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ink/ink1.xml" ContentType="application/inkml+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F28A0" w14:textId="77777777" w:rsidR="008031AE" w:rsidRDefault="008031AE">
      <w:bookmarkStart w:id="0" w:name="_GoBack"/>
      <w:bookmarkEnd w:id="0"/>
    </w:p>
    <w:p w14:paraId="22CB40BE" w14:textId="0A1251F7" w:rsidR="000C4FDB" w:rsidRDefault="007907C7">
      <w:r w:rsidRPr="003A4649">
        <w:rPr>
          <w:rFonts w:cs="Calibri"/>
          <w:noProof/>
          <w:lang w:eastAsia="pl-PL"/>
        </w:rPr>
        <w:drawing>
          <wp:anchor distT="0" distB="0" distL="114300" distR="114300" simplePos="0" relativeHeight="251653632" behindDoc="0" locked="0" layoutInCell="1" allowOverlap="1" wp14:anchorId="17535755" wp14:editId="09F680F8">
            <wp:simplePos x="0" y="0"/>
            <wp:positionH relativeFrom="column">
              <wp:posOffset>3733658</wp:posOffset>
            </wp:positionH>
            <wp:positionV relativeFrom="paragraph">
              <wp:posOffset>60828</wp:posOffset>
            </wp:positionV>
            <wp:extent cx="2031568" cy="668740"/>
            <wp:effectExtent l="0" t="0" r="6985" b="0"/>
            <wp:wrapNone/>
            <wp:docPr id="133" name="Obraz 133" descr="S:\DE - Departament Elektroenergetyki i Ciepłownictwa\DE_V\ME_orzel_PL_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E - Departament Elektroenergetyki i Ciepłownictwa\DE_V\ME_orzel_PL_pozio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718" t="29132" r="13326" b="32257"/>
                    <a:stretch/>
                  </pic:blipFill>
                  <pic:spPr bwMode="auto">
                    <a:xfrm>
                      <a:off x="0" y="0"/>
                      <a:ext cx="2031568" cy="668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19394E" w14:textId="0C652398" w:rsidR="007907C7" w:rsidRDefault="00CA3C7A">
      <w:r>
        <w:rPr>
          <w:noProof/>
        </w:rPr>
        <w:object w:dxaOrig="1440" w:dyaOrig="1440" w14:anchorId="1E5B56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pt;margin-top:8.4pt;width:464.25pt;height:125.75pt;z-index:-251654656">
            <v:imagedata r:id="rId9" o:title=""/>
          </v:shape>
          <o:OLEObject Type="Embed" ProgID="PBrush" ShapeID="_x0000_s1026" DrawAspect="Content" ObjectID="_1608382069" r:id="rId10"/>
        </w:object>
      </w:r>
    </w:p>
    <w:p w14:paraId="74C8CA58" w14:textId="4B51638E" w:rsidR="007907C7" w:rsidRDefault="007907C7"/>
    <w:p w14:paraId="49A0FF4B" w14:textId="60BE4180" w:rsidR="007907C7" w:rsidRDefault="007907C7"/>
    <w:p w14:paraId="7DE3C0E9" w14:textId="18F058F1" w:rsidR="007907C7" w:rsidRDefault="007907C7"/>
    <w:p w14:paraId="5790D5EA" w14:textId="77777777" w:rsidR="007907C7" w:rsidRDefault="007907C7"/>
    <w:p w14:paraId="313C0CFE" w14:textId="3C30ECC7" w:rsidR="007907C7" w:rsidRDefault="007907C7"/>
    <w:p w14:paraId="347AF993" w14:textId="6CC55066" w:rsidR="007907C7" w:rsidRDefault="007907C7"/>
    <w:p w14:paraId="68AA3B49" w14:textId="525E9268" w:rsidR="007907C7" w:rsidRDefault="007907C7"/>
    <w:tbl>
      <w:tblPr>
        <w:tblW w:w="0" w:type="auto"/>
        <w:tblLayout w:type="fixed"/>
        <w:tblLook w:val="04A0" w:firstRow="1" w:lastRow="0" w:firstColumn="1" w:lastColumn="0" w:noHBand="0" w:noVBand="1"/>
      </w:tblPr>
      <w:tblGrid>
        <w:gridCol w:w="4111"/>
        <w:gridCol w:w="5187"/>
      </w:tblGrid>
      <w:tr w:rsidR="007907C7" w14:paraId="5BD5F657" w14:textId="77777777" w:rsidTr="00EF060F">
        <w:tc>
          <w:tcPr>
            <w:tcW w:w="4111" w:type="dxa"/>
            <w:vMerge w:val="restart"/>
            <w:tcBorders>
              <w:right w:val="single" w:sz="8" w:space="0" w:color="FFC000"/>
            </w:tcBorders>
          </w:tcPr>
          <w:p w14:paraId="2CFDF15E" w14:textId="77777777" w:rsidR="00EF060F" w:rsidRDefault="00EF060F"/>
          <w:p w14:paraId="50A0BD3F" w14:textId="75478FCD" w:rsidR="00EF060F" w:rsidRDefault="00EF060F" w:rsidP="00EF060F">
            <w:pPr>
              <w:jc w:val="center"/>
            </w:pPr>
          </w:p>
          <w:p w14:paraId="5564AA2D" w14:textId="77777777" w:rsidR="00EF060F" w:rsidRPr="00EF060F" w:rsidRDefault="00EF060F" w:rsidP="00EF060F">
            <w:pPr>
              <w:jc w:val="center"/>
              <w:rPr>
                <w:sz w:val="18"/>
              </w:rPr>
            </w:pPr>
          </w:p>
          <w:p w14:paraId="40B298F2" w14:textId="327227B5" w:rsidR="00EF060F" w:rsidRDefault="00EF060F" w:rsidP="00EF060F">
            <w:pPr>
              <w:jc w:val="center"/>
            </w:pPr>
          </w:p>
          <w:p w14:paraId="54B51F4D" w14:textId="6941EDAA" w:rsidR="00EF060F" w:rsidRDefault="00EF060F" w:rsidP="00EF060F">
            <w:pPr>
              <w:jc w:val="center"/>
            </w:pPr>
          </w:p>
          <w:p w14:paraId="6F396F8E" w14:textId="77777777" w:rsidR="00EF060F" w:rsidRDefault="00EF060F" w:rsidP="00EF060F">
            <w:pPr>
              <w:jc w:val="center"/>
            </w:pPr>
          </w:p>
          <w:p w14:paraId="19340922" w14:textId="77777777" w:rsidR="00EF060F" w:rsidRDefault="00EF060F" w:rsidP="00EF060F">
            <w:pPr>
              <w:jc w:val="center"/>
            </w:pPr>
          </w:p>
          <w:p w14:paraId="013F7B71" w14:textId="05965236" w:rsidR="00EF060F" w:rsidRDefault="00F571A4" w:rsidP="00EF060F">
            <w:pPr>
              <w:jc w:val="center"/>
            </w:pPr>
            <w:r w:rsidRPr="00F571A4">
              <w:rPr>
                <w:noProof/>
                <w:lang w:eastAsia="pl-PL"/>
              </w:rPr>
              <w:drawing>
                <wp:inline distT="0" distB="0" distL="0" distR="0" wp14:anchorId="2D29268A" wp14:editId="241A62D0">
                  <wp:extent cx="1942603" cy="1942603"/>
                  <wp:effectExtent l="0" t="0" r="635" b="635"/>
                  <wp:docPr id="1" name="Obraz 1" descr="C:\Users\Kocon Marta\Downloads\white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con Marta\Downloads\whiteboar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7214" cy="1947214"/>
                          </a:xfrm>
                          <a:prstGeom prst="rect">
                            <a:avLst/>
                          </a:prstGeom>
                          <a:noFill/>
                          <a:ln>
                            <a:noFill/>
                          </a:ln>
                        </pic:spPr>
                      </pic:pic>
                    </a:graphicData>
                  </a:graphic>
                </wp:inline>
              </w:drawing>
            </w:r>
          </w:p>
          <w:p w14:paraId="768C5140" w14:textId="77777777" w:rsidR="00EF060F" w:rsidRDefault="00EF060F" w:rsidP="00EF060F">
            <w:pPr>
              <w:jc w:val="center"/>
            </w:pPr>
          </w:p>
          <w:p w14:paraId="66C9F27D" w14:textId="77777777" w:rsidR="00EF060F" w:rsidRDefault="00EF060F" w:rsidP="00EF060F">
            <w:pPr>
              <w:jc w:val="center"/>
            </w:pPr>
          </w:p>
          <w:p w14:paraId="0586B8C5" w14:textId="1BBF4FE3" w:rsidR="00EF060F" w:rsidRDefault="00EF060F" w:rsidP="00EF060F">
            <w:pPr>
              <w:jc w:val="center"/>
            </w:pPr>
          </w:p>
          <w:p w14:paraId="1F96693C" w14:textId="32AF59BC" w:rsidR="007907C7" w:rsidRDefault="007907C7" w:rsidP="00EF060F"/>
        </w:tc>
        <w:tc>
          <w:tcPr>
            <w:tcW w:w="5187" w:type="dxa"/>
            <w:tcBorders>
              <w:left w:val="single" w:sz="8" w:space="0" w:color="FFC000"/>
            </w:tcBorders>
          </w:tcPr>
          <w:p w14:paraId="174BA5A7" w14:textId="77777777" w:rsidR="007907C7" w:rsidRDefault="007907C7" w:rsidP="007907C7">
            <w:pPr>
              <w:spacing w:line="216" w:lineRule="auto"/>
              <w:ind w:left="113"/>
              <w:jc w:val="left"/>
              <w:rPr>
                <w:b/>
                <w:color w:val="4472C4" w:themeColor="accent5"/>
                <w:sz w:val="60"/>
                <w:szCs w:val="60"/>
              </w:rPr>
            </w:pPr>
          </w:p>
          <w:p w14:paraId="506772CD" w14:textId="77777777" w:rsidR="007907C7" w:rsidRDefault="007907C7" w:rsidP="007907C7">
            <w:pPr>
              <w:spacing w:line="216" w:lineRule="auto"/>
              <w:ind w:left="113"/>
              <w:jc w:val="left"/>
              <w:rPr>
                <w:b/>
                <w:color w:val="4472C4" w:themeColor="accent5"/>
                <w:sz w:val="60"/>
                <w:szCs w:val="60"/>
              </w:rPr>
            </w:pPr>
          </w:p>
          <w:p w14:paraId="017109ED" w14:textId="77777777" w:rsidR="007907C7" w:rsidRPr="00EF060F" w:rsidRDefault="007907C7" w:rsidP="007907C7">
            <w:pPr>
              <w:spacing w:line="216" w:lineRule="auto"/>
              <w:ind w:left="113"/>
              <w:jc w:val="left"/>
              <w:rPr>
                <w:b/>
                <w:color w:val="002060"/>
                <w:sz w:val="60"/>
                <w:szCs w:val="60"/>
              </w:rPr>
            </w:pPr>
          </w:p>
          <w:p w14:paraId="684FE375" w14:textId="026B26A1" w:rsidR="007907C7" w:rsidRPr="00EF060F" w:rsidRDefault="00EF060F" w:rsidP="00EF060F">
            <w:pPr>
              <w:spacing w:line="216" w:lineRule="auto"/>
              <w:ind w:left="113"/>
              <w:jc w:val="left"/>
              <w:rPr>
                <w:b/>
                <w:color w:val="002060"/>
                <w:sz w:val="60"/>
                <w:szCs w:val="60"/>
              </w:rPr>
            </w:pPr>
            <w:r w:rsidRPr="00EF060F">
              <w:rPr>
                <w:b/>
                <w:color w:val="002060"/>
                <w:sz w:val="60"/>
                <w:szCs w:val="60"/>
              </w:rPr>
              <w:t xml:space="preserve">Obecna sytuacja </w:t>
            </w:r>
            <w:r>
              <w:rPr>
                <w:b/>
                <w:color w:val="002060"/>
                <w:sz w:val="60"/>
                <w:szCs w:val="60"/>
              </w:rPr>
              <w:br/>
            </w:r>
            <w:r w:rsidRPr="00EF060F">
              <w:rPr>
                <w:b/>
                <w:color w:val="002060"/>
                <w:sz w:val="60"/>
                <w:szCs w:val="60"/>
              </w:rPr>
              <w:t>i prognozy przy istniejących politykach i</w:t>
            </w:r>
            <w:r>
              <w:rPr>
                <w:b/>
                <w:color w:val="002060"/>
                <w:sz w:val="60"/>
                <w:szCs w:val="60"/>
              </w:rPr>
              <w:t> </w:t>
            </w:r>
            <w:r w:rsidRPr="00EF060F">
              <w:rPr>
                <w:b/>
                <w:color w:val="002060"/>
                <w:sz w:val="60"/>
                <w:szCs w:val="60"/>
              </w:rPr>
              <w:t>środkach</w:t>
            </w:r>
            <w:r>
              <w:rPr>
                <w:b/>
                <w:color w:val="002060"/>
                <w:sz w:val="60"/>
                <w:szCs w:val="60"/>
              </w:rPr>
              <w:br/>
            </w:r>
            <w:r w:rsidRPr="00EF060F">
              <w:rPr>
                <w:color w:val="002060"/>
                <w:sz w:val="48"/>
                <w:szCs w:val="60"/>
              </w:rPr>
              <w:t>(stan na koniec 2017 r.)</w:t>
            </w:r>
          </w:p>
        </w:tc>
      </w:tr>
      <w:tr w:rsidR="007907C7" w14:paraId="730C78C9" w14:textId="77777777" w:rsidTr="00EF060F">
        <w:tc>
          <w:tcPr>
            <w:tcW w:w="4111" w:type="dxa"/>
            <w:vMerge/>
            <w:tcBorders>
              <w:right w:val="single" w:sz="8" w:space="0" w:color="FFC000"/>
            </w:tcBorders>
          </w:tcPr>
          <w:p w14:paraId="3A584498" w14:textId="665260AF" w:rsidR="007907C7" w:rsidRDefault="007907C7"/>
        </w:tc>
        <w:tc>
          <w:tcPr>
            <w:tcW w:w="5187" w:type="dxa"/>
            <w:tcBorders>
              <w:left w:val="single" w:sz="8" w:space="0" w:color="FFC000"/>
            </w:tcBorders>
          </w:tcPr>
          <w:p w14:paraId="674C3EA7" w14:textId="3E815738" w:rsidR="007907C7" w:rsidRPr="00BD545D" w:rsidRDefault="00713E1C" w:rsidP="00EF060F">
            <w:pPr>
              <w:spacing w:before="200" w:after="120"/>
              <w:ind w:left="113"/>
              <w:jc w:val="left"/>
              <w:rPr>
                <w:b/>
                <w:i/>
                <w:color w:val="4472C4" w:themeColor="accent5"/>
                <w:sz w:val="40"/>
                <w:szCs w:val="40"/>
              </w:rPr>
            </w:pPr>
            <w:r>
              <w:rPr>
                <w:color w:val="4472C4" w:themeColor="accent5"/>
                <w:sz w:val="40"/>
                <w:szCs w:val="40"/>
              </w:rPr>
              <w:t>Z</w:t>
            </w:r>
            <w:r w:rsidR="00EF060F" w:rsidRPr="00EF060F">
              <w:rPr>
                <w:color w:val="4472C4" w:themeColor="accent5"/>
                <w:sz w:val="40"/>
                <w:szCs w:val="40"/>
              </w:rPr>
              <w:t>ałącznik 1. do</w:t>
            </w:r>
            <w:r w:rsidR="00EF060F" w:rsidRPr="00EF060F">
              <w:rPr>
                <w:b/>
                <w:color w:val="4472C4" w:themeColor="accent5"/>
                <w:sz w:val="40"/>
                <w:szCs w:val="40"/>
              </w:rPr>
              <w:t xml:space="preserve"> </w:t>
            </w:r>
            <w:r w:rsidR="00EF060F" w:rsidRPr="00EF060F">
              <w:rPr>
                <w:b/>
                <w:color w:val="4472C4" w:themeColor="accent5"/>
                <w:sz w:val="40"/>
                <w:szCs w:val="40"/>
              </w:rPr>
              <w:br/>
            </w:r>
            <w:r w:rsidR="00EF060F" w:rsidRPr="00EF060F">
              <w:rPr>
                <w:b/>
                <w:i/>
                <w:color w:val="4472C4" w:themeColor="accent5"/>
                <w:sz w:val="40"/>
                <w:szCs w:val="40"/>
              </w:rPr>
              <w:t>Krajow</w:t>
            </w:r>
            <w:r w:rsidR="00EF060F">
              <w:rPr>
                <w:b/>
                <w:i/>
                <w:color w:val="4472C4" w:themeColor="accent5"/>
                <w:sz w:val="40"/>
                <w:szCs w:val="40"/>
              </w:rPr>
              <w:t>ego</w:t>
            </w:r>
            <w:r w:rsidR="00EF060F" w:rsidRPr="00EF060F">
              <w:rPr>
                <w:b/>
                <w:i/>
                <w:color w:val="4472C4" w:themeColor="accent5"/>
                <w:sz w:val="40"/>
                <w:szCs w:val="40"/>
              </w:rPr>
              <w:t xml:space="preserve"> plan</w:t>
            </w:r>
            <w:r w:rsidR="00EF060F">
              <w:rPr>
                <w:b/>
                <w:i/>
                <w:color w:val="4472C4" w:themeColor="accent5"/>
                <w:sz w:val="40"/>
                <w:szCs w:val="40"/>
              </w:rPr>
              <w:t>u</w:t>
            </w:r>
            <w:r w:rsidR="00EF060F" w:rsidRPr="00EF060F">
              <w:rPr>
                <w:b/>
                <w:i/>
                <w:color w:val="4472C4" w:themeColor="accent5"/>
                <w:sz w:val="40"/>
                <w:szCs w:val="40"/>
              </w:rPr>
              <w:t xml:space="preserve"> na rzecz energii i klimatu na lata</w:t>
            </w:r>
            <w:r w:rsidR="00EF060F">
              <w:rPr>
                <w:b/>
                <w:i/>
                <w:color w:val="4472C4" w:themeColor="accent5"/>
                <w:sz w:val="40"/>
                <w:szCs w:val="40"/>
              </w:rPr>
              <w:t xml:space="preserve"> </w:t>
            </w:r>
            <w:r w:rsidR="00EF060F" w:rsidRPr="00EF060F">
              <w:rPr>
                <w:b/>
                <w:i/>
                <w:color w:val="4472C4" w:themeColor="accent5"/>
                <w:sz w:val="40"/>
                <w:szCs w:val="40"/>
              </w:rPr>
              <w:t>2021-2030</w:t>
            </w:r>
          </w:p>
        </w:tc>
      </w:tr>
    </w:tbl>
    <w:p w14:paraId="46BDA948" w14:textId="7C9400CC" w:rsidR="00EC7590" w:rsidRDefault="007D1325">
      <w:r>
        <w:rPr>
          <w:noProof/>
          <w:lang w:eastAsia="pl-PL"/>
        </w:rPr>
        <mc:AlternateContent>
          <mc:Choice Requires="wps">
            <w:drawing>
              <wp:anchor distT="0" distB="0" distL="114300" distR="114300" simplePos="0" relativeHeight="251654656" behindDoc="0" locked="0" layoutInCell="1" allowOverlap="1" wp14:anchorId="54EF983B" wp14:editId="788D409D">
                <wp:simplePos x="0" y="0"/>
                <wp:positionH relativeFrom="column">
                  <wp:posOffset>427554</wp:posOffset>
                </wp:positionH>
                <wp:positionV relativeFrom="paragraph">
                  <wp:posOffset>499006</wp:posOffset>
                </wp:positionV>
                <wp:extent cx="5131558" cy="668740"/>
                <wp:effectExtent l="0" t="0" r="0" b="0"/>
                <wp:wrapNone/>
                <wp:docPr id="140" name="Prostokąt 140"/>
                <wp:cNvGraphicFramePr/>
                <a:graphic xmlns:a="http://schemas.openxmlformats.org/drawingml/2006/main">
                  <a:graphicData uri="http://schemas.microsoft.com/office/word/2010/wordprocessingShape">
                    <wps:wsp>
                      <wps:cNvSpPr/>
                      <wps:spPr>
                        <a:xfrm>
                          <a:off x="0" y="0"/>
                          <a:ext cx="5131558" cy="6687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C8676" w14:textId="3F591AA8" w:rsidR="007B7EB6" w:rsidRPr="007D1325" w:rsidRDefault="007B7EB6" w:rsidP="007D1325">
                            <w:pPr>
                              <w:jc w:val="center"/>
                              <w:rPr>
                                <w:rFonts w:ascii="Britannic Bold" w:hAnsi="Britannic Bold"/>
                                <w:color w:val="A6A6A6" w:themeColor="background1" w:themeShade="A6"/>
                                <w:sz w:val="52"/>
                                <w:szCs w:val="40"/>
                              </w:rPr>
                            </w:pPr>
                            <w:r w:rsidRPr="007D1325">
                              <w:rPr>
                                <w:rFonts w:ascii="Britannic Bold" w:hAnsi="Britannic Bold"/>
                                <w:color w:val="A6A6A6" w:themeColor="background1" w:themeShade="A6"/>
                                <w:sz w:val="52"/>
                                <w:szCs w:val="40"/>
                              </w:rPr>
                              <w:t xml:space="preserve">PROJEKT – w. </w:t>
                            </w:r>
                            <w:r w:rsidR="00BB4130">
                              <w:rPr>
                                <w:rFonts w:ascii="Britannic Bold" w:hAnsi="Britannic Bold"/>
                                <w:color w:val="A6A6A6" w:themeColor="background1" w:themeShade="A6"/>
                                <w:sz w:val="52"/>
                                <w:szCs w:val="40"/>
                              </w:rPr>
                              <w:t>3.1</w:t>
                            </w:r>
                            <w:r>
                              <w:rPr>
                                <w:rFonts w:ascii="Britannic Bold" w:hAnsi="Britannic Bold"/>
                                <w:color w:val="A6A6A6" w:themeColor="background1" w:themeShade="A6"/>
                                <w:sz w:val="52"/>
                                <w:szCs w:val="40"/>
                              </w:rPr>
                              <w:t xml:space="preserve"> z </w:t>
                            </w:r>
                            <w:r w:rsidR="0047385D">
                              <w:rPr>
                                <w:rFonts w:ascii="Britannic Bold" w:hAnsi="Britannic Bold"/>
                                <w:color w:val="A6A6A6" w:themeColor="background1" w:themeShade="A6"/>
                                <w:sz w:val="52"/>
                                <w:szCs w:val="40"/>
                              </w:rPr>
                              <w:t>04-01</w:t>
                            </w:r>
                            <w:r w:rsidR="00BB4130">
                              <w:rPr>
                                <w:rFonts w:ascii="Britannic Bold" w:hAnsi="Britannic Bold"/>
                                <w:color w:val="A6A6A6" w:themeColor="background1" w:themeShade="A6"/>
                                <w:sz w:val="52"/>
                                <w:szCs w:val="40"/>
                              </w:rPr>
                              <w:t>-2019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F983B" id="Prostokąt 140" o:spid="_x0000_s1026" style="position:absolute;left:0;text-align:left;margin-left:33.65pt;margin-top:39.3pt;width:404.05pt;height:52.6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" filled="f" stroked="f" strokeweight="1pt">
                <v:textbox>
                  <w:txbxContent>
                    <w:p w14:paraId="00DC8676" w14:textId="3F591AA8" w:rsidR="007B7EB6" w:rsidRPr="007D1325" w:rsidRDefault="007B7EB6" w:rsidP="007D1325">
                      <w:pPr>
                        <w:jc w:val="center"/>
                        <w:rPr>
                          <w:rFonts w:ascii="Britannic Bold" w:hAnsi="Britannic Bold"/>
                          <w:color w:val="A6A6A6" w:themeColor="background1" w:themeShade="A6"/>
                          <w:sz w:val="52"/>
                          <w:szCs w:val="40"/>
                        </w:rPr>
                      </w:pPr>
                      <w:r w:rsidRPr="007D1325">
                        <w:rPr>
                          <w:rFonts w:ascii="Britannic Bold" w:hAnsi="Britannic Bold"/>
                          <w:color w:val="A6A6A6" w:themeColor="background1" w:themeShade="A6"/>
                          <w:sz w:val="52"/>
                          <w:szCs w:val="40"/>
                        </w:rPr>
                        <w:t xml:space="preserve">PROJEKT – w. </w:t>
                      </w:r>
                      <w:r w:rsidR="00BB4130">
                        <w:rPr>
                          <w:rFonts w:ascii="Britannic Bold" w:hAnsi="Britannic Bold"/>
                          <w:color w:val="A6A6A6" w:themeColor="background1" w:themeShade="A6"/>
                          <w:sz w:val="52"/>
                          <w:szCs w:val="40"/>
                        </w:rPr>
                        <w:t>3.1</w:t>
                      </w:r>
                      <w:r>
                        <w:rPr>
                          <w:rFonts w:ascii="Britannic Bold" w:hAnsi="Britannic Bold"/>
                          <w:color w:val="A6A6A6" w:themeColor="background1" w:themeShade="A6"/>
                          <w:sz w:val="52"/>
                          <w:szCs w:val="40"/>
                        </w:rPr>
                        <w:t xml:space="preserve"> z </w:t>
                      </w:r>
                      <w:r w:rsidR="0047385D">
                        <w:rPr>
                          <w:rFonts w:ascii="Britannic Bold" w:hAnsi="Britannic Bold"/>
                          <w:color w:val="A6A6A6" w:themeColor="background1" w:themeShade="A6"/>
                          <w:sz w:val="52"/>
                          <w:szCs w:val="40"/>
                        </w:rPr>
                        <w:t>04-01</w:t>
                      </w:r>
                      <w:r w:rsidR="00BB4130">
                        <w:rPr>
                          <w:rFonts w:ascii="Britannic Bold" w:hAnsi="Britannic Bold"/>
                          <w:color w:val="A6A6A6" w:themeColor="background1" w:themeShade="A6"/>
                          <w:sz w:val="52"/>
                          <w:szCs w:val="40"/>
                        </w:rPr>
                        <w:t>-2019</w:t>
                      </w:r>
                    </w:p>
                  </w:txbxContent>
                </v:textbox>
              </v:rect>
            </w:pict>
          </mc:Fallback>
        </mc:AlternateContent>
      </w:r>
    </w:p>
    <w:p w14:paraId="2767BD9C" w14:textId="0409CFCE" w:rsidR="00EC7590" w:rsidRPr="00BD545D" w:rsidRDefault="00EC7590" w:rsidP="00BD545D">
      <w:pPr>
        <w:tabs>
          <w:tab w:val="left" w:pos="3868"/>
        </w:tabs>
        <w:sectPr w:rsidR="00EC7590" w:rsidRPr="00BD545D" w:rsidSect="00906CB3">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304" w:right="1304" w:bottom="1304" w:left="1304" w:header="567" w:footer="709" w:gutter="0"/>
          <w:cols w:space="708"/>
          <w:titlePg/>
          <w:docGrid w:linePitch="360"/>
        </w:sectPr>
      </w:pPr>
    </w:p>
    <w:sdt>
      <w:sdtPr>
        <w:rPr>
          <w:rFonts w:asciiTheme="minorHAnsi" w:eastAsiaTheme="minorHAnsi" w:hAnsiTheme="minorHAnsi" w:cstheme="minorBidi"/>
          <w:sz w:val="22"/>
          <w:szCs w:val="22"/>
          <w:lang w:eastAsia="en-US"/>
        </w:rPr>
        <w:id w:val="1127591080"/>
        <w:docPartObj>
          <w:docPartGallery w:val="Table of Contents"/>
          <w:docPartUnique/>
        </w:docPartObj>
      </w:sdtPr>
      <w:sdtEndPr>
        <w:rPr>
          <w:b/>
          <w:bCs/>
        </w:rPr>
      </w:sdtEndPr>
      <w:sdtContent>
        <w:p w14:paraId="2737748C" w14:textId="6FF83D62" w:rsidR="00C9583F" w:rsidRPr="00C9583F" w:rsidRDefault="00C9583F" w:rsidP="00C9583F">
          <w:pPr>
            <w:pStyle w:val="Nagwekspisutreci"/>
            <w:numPr>
              <w:ilvl w:val="0"/>
              <w:numId w:val="0"/>
            </w:numPr>
            <w:spacing w:before="40"/>
            <w:rPr>
              <w:rFonts w:asciiTheme="minorHAnsi" w:hAnsiTheme="minorHAnsi"/>
              <w:b/>
            </w:rPr>
          </w:pPr>
          <w:r w:rsidRPr="00C9583F">
            <w:rPr>
              <w:rFonts w:asciiTheme="minorHAnsi" w:hAnsiTheme="minorHAnsi"/>
              <w:b/>
            </w:rPr>
            <w:t>Spis treści</w:t>
          </w:r>
        </w:p>
        <w:p w14:paraId="589F6CC4" w14:textId="6843950D" w:rsidR="00B34634" w:rsidRDefault="00C9583F">
          <w:pPr>
            <w:pStyle w:val="Spistreci1"/>
            <w:rPr>
              <w:rFonts w:eastAsiaTheme="minorEastAsia"/>
              <w:noProof/>
              <w:lang w:eastAsia="pl-PL"/>
            </w:rPr>
          </w:pPr>
          <w:r>
            <w:rPr>
              <w:b/>
              <w:bCs/>
            </w:rPr>
            <w:fldChar w:fldCharType="begin"/>
          </w:r>
          <w:r>
            <w:rPr>
              <w:b/>
              <w:bCs/>
            </w:rPr>
            <w:instrText xml:space="preserve"> TOC \o "1-3" \h \z \u </w:instrText>
          </w:r>
          <w:r>
            <w:rPr>
              <w:b/>
              <w:bCs/>
            </w:rPr>
            <w:fldChar w:fldCharType="separate"/>
          </w:r>
          <w:hyperlink w:anchor="_Toc533661362" w:history="1">
            <w:r w:rsidR="00B34634" w:rsidRPr="00832C8A">
              <w:rPr>
                <w:rStyle w:val="Hipercze"/>
                <w:noProof/>
              </w:rPr>
              <w:t>Wprowadzenie</w:t>
            </w:r>
            <w:r w:rsidR="00B34634">
              <w:rPr>
                <w:noProof/>
                <w:webHidden/>
              </w:rPr>
              <w:tab/>
            </w:r>
            <w:r w:rsidR="00B34634">
              <w:rPr>
                <w:noProof/>
                <w:webHidden/>
              </w:rPr>
              <w:fldChar w:fldCharType="begin"/>
            </w:r>
            <w:r w:rsidR="00B34634">
              <w:rPr>
                <w:noProof/>
                <w:webHidden/>
              </w:rPr>
              <w:instrText xml:space="preserve"> PAGEREF _Toc533661362 \h </w:instrText>
            </w:r>
            <w:r w:rsidR="00B34634">
              <w:rPr>
                <w:noProof/>
                <w:webHidden/>
              </w:rPr>
            </w:r>
            <w:r w:rsidR="00B34634">
              <w:rPr>
                <w:noProof/>
                <w:webHidden/>
              </w:rPr>
              <w:fldChar w:fldCharType="separate"/>
            </w:r>
            <w:r w:rsidR="00B22A17">
              <w:rPr>
                <w:noProof/>
                <w:webHidden/>
              </w:rPr>
              <w:t>3</w:t>
            </w:r>
            <w:r w:rsidR="00B34634">
              <w:rPr>
                <w:noProof/>
                <w:webHidden/>
              </w:rPr>
              <w:fldChar w:fldCharType="end"/>
            </w:r>
          </w:hyperlink>
        </w:p>
        <w:p w14:paraId="771C84A0" w14:textId="396FF51C" w:rsidR="00B34634" w:rsidRDefault="00CA3C7A">
          <w:pPr>
            <w:pStyle w:val="Spistreci1"/>
            <w:rPr>
              <w:rFonts w:eastAsiaTheme="minorEastAsia"/>
              <w:noProof/>
              <w:lang w:eastAsia="pl-PL"/>
            </w:rPr>
          </w:pPr>
          <w:hyperlink w:anchor="_Toc533661363" w:history="1">
            <w:r w:rsidR="00B34634" w:rsidRPr="00832C8A">
              <w:rPr>
                <w:rStyle w:val="Hipercze"/>
                <w:noProof/>
              </w:rPr>
              <w:t>4.</w:t>
            </w:r>
            <w:r w:rsidR="00B34634">
              <w:rPr>
                <w:rFonts w:eastAsiaTheme="minorEastAsia"/>
                <w:noProof/>
                <w:lang w:eastAsia="pl-PL"/>
              </w:rPr>
              <w:tab/>
            </w:r>
            <w:r w:rsidR="00B34634" w:rsidRPr="00832C8A">
              <w:rPr>
                <w:rStyle w:val="Hipercze"/>
                <w:noProof/>
              </w:rPr>
              <w:t>OBECNA SYTUACJA I PROGNOZY PRZY ISTNIEJĄCYCH POLITYKACH I ŚRODKACH (stan na koniec 2017 r.)</w:t>
            </w:r>
            <w:r w:rsidR="00B34634">
              <w:rPr>
                <w:noProof/>
                <w:webHidden/>
              </w:rPr>
              <w:tab/>
            </w:r>
            <w:r w:rsidR="00B34634">
              <w:rPr>
                <w:noProof/>
                <w:webHidden/>
              </w:rPr>
              <w:fldChar w:fldCharType="begin"/>
            </w:r>
            <w:r w:rsidR="00B34634">
              <w:rPr>
                <w:noProof/>
                <w:webHidden/>
              </w:rPr>
              <w:instrText xml:space="preserve"> PAGEREF _Toc533661363 \h </w:instrText>
            </w:r>
            <w:r w:rsidR="00B34634">
              <w:rPr>
                <w:noProof/>
                <w:webHidden/>
              </w:rPr>
            </w:r>
            <w:r w:rsidR="00B34634">
              <w:rPr>
                <w:noProof/>
                <w:webHidden/>
              </w:rPr>
              <w:fldChar w:fldCharType="separate"/>
            </w:r>
            <w:r w:rsidR="00B22A17">
              <w:rPr>
                <w:noProof/>
                <w:webHidden/>
              </w:rPr>
              <w:t>4</w:t>
            </w:r>
            <w:r w:rsidR="00B34634">
              <w:rPr>
                <w:noProof/>
                <w:webHidden/>
              </w:rPr>
              <w:fldChar w:fldCharType="end"/>
            </w:r>
          </w:hyperlink>
        </w:p>
        <w:p w14:paraId="1C18DDC5" w14:textId="017BF889" w:rsidR="00B34634" w:rsidRDefault="00CA3C7A">
          <w:pPr>
            <w:pStyle w:val="Spistreci2"/>
            <w:rPr>
              <w:rFonts w:eastAsiaTheme="minorEastAsia"/>
              <w:noProof/>
              <w:lang w:eastAsia="pl-PL"/>
            </w:rPr>
          </w:pPr>
          <w:hyperlink w:anchor="_Toc533661364" w:history="1">
            <w:r w:rsidR="00B34634" w:rsidRPr="00832C8A">
              <w:rPr>
                <w:rStyle w:val="Hipercze"/>
                <w:noProof/>
              </w:rPr>
              <w:t>4.1.</w:t>
            </w:r>
            <w:r w:rsidR="00B34634">
              <w:rPr>
                <w:rFonts w:eastAsiaTheme="minorEastAsia"/>
                <w:noProof/>
                <w:lang w:eastAsia="pl-PL"/>
              </w:rPr>
              <w:tab/>
            </w:r>
            <w:r w:rsidR="00B34634" w:rsidRPr="00832C8A">
              <w:rPr>
                <w:rStyle w:val="Hipercze"/>
                <w:noProof/>
              </w:rPr>
              <w:t>Prognozowane stopniowe zmiany głównych czynników zewnętrznych mających wpływ na rozwój systemu energetycznego i emisji gazów cieplarnianych – ogólne parametry i zmienne</w:t>
            </w:r>
            <w:r w:rsidR="00B34634">
              <w:rPr>
                <w:noProof/>
                <w:webHidden/>
              </w:rPr>
              <w:tab/>
            </w:r>
            <w:r w:rsidR="00B34634">
              <w:rPr>
                <w:noProof/>
                <w:webHidden/>
              </w:rPr>
              <w:fldChar w:fldCharType="begin"/>
            </w:r>
            <w:r w:rsidR="00B34634">
              <w:rPr>
                <w:noProof/>
                <w:webHidden/>
              </w:rPr>
              <w:instrText xml:space="preserve"> PAGEREF _Toc533661364 \h </w:instrText>
            </w:r>
            <w:r w:rsidR="00B34634">
              <w:rPr>
                <w:noProof/>
                <w:webHidden/>
              </w:rPr>
            </w:r>
            <w:r w:rsidR="00B34634">
              <w:rPr>
                <w:noProof/>
                <w:webHidden/>
              </w:rPr>
              <w:fldChar w:fldCharType="separate"/>
            </w:r>
            <w:r w:rsidR="00B22A17">
              <w:rPr>
                <w:noProof/>
                <w:webHidden/>
              </w:rPr>
              <w:t>4</w:t>
            </w:r>
            <w:r w:rsidR="00B34634">
              <w:rPr>
                <w:noProof/>
                <w:webHidden/>
              </w:rPr>
              <w:fldChar w:fldCharType="end"/>
            </w:r>
          </w:hyperlink>
        </w:p>
        <w:p w14:paraId="01009AEC" w14:textId="1EA2FAB1" w:rsidR="00B34634" w:rsidRDefault="00CA3C7A">
          <w:pPr>
            <w:pStyle w:val="Spistreci3"/>
            <w:rPr>
              <w:rFonts w:eastAsiaTheme="minorEastAsia"/>
              <w:noProof/>
              <w:lang w:eastAsia="pl-PL"/>
            </w:rPr>
          </w:pPr>
          <w:hyperlink w:anchor="_Toc533661365" w:history="1">
            <w:r w:rsidR="00B34634" w:rsidRPr="00832C8A">
              <w:rPr>
                <w:rStyle w:val="Hipercze"/>
                <w:noProof/>
              </w:rPr>
              <w:t>4.1.1.</w:t>
            </w:r>
            <w:r w:rsidR="00B34634">
              <w:rPr>
                <w:rFonts w:eastAsiaTheme="minorEastAsia"/>
                <w:noProof/>
                <w:lang w:eastAsia="pl-PL"/>
              </w:rPr>
              <w:tab/>
            </w:r>
            <w:r w:rsidR="00B34634" w:rsidRPr="00832C8A">
              <w:rPr>
                <w:rStyle w:val="Hipercze"/>
                <w:noProof/>
              </w:rPr>
              <w:t>Liczba ludności</w:t>
            </w:r>
            <w:r w:rsidR="00B34634">
              <w:rPr>
                <w:noProof/>
                <w:webHidden/>
              </w:rPr>
              <w:tab/>
            </w:r>
            <w:r w:rsidR="00B34634">
              <w:rPr>
                <w:noProof/>
                <w:webHidden/>
              </w:rPr>
              <w:fldChar w:fldCharType="begin"/>
            </w:r>
            <w:r w:rsidR="00B34634">
              <w:rPr>
                <w:noProof/>
                <w:webHidden/>
              </w:rPr>
              <w:instrText xml:space="preserve"> PAGEREF _Toc533661365 \h </w:instrText>
            </w:r>
            <w:r w:rsidR="00B34634">
              <w:rPr>
                <w:noProof/>
                <w:webHidden/>
              </w:rPr>
            </w:r>
            <w:r w:rsidR="00B34634">
              <w:rPr>
                <w:noProof/>
                <w:webHidden/>
              </w:rPr>
              <w:fldChar w:fldCharType="separate"/>
            </w:r>
            <w:r w:rsidR="00B22A17">
              <w:rPr>
                <w:noProof/>
                <w:webHidden/>
              </w:rPr>
              <w:t>4</w:t>
            </w:r>
            <w:r w:rsidR="00B34634">
              <w:rPr>
                <w:noProof/>
                <w:webHidden/>
              </w:rPr>
              <w:fldChar w:fldCharType="end"/>
            </w:r>
          </w:hyperlink>
        </w:p>
        <w:p w14:paraId="0F4406BC" w14:textId="3108574C" w:rsidR="00B34634" w:rsidRDefault="00CA3C7A">
          <w:pPr>
            <w:pStyle w:val="Spistreci3"/>
            <w:rPr>
              <w:rFonts w:eastAsiaTheme="minorEastAsia"/>
              <w:noProof/>
              <w:lang w:eastAsia="pl-PL"/>
            </w:rPr>
          </w:pPr>
          <w:hyperlink w:anchor="_Toc533661366" w:history="1">
            <w:r w:rsidR="00B34634" w:rsidRPr="00832C8A">
              <w:rPr>
                <w:rStyle w:val="Hipercze"/>
                <w:noProof/>
              </w:rPr>
              <w:t>4.1.2.</w:t>
            </w:r>
            <w:r w:rsidR="00B34634">
              <w:rPr>
                <w:rFonts w:eastAsiaTheme="minorEastAsia"/>
                <w:noProof/>
                <w:lang w:eastAsia="pl-PL"/>
              </w:rPr>
              <w:tab/>
            </w:r>
            <w:r w:rsidR="00B34634" w:rsidRPr="00832C8A">
              <w:rPr>
                <w:rStyle w:val="Hipercze"/>
                <w:noProof/>
              </w:rPr>
              <w:t>PKB</w:t>
            </w:r>
            <w:r w:rsidR="00B34634">
              <w:rPr>
                <w:noProof/>
                <w:webHidden/>
              </w:rPr>
              <w:tab/>
            </w:r>
            <w:r w:rsidR="00B34634">
              <w:rPr>
                <w:noProof/>
                <w:webHidden/>
              </w:rPr>
              <w:fldChar w:fldCharType="begin"/>
            </w:r>
            <w:r w:rsidR="00B34634">
              <w:rPr>
                <w:noProof/>
                <w:webHidden/>
              </w:rPr>
              <w:instrText xml:space="preserve"> PAGEREF _Toc533661366 \h </w:instrText>
            </w:r>
            <w:r w:rsidR="00B34634">
              <w:rPr>
                <w:noProof/>
                <w:webHidden/>
              </w:rPr>
            </w:r>
            <w:r w:rsidR="00B34634">
              <w:rPr>
                <w:noProof/>
                <w:webHidden/>
              </w:rPr>
              <w:fldChar w:fldCharType="separate"/>
            </w:r>
            <w:r w:rsidR="00B22A17">
              <w:rPr>
                <w:noProof/>
                <w:webHidden/>
              </w:rPr>
              <w:t>4</w:t>
            </w:r>
            <w:r w:rsidR="00B34634">
              <w:rPr>
                <w:noProof/>
                <w:webHidden/>
              </w:rPr>
              <w:fldChar w:fldCharType="end"/>
            </w:r>
          </w:hyperlink>
        </w:p>
        <w:p w14:paraId="3FC31A36" w14:textId="1D45BF81" w:rsidR="00B34634" w:rsidRDefault="00CA3C7A">
          <w:pPr>
            <w:pStyle w:val="Spistreci3"/>
            <w:rPr>
              <w:rFonts w:eastAsiaTheme="minorEastAsia"/>
              <w:noProof/>
              <w:lang w:eastAsia="pl-PL"/>
            </w:rPr>
          </w:pPr>
          <w:hyperlink w:anchor="_Toc533661367" w:history="1">
            <w:r w:rsidR="00B34634" w:rsidRPr="00832C8A">
              <w:rPr>
                <w:rStyle w:val="Hipercze"/>
                <w:noProof/>
              </w:rPr>
              <w:t>4.1.3.</w:t>
            </w:r>
            <w:r w:rsidR="00B34634">
              <w:rPr>
                <w:rFonts w:eastAsiaTheme="minorEastAsia"/>
                <w:noProof/>
                <w:lang w:eastAsia="pl-PL"/>
              </w:rPr>
              <w:tab/>
            </w:r>
            <w:r w:rsidR="00B34634" w:rsidRPr="00832C8A">
              <w:rPr>
                <w:rStyle w:val="Hipercze"/>
                <w:noProof/>
              </w:rPr>
              <w:t>Sektorowa wartość dodana brutto</w:t>
            </w:r>
            <w:r w:rsidR="00B34634">
              <w:rPr>
                <w:noProof/>
                <w:webHidden/>
              </w:rPr>
              <w:tab/>
            </w:r>
            <w:r w:rsidR="00B34634">
              <w:rPr>
                <w:noProof/>
                <w:webHidden/>
              </w:rPr>
              <w:fldChar w:fldCharType="begin"/>
            </w:r>
            <w:r w:rsidR="00B34634">
              <w:rPr>
                <w:noProof/>
                <w:webHidden/>
              </w:rPr>
              <w:instrText xml:space="preserve"> PAGEREF _Toc533661367 \h </w:instrText>
            </w:r>
            <w:r w:rsidR="00B34634">
              <w:rPr>
                <w:noProof/>
                <w:webHidden/>
              </w:rPr>
            </w:r>
            <w:r w:rsidR="00B34634">
              <w:rPr>
                <w:noProof/>
                <w:webHidden/>
              </w:rPr>
              <w:fldChar w:fldCharType="separate"/>
            </w:r>
            <w:r w:rsidR="00B22A17">
              <w:rPr>
                <w:noProof/>
                <w:webHidden/>
              </w:rPr>
              <w:t>5</w:t>
            </w:r>
            <w:r w:rsidR="00B34634">
              <w:rPr>
                <w:noProof/>
                <w:webHidden/>
              </w:rPr>
              <w:fldChar w:fldCharType="end"/>
            </w:r>
          </w:hyperlink>
        </w:p>
        <w:p w14:paraId="3AD16CA3" w14:textId="31F7B72D" w:rsidR="00B34634" w:rsidRDefault="00CA3C7A">
          <w:pPr>
            <w:pStyle w:val="Spistreci3"/>
            <w:rPr>
              <w:rFonts w:eastAsiaTheme="minorEastAsia"/>
              <w:noProof/>
              <w:lang w:eastAsia="pl-PL"/>
            </w:rPr>
          </w:pPr>
          <w:hyperlink w:anchor="_Toc533661368" w:history="1">
            <w:r w:rsidR="00B34634" w:rsidRPr="00832C8A">
              <w:rPr>
                <w:rStyle w:val="Hipercze"/>
                <w:noProof/>
              </w:rPr>
              <w:t>4.1.4.</w:t>
            </w:r>
            <w:r w:rsidR="00B34634">
              <w:rPr>
                <w:rFonts w:eastAsiaTheme="minorEastAsia"/>
                <w:noProof/>
                <w:lang w:eastAsia="pl-PL"/>
              </w:rPr>
              <w:tab/>
            </w:r>
            <w:r w:rsidR="00B34634" w:rsidRPr="00832C8A">
              <w:rPr>
                <w:rStyle w:val="Hipercze"/>
                <w:noProof/>
              </w:rPr>
              <w:t>Liczba i wielkość gospodarstw domowych</w:t>
            </w:r>
            <w:r w:rsidR="00B34634">
              <w:rPr>
                <w:noProof/>
                <w:webHidden/>
              </w:rPr>
              <w:tab/>
            </w:r>
            <w:r w:rsidR="00B34634">
              <w:rPr>
                <w:noProof/>
                <w:webHidden/>
              </w:rPr>
              <w:fldChar w:fldCharType="begin"/>
            </w:r>
            <w:r w:rsidR="00B34634">
              <w:rPr>
                <w:noProof/>
                <w:webHidden/>
              </w:rPr>
              <w:instrText xml:space="preserve"> PAGEREF _Toc533661368 \h </w:instrText>
            </w:r>
            <w:r w:rsidR="00B34634">
              <w:rPr>
                <w:noProof/>
                <w:webHidden/>
              </w:rPr>
            </w:r>
            <w:r w:rsidR="00B34634">
              <w:rPr>
                <w:noProof/>
                <w:webHidden/>
              </w:rPr>
              <w:fldChar w:fldCharType="separate"/>
            </w:r>
            <w:r w:rsidR="00B22A17">
              <w:rPr>
                <w:noProof/>
                <w:webHidden/>
              </w:rPr>
              <w:t>6</w:t>
            </w:r>
            <w:r w:rsidR="00B34634">
              <w:rPr>
                <w:noProof/>
                <w:webHidden/>
              </w:rPr>
              <w:fldChar w:fldCharType="end"/>
            </w:r>
          </w:hyperlink>
        </w:p>
        <w:p w14:paraId="0F41714D" w14:textId="7CF7D12A" w:rsidR="00B34634" w:rsidRDefault="00CA3C7A">
          <w:pPr>
            <w:pStyle w:val="Spistreci3"/>
            <w:rPr>
              <w:rFonts w:eastAsiaTheme="minorEastAsia"/>
              <w:noProof/>
              <w:lang w:eastAsia="pl-PL"/>
            </w:rPr>
          </w:pPr>
          <w:hyperlink w:anchor="_Toc533661369" w:history="1">
            <w:r w:rsidR="00B34634" w:rsidRPr="00832C8A">
              <w:rPr>
                <w:rStyle w:val="Hipercze"/>
                <w:noProof/>
              </w:rPr>
              <w:t>4.1.5.</w:t>
            </w:r>
            <w:r w:rsidR="00B34634">
              <w:rPr>
                <w:rFonts w:eastAsiaTheme="minorEastAsia"/>
                <w:noProof/>
                <w:lang w:eastAsia="pl-PL"/>
              </w:rPr>
              <w:tab/>
            </w:r>
            <w:r w:rsidR="00B34634" w:rsidRPr="00832C8A">
              <w:rPr>
                <w:rStyle w:val="Hipercze"/>
                <w:noProof/>
              </w:rPr>
              <w:t>Dochód rozporządzalny gospodarstw domowych</w:t>
            </w:r>
            <w:r w:rsidR="00B34634">
              <w:rPr>
                <w:noProof/>
                <w:webHidden/>
              </w:rPr>
              <w:tab/>
            </w:r>
            <w:r w:rsidR="00B34634">
              <w:rPr>
                <w:noProof/>
                <w:webHidden/>
              </w:rPr>
              <w:fldChar w:fldCharType="begin"/>
            </w:r>
            <w:r w:rsidR="00B34634">
              <w:rPr>
                <w:noProof/>
                <w:webHidden/>
              </w:rPr>
              <w:instrText xml:space="preserve"> PAGEREF _Toc533661369 \h </w:instrText>
            </w:r>
            <w:r w:rsidR="00B34634">
              <w:rPr>
                <w:noProof/>
                <w:webHidden/>
              </w:rPr>
            </w:r>
            <w:r w:rsidR="00B34634">
              <w:rPr>
                <w:noProof/>
                <w:webHidden/>
              </w:rPr>
              <w:fldChar w:fldCharType="separate"/>
            </w:r>
            <w:r w:rsidR="00B22A17">
              <w:rPr>
                <w:noProof/>
                <w:webHidden/>
              </w:rPr>
              <w:t>6</w:t>
            </w:r>
            <w:r w:rsidR="00B34634">
              <w:rPr>
                <w:noProof/>
                <w:webHidden/>
              </w:rPr>
              <w:fldChar w:fldCharType="end"/>
            </w:r>
          </w:hyperlink>
        </w:p>
        <w:p w14:paraId="5CA44068" w14:textId="4DDB7E60" w:rsidR="00B34634" w:rsidRDefault="00CA3C7A">
          <w:pPr>
            <w:pStyle w:val="Spistreci3"/>
            <w:rPr>
              <w:rFonts w:eastAsiaTheme="minorEastAsia"/>
              <w:noProof/>
              <w:lang w:eastAsia="pl-PL"/>
            </w:rPr>
          </w:pPr>
          <w:hyperlink w:anchor="_Toc533661370" w:history="1">
            <w:r w:rsidR="00B34634" w:rsidRPr="00832C8A">
              <w:rPr>
                <w:rStyle w:val="Hipercze"/>
                <w:noProof/>
              </w:rPr>
              <w:t>4.1.6.</w:t>
            </w:r>
            <w:r w:rsidR="00B34634">
              <w:rPr>
                <w:rFonts w:eastAsiaTheme="minorEastAsia"/>
                <w:noProof/>
                <w:lang w:eastAsia="pl-PL"/>
              </w:rPr>
              <w:tab/>
            </w:r>
            <w:r w:rsidR="00B34634" w:rsidRPr="00832C8A">
              <w:rPr>
                <w:rStyle w:val="Hipercze"/>
                <w:noProof/>
              </w:rPr>
              <w:t>Praca przewozowa transportu pasażerskiego</w:t>
            </w:r>
            <w:r w:rsidR="00B34634">
              <w:rPr>
                <w:noProof/>
                <w:webHidden/>
              </w:rPr>
              <w:tab/>
            </w:r>
            <w:r w:rsidR="00B34634">
              <w:rPr>
                <w:noProof/>
                <w:webHidden/>
              </w:rPr>
              <w:fldChar w:fldCharType="begin"/>
            </w:r>
            <w:r w:rsidR="00B34634">
              <w:rPr>
                <w:noProof/>
                <w:webHidden/>
              </w:rPr>
              <w:instrText xml:space="preserve"> PAGEREF _Toc533661370 \h </w:instrText>
            </w:r>
            <w:r w:rsidR="00B34634">
              <w:rPr>
                <w:noProof/>
                <w:webHidden/>
              </w:rPr>
            </w:r>
            <w:r w:rsidR="00B34634">
              <w:rPr>
                <w:noProof/>
                <w:webHidden/>
              </w:rPr>
              <w:fldChar w:fldCharType="separate"/>
            </w:r>
            <w:r w:rsidR="00B22A17">
              <w:rPr>
                <w:noProof/>
                <w:webHidden/>
              </w:rPr>
              <w:t>7</w:t>
            </w:r>
            <w:r w:rsidR="00B34634">
              <w:rPr>
                <w:noProof/>
                <w:webHidden/>
              </w:rPr>
              <w:fldChar w:fldCharType="end"/>
            </w:r>
          </w:hyperlink>
        </w:p>
        <w:p w14:paraId="2447C0C8" w14:textId="31677497" w:rsidR="00B34634" w:rsidRDefault="00CA3C7A">
          <w:pPr>
            <w:pStyle w:val="Spistreci3"/>
            <w:rPr>
              <w:rFonts w:eastAsiaTheme="minorEastAsia"/>
              <w:noProof/>
              <w:lang w:eastAsia="pl-PL"/>
            </w:rPr>
          </w:pPr>
          <w:hyperlink w:anchor="_Toc533661371" w:history="1">
            <w:r w:rsidR="00B34634" w:rsidRPr="00832C8A">
              <w:rPr>
                <w:rStyle w:val="Hipercze"/>
                <w:noProof/>
              </w:rPr>
              <w:t>4.1.7.</w:t>
            </w:r>
            <w:r w:rsidR="00B34634">
              <w:rPr>
                <w:rFonts w:eastAsiaTheme="minorEastAsia"/>
                <w:noProof/>
                <w:lang w:eastAsia="pl-PL"/>
              </w:rPr>
              <w:tab/>
            </w:r>
            <w:r w:rsidR="00B34634" w:rsidRPr="00832C8A">
              <w:rPr>
                <w:rStyle w:val="Hipercze"/>
                <w:noProof/>
              </w:rPr>
              <w:t>Praca przewozowa transportu towarowego</w:t>
            </w:r>
            <w:r w:rsidR="00B34634">
              <w:rPr>
                <w:noProof/>
                <w:webHidden/>
              </w:rPr>
              <w:tab/>
            </w:r>
            <w:r w:rsidR="00B34634">
              <w:rPr>
                <w:noProof/>
                <w:webHidden/>
              </w:rPr>
              <w:fldChar w:fldCharType="begin"/>
            </w:r>
            <w:r w:rsidR="00B34634">
              <w:rPr>
                <w:noProof/>
                <w:webHidden/>
              </w:rPr>
              <w:instrText xml:space="preserve"> PAGEREF _Toc533661371 \h </w:instrText>
            </w:r>
            <w:r w:rsidR="00B34634">
              <w:rPr>
                <w:noProof/>
                <w:webHidden/>
              </w:rPr>
            </w:r>
            <w:r w:rsidR="00B34634">
              <w:rPr>
                <w:noProof/>
                <w:webHidden/>
              </w:rPr>
              <w:fldChar w:fldCharType="separate"/>
            </w:r>
            <w:r w:rsidR="00B22A17">
              <w:rPr>
                <w:noProof/>
                <w:webHidden/>
              </w:rPr>
              <w:t>8</w:t>
            </w:r>
            <w:r w:rsidR="00B34634">
              <w:rPr>
                <w:noProof/>
                <w:webHidden/>
              </w:rPr>
              <w:fldChar w:fldCharType="end"/>
            </w:r>
          </w:hyperlink>
        </w:p>
        <w:p w14:paraId="6FBB7AD1" w14:textId="6EDA48CE" w:rsidR="00B34634" w:rsidRDefault="00CA3C7A">
          <w:pPr>
            <w:pStyle w:val="Spistreci3"/>
            <w:rPr>
              <w:rFonts w:eastAsiaTheme="minorEastAsia"/>
              <w:noProof/>
              <w:lang w:eastAsia="pl-PL"/>
            </w:rPr>
          </w:pPr>
          <w:hyperlink w:anchor="_Toc533661372" w:history="1">
            <w:r w:rsidR="00B34634" w:rsidRPr="00832C8A">
              <w:rPr>
                <w:rStyle w:val="Hipercze"/>
                <w:noProof/>
              </w:rPr>
              <w:t>4.1.8.</w:t>
            </w:r>
            <w:r w:rsidR="00B34634">
              <w:rPr>
                <w:rFonts w:eastAsiaTheme="minorEastAsia"/>
                <w:noProof/>
                <w:lang w:eastAsia="pl-PL"/>
              </w:rPr>
              <w:tab/>
            </w:r>
            <w:r w:rsidR="00B34634" w:rsidRPr="00832C8A">
              <w:rPr>
                <w:rStyle w:val="Hipercze"/>
                <w:noProof/>
              </w:rPr>
              <w:t>Międzynarodowe ceny importowe paliw</w:t>
            </w:r>
            <w:r w:rsidR="00B34634">
              <w:rPr>
                <w:noProof/>
                <w:webHidden/>
              </w:rPr>
              <w:tab/>
            </w:r>
            <w:r w:rsidR="00B34634">
              <w:rPr>
                <w:noProof/>
                <w:webHidden/>
              </w:rPr>
              <w:fldChar w:fldCharType="begin"/>
            </w:r>
            <w:r w:rsidR="00B34634">
              <w:rPr>
                <w:noProof/>
                <w:webHidden/>
              </w:rPr>
              <w:instrText xml:space="preserve"> PAGEREF _Toc533661372 \h </w:instrText>
            </w:r>
            <w:r w:rsidR="00B34634">
              <w:rPr>
                <w:noProof/>
                <w:webHidden/>
              </w:rPr>
            </w:r>
            <w:r w:rsidR="00B34634">
              <w:rPr>
                <w:noProof/>
                <w:webHidden/>
              </w:rPr>
              <w:fldChar w:fldCharType="separate"/>
            </w:r>
            <w:r w:rsidR="00B22A17">
              <w:rPr>
                <w:noProof/>
                <w:webHidden/>
              </w:rPr>
              <w:t>9</w:t>
            </w:r>
            <w:r w:rsidR="00B34634">
              <w:rPr>
                <w:noProof/>
                <w:webHidden/>
              </w:rPr>
              <w:fldChar w:fldCharType="end"/>
            </w:r>
          </w:hyperlink>
        </w:p>
        <w:p w14:paraId="06638CAE" w14:textId="61810BF8" w:rsidR="00B34634" w:rsidRDefault="00CA3C7A">
          <w:pPr>
            <w:pStyle w:val="Spistreci3"/>
            <w:rPr>
              <w:rFonts w:eastAsiaTheme="minorEastAsia"/>
              <w:noProof/>
              <w:lang w:eastAsia="pl-PL"/>
            </w:rPr>
          </w:pPr>
          <w:hyperlink w:anchor="_Toc533661373" w:history="1">
            <w:r w:rsidR="00B34634" w:rsidRPr="00832C8A">
              <w:rPr>
                <w:rStyle w:val="Hipercze"/>
                <w:noProof/>
              </w:rPr>
              <w:t>4.1.9.</w:t>
            </w:r>
            <w:r w:rsidR="00B34634">
              <w:rPr>
                <w:rFonts w:eastAsiaTheme="minorEastAsia"/>
                <w:noProof/>
                <w:lang w:eastAsia="pl-PL"/>
              </w:rPr>
              <w:tab/>
            </w:r>
            <w:r w:rsidR="00B34634" w:rsidRPr="00832C8A">
              <w:rPr>
                <w:rStyle w:val="Hipercze"/>
                <w:noProof/>
              </w:rPr>
              <w:t>Ceny uprawnień do emisji CO</w:t>
            </w:r>
            <w:r w:rsidR="00B34634" w:rsidRPr="00832C8A">
              <w:rPr>
                <w:rStyle w:val="Hipercze"/>
                <w:noProof/>
                <w:vertAlign w:val="subscript"/>
              </w:rPr>
              <w:t>2</w:t>
            </w:r>
            <w:r w:rsidR="00B34634" w:rsidRPr="00832C8A">
              <w:rPr>
                <w:rStyle w:val="Hipercze"/>
                <w:noProof/>
              </w:rPr>
              <w:t xml:space="preserve"> w ramach systemu EU ETS</w:t>
            </w:r>
            <w:r w:rsidR="00B34634">
              <w:rPr>
                <w:noProof/>
                <w:webHidden/>
              </w:rPr>
              <w:tab/>
            </w:r>
            <w:r w:rsidR="00B34634">
              <w:rPr>
                <w:noProof/>
                <w:webHidden/>
              </w:rPr>
              <w:fldChar w:fldCharType="begin"/>
            </w:r>
            <w:r w:rsidR="00B34634">
              <w:rPr>
                <w:noProof/>
                <w:webHidden/>
              </w:rPr>
              <w:instrText xml:space="preserve"> PAGEREF _Toc533661373 \h </w:instrText>
            </w:r>
            <w:r w:rsidR="00B34634">
              <w:rPr>
                <w:noProof/>
                <w:webHidden/>
              </w:rPr>
            </w:r>
            <w:r w:rsidR="00B34634">
              <w:rPr>
                <w:noProof/>
                <w:webHidden/>
              </w:rPr>
              <w:fldChar w:fldCharType="separate"/>
            </w:r>
            <w:r w:rsidR="00B22A17">
              <w:rPr>
                <w:noProof/>
                <w:webHidden/>
              </w:rPr>
              <w:t>10</w:t>
            </w:r>
            <w:r w:rsidR="00B34634">
              <w:rPr>
                <w:noProof/>
                <w:webHidden/>
              </w:rPr>
              <w:fldChar w:fldCharType="end"/>
            </w:r>
          </w:hyperlink>
        </w:p>
        <w:p w14:paraId="3418A04A" w14:textId="75464E11" w:rsidR="00B34634" w:rsidRDefault="00CA3C7A">
          <w:pPr>
            <w:pStyle w:val="Spistreci3"/>
            <w:rPr>
              <w:rFonts w:eastAsiaTheme="minorEastAsia"/>
              <w:noProof/>
              <w:lang w:eastAsia="pl-PL"/>
            </w:rPr>
          </w:pPr>
          <w:hyperlink w:anchor="_Toc533661374" w:history="1">
            <w:r w:rsidR="00B34634" w:rsidRPr="00832C8A">
              <w:rPr>
                <w:rStyle w:val="Hipercze"/>
                <w:noProof/>
              </w:rPr>
              <w:t>4.1.10.</w:t>
            </w:r>
            <w:r w:rsidR="00B34634">
              <w:rPr>
                <w:rFonts w:eastAsiaTheme="minorEastAsia"/>
                <w:noProof/>
                <w:lang w:eastAsia="pl-PL"/>
              </w:rPr>
              <w:tab/>
            </w:r>
            <w:r w:rsidR="00B34634" w:rsidRPr="00832C8A">
              <w:rPr>
                <w:rStyle w:val="Hipercze"/>
                <w:noProof/>
              </w:rPr>
              <w:t>Kursy wymiany walut</w:t>
            </w:r>
            <w:r w:rsidR="00B34634">
              <w:rPr>
                <w:noProof/>
                <w:webHidden/>
              </w:rPr>
              <w:tab/>
            </w:r>
            <w:r w:rsidR="00B34634">
              <w:rPr>
                <w:noProof/>
                <w:webHidden/>
              </w:rPr>
              <w:fldChar w:fldCharType="begin"/>
            </w:r>
            <w:r w:rsidR="00B34634">
              <w:rPr>
                <w:noProof/>
                <w:webHidden/>
              </w:rPr>
              <w:instrText xml:space="preserve"> PAGEREF _Toc533661374 \h </w:instrText>
            </w:r>
            <w:r w:rsidR="00B34634">
              <w:rPr>
                <w:noProof/>
                <w:webHidden/>
              </w:rPr>
            </w:r>
            <w:r w:rsidR="00B34634">
              <w:rPr>
                <w:noProof/>
                <w:webHidden/>
              </w:rPr>
              <w:fldChar w:fldCharType="separate"/>
            </w:r>
            <w:r w:rsidR="00B22A17">
              <w:rPr>
                <w:noProof/>
                <w:webHidden/>
              </w:rPr>
              <w:t>11</w:t>
            </w:r>
            <w:r w:rsidR="00B34634">
              <w:rPr>
                <w:noProof/>
                <w:webHidden/>
              </w:rPr>
              <w:fldChar w:fldCharType="end"/>
            </w:r>
          </w:hyperlink>
        </w:p>
        <w:p w14:paraId="2FCA0FC0" w14:textId="69027B0F" w:rsidR="00B34634" w:rsidRDefault="00CA3C7A">
          <w:pPr>
            <w:pStyle w:val="Spistreci3"/>
            <w:rPr>
              <w:rFonts w:eastAsiaTheme="minorEastAsia"/>
              <w:noProof/>
              <w:lang w:eastAsia="pl-PL"/>
            </w:rPr>
          </w:pPr>
          <w:hyperlink w:anchor="_Toc533661375" w:history="1">
            <w:r w:rsidR="00B34634" w:rsidRPr="00832C8A">
              <w:rPr>
                <w:rStyle w:val="Hipercze"/>
                <w:noProof/>
              </w:rPr>
              <w:t>4.1.11.</w:t>
            </w:r>
            <w:r w:rsidR="00B34634">
              <w:rPr>
                <w:rFonts w:eastAsiaTheme="minorEastAsia"/>
                <w:noProof/>
                <w:lang w:eastAsia="pl-PL"/>
              </w:rPr>
              <w:tab/>
            </w:r>
            <w:r w:rsidR="00B34634" w:rsidRPr="00832C8A">
              <w:rPr>
                <w:rStyle w:val="Hipercze"/>
                <w:noProof/>
              </w:rPr>
              <w:t>Liczba stopniodni grzania i chłodzenia</w:t>
            </w:r>
            <w:r w:rsidR="00B34634">
              <w:rPr>
                <w:noProof/>
                <w:webHidden/>
              </w:rPr>
              <w:tab/>
            </w:r>
            <w:r w:rsidR="00B34634">
              <w:rPr>
                <w:noProof/>
                <w:webHidden/>
              </w:rPr>
              <w:fldChar w:fldCharType="begin"/>
            </w:r>
            <w:r w:rsidR="00B34634">
              <w:rPr>
                <w:noProof/>
                <w:webHidden/>
              </w:rPr>
              <w:instrText xml:space="preserve"> PAGEREF _Toc533661375 \h </w:instrText>
            </w:r>
            <w:r w:rsidR="00B34634">
              <w:rPr>
                <w:noProof/>
                <w:webHidden/>
              </w:rPr>
            </w:r>
            <w:r w:rsidR="00B34634">
              <w:rPr>
                <w:noProof/>
                <w:webHidden/>
              </w:rPr>
              <w:fldChar w:fldCharType="separate"/>
            </w:r>
            <w:r w:rsidR="00B22A17">
              <w:rPr>
                <w:noProof/>
                <w:webHidden/>
              </w:rPr>
              <w:t>11</w:t>
            </w:r>
            <w:r w:rsidR="00B34634">
              <w:rPr>
                <w:noProof/>
                <w:webHidden/>
              </w:rPr>
              <w:fldChar w:fldCharType="end"/>
            </w:r>
          </w:hyperlink>
        </w:p>
        <w:p w14:paraId="75CAFC8F" w14:textId="3DF103AE" w:rsidR="00B34634" w:rsidRDefault="00CA3C7A">
          <w:pPr>
            <w:pStyle w:val="Spistreci3"/>
            <w:rPr>
              <w:rFonts w:eastAsiaTheme="minorEastAsia"/>
              <w:noProof/>
              <w:lang w:eastAsia="pl-PL"/>
            </w:rPr>
          </w:pPr>
          <w:hyperlink w:anchor="_Toc533661376" w:history="1">
            <w:r w:rsidR="00B34634" w:rsidRPr="00832C8A">
              <w:rPr>
                <w:rStyle w:val="Hipercze"/>
                <w:noProof/>
              </w:rPr>
              <w:t>4.1.12.</w:t>
            </w:r>
            <w:r w:rsidR="00B34634">
              <w:rPr>
                <w:rFonts w:eastAsiaTheme="minorEastAsia"/>
                <w:noProof/>
                <w:lang w:eastAsia="pl-PL"/>
              </w:rPr>
              <w:tab/>
            </w:r>
            <w:r w:rsidR="00B34634" w:rsidRPr="00832C8A">
              <w:rPr>
                <w:rStyle w:val="Hipercze"/>
                <w:noProof/>
              </w:rPr>
              <w:t>Założenia dotyczące kosztów technologii wykorzystywane w tworzeniu modeli dla najważniejszych technologii</w:t>
            </w:r>
            <w:r w:rsidR="00B34634">
              <w:rPr>
                <w:noProof/>
                <w:webHidden/>
              </w:rPr>
              <w:tab/>
            </w:r>
            <w:r w:rsidR="00B34634">
              <w:rPr>
                <w:noProof/>
                <w:webHidden/>
              </w:rPr>
              <w:fldChar w:fldCharType="begin"/>
            </w:r>
            <w:r w:rsidR="00B34634">
              <w:rPr>
                <w:noProof/>
                <w:webHidden/>
              </w:rPr>
              <w:instrText xml:space="preserve"> PAGEREF _Toc533661376 \h </w:instrText>
            </w:r>
            <w:r w:rsidR="00B34634">
              <w:rPr>
                <w:noProof/>
                <w:webHidden/>
              </w:rPr>
            </w:r>
            <w:r w:rsidR="00B34634">
              <w:rPr>
                <w:noProof/>
                <w:webHidden/>
              </w:rPr>
              <w:fldChar w:fldCharType="separate"/>
            </w:r>
            <w:r w:rsidR="00B22A17">
              <w:rPr>
                <w:noProof/>
                <w:webHidden/>
              </w:rPr>
              <w:t>11</w:t>
            </w:r>
            <w:r w:rsidR="00B34634">
              <w:rPr>
                <w:noProof/>
                <w:webHidden/>
              </w:rPr>
              <w:fldChar w:fldCharType="end"/>
            </w:r>
          </w:hyperlink>
        </w:p>
        <w:p w14:paraId="0747E28E" w14:textId="0C2CAB69" w:rsidR="00B34634" w:rsidRDefault="00CA3C7A">
          <w:pPr>
            <w:pStyle w:val="Spistreci2"/>
            <w:rPr>
              <w:rFonts w:eastAsiaTheme="minorEastAsia"/>
              <w:noProof/>
              <w:lang w:eastAsia="pl-PL"/>
            </w:rPr>
          </w:pPr>
          <w:hyperlink w:anchor="_Toc533661377" w:history="1">
            <w:r w:rsidR="00B34634" w:rsidRPr="00832C8A">
              <w:rPr>
                <w:rStyle w:val="Hipercze"/>
                <w:noProof/>
              </w:rPr>
              <w:t>4.2.</w:t>
            </w:r>
            <w:r w:rsidR="00B34634">
              <w:rPr>
                <w:rFonts w:eastAsiaTheme="minorEastAsia"/>
                <w:noProof/>
                <w:lang w:eastAsia="pl-PL"/>
              </w:rPr>
              <w:tab/>
            </w:r>
            <w:r w:rsidR="00B34634" w:rsidRPr="00832C8A">
              <w:rPr>
                <w:rStyle w:val="Hipercze"/>
                <w:noProof/>
              </w:rPr>
              <w:t>Wymiar „obniżenie emisyjności”</w:t>
            </w:r>
            <w:r w:rsidR="00B34634">
              <w:rPr>
                <w:noProof/>
                <w:webHidden/>
              </w:rPr>
              <w:tab/>
            </w:r>
            <w:r w:rsidR="00B34634">
              <w:rPr>
                <w:noProof/>
                <w:webHidden/>
              </w:rPr>
              <w:fldChar w:fldCharType="begin"/>
            </w:r>
            <w:r w:rsidR="00B34634">
              <w:rPr>
                <w:noProof/>
                <w:webHidden/>
              </w:rPr>
              <w:instrText xml:space="preserve"> PAGEREF _Toc533661377 \h </w:instrText>
            </w:r>
            <w:r w:rsidR="00B34634">
              <w:rPr>
                <w:noProof/>
                <w:webHidden/>
              </w:rPr>
            </w:r>
            <w:r w:rsidR="00B34634">
              <w:rPr>
                <w:noProof/>
                <w:webHidden/>
              </w:rPr>
              <w:fldChar w:fldCharType="separate"/>
            </w:r>
            <w:r w:rsidR="00B22A17">
              <w:rPr>
                <w:noProof/>
                <w:webHidden/>
              </w:rPr>
              <w:t>16</w:t>
            </w:r>
            <w:r w:rsidR="00B34634">
              <w:rPr>
                <w:noProof/>
                <w:webHidden/>
              </w:rPr>
              <w:fldChar w:fldCharType="end"/>
            </w:r>
          </w:hyperlink>
        </w:p>
        <w:p w14:paraId="6BCB0493" w14:textId="49FF6A0C" w:rsidR="00B34634" w:rsidRDefault="00CA3C7A">
          <w:pPr>
            <w:pStyle w:val="Spistreci3"/>
            <w:rPr>
              <w:rFonts w:eastAsiaTheme="minorEastAsia"/>
              <w:noProof/>
              <w:lang w:eastAsia="pl-PL"/>
            </w:rPr>
          </w:pPr>
          <w:hyperlink w:anchor="_Toc533661378" w:history="1">
            <w:r w:rsidR="00B34634" w:rsidRPr="00832C8A">
              <w:rPr>
                <w:rStyle w:val="Hipercze"/>
                <w:noProof/>
              </w:rPr>
              <w:t>4.2.1.</w:t>
            </w:r>
            <w:r w:rsidR="00B34634">
              <w:rPr>
                <w:rFonts w:eastAsiaTheme="minorEastAsia"/>
                <w:noProof/>
                <w:lang w:eastAsia="pl-PL"/>
              </w:rPr>
              <w:tab/>
            </w:r>
            <w:r w:rsidR="00B34634" w:rsidRPr="00832C8A">
              <w:rPr>
                <w:rStyle w:val="Hipercze"/>
                <w:noProof/>
              </w:rPr>
              <w:t>Emisje i pochłanianie gazów cieplarnianych</w:t>
            </w:r>
            <w:r w:rsidR="00B34634">
              <w:rPr>
                <w:noProof/>
                <w:webHidden/>
              </w:rPr>
              <w:tab/>
            </w:r>
            <w:r w:rsidR="00B34634">
              <w:rPr>
                <w:noProof/>
                <w:webHidden/>
              </w:rPr>
              <w:fldChar w:fldCharType="begin"/>
            </w:r>
            <w:r w:rsidR="00B34634">
              <w:rPr>
                <w:noProof/>
                <w:webHidden/>
              </w:rPr>
              <w:instrText xml:space="preserve"> PAGEREF _Toc533661378 \h </w:instrText>
            </w:r>
            <w:r w:rsidR="00B34634">
              <w:rPr>
                <w:noProof/>
                <w:webHidden/>
              </w:rPr>
            </w:r>
            <w:r w:rsidR="00B34634">
              <w:rPr>
                <w:noProof/>
                <w:webHidden/>
              </w:rPr>
              <w:fldChar w:fldCharType="separate"/>
            </w:r>
            <w:r w:rsidR="00B22A17">
              <w:rPr>
                <w:noProof/>
                <w:webHidden/>
              </w:rPr>
              <w:t>16</w:t>
            </w:r>
            <w:r w:rsidR="00B34634">
              <w:rPr>
                <w:noProof/>
                <w:webHidden/>
              </w:rPr>
              <w:fldChar w:fldCharType="end"/>
            </w:r>
          </w:hyperlink>
        </w:p>
        <w:p w14:paraId="667B74EF" w14:textId="5D91D5CB" w:rsidR="00B34634" w:rsidRDefault="00CA3C7A">
          <w:pPr>
            <w:pStyle w:val="Spistreci3"/>
            <w:rPr>
              <w:rFonts w:eastAsiaTheme="minorEastAsia"/>
              <w:noProof/>
              <w:lang w:eastAsia="pl-PL"/>
            </w:rPr>
          </w:pPr>
          <w:hyperlink w:anchor="_Toc533661379" w:history="1">
            <w:r w:rsidR="00B34634" w:rsidRPr="00832C8A">
              <w:rPr>
                <w:rStyle w:val="Hipercze"/>
                <w:noProof/>
              </w:rPr>
              <w:t>4.2.2.</w:t>
            </w:r>
            <w:r w:rsidR="00B34634">
              <w:rPr>
                <w:rFonts w:eastAsiaTheme="minorEastAsia"/>
                <w:noProof/>
                <w:lang w:eastAsia="pl-PL"/>
              </w:rPr>
              <w:tab/>
            </w:r>
            <w:r w:rsidR="00B34634" w:rsidRPr="00832C8A">
              <w:rPr>
                <w:rStyle w:val="Hipercze"/>
                <w:noProof/>
              </w:rPr>
              <w:t>Energia ze źródeł odnawialnych</w:t>
            </w:r>
            <w:r w:rsidR="00B34634">
              <w:rPr>
                <w:noProof/>
                <w:webHidden/>
              </w:rPr>
              <w:tab/>
            </w:r>
            <w:r w:rsidR="00B34634">
              <w:rPr>
                <w:noProof/>
                <w:webHidden/>
              </w:rPr>
              <w:fldChar w:fldCharType="begin"/>
            </w:r>
            <w:r w:rsidR="00B34634">
              <w:rPr>
                <w:noProof/>
                <w:webHidden/>
              </w:rPr>
              <w:instrText xml:space="preserve"> PAGEREF _Toc533661379 \h </w:instrText>
            </w:r>
            <w:r w:rsidR="00B34634">
              <w:rPr>
                <w:noProof/>
                <w:webHidden/>
              </w:rPr>
            </w:r>
            <w:r w:rsidR="00B34634">
              <w:rPr>
                <w:noProof/>
                <w:webHidden/>
              </w:rPr>
              <w:fldChar w:fldCharType="separate"/>
            </w:r>
            <w:r w:rsidR="00B22A17">
              <w:rPr>
                <w:noProof/>
                <w:webHidden/>
              </w:rPr>
              <w:t>32</w:t>
            </w:r>
            <w:r w:rsidR="00B34634">
              <w:rPr>
                <w:noProof/>
                <w:webHidden/>
              </w:rPr>
              <w:fldChar w:fldCharType="end"/>
            </w:r>
          </w:hyperlink>
        </w:p>
        <w:p w14:paraId="2941E6A4" w14:textId="72E339C6" w:rsidR="00B34634" w:rsidRDefault="00CA3C7A">
          <w:pPr>
            <w:pStyle w:val="Spistreci2"/>
            <w:rPr>
              <w:rFonts w:eastAsiaTheme="minorEastAsia"/>
              <w:noProof/>
              <w:lang w:eastAsia="pl-PL"/>
            </w:rPr>
          </w:pPr>
          <w:hyperlink w:anchor="_Toc533661380" w:history="1">
            <w:r w:rsidR="00B34634" w:rsidRPr="00832C8A">
              <w:rPr>
                <w:rStyle w:val="Hipercze"/>
                <w:noProof/>
                <w:spacing w:val="-4"/>
              </w:rPr>
              <w:t>4.3.</w:t>
            </w:r>
            <w:r w:rsidR="00B34634">
              <w:rPr>
                <w:rFonts w:eastAsiaTheme="minorEastAsia"/>
                <w:noProof/>
                <w:lang w:eastAsia="pl-PL"/>
              </w:rPr>
              <w:tab/>
            </w:r>
            <w:r w:rsidR="00B34634" w:rsidRPr="00832C8A">
              <w:rPr>
                <w:rStyle w:val="Hipercze"/>
                <w:noProof/>
              </w:rPr>
              <w:t>Wymiar „efektywność energetyczna”</w:t>
            </w:r>
            <w:r w:rsidR="00B34634">
              <w:rPr>
                <w:noProof/>
                <w:webHidden/>
              </w:rPr>
              <w:tab/>
            </w:r>
            <w:r w:rsidR="00B34634">
              <w:rPr>
                <w:noProof/>
                <w:webHidden/>
              </w:rPr>
              <w:fldChar w:fldCharType="begin"/>
            </w:r>
            <w:r w:rsidR="00B34634">
              <w:rPr>
                <w:noProof/>
                <w:webHidden/>
              </w:rPr>
              <w:instrText xml:space="preserve"> PAGEREF _Toc533661380 \h </w:instrText>
            </w:r>
            <w:r w:rsidR="00B34634">
              <w:rPr>
                <w:noProof/>
                <w:webHidden/>
              </w:rPr>
            </w:r>
            <w:r w:rsidR="00B34634">
              <w:rPr>
                <w:noProof/>
                <w:webHidden/>
              </w:rPr>
              <w:fldChar w:fldCharType="separate"/>
            </w:r>
            <w:r w:rsidR="00B22A17">
              <w:rPr>
                <w:noProof/>
                <w:webHidden/>
              </w:rPr>
              <w:t>41</w:t>
            </w:r>
            <w:r w:rsidR="00B34634">
              <w:rPr>
                <w:noProof/>
                <w:webHidden/>
              </w:rPr>
              <w:fldChar w:fldCharType="end"/>
            </w:r>
          </w:hyperlink>
        </w:p>
        <w:p w14:paraId="6039F80B" w14:textId="49AB9D23" w:rsidR="00B34634" w:rsidRDefault="00CA3C7A">
          <w:pPr>
            <w:pStyle w:val="Spistreci3"/>
            <w:rPr>
              <w:rFonts w:eastAsiaTheme="minorEastAsia"/>
              <w:noProof/>
              <w:lang w:eastAsia="pl-PL"/>
            </w:rPr>
          </w:pPr>
          <w:hyperlink w:anchor="_Toc533661381" w:history="1">
            <w:r w:rsidR="00B34634" w:rsidRPr="00832C8A">
              <w:rPr>
                <w:rStyle w:val="Hipercze"/>
                <w:noProof/>
              </w:rPr>
              <w:t>4.3.1.</w:t>
            </w:r>
            <w:r w:rsidR="00B34634">
              <w:rPr>
                <w:rFonts w:eastAsiaTheme="minorEastAsia"/>
                <w:noProof/>
                <w:lang w:eastAsia="pl-PL"/>
              </w:rPr>
              <w:tab/>
            </w:r>
            <w:r w:rsidR="00B34634" w:rsidRPr="00832C8A">
              <w:rPr>
                <w:rStyle w:val="Hipercze"/>
                <w:noProof/>
              </w:rPr>
              <w:t>Zużycie energii pierwotnej i finalnej</w:t>
            </w:r>
            <w:r w:rsidR="00B34634">
              <w:rPr>
                <w:noProof/>
                <w:webHidden/>
              </w:rPr>
              <w:tab/>
            </w:r>
            <w:r w:rsidR="00B34634">
              <w:rPr>
                <w:noProof/>
                <w:webHidden/>
              </w:rPr>
              <w:fldChar w:fldCharType="begin"/>
            </w:r>
            <w:r w:rsidR="00B34634">
              <w:rPr>
                <w:noProof/>
                <w:webHidden/>
              </w:rPr>
              <w:instrText xml:space="preserve"> PAGEREF _Toc533661381 \h </w:instrText>
            </w:r>
            <w:r w:rsidR="00B34634">
              <w:rPr>
                <w:noProof/>
                <w:webHidden/>
              </w:rPr>
            </w:r>
            <w:r w:rsidR="00B34634">
              <w:rPr>
                <w:noProof/>
                <w:webHidden/>
              </w:rPr>
              <w:fldChar w:fldCharType="separate"/>
            </w:r>
            <w:r w:rsidR="00B22A17">
              <w:rPr>
                <w:noProof/>
                <w:webHidden/>
              </w:rPr>
              <w:t>41</w:t>
            </w:r>
            <w:r w:rsidR="00B34634">
              <w:rPr>
                <w:noProof/>
                <w:webHidden/>
              </w:rPr>
              <w:fldChar w:fldCharType="end"/>
            </w:r>
          </w:hyperlink>
        </w:p>
        <w:p w14:paraId="2AEDAF5D" w14:textId="4FFA1E97" w:rsidR="00B34634" w:rsidRDefault="00CA3C7A">
          <w:pPr>
            <w:pStyle w:val="Spistreci3"/>
            <w:rPr>
              <w:rFonts w:eastAsiaTheme="minorEastAsia"/>
              <w:noProof/>
              <w:lang w:eastAsia="pl-PL"/>
            </w:rPr>
          </w:pPr>
          <w:hyperlink w:anchor="_Toc533661382" w:history="1">
            <w:r w:rsidR="00B34634" w:rsidRPr="00832C8A">
              <w:rPr>
                <w:rStyle w:val="Hipercze"/>
                <w:noProof/>
              </w:rPr>
              <w:t>4.3.1.</w:t>
            </w:r>
            <w:r w:rsidR="00B34634">
              <w:rPr>
                <w:rFonts w:eastAsiaTheme="minorEastAsia"/>
                <w:noProof/>
                <w:lang w:eastAsia="pl-PL"/>
              </w:rPr>
              <w:tab/>
            </w:r>
            <w:r w:rsidR="00B34634" w:rsidRPr="00832C8A">
              <w:rPr>
                <w:rStyle w:val="Hipercze"/>
                <w:noProof/>
              </w:rPr>
              <w:t>Zużycie energii finalnej w podziale na sektory</w:t>
            </w:r>
            <w:r w:rsidR="00B34634">
              <w:rPr>
                <w:noProof/>
                <w:webHidden/>
              </w:rPr>
              <w:tab/>
            </w:r>
            <w:r w:rsidR="00B34634">
              <w:rPr>
                <w:noProof/>
                <w:webHidden/>
              </w:rPr>
              <w:fldChar w:fldCharType="begin"/>
            </w:r>
            <w:r w:rsidR="00B34634">
              <w:rPr>
                <w:noProof/>
                <w:webHidden/>
              </w:rPr>
              <w:instrText xml:space="preserve"> PAGEREF _Toc533661382 \h </w:instrText>
            </w:r>
            <w:r w:rsidR="00B34634">
              <w:rPr>
                <w:noProof/>
                <w:webHidden/>
              </w:rPr>
            </w:r>
            <w:r w:rsidR="00B34634">
              <w:rPr>
                <w:noProof/>
                <w:webHidden/>
              </w:rPr>
              <w:fldChar w:fldCharType="separate"/>
            </w:r>
            <w:r w:rsidR="00B22A17">
              <w:rPr>
                <w:noProof/>
                <w:webHidden/>
              </w:rPr>
              <w:t>42</w:t>
            </w:r>
            <w:r w:rsidR="00B34634">
              <w:rPr>
                <w:noProof/>
                <w:webHidden/>
              </w:rPr>
              <w:fldChar w:fldCharType="end"/>
            </w:r>
          </w:hyperlink>
        </w:p>
        <w:p w14:paraId="7B6D55CD" w14:textId="1294287C" w:rsidR="00B34634" w:rsidRDefault="00CA3C7A">
          <w:pPr>
            <w:pStyle w:val="Spistreci3"/>
            <w:rPr>
              <w:rFonts w:eastAsiaTheme="minorEastAsia"/>
              <w:noProof/>
              <w:lang w:eastAsia="pl-PL"/>
            </w:rPr>
          </w:pPr>
          <w:hyperlink w:anchor="_Toc533661383" w:history="1">
            <w:r w:rsidR="00B34634" w:rsidRPr="00832C8A">
              <w:rPr>
                <w:rStyle w:val="Hipercze"/>
                <w:noProof/>
              </w:rPr>
              <w:t>4.3.2.</w:t>
            </w:r>
            <w:r w:rsidR="00B34634">
              <w:rPr>
                <w:rFonts w:eastAsiaTheme="minorEastAsia"/>
                <w:noProof/>
                <w:lang w:eastAsia="pl-PL"/>
              </w:rPr>
              <w:tab/>
            </w:r>
            <w:r w:rsidR="00B34634" w:rsidRPr="00832C8A">
              <w:rPr>
                <w:rStyle w:val="Hipercze"/>
                <w:noProof/>
              </w:rPr>
              <w:t>Zużycie energii finalnej w podziale na paliwa</w:t>
            </w:r>
            <w:r w:rsidR="00B34634">
              <w:rPr>
                <w:noProof/>
                <w:webHidden/>
              </w:rPr>
              <w:tab/>
            </w:r>
            <w:r w:rsidR="00B34634">
              <w:rPr>
                <w:noProof/>
                <w:webHidden/>
              </w:rPr>
              <w:fldChar w:fldCharType="begin"/>
            </w:r>
            <w:r w:rsidR="00B34634">
              <w:rPr>
                <w:noProof/>
                <w:webHidden/>
              </w:rPr>
              <w:instrText xml:space="preserve"> PAGEREF _Toc533661383 \h </w:instrText>
            </w:r>
            <w:r w:rsidR="00B34634">
              <w:rPr>
                <w:noProof/>
                <w:webHidden/>
              </w:rPr>
            </w:r>
            <w:r w:rsidR="00B34634">
              <w:rPr>
                <w:noProof/>
                <w:webHidden/>
              </w:rPr>
              <w:fldChar w:fldCharType="separate"/>
            </w:r>
            <w:r w:rsidR="00B22A17">
              <w:rPr>
                <w:noProof/>
                <w:webHidden/>
              </w:rPr>
              <w:t>43</w:t>
            </w:r>
            <w:r w:rsidR="00B34634">
              <w:rPr>
                <w:noProof/>
                <w:webHidden/>
              </w:rPr>
              <w:fldChar w:fldCharType="end"/>
            </w:r>
          </w:hyperlink>
        </w:p>
        <w:p w14:paraId="2C81A391" w14:textId="69152158" w:rsidR="00B34634" w:rsidRDefault="00CA3C7A">
          <w:pPr>
            <w:pStyle w:val="Spistreci3"/>
            <w:rPr>
              <w:rFonts w:eastAsiaTheme="minorEastAsia"/>
              <w:noProof/>
              <w:lang w:eastAsia="pl-PL"/>
            </w:rPr>
          </w:pPr>
          <w:hyperlink w:anchor="_Toc533661384" w:history="1">
            <w:r w:rsidR="00B34634" w:rsidRPr="00832C8A">
              <w:rPr>
                <w:rStyle w:val="Hipercze"/>
                <w:noProof/>
              </w:rPr>
              <w:t>4.3.3.</w:t>
            </w:r>
            <w:r w:rsidR="00B34634">
              <w:rPr>
                <w:rFonts w:eastAsiaTheme="minorEastAsia"/>
                <w:noProof/>
                <w:lang w:eastAsia="pl-PL"/>
              </w:rPr>
              <w:tab/>
            </w:r>
            <w:r w:rsidR="00B34634" w:rsidRPr="00832C8A">
              <w:rPr>
                <w:rStyle w:val="Hipercze"/>
                <w:noProof/>
              </w:rPr>
              <w:t>Zużycie nieenergetyczne</w:t>
            </w:r>
            <w:r w:rsidR="00B34634">
              <w:rPr>
                <w:noProof/>
                <w:webHidden/>
              </w:rPr>
              <w:tab/>
            </w:r>
            <w:r w:rsidR="00B34634">
              <w:rPr>
                <w:noProof/>
                <w:webHidden/>
              </w:rPr>
              <w:fldChar w:fldCharType="begin"/>
            </w:r>
            <w:r w:rsidR="00B34634">
              <w:rPr>
                <w:noProof/>
                <w:webHidden/>
              </w:rPr>
              <w:instrText xml:space="preserve"> PAGEREF _Toc533661384 \h </w:instrText>
            </w:r>
            <w:r w:rsidR="00B34634">
              <w:rPr>
                <w:noProof/>
                <w:webHidden/>
              </w:rPr>
            </w:r>
            <w:r w:rsidR="00B34634">
              <w:rPr>
                <w:noProof/>
                <w:webHidden/>
              </w:rPr>
              <w:fldChar w:fldCharType="separate"/>
            </w:r>
            <w:r w:rsidR="00B22A17">
              <w:rPr>
                <w:noProof/>
                <w:webHidden/>
              </w:rPr>
              <w:t>44</w:t>
            </w:r>
            <w:r w:rsidR="00B34634">
              <w:rPr>
                <w:noProof/>
                <w:webHidden/>
              </w:rPr>
              <w:fldChar w:fldCharType="end"/>
            </w:r>
          </w:hyperlink>
        </w:p>
        <w:p w14:paraId="046CC287" w14:textId="0B9A5CFC" w:rsidR="00B34634" w:rsidRDefault="00CA3C7A">
          <w:pPr>
            <w:pStyle w:val="Spistreci3"/>
            <w:rPr>
              <w:rFonts w:eastAsiaTheme="minorEastAsia"/>
              <w:noProof/>
              <w:lang w:eastAsia="pl-PL"/>
            </w:rPr>
          </w:pPr>
          <w:hyperlink w:anchor="_Toc533661385" w:history="1">
            <w:r w:rsidR="00B34634" w:rsidRPr="00832C8A">
              <w:rPr>
                <w:rStyle w:val="Hipercze"/>
                <w:noProof/>
              </w:rPr>
              <w:t>4.3.4.</w:t>
            </w:r>
            <w:r w:rsidR="00B34634">
              <w:rPr>
                <w:rFonts w:eastAsiaTheme="minorEastAsia"/>
                <w:noProof/>
                <w:lang w:eastAsia="pl-PL"/>
              </w:rPr>
              <w:tab/>
            </w:r>
            <w:r w:rsidR="00B34634" w:rsidRPr="00832C8A">
              <w:rPr>
                <w:rStyle w:val="Hipercze"/>
                <w:noProof/>
              </w:rPr>
              <w:t>Intensywność zużycia energii pierwotnej</w:t>
            </w:r>
            <w:r w:rsidR="00B34634">
              <w:rPr>
                <w:noProof/>
                <w:webHidden/>
              </w:rPr>
              <w:tab/>
            </w:r>
            <w:r w:rsidR="00B34634">
              <w:rPr>
                <w:noProof/>
                <w:webHidden/>
              </w:rPr>
              <w:fldChar w:fldCharType="begin"/>
            </w:r>
            <w:r w:rsidR="00B34634">
              <w:rPr>
                <w:noProof/>
                <w:webHidden/>
              </w:rPr>
              <w:instrText xml:space="preserve"> PAGEREF _Toc533661385 \h </w:instrText>
            </w:r>
            <w:r w:rsidR="00B34634">
              <w:rPr>
                <w:noProof/>
                <w:webHidden/>
              </w:rPr>
            </w:r>
            <w:r w:rsidR="00B34634">
              <w:rPr>
                <w:noProof/>
                <w:webHidden/>
              </w:rPr>
              <w:fldChar w:fldCharType="separate"/>
            </w:r>
            <w:r w:rsidR="00B22A17">
              <w:rPr>
                <w:noProof/>
                <w:webHidden/>
              </w:rPr>
              <w:t>45</w:t>
            </w:r>
            <w:r w:rsidR="00B34634">
              <w:rPr>
                <w:noProof/>
                <w:webHidden/>
              </w:rPr>
              <w:fldChar w:fldCharType="end"/>
            </w:r>
          </w:hyperlink>
        </w:p>
        <w:p w14:paraId="5B6F6825" w14:textId="32AC3203" w:rsidR="00B34634" w:rsidRDefault="00CA3C7A">
          <w:pPr>
            <w:pStyle w:val="Spistreci3"/>
            <w:rPr>
              <w:rFonts w:eastAsiaTheme="minorEastAsia"/>
              <w:noProof/>
              <w:lang w:eastAsia="pl-PL"/>
            </w:rPr>
          </w:pPr>
          <w:hyperlink w:anchor="_Toc533661386" w:history="1">
            <w:r w:rsidR="00B34634" w:rsidRPr="00832C8A">
              <w:rPr>
                <w:rStyle w:val="Hipercze"/>
                <w:noProof/>
              </w:rPr>
              <w:t>4.3.1.</w:t>
            </w:r>
            <w:r w:rsidR="00B34634">
              <w:rPr>
                <w:rFonts w:eastAsiaTheme="minorEastAsia"/>
                <w:noProof/>
                <w:lang w:eastAsia="pl-PL"/>
              </w:rPr>
              <w:tab/>
            </w:r>
            <w:r w:rsidR="00B34634" w:rsidRPr="00832C8A">
              <w:rPr>
                <w:rStyle w:val="Hipercze"/>
                <w:noProof/>
              </w:rPr>
              <w:t>Intensywność zużycia energii finalnej w podziale na sektory</w:t>
            </w:r>
            <w:r w:rsidR="00B34634">
              <w:rPr>
                <w:noProof/>
                <w:webHidden/>
              </w:rPr>
              <w:tab/>
            </w:r>
            <w:r w:rsidR="00B34634">
              <w:rPr>
                <w:noProof/>
                <w:webHidden/>
              </w:rPr>
              <w:fldChar w:fldCharType="begin"/>
            </w:r>
            <w:r w:rsidR="00B34634">
              <w:rPr>
                <w:noProof/>
                <w:webHidden/>
              </w:rPr>
              <w:instrText xml:space="preserve"> PAGEREF _Toc533661386 \h </w:instrText>
            </w:r>
            <w:r w:rsidR="00B34634">
              <w:rPr>
                <w:noProof/>
                <w:webHidden/>
              </w:rPr>
            </w:r>
            <w:r w:rsidR="00B34634">
              <w:rPr>
                <w:noProof/>
                <w:webHidden/>
              </w:rPr>
              <w:fldChar w:fldCharType="separate"/>
            </w:r>
            <w:r w:rsidR="00B22A17">
              <w:rPr>
                <w:noProof/>
                <w:webHidden/>
              </w:rPr>
              <w:t>45</w:t>
            </w:r>
            <w:r w:rsidR="00B34634">
              <w:rPr>
                <w:noProof/>
                <w:webHidden/>
              </w:rPr>
              <w:fldChar w:fldCharType="end"/>
            </w:r>
          </w:hyperlink>
        </w:p>
        <w:p w14:paraId="5BFB28A2" w14:textId="209B37F0" w:rsidR="00B34634" w:rsidRDefault="00CA3C7A">
          <w:pPr>
            <w:pStyle w:val="Spistreci3"/>
            <w:rPr>
              <w:rFonts w:eastAsiaTheme="minorEastAsia"/>
              <w:noProof/>
              <w:lang w:eastAsia="pl-PL"/>
            </w:rPr>
          </w:pPr>
          <w:hyperlink w:anchor="_Toc533661387" w:history="1">
            <w:r w:rsidR="00B34634" w:rsidRPr="00832C8A">
              <w:rPr>
                <w:rStyle w:val="Hipercze"/>
                <w:noProof/>
              </w:rPr>
              <w:t>4.3.2.</w:t>
            </w:r>
            <w:r w:rsidR="00B34634">
              <w:rPr>
                <w:rFonts w:eastAsiaTheme="minorEastAsia"/>
                <w:noProof/>
                <w:lang w:eastAsia="pl-PL"/>
              </w:rPr>
              <w:tab/>
            </w:r>
            <w:r w:rsidR="00B34634" w:rsidRPr="00832C8A">
              <w:rPr>
                <w:rStyle w:val="Hipercze"/>
                <w:noProof/>
              </w:rPr>
              <w:t>Wsad paliwowy w wytwarzanie energii elektrycznej i cieplnej</w:t>
            </w:r>
            <w:r w:rsidR="00B34634">
              <w:rPr>
                <w:noProof/>
                <w:webHidden/>
              </w:rPr>
              <w:tab/>
            </w:r>
            <w:r w:rsidR="00B34634">
              <w:rPr>
                <w:noProof/>
                <w:webHidden/>
              </w:rPr>
              <w:fldChar w:fldCharType="begin"/>
            </w:r>
            <w:r w:rsidR="00B34634">
              <w:rPr>
                <w:noProof/>
                <w:webHidden/>
              </w:rPr>
              <w:instrText xml:space="preserve"> PAGEREF _Toc533661387 \h </w:instrText>
            </w:r>
            <w:r w:rsidR="00B34634">
              <w:rPr>
                <w:noProof/>
                <w:webHidden/>
              </w:rPr>
            </w:r>
            <w:r w:rsidR="00B34634">
              <w:rPr>
                <w:noProof/>
                <w:webHidden/>
              </w:rPr>
              <w:fldChar w:fldCharType="separate"/>
            </w:r>
            <w:r w:rsidR="00B22A17">
              <w:rPr>
                <w:noProof/>
                <w:webHidden/>
              </w:rPr>
              <w:t>46</w:t>
            </w:r>
            <w:r w:rsidR="00B34634">
              <w:rPr>
                <w:noProof/>
                <w:webHidden/>
              </w:rPr>
              <w:fldChar w:fldCharType="end"/>
            </w:r>
          </w:hyperlink>
        </w:p>
        <w:p w14:paraId="4D52BCD9" w14:textId="7077D1B1" w:rsidR="00B34634" w:rsidRDefault="00CA3C7A">
          <w:pPr>
            <w:pStyle w:val="Spistreci3"/>
            <w:rPr>
              <w:rFonts w:eastAsiaTheme="minorEastAsia"/>
              <w:noProof/>
              <w:lang w:eastAsia="pl-PL"/>
            </w:rPr>
          </w:pPr>
          <w:hyperlink w:anchor="_Toc533661388" w:history="1">
            <w:r w:rsidR="00B34634" w:rsidRPr="00832C8A">
              <w:rPr>
                <w:rStyle w:val="Hipercze"/>
                <w:noProof/>
              </w:rPr>
              <w:t>4.3.3.</w:t>
            </w:r>
            <w:r w:rsidR="00B34634">
              <w:rPr>
                <w:rFonts w:eastAsiaTheme="minorEastAsia"/>
                <w:noProof/>
                <w:lang w:eastAsia="pl-PL"/>
              </w:rPr>
              <w:tab/>
            </w:r>
            <w:r w:rsidR="00B34634" w:rsidRPr="00832C8A">
              <w:rPr>
                <w:rStyle w:val="Hipercze"/>
                <w:noProof/>
              </w:rPr>
              <w:t>Wsad paliwowy w pozostałe procesy konwersji</w:t>
            </w:r>
            <w:r w:rsidR="00B34634">
              <w:rPr>
                <w:noProof/>
                <w:webHidden/>
              </w:rPr>
              <w:tab/>
            </w:r>
            <w:r w:rsidR="00B34634">
              <w:rPr>
                <w:noProof/>
                <w:webHidden/>
              </w:rPr>
              <w:fldChar w:fldCharType="begin"/>
            </w:r>
            <w:r w:rsidR="00B34634">
              <w:rPr>
                <w:noProof/>
                <w:webHidden/>
              </w:rPr>
              <w:instrText xml:space="preserve"> PAGEREF _Toc533661388 \h </w:instrText>
            </w:r>
            <w:r w:rsidR="00B34634">
              <w:rPr>
                <w:noProof/>
                <w:webHidden/>
              </w:rPr>
            </w:r>
            <w:r w:rsidR="00B34634">
              <w:rPr>
                <w:noProof/>
                <w:webHidden/>
              </w:rPr>
              <w:fldChar w:fldCharType="separate"/>
            </w:r>
            <w:r w:rsidR="00B22A17">
              <w:rPr>
                <w:noProof/>
                <w:webHidden/>
              </w:rPr>
              <w:t>47</w:t>
            </w:r>
            <w:r w:rsidR="00B34634">
              <w:rPr>
                <w:noProof/>
                <w:webHidden/>
              </w:rPr>
              <w:fldChar w:fldCharType="end"/>
            </w:r>
          </w:hyperlink>
        </w:p>
        <w:p w14:paraId="7A239D2E" w14:textId="092D28B3" w:rsidR="00B34634" w:rsidRDefault="00CA3C7A">
          <w:pPr>
            <w:pStyle w:val="Spistreci3"/>
            <w:rPr>
              <w:rFonts w:eastAsiaTheme="minorEastAsia"/>
              <w:noProof/>
              <w:lang w:eastAsia="pl-PL"/>
            </w:rPr>
          </w:pPr>
          <w:hyperlink w:anchor="_Toc533661389" w:history="1">
            <w:r w:rsidR="00B34634" w:rsidRPr="00832C8A">
              <w:rPr>
                <w:rStyle w:val="Hipercze"/>
                <w:noProof/>
              </w:rPr>
              <w:t>4.3.4.</w:t>
            </w:r>
            <w:r w:rsidR="00B34634">
              <w:rPr>
                <w:rFonts w:eastAsiaTheme="minorEastAsia"/>
                <w:noProof/>
                <w:lang w:eastAsia="pl-PL"/>
              </w:rPr>
              <w:tab/>
            </w:r>
            <w:r w:rsidR="00B34634" w:rsidRPr="00832C8A">
              <w:rPr>
                <w:rStyle w:val="Hipercze"/>
                <w:noProof/>
              </w:rPr>
              <w:t>Udział wytwarzania skojarzonego w produkcji energii elektrycznej i ciepła</w:t>
            </w:r>
            <w:r w:rsidR="00B34634">
              <w:rPr>
                <w:noProof/>
                <w:webHidden/>
              </w:rPr>
              <w:tab/>
            </w:r>
            <w:r w:rsidR="00B34634">
              <w:rPr>
                <w:noProof/>
                <w:webHidden/>
              </w:rPr>
              <w:fldChar w:fldCharType="begin"/>
            </w:r>
            <w:r w:rsidR="00B34634">
              <w:rPr>
                <w:noProof/>
                <w:webHidden/>
              </w:rPr>
              <w:instrText xml:space="preserve"> PAGEREF _Toc533661389 \h </w:instrText>
            </w:r>
            <w:r w:rsidR="00B34634">
              <w:rPr>
                <w:noProof/>
                <w:webHidden/>
              </w:rPr>
            </w:r>
            <w:r w:rsidR="00B34634">
              <w:rPr>
                <w:noProof/>
                <w:webHidden/>
              </w:rPr>
              <w:fldChar w:fldCharType="separate"/>
            </w:r>
            <w:r w:rsidR="00B22A17">
              <w:rPr>
                <w:noProof/>
                <w:webHidden/>
              </w:rPr>
              <w:t>47</w:t>
            </w:r>
            <w:r w:rsidR="00B34634">
              <w:rPr>
                <w:noProof/>
                <w:webHidden/>
              </w:rPr>
              <w:fldChar w:fldCharType="end"/>
            </w:r>
          </w:hyperlink>
        </w:p>
        <w:p w14:paraId="4351F16F" w14:textId="39DD96B7" w:rsidR="00B34634" w:rsidRDefault="00CA3C7A">
          <w:pPr>
            <w:pStyle w:val="Spistreci3"/>
            <w:rPr>
              <w:rFonts w:eastAsiaTheme="minorEastAsia"/>
              <w:noProof/>
              <w:lang w:eastAsia="pl-PL"/>
            </w:rPr>
          </w:pPr>
          <w:hyperlink w:anchor="_Toc533661390" w:history="1">
            <w:r w:rsidR="00B34634" w:rsidRPr="00832C8A">
              <w:rPr>
                <w:rStyle w:val="Hipercze"/>
                <w:noProof/>
              </w:rPr>
              <w:t>4.3.5.</w:t>
            </w:r>
            <w:r w:rsidR="00B34634">
              <w:rPr>
                <w:rFonts w:eastAsiaTheme="minorEastAsia"/>
                <w:noProof/>
                <w:lang w:eastAsia="pl-PL"/>
              </w:rPr>
              <w:tab/>
            </w:r>
            <w:r w:rsidR="00B34634" w:rsidRPr="00832C8A">
              <w:rPr>
                <w:rStyle w:val="Hipercze"/>
                <w:noProof/>
              </w:rPr>
              <w:t>Produkcja energii cieplnej w elektrowniach, elektrociepłowniach  i ciepłowniach</w:t>
            </w:r>
            <w:r w:rsidR="00B34634">
              <w:rPr>
                <w:noProof/>
                <w:webHidden/>
              </w:rPr>
              <w:tab/>
            </w:r>
            <w:r w:rsidR="00B34634">
              <w:rPr>
                <w:noProof/>
                <w:webHidden/>
              </w:rPr>
              <w:fldChar w:fldCharType="begin"/>
            </w:r>
            <w:r w:rsidR="00B34634">
              <w:rPr>
                <w:noProof/>
                <w:webHidden/>
              </w:rPr>
              <w:instrText xml:space="preserve"> PAGEREF _Toc533661390 \h </w:instrText>
            </w:r>
            <w:r w:rsidR="00B34634">
              <w:rPr>
                <w:noProof/>
                <w:webHidden/>
              </w:rPr>
            </w:r>
            <w:r w:rsidR="00B34634">
              <w:rPr>
                <w:noProof/>
                <w:webHidden/>
              </w:rPr>
              <w:fldChar w:fldCharType="separate"/>
            </w:r>
            <w:r w:rsidR="00B22A17">
              <w:rPr>
                <w:noProof/>
                <w:webHidden/>
              </w:rPr>
              <w:t>48</w:t>
            </w:r>
            <w:r w:rsidR="00B34634">
              <w:rPr>
                <w:noProof/>
                <w:webHidden/>
              </w:rPr>
              <w:fldChar w:fldCharType="end"/>
            </w:r>
          </w:hyperlink>
        </w:p>
        <w:p w14:paraId="39A815C0" w14:textId="64BA653E" w:rsidR="00B34634" w:rsidRDefault="00CA3C7A">
          <w:pPr>
            <w:pStyle w:val="Spistreci3"/>
            <w:rPr>
              <w:rFonts w:eastAsiaTheme="minorEastAsia"/>
              <w:noProof/>
              <w:lang w:eastAsia="pl-PL"/>
            </w:rPr>
          </w:pPr>
          <w:hyperlink w:anchor="_Toc533661391" w:history="1">
            <w:r w:rsidR="00B34634" w:rsidRPr="00832C8A">
              <w:rPr>
                <w:rStyle w:val="Hipercze"/>
                <w:noProof/>
              </w:rPr>
              <w:t>4.3.6.</w:t>
            </w:r>
            <w:r w:rsidR="00B34634">
              <w:rPr>
                <w:rFonts w:eastAsiaTheme="minorEastAsia"/>
                <w:noProof/>
                <w:lang w:eastAsia="pl-PL"/>
              </w:rPr>
              <w:tab/>
            </w:r>
            <w:r w:rsidR="00B34634" w:rsidRPr="00832C8A">
              <w:rPr>
                <w:rStyle w:val="Hipercze"/>
                <w:noProof/>
              </w:rPr>
              <w:t>Potencjał zastosowania wysokosprawnej kogeneracji oraz sprawnego lokalnego ogrzewania i chłodzenia</w:t>
            </w:r>
            <w:r w:rsidR="00B34634">
              <w:rPr>
                <w:noProof/>
                <w:webHidden/>
              </w:rPr>
              <w:tab/>
            </w:r>
            <w:r w:rsidR="00B34634">
              <w:rPr>
                <w:noProof/>
                <w:webHidden/>
              </w:rPr>
              <w:fldChar w:fldCharType="begin"/>
            </w:r>
            <w:r w:rsidR="00B34634">
              <w:rPr>
                <w:noProof/>
                <w:webHidden/>
              </w:rPr>
              <w:instrText xml:space="preserve"> PAGEREF _Toc533661391 \h </w:instrText>
            </w:r>
            <w:r w:rsidR="00B34634">
              <w:rPr>
                <w:noProof/>
                <w:webHidden/>
              </w:rPr>
            </w:r>
            <w:r w:rsidR="00B34634">
              <w:rPr>
                <w:noProof/>
                <w:webHidden/>
              </w:rPr>
              <w:fldChar w:fldCharType="separate"/>
            </w:r>
            <w:r w:rsidR="00B22A17">
              <w:rPr>
                <w:noProof/>
                <w:webHidden/>
              </w:rPr>
              <w:t>48</w:t>
            </w:r>
            <w:r w:rsidR="00B34634">
              <w:rPr>
                <w:noProof/>
                <w:webHidden/>
              </w:rPr>
              <w:fldChar w:fldCharType="end"/>
            </w:r>
          </w:hyperlink>
        </w:p>
        <w:p w14:paraId="00574C35" w14:textId="4C4AE138" w:rsidR="00B34634" w:rsidRDefault="00CA3C7A">
          <w:pPr>
            <w:pStyle w:val="Spistreci3"/>
            <w:rPr>
              <w:rFonts w:eastAsiaTheme="minorEastAsia"/>
              <w:noProof/>
              <w:lang w:eastAsia="pl-PL"/>
            </w:rPr>
          </w:pPr>
          <w:hyperlink w:anchor="_Toc533661392" w:history="1">
            <w:r w:rsidR="00B34634" w:rsidRPr="00832C8A">
              <w:rPr>
                <w:rStyle w:val="Hipercze"/>
                <w:noProof/>
              </w:rPr>
              <w:t>4.3.7.</w:t>
            </w:r>
            <w:r w:rsidR="00B34634">
              <w:rPr>
                <w:rFonts w:eastAsiaTheme="minorEastAsia"/>
                <w:noProof/>
                <w:lang w:eastAsia="pl-PL"/>
              </w:rPr>
              <w:tab/>
            </w:r>
            <w:r w:rsidR="00B34634" w:rsidRPr="00832C8A">
              <w:rPr>
                <w:rStyle w:val="Hipercze"/>
                <w:noProof/>
              </w:rPr>
              <w:t>Optymalne pod względem kosztów poziomy wymagań minimalnych dotyczących charakterystyki energetycznej</w:t>
            </w:r>
            <w:r w:rsidR="00B34634">
              <w:rPr>
                <w:noProof/>
                <w:webHidden/>
              </w:rPr>
              <w:tab/>
            </w:r>
            <w:r w:rsidR="00B34634">
              <w:rPr>
                <w:noProof/>
                <w:webHidden/>
              </w:rPr>
              <w:fldChar w:fldCharType="begin"/>
            </w:r>
            <w:r w:rsidR="00B34634">
              <w:rPr>
                <w:noProof/>
                <w:webHidden/>
              </w:rPr>
              <w:instrText xml:space="preserve"> PAGEREF _Toc533661392 \h </w:instrText>
            </w:r>
            <w:r w:rsidR="00B34634">
              <w:rPr>
                <w:noProof/>
                <w:webHidden/>
              </w:rPr>
            </w:r>
            <w:r w:rsidR="00B34634">
              <w:rPr>
                <w:noProof/>
                <w:webHidden/>
              </w:rPr>
              <w:fldChar w:fldCharType="separate"/>
            </w:r>
            <w:r w:rsidR="00B22A17">
              <w:rPr>
                <w:noProof/>
                <w:webHidden/>
              </w:rPr>
              <w:t>51</w:t>
            </w:r>
            <w:r w:rsidR="00B34634">
              <w:rPr>
                <w:noProof/>
                <w:webHidden/>
              </w:rPr>
              <w:fldChar w:fldCharType="end"/>
            </w:r>
          </w:hyperlink>
        </w:p>
        <w:p w14:paraId="30133E7C" w14:textId="29179287" w:rsidR="00B34634" w:rsidRDefault="00CA3C7A">
          <w:pPr>
            <w:pStyle w:val="Spistreci2"/>
            <w:rPr>
              <w:rFonts w:eastAsiaTheme="minorEastAsia"/>
              <w:noProof/>
              <w:lang w:eastAsia="pl-PL"/>
            </w:rPr>
          </w:pPr>
          <w:hyperlink w:anchor="_Toc533661393" w:history="1">
            <w:r w:rsidR="00B34634" w:rsidRPr="00832C8A">
              <w:rPr>
                <w:rStyle w:val="Hipercze"/>
                <w:noProof/>
                <w:spacing w:val="-4"/>
              </w:rPr>
              <w:t>4.4.</w:t>
            </w:r>
            <w:r w:rsidR="00B34634">
              <w:rPr>
                <w:rFonts w:eastAsiaTheme="minorEastAsia"/>
                <w:noProof/>
                <w:lang w:eastAsia="pl-PL"/>
              </w:rPr>
              <w:tab/>
            </w:r>
            <w:r w:rsidR="00B34634" w:rsidRPr="00832C8A">
              <w:rPr>
                <w:rStyle w:val="Hipercze"/>
                <w:noProof/>
              </w:rPr>
              <w:t>Wymiar „bezpieczeństwo energetyczne”</w:t>
            </w:r>
            <w:r w:rsidR="00B34634">
              <w:rPr>
                <w:noProof/>
                <w:webHidden/>
              </w:rPr>
              <w:tab/>
            </w:r>
            <w:r w:rsidR="00B34634">
              <w:rPr>
                <w:noProof/>
                <w:webHidden/>
              </w:rPr>
              <w:fldChar w:fldCharType="begin"/>
            </w:r>
            <w:r w:rsidR="00B34634">
              <w:rPr>
                <w:noProof/>
                <w:webHidden/>
              </w:rPr>
              <w:instrText xml:space="preserve"> PAGEREF _Toc533661393 \h </w:instrText>
            </w:r>
            <w:r w:rsidR="00B34634">
              <w:rPr>
                <w:noProof/>
                <w:webHidden/>
              </w:rPr>
            </w:r>
            <w:r w:rsidR="00B34634">
              <w:rPr>
                <w:noProof/>
                <w:webHidden/>
              </w:rPr>
              <w:fldChar w:fldCharType="separate"/>
            </w:r>
            <w:r w:rsidR="00B22A17">
              <w:rPr>
                <w:noProof/>
                <w:webHidden/>
              </w:rPr>
              <w:t>55</w:t>
            </w:r>
            <w:r w:rsidR="00B34634">
              <w:rPr>
                <w:noProof/>
                <w:webHidden/>
              </w:rPr>
              <w:fldChar w:fldCharType="end"/>
            </w:r>
          </w:hyperlink>
        </w:p>
        <w:p w14:paraId="6D50DB7C" w14:textId="77B5D2ED" w:rsidR="00B34634" w:rsidRDefault="00CA3C7A">
          <w:pPr>
            <w:pStyle w:val="Spistreci3"/>
            <w:rPr>
              <w:rFonts w:eastAsiaTheme="minorEastAsia"/>
              <w:noProof/>
              <w:lang w:eastAsia="pl-PL"/>
            </w:rPr>
          </w:pPr>
          <w:hyperlink w:anchor="_Toc533661394" w:history="1">
            <w:r w:rsidR="00B34634" w:rsidRPr="00832C8A">
              <w:rPr>
                <w:rStyle w:val="Hipercze"/>
                <w:noProof/>
              </w:rPr>
              <w:t>4.4.1.</w:t>
            </w:r>
            <w:r w:rsidR="00B34634">
              <w:rPr>
                <w:rFonts w:eastAsiaTheme="minorEastAsia"/>
                <w:noProof/>
                <w:lang w:eastAsia="pl-PL"/>
              </w:rPr>
              <w:tab/>
            </w:r>
            <w:r w:rsidR="00B34634" w:rsidRPr="00832C8A">
              <w:rPr>
                <w:rStyle w:val="Hipercze"/>
                <w:noProof/>
              </w:rPr>
              <w:t>Krajowe zasoby energetyczne</w:t>
            </w:r>
            <w:r w:rsidR="00B34634">
              <w:rPr>
                <w:noProof/>
                <w:webHidden/>
              </w:rPr>
              <w:tab/>
            </w:r>
            <w:r w:rsidR="00B34634">
              <w:rPr>
                <w:noProof/>
                <w:webHidden/>
              </w:rPr>
              <w:fldChar w:fldCharType="begin"/>
            </w:r>
            <w:r w:rsidR="00B34634">
              <w:rPr>
                <w:noProof/>
                <w:webHidden/>
              </w:rPr>
              <w:instrText xml:space="preserve"> PAGEREF _Toc533661394 \h </w:instrText>
            </w:r>
            <w:r w:rsidR="00B34634">
              <w:rPr>
                <w:noProof/>
                <w:webHidden/>
              </w:rPr>
            </w:r>
            <w:r w:rsidR="00B34634">
              <w:rPr>
                <w:noProof/>
                <w:webHidden/>
              </w:rPr>
              <w:fldChar w:fldCharType="separate"/>
            </w:r>
            <w:r w:rsidR="00B22A17">
              <w:rPr>
                <w:noProof/>
                <w:webHidden/>
              </w:rPr>
              <w:t>55</w:t>
            </w:r>
            <w:r w:rsidR="00B34634">
              <w:rPr>
                <w:noProof/>
                <w:webHidden/>
              </w:rPr>
              <w:fldChar w:fldCharType="end"/>
            </w:r>
          </w:hyperlink>
        </w:p>
        <w:p w14:paraId="5201145D" w14:textId="14F44A8E" w:rsidR="00B34634" w:rsidRDefault="00CA3C7A">
          <w:pPr>
            <w:pStyle w:val="Spistreci3"/>
            <w:rPr>
              <w:rFonts w:eastAsiaTheme="minorEastAsia"/>
              <w:noProof/>
              <w:lang w:eastAsia="pl-PL"/>
            </w:rPr>
          </w:pPr>
          <w:hyperlink w:anchor="_Toc533661395" w:history="1">
            <w:r w:rsidR="00B34634" w:rsidRPr="00832C8A">
              <w:rPr>
                <w:rStyle w:val="Hipercze"/>
                <w:noProof/>
              </w:rPr>
              <w:t>4.4.2.</w:t>
            </w:r>
            <w:r w:rsidR="00B34634">
              <w:rPr>
                <w:rFonts w:eastAsiaTheme="minorEastAsia"/>
                <w:noProof/>
                <w:lang w:eastAsia="pl-PL"/>
              </w:rPr>
              <w:tab/>
            </w:r>
            <w:r w:rsidR="00B34634" w:rsidRPr="00832C8A">
              <w:rPr>
                <w:rStyle w:val="Hipercze"/>
                <w:noProof/>
              </w:rPr>
              <w:t>Produkcja krajowa z podziałem na rodzaj paliwa</w:t>
            </w:r>
            <w:r w:rsidR="00B34634">
              <w:rPr>
                <w:noProof/>
                <w:webHidden/>
              </w:rPr>
              <w:tab/>
            </w:r>
            <w:r w:rsidR="00B34634">
              <w:rPr>
                <w:noProof/>
                <w:webHidden/>
              </w:rPr>
              <w:fldChar w:fldCharType="begin"/>
            </w:r>
            <w:r w:rsidR="00B34634">
              <w:rPr>
                <w:noProof/>
                <w:webHidden/>
              </w:rPr>
              <w:instrText xml:space="preserve"> PAGEREF _Toc533661395 \h </w:instrText>
            </w:r>
            <w:r w:rsidR="00B34634">
              <w:rPr>
                <w:noProof/>
                <w:webHidden/>
              </w:rPr>
            </w:r>
            <w:r w:rsidR="00B34634">
              <w:rPr>
                <w:noProof/>
                <w:webHidden/>
              </w:rPr>
              <w:fldChar w:fldCharType="separate"/>
            </w:r>
            <w:r w:rsidR="00B22A17">
              <w:rPr>
                <w:noProof/>
                <w:webHidden/>
              </w:rPr>
              <w:t>62</w:t>
            </w:r>
            <w:r w:rsidR="00B34634">
              <w:rPr>
                <w:noProof/>
                <w:webHidden/>
              </w:rPr>
              <w:fldChar w:fldCharType="end"/>
            </w:r>
          </w:hyperlink>
        </w:p>
        <w:p w14:paraId="0E77186B" w14:textId="04EBAE11" w:rsidR="00B34634" w:rsidRDefault="00CA3C7A">
          <w:pPr>
            <w:pStyle w:val="Spistreci3"/>
            <w:rPr>
              <w:rFonts w:eastAsiaTheme="minorEastAsia"/>
              <w:noProof/>
              <w:lang w:eastAsia="pl-PL"/>
            </w:rPr>
          </w:pPr>
          <w:hyperlink w:anchor="_Toc533661396" w:history="1">
            <w:r w:rsidR="00B34634" w:rsidRPr="00832C8A">
              <w:rPr>
                <w:rStyle w:val="Hipercze"/>
                <w:noProof/>
              </w:rPr>
              <w:t>4.4.3.</w:t>
            </w:r>
            <w:r w:rsidR="00B34634">
              <w:rPr>
                <w:rFonts w:eastAsiaTheme="minorEastAsia"/>
                <w:noProof/>
                <w:lang w:eastAsia="pl-PL"/>
              </w:rPr>
              <w:tab/>
            </w:r>
            <w:r w:rsidR="00B34634" w:rsidRPr="00832C8A">
              <w:rPr>
                <w:rStyle w:val="Hipercze"/>
                <w:noProof/>
              </w:rPr>
              <w:t>Import netto z podziałem na rodzaj paliwa</w:t>
            </w:r>
            <w:r w:rsidR="00B34634">
              <w:rPr>
                <w:noProof/>
                <w:webHidden/>
              </w:rPr>
              <w:tab/>
            </w:r>
            <w:r w:rsidR="00B34634">
              <w:rPr>
                <w:noProof/>
                <w:webHidden/>
              </w:rPr>
              <w:fldChar w:fldCharType="begin"/>
            </w:r>
            <w:r w:rsidR="00B34634">
              <w:rPr>
                <w:noProof/>
                <w:webHidden/>
              </w:rPr>
              <w:instrText xml:space="preserve"> PAGEREF _Toc533661396 \h </w:instrText>
            </w:r>
            <w:r w:rsidR="00B34634">
              <w:rPr>
                <w:noProof/>
                <w:webHidden/>
              </w:rPr>
            </w:r>
            <w:r w:rsidR="00B34634">
              <w:rPr>
                <w:noProof/>
                <w:webHidden/>
              </w:rPr>
              <w:fldChar w:fldCharType="separate"/>
            </w:r>
            <w:r w:rsidR="00B22A17">
              <w:rPr>
                <w:noProof/>
                <w:webHidden/>
              </w:rPr>
              <w:t>63</w:t>
            </w:r>
            <w:r w:rsidR="00B34634">
              <w:rPr>
                <w:noProof/>
                <w:webHidden/>
              </w:rPr>
              <w:fldChar w:fldCharType="end"/>
            </w:r>
          </w:hyperlink>
        </w:p>
        <w:p w14:paraId="09F0722D" w14:textId="6318077E" w:rsidR="00B34634" w:rsidRDefault="00CA3C7A">
          <w:pPr>
            <w:pStyle w:val="Spistreci3"/>
            <w:rPr>
              <w:rFonts w:eastAsiaTheme="minorEastAsia"/>
              <w:noProof/>
              <w:lang w:eastAsia="pl-PL"/>
            </w:rPr>
          </w:pPr>
          <w:hyperlink w:anchor="_Toc533661397" w:history="1">
            <w:r w:rsidR="00B34634" w:rsidRPr="00832C8A">
              <w:rPr>
                <w:rStyle w:val="Hipercze"/>
                <w:noProof/>
              </w:rPr>
              <w:t>4.4.4.</w:t>
            </w:r>
            <w:r w:rsidR="00B34634">
              <w:rPr>
                <w:rFonts w:eastAsiaTheme="minorEastAsia"/>
                <w:noProof/>
                <w:lang w:eastAsia="pl-PL"/>
              </w:rPr>
              <w:tab/>
            </w:r>
            <w:r w:rsidR="00B34634" w:rsidRPr="00832C8A">
              <w:rPr>
                <w:rStyle w:val="Hipercze"/>
                <w:noProof/>
              </w:rPr>
              <w:t>Główne źródła importu (państwa)</w:t>
            </w:r>
            <w:r w:rsidR="00B34634">
              <w:rPr>
                <w:noProof/>
                <w:webHidden/>
              </w:rPr>
              <w:tab/>
            </w:r>
            <w:r w:rsidR="00B34634">
              <w:rPr>
                <w:noProof/>
                <w:webHidden/>
              </w:rPr>
              <w:fldChar w:fldCharType="begin"/>
            </w:r>
            <w:r w:rsidR="00B34634">
              <w:rPr>
                <w:noProof/>
                <w:webHidden/>
              </w:rPr>
              <w:instrText xml:space="preserve"> PAGEREF _Toc533661397 \h </w:instrText>
            </w:r>
            <w:r w:rsidR="00B34634">
              <w:rPr>
                <w:noProof/>
                <w:webHidden/>
              </w:rPr>
            </w:r>
            <w:r w:rsidR="00B34634">
              <w:rPr>
                <w:noProof/>
                <w:webHidden/>
              </w:rPr>
              <w:fldChar w:fldCharType="separate"/>
            </w:r>
            <w:r w:rsidR="00B22A17">
              <w:rPr>
                <w:noProof/>
                <w:webHidden/>
              </w:rPr>
              <w:t>65</w:t>
            </w:r>
            <w:r w:rsidR="00B34634">
              <w:rPr>
                <w:noProof/>
                <w:webHidden/>
              </w:rPr>
              <w:fldChar w:fldCharType="end"/>
            </w:r>
          </w:hyperlink>
        </w:p>
        <w:p w14:paraId="6858EFC1" w14:textId="70673BD7" w:rsidR="00B34634" w:rsidRDefault="00CA3C7A">
          <w:pPr>
            <w:pStyle w:val="Spistreci3"/>
            <w:rPr>
              <w:rFonts w:eastAsiaTheme="minorEastAsia"/>
              <w:noProof/>
              <w:lang w:eastAsia="pl-PL"/>
            </w:rPr>
          </w:pPr>
          <w:hyperlink w:anchor="_Toc533661398" w:history="1">
            <w:r w:rsidR="00B34634" w:rsidRPr="00832C8A">
              <w:rPr>
                <w:rStyle w:val="Hipercze"/>
                <w:noProof/>
              </w:rPr>
              <w:t>4.4.5.</w:t>
            </w:r>
            <w:r w:rsidR="00B34634">
              <w:rPr>
                <w:rFonts w:eastAsiaTheme="minorEastAsia"/>
                <w:noProof/>
                <w:lang w:eastAsia="pl-PL"/>
              </w:rPr>
              <w:tab/>
            </w:r>
            <w:r w:rsidR="00B34634" w:rsidRPr="00832C8A">
              <w:rPr>
                <w:rStyle w:val="Hipercze"/>
                <w:noProof/>
              </w:rPr>
              <w:t>Zużycie krajowe brutto paliw i energii</w:t>
            </w:r>
            <w:r w:rsidR="00B34634">
              <w:rPr>
                <w:noProof/>
                <w:webHidden/>
              </w:rPr>
              <w:tab/>
            </w:r>
            <w:r w:rsidR="00B34634">
              <w:rPr>
                <w:noProof/>
                <w:webHidden/>
              </w:rPr>
              <w:fldChar w:fldCharType="begin"/>
            </w:r>
            <w:r w:rsidR="00B34634">
              <w:rPr>
                <w:noProof/>
                <w:webHidden/>
              </w:rPr>
              <w:instrText xml:space="preserve"> PAGEREF _Toc533661398 \h </w:instrText>
            </w:r>
            <w:r w:rsidR="00B34634">
              <w:rPr>
                <w:noProof/>
                <w:webHidden/>
              </w:rPr>
            </w:r>
            <w:r w:rsidR="00B34634">
              <w:rPr>
                <w:noProof/>
                <w:webHidden/>
              </w:rPr>
              <w:fldChar w:fldCharType="separate"/>
            </w:r>
            <w:r w:rsidR="00B22A17">
              <w:rPr>
                <w:noProof/>
                <w:webHidden/>
              </w:rPr>
              <w:t>66</w:t>
            </w:r>
            <w:r w:rsidR="00B34634">
              <w:rPr>
                <w:noProof/>
                <w:webHidden/>
              </w:rPr>
              <w:fldChar w:fldCharType="end"/>
            </w:r>
          </w:hyperlink>
        </w:p>
        <w:p w14:paraId="36F29CED" w14:textId="2D3E95C6" w:rsidR="00B34634" w:rsidRDefault="00CA3C7A">
          <w:pPr>
            <w:pStyle w:val="Spistreci3"/>
            <w:rPr>
              <w:rFonts w:eastAsiaTheme="minorEastAsia"/>
              <w:noProof/>
              <w:lang w:eastAsia="pl-PL"/>
            </w:rPr>
          </w:pPr>
          <w:hyperlink w:anchor="_Toc533661399" w:history="1">
            <w:r w:rsidR="00B34634" w:rsidRPr="00832C8A">
              <w:rPr>
                <w:rStyle w:val="Hipercze"/>
                <w:noProof/>
              </w:rPr>
              <w:t>4.4.6.</w:t>
            </w:r>
            <w:r w:rsidR="00B34634">
              <w:rPr>
                <w:rFonts w:eastAsiaTheme="minorEastAsia"/>
                <w:noProof/>
                <w:lang w:eastAsia="pl-PL"/>
              </w:rPr>
              <w:tab/>
            </w:r>
            <w:r w:rsidR="00B34634" w:rsidRPr="00832C8A">
              <w:rPr>
                <w:rStyle w:val="Hipercze"/>
                <w:noProof/>
              </w:rPr>
              <w:t>Produkcja energii elektrycznej i ciepła</w:t>
            </w:r>
            <w:r w:rsidR="00B34634">
              <w:rPr>
                <w:noProof/>
                <w:webHidden/>
              </w:rPr>
              <w:tab/>
            </w:r>
            <w:r w:rsidR="00B34634">
              <w:rPr>
                <w:noProof/>
                <w:webHidden/>
              </w:rPr>
              <w:fldChar w:fldCharType="begin"/>
            </w:r>
            <w:r w:rsidR="00B34634">
              <w:rPr>
                <w:noProof/>
                <w:webHidden/>
              </w:rPr>
              <w:instrText xml:space="preserve"> PAGEREF _Toc533661399 \h </w:instrText>
            </w:r>
            <w:r w:rsidR="00B34634">
              <w:rPr>
                <w:noProof/>
                <w:webHidden/>
              </w:rPr>
            </w:r>
            <w:r w:rsidR="00B34634">
              <w:rPr>
                <w:noProof/>
                <w:webHidden/>
              </w:rPr>
              <w:fldChar w:fldCharType="separate"/>
            </w:r>
            <w:r w:rsidR="00B22A17">
              <w:rPr>
                <w:noProof/>
                <w:webHidden/>
              </w:rPr>
              <w:t>67</w:t>
            </w:r>
            <w:r w:rsidR="00B34634">
              <w:rPr>
                <w:noProof/>
                <w:webHidden/>
              </w:rPr>
              <w:fldChar w:fldCharType="end"/>
            </w:r>
          </w:hyperlink>
        </w:p>
        <w:p w14:paraId="147AF376" w14:textId="2F16FE63" w:rsidR="00B34634" w:rsidRDefault="00CA3C7A">
          <w:pPr>
            <w:pStyle w:val="Spistreci3"/>
            <w:rPr>
              <w:rFonts w:eastAsiaTheme="minorEastAsia"/>
              <w:noProof/>
              <w:lang w:eastAsia="pl-PL"/>
            </w:rPr>
          </w:pPr>
          <w:hyperlink w:anchor="_Toc533661400" w:history="1">
            <w:r w:rsidR="00B34634" w:rsidRPr="00832C8A">
              <w:rPr>
                <w:rStyle w:val="Hipercze"/>
                <w:noProof/>
              </w:rPr>
              <w:t>4.4.7.</w:t>
            </w:r>
            <w:r w:rsidR="00B34634">
              <w:rPr>
                <w:rFonts w:eastAsiaTheme="minorEastAsia"/>
                <w:noProof/>
                <w:lang w:eastAsia="pl-PL"/>
              </w:rPr>
              <w:tab/>
            </w:r>
            <w:r w:rsidR="00B34634" w:rsidRPr="00832C8A">
              <w:rPr>
                <w:rStyle w:val="Hipercze"/>
                <w:noProof/>
              </w:rPr>
              <w:t>Produkcja energii elektrycznej brutto z podziałem na paliwo</w:t>
            </w:r>
            <w:r w:rsidR="00B34634">
              <w:rPr>
                <w:noProof/>
                <w:webHidden/>
              </w:rPr>
              <w:tab/>
            </w:r>
            <w:r w:rsidR="00B34634">
              <w:rPr>
                <w:noProof/>
                <w:webHidden/>
              </w:rPr>
              <w:fldChar w:fldCharType="begin"/>
            </w:r>
            <w:r w:rsidR="00B34634">
              <w:rPr>
                <w:noProof/>
                <w:webHidden/>
              </w:rPr>
              <w:instrText xml:space="preserve"> PAGEREF _Toc533661400 \h </w:instrText>
            </w:r>
            <w:r w:rsidR="00B34634">
              <w:rPr>
                <w:noProof/>
                <w:webHidden/>
              </w:rPr>
            </w:r>
            <w:r w:rsidR="00B34634">
              <w:rPr>
                <w:noProof/>
                <w:webHidden/>
              </w:rPr>
              <w:fldChar w:fldCharType="separate"/>
            </w:r>
            <w:r w:rsidR="00B22A17">
              <w:rPr>
                <w:noProof/>
                <w:webHidden/>
              </w:rPr>
              <w:t>68</w:t>
            </w:r>
            <w:r w:rsidR="00B34634">
              <w:rPr>
                <w:noProof/>
                <w:webHidden/>
              </w:rPr>
              <w:fldChar w:fldCharType="end"/>
            </w:r>
          </w:hyperlink>
        </w:p>
        <w:p w14:paraId="4BDAB4A8" w14:textId="00BA0033" w:rsidR="00B34634" w:rsidRDefault="00CA3C7A">
          <w:pPr>
            <w:pStyle w:val="Spistreci3"/>
            <w:rPr>
              <w:rFonts w:eastAsiaTheme="minorEastAsia"/>
              <w:noProof/>
              <w:lang w:eastAsia="pl-PL"/>
            </w:rPr>
          </w:pPr>
          <w:hyperlink w:anchor="_Toc533661401" w:history="1">
            <w:r w:rsidR="00B34634" w:rsidRPr="00832C8A">
              <w:rPr>
                <w:rStyle w:val="Hipercze"/>
                <w:noProof/>
              </w:rPr>
              <w:t>4.4.8.</w:t>
            </w:r>
            <w:r w:rsidR="00B34634">
              <w:rPr>
                <w:rFonts w:eastAsiaTheme="minorEastAsia"/>
                <w:noProof/>
                <w:lang w:eastAsia="pl-PL"/>
              </w:rPr>
              <w:tab/>
            </w:r>
            <w:r w:rsidR="00B34634" w:rsidRPr="00832C8A">
              <w:rPr>
                <w:rStyle w:val="Hipercze"/>
                <w:noProof/>
              </w:rPr>
              <w:t>Zdolności wytwórcze energii elektrycznej z podziałem na źródła</w:t>
            </w:r>
            <w:r w:rsidR="00B34634">
              <w:rPr>
                <w:noProof/>
                <w:webHidden/>
              </w:rPr>
              <w:tab/>
            </w:r>
            <w:r w:rsidR="00B34634">
              <w:rPr>
                <w:noProof/>
                <w:webHidden/>
              </w:rPr>
              <w:fldChar w:fldCharType="begin"/>
            </w:r>
            <w:r w:rsidR="00B34634">
              <w:rPr>
                <w:noProof/>
                <w:webHidden/>
              </w:rPr>
              <w:instrText xml:space="preserve"> PAGEREF _Toc533661401 \h </w:instrText>
            </w:r>
            <w:r w:rsidR="00B34634">
              <w:rPr>
                <w:noProof/>
                <w:webHidden/>
              </w:rPr>
            </w:r>
            <w:r w:rsidR="00B34634">
              <w:rPr>
                <w:noProof/>
                <w:webHidden/>
              </w:rPr>
              <w:fldChar w:fldCharType="separate"/>
            </w:r>
            <w:r w:rsidR="00B22A17">
              <w:rPr>
                <w:noProof/>
                <w:webHidden/>
              </w:rPr>
              <w:t>70</w:t>
            </w:r>
            <w:r w:rsidR="00B34634">
              <w:rPr>
                <w:noProof/>
                <w:webHidden/>
              </w:rPr>
              <w:fldChar w:fldCharType="end"/>
            </w:r>
          </w:hyperlink>
        </w:p>
        <w:p w14:paraId="2051731D" w14:textId="5934DF6D" w:rsidR="00B34634" w:rsidRDefault="00CA3C7A">
          <w:pPr>
            <w:pStyle w:val="Spistreci2"/>
            <w:rPr>
              <w:rFonts w:eastAsiaTheme="minorEastAsia"/>
              <w:noProof/>
              <w:lang w:eastAsia="pl-PL"/>
            </w:rPr>
          </w:pPr>
          <w:hyperlink w:anchor="_Toc533661402" w:history="1">
            <w:r w:rsidR="00B34634" w:rsidRPr="00832C8A">
              <w:rPr>
                <w:rStyle w:val="Hipercze"/>
                <w:noProof/>
              </w:rPr>
              <w:t>4.5.</w:t>
            </w:r>
            <w:r w:rsidR="00B34634">
              <w:rPr>
                <w:rFonts w:eastAsiaTheme="minorEastAsia"/>
                <w:noProof/>
                <w:lang w:eastAsia="pl-PL"/>
              </w:rPr>
              <w:tab/>
            </w:r>
            <w:r w:rsidR="00B34634" w:rsidRPr="00832C8A">
              <w:rPr>
                <w:rStyle w:val="Hipercze"/>
                <w:noProof/>
              </w:rPr>
              <w:t>Wymiar „wewnętrzny rynek energii”</w:t>
            </w:r>
            <w:r w:rsidR="00B34634">
              <w:rPr>
                <w:noProof/>
                <w:webHidden/>
              </w:rPr>
              <w:tab/>
            </w:r>
            <w:r w:rsidR="00B34634">
              <w:rPr>
                <w:noProof/>
                <w:webHidden/>
              </w:rPr>
              <w:fldChar w:fldCharType="begin"/>
            </w:r>
            <w:r w:rsidR="00B34634">
              <w:rPr>
                <w:noProof/>
                <w:webHidden/>
              </w:rPr>
              <w:instrText xml:space="preserve"> PAGEREF _Toc533661402 \h </w:instrText>
            </w:r>
            <w:r w:rsidR="00B34634">
              <w:rPr>
                <w:noProof/>
                <w:webHidden/>
              </w:rPr>
            </w:r>
            <w:r w:rsidR="00B34634">
              <w:rPr>
                <w:noProof/>
                <w:webHidden/>
              </w:rPr>
              <w:fldChar w:fldCharType="separate"/>
            </w:r>
            <w:r w:rsidR="00B22A17">
              <w:rPr>
                <w:noProof/>
                <w:webHidden/>
              </w:rPr>
              <w:t>72</w:t>
            </w:r>
            <w:r w:rsidR="00B34634">
              <w:rPr>
                <w:noProof/>
                <w:webHidden/>
              </w:rPr>
              <w:fldChar w:fldCharType="end"/>
            </w:r>
          </w:hyperlink>
        </w:p>
        <w:p w14:paraId="6FB9F075" w14:textId="3E44FF72" w:rsidR="00B34634" w:rsidRDefault="00CA3C7A">
          <w:pPr>
            <w:pStyle w:val="Spistreci3"/>
            <w:rPr>
              <w:rFonts w:eastAsiaTheme="minorEastAsia"/>
              <w:noProof/>
              <w:lang w:eastAsia="pl-PL"/>
            </w:rPr>
          </w:pPr>
          <w:hyperlink w:anchor="_Toc533661403" w:history="1">
            <w:r w:rsidR="00B34634" w:rsidRPr="00832C8A">
              <w:rPr>
                <w:rStyle w:val="Hipercze"/>
                <w:noProof/>
              </w:rPr>
              <w:t>4.5.1.</w:t>
            </w:r>
            <w:r w:rsidR="00B34634">
              <w:rPr>
                <w:rFonts w:eastAsiaTheme="minorEastAsia"/>
                <w:noProof/>
                <w:lang w:eastAsia="pl-PL"/>
              </w:rPr>
              <w:tab/>
            </w:r>
            <w:r w:rsidR="00B34634" w:rsidRPr="00832C8A">
              <w:rPr>
                <w:rStyle w:val="Hipercze"/>
                <w:noProof/>
              </w:rPr>
              <w:t>Połączenia międzysystemowe</w:t>
            </w:r>
            <w:r w:rsidR="00B34634">
              <w:rPr>
                <w:noProof/>
                <w:webHidden/>
              </w:rPr>
              <w:tab/>
            </w:r>
            <w:r w:rsidR="00B34634">
              <w:rPr>
                <w:noProof/>
                <w:webHidden/>
              </w:rPr>
              <w:fldChar w:fldCharType="begin"/>
            </w:r>
            <w:r w:rsidR="00B34634">
              <w:rPr>
                <w:noProof/>
                <w:webHidden/>
              </w:rPr>
              <w:instrText xml:space="preserve"> PAGEREF _Toc533661403 \h </w:instrText>
            </w:r>
            <w:r w:rsidR="00B34634">
              <w:rPr>
                <w:noProof/>
                <w:webHidden/>
              </w:rPr>
            </w:r>
            <w:r w:rsidR="00B34634">
              <w:rPr>
                <w:noProof/>
                <w:webHidden/>
              </w:rPr>
              <w:fldChar w:fldCharType="separate"/>
            </w:r>
            <w:r w:rsidR="00B22A17">
              <w:rPr>
                <w:noProof/>
                <w:webHidden/>
              </w:rPr>
              <w:t>72</w:t>
            </w:r>
            <w:r w:rsidR="00B34634">
              <w:rPr>
                <w:noProof/>
                <w:webHidden/>
              </w:rPr>
              <w:fldChar w:fldCharType="end"/>
            </w:r>
          </w:hyperlink>
        </w:p>
        <w:p w14:paraId="4B4A98F0" w14:textId="7B559F7D" w:rsidR="00B34634" w:rsidRDefault="00CA3C7A">
          <w:pPr>
            <w:pStyle w:val="Spistreci3"/>
            <w:rPr>
              <w:rFonts w:eastAsiaTheme="minorEastAsia"/>
              <w:noProof/>
              <w:lang w:eastAsia="pl-PL"/>
            </w:rPr>
          </w:pPr>
          <w:hyperlink w:anchor="_Toc533661404" w:history="1">
            <w:r w:rsidR="00B34634" w:rsidRPr="00832C8A">
              <w:rPr>
                <w:rStyle w:val="Hipercze"/>
                <w:noProof/>
              </w:rPr>
              <w:t>4.5.2.</w:t>
            </w:r>
            <w:r w:rsidR="00B34634">
              <w:rPr>
                <w:rFonts w:eastAsiaTheme="minorEastAsia"/>
                <w:noProof/>
                <w:lang w:eastAsia="pl-PL"/>
              </w:rPr>
              <w:tab/>
            </w:r>
            <w:r w:rsidR="00B34634" w:rsidRPr="00832C8A">
              <w:rPr>
                <w:rStyle w:val="Hipercze"/>
                <w:noProof/>
              </w:rPr>
              <w:t>Infrastruktura do przesyłu energii</w:t>
            </w:r>
            <w:r w:rsidR="00B34634">
              <w:rPr>
                <w:noProof/>
                <w:webHidden/>
              </w:rPr>
              <w:tab/>
            </w:r>
            <w:r w:rsidR="00B34634">
              <w:rPr>
                <w:noProof/>
                <w:webHidden/>
              </w:rPr>
              <w:fldChar w:fldCharType="begin"/>
            </w:r>
            <w:r w:rsidR="00B34634">
              <w:rPr>
                <w:noProof/>
                <w:webHidden/>
              </w:rPr>
              <w:instrText xml:space="preserve"> PAGEREF _Toc533661404 \h </w:instrText>
            </w:r>
            <w:r w:rsidR="00B34634">
              <w:rPr>
                <w:noProof/>
                <w:webHidden/>
              </w:rPr>
            </w:r>
            <w:r w:rsidR="00B34634">
              <w:rPr>
                <w:noProof/>
                <w:webHidden/>
              </w:rPr>
              <w:fldChar w:fldCharType="separate"/>
            </w:r>
            <w:r w:rsidR="00B22A17">
              <w:rPr>
                <w:noProof/>
                <w:webHidden/>
              </w:rPr>
              <w:t>82</w:t>
            </w:r>
            <w:r w:rsidR="00B34634">
              <w:rPr>
                <w:noProof/>
                <w:webHidden/>
              </w:rPr>
              <w:fldChar w:fldCharType="end"/>
            </w:r>
          </w:hyperlink>
        </w:p>
        <w:p w14:paraId="07DA0057" w14:textId="59E494F4" w:rsidR="00B34634" w:rsidRDefault="00CA3C7A">
          <w:pPr>
            <w:pStyle w:val="Spistreci3"/>
            <w:rPr>
              <w:rFonts w:eastAsiaTheme="minorEastAsia"/>
              <w:noProof/>
              <w:lang w:eastAsia="pl-PL"/>
            </w:rPr>
          </w:pPr>
          <w:hyperlink w:anchor="_Toc533661405" w:history="1">
            <w:r w:rsidR="00B34634" w:rsidRPr="00832C8A">
              <w:rPr>
                <w:rStyle w:val="Hipercze"/>
                <w:noProof/>
              </w:rPr>
              <w:t>4.5.3.</w:t>
            </w:r>
            <w:r w:rsidR="00B34634">
              <w:rPr>
                <w:rFonts w:eastAsiaTheme="minorEastAsia"/>
                <w:noProof/>
                <w:lang w:eastAsia="pl-PL"/>
              </w:rPr>
              <w:tab/>
            </w:r>
            <w:r w:rsidR="00B34634" w:rsidRPr="00832C8A">
              <w:rPr>
                <w:rStyle w:val="Hipercze"/>
                <w:noProof/>
              </w:rPr>
              <w:t>Rynki energii elektrycznej i gazu, ceny energii</w:t>
            </w:r>
            <w:r w:rsidR="00B34634">
              <w:rPr>
                <w:noProof/>
                <w:webHidden/>
              </w:rPr>
              <w:tab/>
            </w:r>
            <w:r w:rsidR="00B34634">
              <w:rPr>
                <w:noProof/>
                <w:webHidden/>
              </w:rPr>
              <w:fldChar w:fldCharType="begin"/>
            </w:r>
            <w:r w:rsidR="00B34634">
              <w:rPr>
                <w:noProof/>
                <w:webHidden/>
              </w:rPr>
              <w:instrText xml:space="preserve"> PAGEREF _Toc533661405 \h </w:instrText>
            </w:r>
            <w:r w:rsidR="00B34634">
              <w:rPr>
                <w:noProof/>
                <w:webHidden/>
              </w:rPr>
            </w:r>
            <w:r w:rsidR="00B34634">
              <w:rPr>
                <w:noProof/>
                <w:webHidden/>
              </w:rPr>
              <w:fldChar w:fldCharType="separate"/>
            </w:r>
            <w:r w:rsidR="00B22A17">
              <w:rPr>
                <w:noProof/>
                <w:webHidden/>
              </w:rPr>
              <w:t>98</w:t>
            </w:r>
            <w:r w:rsidR="00B34634">
              <w:rPr>
                <w:noProof/>
                <w:webHidden/>
              </w:rPr>
              <w:fldChar w:fldCharType="end"/>
            </w:r>
          </w:hyperlink>
        </w:p>
        <w:p w14:paraId="514BB237" w14:textId="139395F8" w:rsidR="00B34634" w:rsidRDefault="00CA3C7A">
          <w:pPr>
            <w:pStyle w:val="Spistreci2"/>
            <w:rPr>
              <w:rFonts w:eastAsiaTheme="minorEastAsia"/>
              <w:noProof/>
              <w:lang w:eastAsia="pl-PL"/>
            </w:rPr>
          </w:pPr>
          <w:hyperlink w:anchor="_Toc533661406" w:history="1">
            <w:r w:rsidR="00B34634" w:rsidRPr="00832C8A">
              <w:rPr>
                <w:rStyle w:val="Hipercze"/>
                <w:noProof/>
              </w:rPr>
              <w:t>4.6.</w:t>
            </w:r>
            <w:r w:rsidR="00B34634">
              <w:rPr>
                <w:rFonts w:eastAsiaTheme="minorEastAsia"/>
                <w:noProof/>
                <w:lang w:eastAsia="pl-PL"/>
              </w:rPr>
              <w:tab/>
            </w:r>
            <w:r w:rsidR="00B34634" w:rsidRPr="00832C8A">
              <w:rPr>
                <w:rStyle w:val="Hipercze"/>
                <w:noProof/>
              </w:rPr>
              <w:t>Wymiar „badania naukowe, innowacje i konkurencyjność”</w:t>
            </w:r>
            <w:r w:rsidR="00B34634">
              <w:rPr>
                <w:noProof/>
                <w:webHidden/>
              </w:rPr>
              <w:tab/>
            </w:r>
            <w:r w:rsidR="00B34634">
              <w:rPr>
                <w:noProof/>
                <w:webHidden/>
              </w:rPr>
              <w:fldChar w:fldCharType="begin"/>
            </w:r>
            <w:r w:rsidR="00B34634">
              <w:rPr>
                <w:noProof/>
                <w:webHidden/>
              </w:rPr>
              <w:instrText xml:space="preserve"> PAGEREF _Toc533661406 \h </w:instrText>
            </w:r>
            <w:r w:rsidR="00B34634">
              <w:rPr>
                <w:noProof/>
                <w:webHidden/>
              </w:rPr>
            </w:r>
            <w:r w:rsidR="00B34634">
              <w:rPr>
                <w:noProof/>
                <w:webHidden/>
              </w:rPr>
              <w:fldChar w:fldCharType="separate"/>
            </w:r>
            <w:r w:rsidR="00B22A17">
              <w:rPr>
                <w:noProof/>
                <w:webHidden/>
              </w:rPr>
              <w:t>108</w:t>
            </w:r>
            <w:r w:rsidR="00B34634">
              <w:rPr>
                <w:noProof/>
                <w:webHidden/>
              </w:rPr>
              <w:fldChar w:fldCharType="end"/>
            </w:r>
          </w:hyperlink>
        </w:p>
        <w:p w14:paraId="6000D30D" w14:textId="65C32C9C" w:rsidR="00B34634" w:rsidRDefault="00CA3C7A">
          <w:pPr>
            <w:pStyle w:val="Spistreci3"/>
            <w:rPr>
              <w:rFonts w:eastAsiaTheme="minorEastAsia"/>
              <w:noProof/>
              <w:lang w:eastAsia="pl-PL"/>
            </w:rPr>
          </w:pPr>
          <w:hyperlink w:anchor="_Toc533661407" w:history="1">
            <w:r w:rsidR="00B34634" w:rsidRPr="00832C8A">
              <w:rPr>
                <w:rStyle w:val="Hipercze"/>
                <w:noProof/>
              </w:rPr>
              <w:t>4.6.1.</w:t>
            </w:r>
            <w:r w:rsidR="00B34634">
              <w:rPr>
                <w:rFonts w:eastAsiaTheme="minorEastAsia"/>
                <w:noProof/>
                <w:lang w:eastAsia="pl-PL"/>
              </w:rPr>
              <w:tab/>
            </w:r>
            <w:r w:rsidR="00B34634" w:rsidRPr="00832C8A">
              <w:rPr>
                <w:rStyle w:val="Hipercze"/>
                <w:noProof/>
              </w:rPr>
              <w:t>Obecna sytuacja sektora technologii ograniczających emisje i jego pozycja na rynku globalnym</w:t>
            </w:r>
            <w:r w:rsidR="00B34634">
              <w:rPr>
                <w:noProof/>
                <w:webHidden/>
              </w:rPr>
              <w:tab/>
            </w:r>
            <w:r w:rsidR="00B34634">
              <w:rPr>
                <w:noProof/>
                <w:webHidden/>
              </w:rPr>
              <w:fldChar w:fldCharType="begin"/>
            </w:r>
            <w:r w:rsidR="00B34634">
              <w:rPr>
                <w:noProof/>
                <w:webHidden/>
              </w:rPr>
              <w:instrText xml:space="preserve"> PAGEREF _Toc533661407 \h </w:instrText>
            </w:r>
            <w:r w:rsidR="00B34634">
              <w:rPr>
                <w:noProof/>
                <w:webHidden/>
              </w:rPr>
            </w:r>
            <w:r w:rsidR="00B34634">
              <w:rPr>
                <w:noProof/>
                <w:webHidden/>
              </w:rPr>
              <w:fldChar w:fldCharType="separate"/>
            </w:r>
            <w:r w:rsidR="00B22A17">
              <w:rPr>
                <w:noProof/>
                <w:webHidden/>
              </w:rPr>
              <w:t>108</w:t>
            </w:r>
            <w:r w:rsidR="00B34634">
              <w:rPr>
                <w:noProof/>
                <w:webHidden/>
              </w:rPr>
              <w:fldChar w:fldCharType="end"/>
            </w:r>
          </w:hyperlink>
        </w:p>
        <w:p w14:paraId="1AAD8938" w14:textId="2BAD1999" w:rsidR="00B34634" w:rsidRDefault="00CA3C7A">
          <w:pPr>
            <w:pStyle w:val="Spistreci3"/>
            <w:rPr>
              <w:rFonts w:eastAsiaTheme="minorEastAsia"/>
              <w:noProof/>
              <w:lang w:eastAsia="pl-PL"/>
            </w:rPr>
          </w:pPr>
          <w:hyperlink w:anchor="_Toc533661408" w:history="1">
            <w:r w:rsidR="00B34634" w:rsidRPr="00832C8A">
              <w:rPr>
                <w:rStyle w:val="Hipercze"/>
                <w:noProof/>
              </w:rPr>
              <w:t>4.6.2.</w:t>
            </w:r>
            <w:r w:rsidR="00B34634">
              <w:rPr>
                <w:rFonts w:eastAsiaTheme="minorEastAsia"/>
                <w:noProof/>
                <w:lang w:eastAsia="pl-PL"/>
              </w:rPr>
              <w:tab/>
            </w:r>
            <w:r w:rsidR="00B34634" w:rsidRPr="00832C8A">
              <w:rPr>
                <w:rStyle w:val="Hipercze"/>
                <w:noProof/>
              </w:rPr>
              <w:t>Obecny poziom nakładów publicznych i prywatnych na badania naukowe  i innowacje w zakresie technologii niskoemisyjnych, obecna liczba patentów oraz obecna liczba osób prowadzących badania naukowe</w:t>
            </w:r>
            <w:r w:rsidR="00B34634">
              <w:rPr>
                <w:noProof/>
                <w:webHidden/>
              </w:rPr>
              <w:tab/>
            </w:r>
            <w:r w:rsidR="00B34634">
              <w:rPr>
                <w:noProof/>
                <w:webHidden/>
              </w:rPr>
              <w:fldChar w:fldCharType="begin"/>
            </w:r>
            <w:r w:rsidR="00B34634">
              <w:rPr>
                <w:noProof/>
                <w:webHidden/>
              </w:rPr>
              <w:instrText xml:space="preserve"> PAGEREF _Toc533661408 \h </w:instrText>
            </w:r>
            <w:r w:rsidR="00B34634">
              <w:rPr>
                <w:noProof/>
                <w:webHidden/>
              </w:rPr>
            </w:r>
            <w:r w:rsidR="00B34634">
              <w:rPr>
                <w:noProof/>
                <w:webHidden/>
              </w:rPr>
              <w:fldChar w:fldCharType="separate"/>
            </w:r>
            <w:r w:rsidR="00B22A17">
              <w:rPr>
                <w:noProof/>
                <w:webHidden/>
              </w:rPr>
              <w:t>118</w:t>
            </w:r>
            <w:r w:rsidR="00B34634">
              <w:rPr>
                <w:noProof/>
                <w:webHidden/>
              </w:rPr>
              <w:fldChar w:fldCharType="end"/>
            </w:r>
          </w:hyperlink>
        </w:p>
        <w:p w14:paraId="0E75E79D" w14:textId="0029F945" w:rsidR="00B34634" w:rsidRDefault="00CA3C7A">
          <w:pPr>
            <w:pStyle w:val="Spistreci3"/>
            <w:rPr>
              <w:rFonts w:eastAsiaTheme="minorEastAsia"/>
              <w:noProof/>
              <w:lang w:eastAsia="pl-PL"/>
            </w:rPr>
          </w:pPr>
          <w:hyperlink w:anchor="_Toc533661409" w:history="1">
            <w:r w:rsidR="00B34634" w:rsidRPr="00832C8A">
              <w:rPr>
                <w:rStyle w:val="Hipercze"/>
                <w:noProof/>
              </w:rPr>
              <w:t>4.6.3.</w:t>
            </w:r>
            <w:r w:rsidR="00B34634">
              <w:rPr>
                <w:rFonts w:eastAsiaTheme="minorEastAsia"/>
                <w:noProof/>
                <w:lang w:eastAsia="pl-PL"/>
              </w:rPr>
              <w:tab/>
            </w:r>
            <w:r w:rsidR="00B34634" w:rsidRPr="00832C8A">
              <w:rPr>
                <w:rStyle w:val="Hipercze"/>
                <w:noProof/>
              </w:rPr>
              <w:t>Obecny poziom kosztów energii z uwzględnieniem kontekstu międzynarodowego</w:t>
            </w:r>
            <w:r w:rsidR="00B34634">
              <w:rPr>
                <w:noProof/>
                <w:webHidden/>
              </w:rPr>
              <w:tab/>
            </w:r>
            <w:r w:rsidR="00B34634">
              <w:rPr>
                <w:noProof/>
                <w:webHidden/>
              </w:rPr>
              <w:fldChar w:fldCharType="begin"/>
            </w:r>
            <w:r w:rsidR="00B34634">
              <w:rPr>
                <w:noProof/>
                <w:webHidden/>
              </w:rPr>
              <w:instrText xml:space="preserve"> PAGEREF _Toc533661409 \h </w:instrText>
            </w:r>
            <w:r w:rsidR="00B34634">
              <w:rPr>
                <w:noProof/>
                <w:webHidden/>
              </w:rPr>
            </w:r>
            <w:r w:rsidR="00B34634">
              <w:rPr>
                <w:noProof/>
                <w:webHidden/>
              </w:rPr>
              <w:fldChar w:fldCharType="separate"/>
            </w:r>
            <w:r w:rsidR="00B22A17">
              <w:rPr>
                <w:noProof/>
                <w:webHidden/>
              </w:rPr>
              <w:t>122</w:t>
            </w:r>
            <w:r w:rsidR="00B34634">
              <w:rPr>
                <w:noProof/>
                <w:webHidden/>
              </w:rPr>
              <w:fldChar w:fldCharType="end"/>
            </w:r>
          </w:hyperlink>
        </w:p>
        <w:p w14:paraId="5C432356" w14:textId="41D1742A" w:rsidR="00B34634" w:rsidRDefault="00CA3C7A">
          <w:pPr>
            <w:pStyle w:val="Spistreci3"/>
            <w:rPr>
              <w:rFonts w:eastAsiaTheme="minorEastAsia"/>
              <w:noProof/>
              <w:lang w:eastAsia="pl-PL"/>
            </w:rPr>
          </w:pPr>
          <w:hyperlink w:anchor="_Toc533661410" w:history="1">
            <w:r w:rsidR="00B34634" w:rsidRPr="00832C8A">
              <w:rPr>
                <w:rStyle w:val="Hipercze"/>
                <w:noProof/>
                <w:lang w:bidi="pl-PL"/>
              </w:rPr>
              <w:t>4.6.4.</w:t>
            </w:r>
            <w:r w:rsidR="00B34634">
              <w:rPr>
                <w:rFonts w:eastAsiaTheme="minorEastAsia"/>
                <w:noProof/>
                <w:lang w:eastAsia="pl-PL"/>
              </w:rPr>
              <w:tab/>
            </w:r>
            <w:r w:rsidR="00B34634" w:rsidRPr="00832C8A">
              <w:rPr>
                <w:rStyle w:val="Hipercze"/>
                <w:noProof/>
                <w:lang w:bidi="pl-PL"/>
              </w:rPr>
              <w:t>Obecne polityki i środki w obszarze badań naukowych i innowacji.</w:t>
            </w:r>
            <w:r w:rsidR="00B34634">
              <w:rPr>
                <w:noProof/>
                <w:webHidden/>
              </w:rPr>
              <w:tab/>
            </w:r>
            <w:r w:rsidR="00B34634">
              <w:rPr>
                <w:noProof/>
                <w:webHidden/>
              </w:rPr>
              <w:fldChar w:fldCharType="begin"/>
            </w:r>
            <w:r w:rsidR="00B34634">
              <w:rPr>
                <w:noProof/>
                <w:webHidden/>
              </w:rPr>
              <w:instrText xml:space="preserve"> PAGEREF _Toc533661410 \h </w:instrText>
            </w:r>
            <w:r w:rsidR="00B34634">
              <w:rPr>
                <w:noProof/>
                <w:webHidden/>
              </w:rPr>
            </w:r>
            <w:r w:rsidR="00B34634">
              <w:rPr>
                <w:noProof/>
                <w:webHidden/>
              </w:rPr>
              <w:fldChar w:fldCharType="separate"/>
            </w:r>
            <w:r w:rsidR="00B22A17">
              <w:rPr>
                <w:noProof/>
                <w:webHidden/>
              </w:rPr>
              <w:t>131</w:t>
            </w:r>
            <w:r w:rsidR="00B34634">
              <w:rPr>
                <w:noProof/>
                <w:webHidden/>
              </w:rPr>
              <w:fldChar w:fldCharType="end"/>
            </w:r>
          </w:hyperlink>
        </w:p>
        <w:p w14:paraId="16AF8804" w14:textId="21B29740" w:rsidR="00B34634" w:rsidRDefault="00CA3C7A">
          <w:pPr>
            <w:pStyle w:val="Spistreci3"/>
            <w:rPr>
              <w:rFonts w:eastAsiaTheme="minorEastAsia"/>
              <w:noProof/>
              <w:lang w:eastAsia="pl-PL"/>
            </w:rPr>
          </w:pPr>
          <w:hyperlink w:anchor="_Toc533661411" w:history="1">
            <w:r w:rsidR="00B34634" w:rsidRPr="00832C8A">
              <w:rPr>
                <w:rStyle w:val="Hipercze"/>
                <w:noProof/>
                <w:lang w:bidi="pl-PL"/>
              </w:rPr>
              <w:t>4.6.5.</w:t>
            </w:r>
            <w:r w:rsidR="00B34634">
              <w:rPr>
                <w:rFonts w:eastAsiaTheme="minorEastAsia"/>
                <w:noProof/>
                <w:lang w:eastAsia="pl-PL"/>
              </w:rPr>
              <w:tab/>
            </w:r>
            <w:r w:rsidR="00B34634" w:rsidRPr="00832C8A">
              <w:rPr>
                <w:rStyle w:val="Hipercze"/>
                <w:noProof/>
                <w:lang w:bidi="pl-PL"/>
              </w:rPr>
              <w:t xml:space="preserve">Prognoza nakładów inwestycyjnych ponoszonych na badania nad ograniczeniem </w:t>
            </w:r>
            <w:r w:rsidR="000E5F94">
              <w:rPr>
                <w:rStyle w:val="Hipercze"/>
                <w:noProof/>
                <w:lang w:bidi="pl-PL"/>
              </w:rPr>
              <w:br/>
            </w:r>
            <w:r w:rsidR="00B34634" w:rsidRPr="00832C8A">
              <w:rPr>
                <w:rStyle w:val="Hipercze"/>
                <w:noProof/>
                <w:lang w:bidi="pl-PL"/>
              </w:rPr>
              <w:t>emisji</w:t>
            </w:r>
            <w:r w:rsidR="00B34634">
              <w:rPr>
                <w:noProof/>
                <w:webHidden/>
              </w:rPr>
              <w:tab/>
            </w:r>
            <w:r w:rsidR="00B34634">
              <w:rPr>
                <w:noProof/>
                <w:webHidden/>
              </w:rPr>
              <w:fldChar w:fldCharType="begin"/>
            </w:r>
            <w:r w:rsidR="00B34634">
              <w:rPr>
                <w:noProof/>
                <w:webHidden/>
              </w:rPr>
              <w:instrText xml:space="preserve"> PAGEREF _Toc533661411 \h </w:instrText>
            </w:r>
            <w:r w:rsidR="00B34634">
              <w:rPr>
                <w:noProof/>
                <w:webHidden/>
              </w:rPr>
            </w:r>
            <w:r w:rsidR="00B34634">
              <w:rPr>
                <w:noProof/>
                <w:webHidden/>
              </w:rPr>
              <w:fldChar w:fldCharType="separate"/>
            </w:r>
            <w:r w:rsidR="00B22A17">
              <w:rPr>
                <w:noProof/>
                <w:webHidden/>
              </w:rPr>
              <w:t>144</w:t>
            </w:r>
            <w:r w:rsidR="00B34634">
              <w:rPr>
                <w:noProof/>
                <w:webHidden/>
              </w:rPr>
              <w:fldChar w:fldCharType="end"/>
            </w:r>
          </w:hyperlink>
        </w:p>
        <w:p w14:paraId="13D2D430" w14:textId="67C1FAC1" w:rsidR="00B3733A" w:rsidRDefault="00C9583F" w:rsidP="00C9583F">
          <w:pPr>
            <w:spacing w:before="40"/>
            <w:jc w:val="left"/>
          </w:pPr>
          <w:r>
            <w:rPr>
              <w:b/>
              <w:bCs/>
            </w:rPr>
            <w:fldChar w:fldCharType="end"/>
          </w:r>
        </w:p>
      </w:sdtContent>
    </w:sdt>
    <w:p w14:paraId="13944D49" w14:textId="3E17EBD4" w:rsidR="00A05965" w:rsidRDefault="00A05965" w:rsidP="00C9583F">
      <w:pPr>
        <w:pStyle w:val="Nagwek1"/>
        <w:numPr>
          <w:ilvl w:val="0"/>
          <w:numId w:val="0"/>
        </w:numPr>
      </w:pPr>
      <w:bookmarkStart w:id="1" w:name="_Toc533159191"/>
      <w:bookmarkStart w:id="2" w:name="_Toc533332634"/>
      <w:bookmarkStart w:id="3" w:name="_Toc533661362"/>
      <w:r>
        <w:t>Wprowadzenie</w:t>
      </w:r>
      <w:bookmarkEnd w:id="1"/>
      <w:bookmarkEnd w:id="2"/>
      <w:bookmarkEnd w:id="3"/>
    </w:p>
    <w:p w14:paraId="6CF36CBA" w14:textId="77777777" w:rsidR="00DF7479" w:rsidRDefault="00A233D5" w:rsidP="00DF7479">
      <w:r>
        <w:t>Niniejszy dokument stanowi</w:t>
      </w:r>
      <w:r w:rsidR="00371645" w:rsidRPr="003875F4">
        <w:t xml:space="preserve"> wkład analityczny w przygotowanie </w:t>
      </w:r>
      <w:r>
        <w:t>„</w:t>
      </w:r>
      <w:r w:rsidR="00371645">
        <w:t>K</w:t>
      </w:r>
      <w:r w:rsidR="00371645" w:rsidRPr="003875F4">
        <w:t xml:space="preserve">rajowego </w:t>
      </w:r>
      <w:r w:rsidR="00DF7479">
        <w:t>Planu na rzecz energii i </w:t>
      </w:r>
      <w:r w:rsidR="00371645">
        <w:t>k</w:t>
      </w:r>
      <w:r w:rsidR="00371645" w:rsidRPr="003875F4">
        <w:t>limatu na lata 2021-2030</w:t>
      </w:r>
      <w:r>
        <w:t>”</w:t>
      </w:r>
      <w:r w:rsidR="00371645">
        <w:t xml:space="preserve"> (KPEiK</w:t>
      </w:r>
      <w:r w:rsidR="00371645" w:rsidRPr="003875F4">
        <w:t>)</w:t>
      </w:r>
      <w:r>
        <w:t xml:space="preserve"> – jest pierwszym z dwóch załączników </w:t>
      </w:r>
      <w:r w:rsidR="008077B3">
        <w:t>analitycznych</w:t>
      </w:r>
      <w:r w:rsidR="00DF7479">
        <w:t xml:space="preserve"> do KPEIK</w:t>
      </w:r>
      <w:r w:rsidR="002A54D9">
        <w:t xml:space="preserve">. </w:t>
      </w:r>
    </w:p>
    <w:p w14:paraId="067FD6BB" w14:textId="481F3947" w:rsidR="008077B3" w:rsidRDefault="00DF7479" w:rsidP="00DF7479">
      <w:r>
        <w:t xml:space="preserve">W </w:t>
      </w:r>
      <w:r w:rsidR="008077B3">
        <w:t>opracowaniu zawarta</w:t>
      </w:r>
      <w:r w:rsidR="002A54D9">
        <w:t xml:space="preserve"> jest </w:t>
      </w:r>
      <w:r w:rsidR="008077B3">
        <w:t>analiza oddziaływania polityk i środków, które istniały do końca 2017 roku (</w:t>
      </w:r>
      <w:r w:rsidR="008077B3" w:rsidRPr="00EF35F0">
        <w:rPr>
          <w:i/>
        </w:rPr>
        <w:t>business as usual</w:t>
      </w:r>
      <w:r>
        <w:t>). Jest to</w:t>
      </w:r>
      <w:r w:rsidR="008077B3">
        <w:t xml:space="preserve"> tzw. scenariusz Odniesienia (ODN) dla tzw. scenariusza Polityki Energetyczno-Klimatycznej (PEK),</w:t>
      </w:r>
      <w:r>
        <w:t xml:space="preserve"> który przedstawiony został w załączniku 2 do KPEiK – „O</w:t>
      </w:r>
      <w:r w:rsidRPr="00DF7479">
        <w:t>cena skutków planowanych polityk i środków</w:t>
      </w:r>
      <w:r>
        <w:t xml:space="preserve">”. Scenariusz PEK stanowi </w:t>
      </w:r>
      <w:r w:rsidR="008077B3">
        <w:t>analizę oddziaływania polityk i środków, które</w:t>
      </w:r>
      <w:r>
        <w:t xml:space="preserve"> wskazują w jaki sposób i z jakimi skutk</w:t>
      </w:r>
      <w:r w:rsidR="00B34634">
        <w:t xml:space="preserve">ami zrealizowane zostaną </w:t>
      </w:r>
      <w:r>
        <w:t>cele klimatyczno-energetyczne oraz wdrażające unię energetyczną. Oba dokumenty prezentują wieloaspektową analizę oddziaływania skutków wdrożenia do 2030 roku, z </w:t>
      </w:r>
      <w:r w:rsidRPr="00DF7479">
        <w:t>horyzontem do 2040 roku</w:t>
      </w:r>
      <w:r>
        <w:t>.</w:t>
      </w:r>
    </w:p>
    <w:p w14:paraId="1CF20CCC" w14:textId="77777777" w:rsidR="00DF7479" w:rsidRDefault="00DF7479" w:rsidP="00DF7479">
      <w:pPr>
        <w:pStyle w:val="odstp"/>
      </w:pPr>
    </w:p>
    <w:p w14:paraId="36CA9B7F" w14:textId="11CB687E" w:rsidR="00A233D5" w:rsidRDefault="00A233D5" w:rsidP="00A05965">
      <w:pPr>
        <w:rPr>
          <w:sz w:val="24"/>
          <w:szCs w:val="24"/>
        </w:rPr>
      </w:pPr>
      <w:r w:rsidRPr="00EF35F0">
        <w:rPr>
          <w:sz w:val="20"/>
          <w:szCs w:val="20"/>
        </w:rPr>
        <w:t>Zawartość tej części raportu i zakres zaprezentowanych w nim informacji są zgodne z </w:t>
      </w:r>
      <w:r w:rsidR="00C9583F">
        <w:rPr>
          <w:sz w:val="20"/>
          <w:szCs w:val="20"/>
        </w:rPr>
        <w:t>wytycznymi zawartymi w </w:t>
      </w:r>
      <w:r w:rsidRPr="00EF35F0">
        <w:rPr>
          <w:sz w:val="20"/>
          <w:szCs w:val="20"/>
        </w:rPr>
        <w:t xml:space="preserve">rozporządzeniu Parlamentu Europejskiego i Rady </w:t>
      </w:r>
      <w:r w:rsidR="00D07473" w:rsidRPr="00D07473">
        <w:rPr>
          <w:sz w:val="20"/>
          <w:szCs w:val="20"/>
        </w:rPr>
        <w:t>(</w:t>
      </w:r>
      <w:r w:rsidR="00CC5036" w:rsidRPr="00CC5036">
        <w:rPr>
          <w:sz w:val="20"/>
          <w:szCs w:val="20"/>
        </w:rPr>
        <w:t>UE) 2018/1999 z dnia 11 grudnia 2018 r. w sprawie zarządzania unią energetyczną i działaniami w dziedzinie klimatu, zmiany dyrektywy 94/22/WE, dyrektywy 98/70/WE, dyrektywy 2009/31/WE, rozporządzenia (WE) nr 663/2009, rozporządzenia (WE) nr 715/2009, dyrektywy 2009/73/WE, dyrektywy Rady 2009/119/WE, dyrektywy 2010/31/UE, dyrektywy 2012/27/UE, dyrektywy 2013/30/UE i dyrektywy Rady (UE) 2015/652 oraz uchylenia rozporządzenia (UE) nr 525/2013</w:t>
      </w:r>
      <w:r w:rsidR="00C9583F">
        <w:rPr>
          <w:sz w:val="20"/>
          <w:szCs w:val="20"/>
        </w:rPr>
        <w:t>.</w:t>
      </w:r>
    </w:p>
    <w:p w14:paraId="676631C5" w14:textId="3223212F" w:rsidR="008031AE" w:rsidRDefault="008031AE" w:rsidP="00A136FF">
      <w:pPr>
        <w:pStyle w:val="Nagwek1"/>
      </w:pPr>
      <w:bookmarkStart w:id="4" w:name="_Toc533159192"/>
      <w:bookmarkStart w:id="5" w:name="_Toc533332635"/>
      <w:bookmarkStart w:id="6" w:name="_Toc533661363"/>
      <w:r w:rsidRPr="003E0E8B">
        <w:lastRenderedPageBreak/>
        <w:t>OBECNA SYTUACJA I PROGNOZY</w:t>
      </w:r>
      <w:r>
        <w:t xml:space="preserve"> PRZY ISTNIEJĄCYCH POLITYKACH I </w:t>
      </w:r>
      <w:r w:rsidRPr="003E0E8B">
        <w:t>ŚRODKACH</w:t>
      </w:r>
      <w:r>
        <w:t xml:space="preserve"> (stan na koniec 2017 r.)</w:t>
      </w:r>
      <w:bookmarkEnd w:id="4"/>
      <w:bookmarkEnd w:id="5"/>
      <w:bookmarkEnd w:id="6"/>
    </w:p>
    <w:p w14:paraId="56904D73" w14:textId="77777777" w:rsidR="008031AE" w:rsidRDefault="008031AE" w:rsidP="00647B37">
      <w:pPr>
        <w:pStyle w:val="Nagwek2"/>
      </w:pPr>
      <w:bookmarkStart w:id="7" w:name="_Toc533159193"/>
      <w:bookmarkStart w:id="8" w:name="_Toc533332636"/>
      <w:bookmarkStart w:id="9" w:name="_Toc533661364"/>
      <w:r w:rsidRPr="003E0E8B">
        <w:t xml:space="preserve">Prognozowane stopniowe zmiany głównych czynników zewnętrznych mających </w:t>
      </w:r>
      <w:r w:rsidRPr="00647B37">
        <w:t>wpływ</w:t>
      </w:r>
      <w:r w:rsidRPr="003E0E8B">
        <w:t xml:space="preserve"> na rozwój systemu energetycznego i emisji gazów cieplarnianych </w:t>
      </w:r>
      <w:r>
        <w:t>–</w:t>
      </w:r>
      <w:r w:rsidRPr="003E0E8B">
        <w:t xml:space="preserve"> ogólne parametry i zmienne</w:t>
      </w:r>
      <w:bookmarkEnd w:id="7"/>
      <w:bookmarkEnd w:id="8"/>
      <w:bookmarkEnd w:id="9"/>
    </w:p>
    <w:p w14:paraId="78F80A6B" w14:textId="77777777" w:rsidR="008031AE" w:rsidRPr="00E77541" w:rsidRDefault="008031AE" w:rsidP="008B1E2D">
      <w:pPr>
        <w:pStyle w:val="Nagwek3"/>
        <w:numPr>
          <w:ilvl w:val="2"/>
          <w:numId w:val="3"/>
        </w:numPr>
      </w:pPr>
      <w:bookmarkStart w:id="10" w:name="_Toc533661365"/>
      <w:r w:rsidRPr="00E77541">
        <w:t>Liczba ludności</w:t>
      </w:r>
      <w:bookmarkEnd w:id="10"/>
    </w:p>
    <w:p w14:paraId="5EB49C50" w14:textId="77777777" w:rsidR="008031AE" w:rsidRDefault="008031AE" w:rsidP="008031AE">
      <w:r>
        <w:t>Szacunki, odnośnie liczby ludności rezydującej w Polsce zostały dokonane na podstawie spisu powszechnego przeprowadzonego w 2011 r., natomiast dla lat kolejnych podstawę do wyliczeń stanowiły dane</w:t>
      </w:r>
      <w:r w:rsidRPr="0008018B">
        <w:t xml:space="preserve"> z rejes</w:t>
      </w:r>
      <w:r>
        <w:t>trów administracyjnych dotyczące</w:t>
      </w:r>
      <w:r w:rsidRPr="0008018B">
        <w:t xml:space="preserve"> urodzeń, zgonów oraz</w:t>
      </w:r>
      <w:r>
        <w:t xml:space="preserve"> </w:t>
      </w:r>
      <w:r w:rsidRPr="0008018B">
        <w:t>długookresowych migracji wewnętrznych i zagranicznych</w:t>
      </w:r>
      <w:r>
        <w:t xml:space="preserve"> (</w:t>
      </w:r>
      <w:r w:rsidRPr="0008018B">
        <w:t>w szacunku rezydentów nie są uwzględniane migracje nieudokumentowane i nielegalne</w:t>
      </w:r>
      <w:r>
        <w:t>)</w:t>
      </w:r>
      <w:r w:rsidRPr="0008018B">
        <w:rPr>
          <w:vertAlign w:val="superscript"/>
        </w:rPr>
        <w:footnoteReference w:id="1"/>
      </w:r>
      <w:r>
        <w:t>.</w:t>
      </w:r>
    </w:p>
    <w:p w14:paraId="51DD8333" w14:textId="77777777" w:rsidR="008031AE" w:rsidRPr="002D527D" w:rsidRDefault="008031AE" w:rsidP="008031AE">
      <w:pPr>
        <w:pStyle w:val="odstp"/>
      </w:pPr>
    </w:p>
    <w:p w14:paraId="39FF2913" w14:textId="729811A3" w:rsidR="008031AE"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w:t>
      </w:r>
      <w:r>
        <w:rPr>
          <w:noProof/>
        </w:rPr>
        <w:fldChar w:fldCharType="end"/>
      </w:r>
      <w:r>
        <w:t xml:space="preserve">. </w:t>
      </w:r>
      <w:r w:rsidRPr="0060223A">
        <w:t>Liczba ludności rezydującej [mln]</w:t>
      </w:r>
    </w:p>
    <w:tbl>
      <w:tblPr>
        <w:tblW w:w="4963" w:type="pct"/>
        <w:jc w:val="center"/>
        <w:tblCellMar>
          <w:left w:w="70" w:type="dxa"/>
          <w:right w:w="70" w:type="dxa"/>
        </w:tblCellMar>
        <w:tblLook w:val="04A0" w:firstRow="1" w:lastRow="0" w:firstColumn="1" w:lastColumn="0" w:noHBand="0" w:noVBand="1"/>
      </w:tblPr>
      <w:tblGrid>
        <w:gridCol w:w="1280"/>
        <w:gridCol w:w="993"/>
        <w:gridCol w:w="993"/>
        <w:gridCol w:w="993"/>
        <w:gridCol w:w="992"/>
        <w:gridCol w:w="992"/>
        <w:gridCol w:w="992"/>
        <w:gridCol w:w="992"/>
        <w:gridCol w:w="992"/>
      </w:tblGrid>
      <w:tr w:rsidR="008031AE" w:rsidRPr="00F54950" w14:paraId="6F1BB914" w14:textId="77777777" w:rsidTr="00624626">
        <w:trPr>
          <w:trHeight w:val="2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CD786D0" w14:textId="77777777" w:rsidR="008031AE" w:rsidRPr="00F54950" w:rsidRDefault="008031AE" w:rsidP="00624626">
            <w:pPr>
              <w:spacing w:after="0" w:line="240" w:lineRule="auto"/>
              <w:ind w:firstLineChars="500" w:firstLine="803"/>
              <w:jc w:val="center"/>
              <w:rPr>
                <w:b/>
                <w:bCs/>
                <w:color w:val="000000"/>
                <w:sz w:val="16"/>
                <w:szCs w:val="16"/>
              </w:rPr>
            </w:pP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435B82EC"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2005</w:t>
            </w:r>
          </w:p>
        </w:tc>
        <w:tc>
          <w:tcPr>
            <w:tcW w:w="993" w:type="dxa"/>
            <w:tcBorders>
              <w:top w:val="single" w:sz="4" w:space="0" w:color="auto"/>
              <w:left w:val="single" w:sz="4" w:space="0" w:color="auto"/>
              <w:bottom w:val="single" w:sz="4" w:space="0" w:color="auto"/>
              <w:right w:val="single" w:sz="4" w:space="0" w:color="auto"/>
            </w:tcBorders>
            <w:shd w:val="solid" w:color="DBDBDB" w:themeColor="accent3" w:themeTint="66" w:fill="auto"/>
            <w:tcMar>
              <w:top w:w="28" w:type="dxa"/>
              <w:bottom w:w="28" w:type="dxa"/>
            </w:tcMar>
            <w:vAlign w:val="center"/>
          </w:tcPr>
          <w:p w14:paraId="28BA7BC4"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2010</w:t>
            </w:r>
          </w:p>
        </w:tc>
        <w:tc>
          <w:tcPr>
            <w:tcW w:w="993" w:type="dxa"/>
            <w:tcBorders>
              <w:top w:val="single" w:sz="4" w:space="0" w:color="auto"/>
              <w:left w:val="single" w:sz="4" w:space="0" w:color="auto"/>
              <w:bottom w:val="single" w:sz="4" w:space="0" w:color="auto"/>
              <w:right w:val="single" w:sz="4" w:space="0" w:color="auto"/>
            </w:tcBorders>
            <w:shd w:val="solid" w:color="DBDBDB" w:themeColor="accent3" w:themeTint="66" w:fill="auto"/>
            <w:tcMar>
              <w:top w:w="28" w:type="dxa"/>
              <w:bottom w:w="28" w:type="dxa"/>
            </w:tcMar>
            <w:vAlign w:val="center"/>
            <w:hideMark/>
          </w:tcPr>
          <w:p w14:paraId="152AD47D"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2015</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726816C"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2020</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B3FE70D"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2025</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D8F96E5"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2030</w:t>
            </w:r>
          </w:p>
        </w:tc>
        <w:tc>
          <w:tcPr>
            <w:tcW w:w="992" w:type="dxa"/>
            <w:tcBorders>
              <w:top w:val="single" w:sz="4" w:space="0" w:color="auto"/>
              <w:left w:val="nil"/>
              <w:bottom w:val="single" w:sz="4" w:space="0" w:color="auto"/>
              <w:right w:val="single" w:sz="4" w:space="0" w:color="auto"/>
            </w:tcBorders>
            <w:tcMar>
              <w:top w:w="28" w:type="dxa"/>
              <w:bottom w:w="28" w:type="dxa"/>
            </w:tcMar>
            <w:vAlign w:val="center"/>
          </w:tcPr>
          <w:p w14:paraId="789C995E"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2035</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AB4A49C" w14:textId="77777777" w:rsidR="008031AE" w:rsidRPr="00F54950" w:rsidRDefault="008031AE" w:rsidP="00624626">
            <w:pPr>
              <w:spacing w:after="0" w:line="240" w:lineRule="auto"/>
              <w:jc w:val="center"/>
              <w:rPr>
                <w:b/>
                <w:bCs/>
                <w:color w:val="000000"/>
                <w:sz w:val="16"/>
                <w:szCs w:val="16"/>
              </w:rPr>
            </w:pPr>
            <w:r w:rsidRPr="00F54950">
              <w:rPr>
                <w:b/>
                <w:bCs/>
                <w:color w:val="000000"/>
                <w:sz w:val="16"/>
                <w:szCs w:val="16"/>
              </w:rPr>
              <w:t>2040</w:t>
            </w:r>
          </w:p>
        </w:tc>
      </w:tr>
      <w:tr w:rsidR="008031AE" w:rsidRPr="00F54950" w14:paraId="4B7EC7AE" w14:textId="77777777" w:rsidTr="00624626">
        <w:trPr>
          <w:trHeight w:val="20"/>
          <w:jc w:val="center"/>
        </w:trPr>
        <w:tc>
          <w:tcPr>
            <w:tcW w:w="12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5982E40" w14:textId="77777777" w:rsidR="008031AE" w:rsidRPr="00F54950" w:rsidRDefault="008031AE" w:rsidP="00624626">
            <w:pPr>
              <w:spacing w:after="0" w:line="240" w:lineRule="auto"/>
              <w:rPr>
                <w:b/>
                <w:bCs/>
                <w:color w:val="000000"/>
                <w:sz w:val="16"/>
                <w:szCs w:val="16"/>
              </w:rPr>
            </w:pPr>
            <w:r w:rsidRPr="00F54950">
              <w:rPr>
                <w:b/>
                <w:bCs/>
                <w:color w:val="000000"/>
                <w:sz w:val="16"/>
                <w:szCs w:val="16"/>
              </w:rPr>
              <w:t>Ogółem</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tcPr>
          <w:p w14:paraId="0A331C01" w14:textId="77777777" w:rsidR="008031AE" w:rsidRPr="00F54950" w:rsidRDefault="008031AE" w:rsidP="00624626">
            <w:pPr>
              <w:widowControl w:val="0"/>
              <w:autoSpaceDE w:val="0"/>
              <w:autoSpaceDN w:val="0"/>
              <w:adjustRightInd w:val="0"/>
              <w:spacing w:after="0" w:line="240" w:lineRule="auto"/>
              <w:jc w:val="center"/>
              <w:rPr>
                <w:color w:val="000000"/>
                <w:sz w:val="16"/>
                <w:szCs w:val="16"/>
              </w:rPr>
            </w:pPr>
            <w:r w:rsidRPr="00F54950">
              <w:rPr>
                <w:color w:val="000000"/>
                <w:sz w:val="16"/>
                <w:szCs w:val="16"/>
              </w:rPr>
              <w:t>38,1</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65C6022A" w14:textId="77777777" w:rsidR="008031AE" w:rsidRPr="00F54950" w:rsidRDefault="008031AE" w:rsidP="00624626">
            <w:pPr>
              <w:widowControl w:val="0"/>
              <w:autoSpaceDE w:val="0"/>
              <w:autoSpaceDN w:val="0"/>
              <w:adjustRightInd w:val="0"/>
              <w:spacing w:after="0" w:line="240" w:lineRule="auto"/>
              <w:jc w:val="center"/>
              <w:rPr>
                <w:color w:val="000000"/>
                <w:sz w:val="16"/>
                <w:szCs w:val="16"/>
              </w:rPr>
            </w:pPr>
            <w:r w:rsidRPr="00F54950">
              <w:rPr>
                <w:color w:val="000000"/>
                <w:sz w:val="16"/>
                <w:szCs w:val="16"/>
              </w:rPr>
              <w:t>38,1</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784E011C" w14:textId="77777777" w:rsidR="008031AE" w:rsidRPr="00F54950" w:rsidRDefault="008031AE" w:rsidP="00624626">
            <w:pPr>
              <w:widowControl w:val="0"/>
              <w:autoSpaceDE w:val="0"/>
              <w:autoSpaceDN w:val="0"/>
              <w:adjustRightInd w:val="0"/>
              <w:spacing w:after="0" w:line="240" w:lineRule="auto"/>
              <w:jc w:val="center"/>
              <w:rPr>
                <w:color w:val="000000"/>
                <w:sz w:val="16"/>
                <w:szCs w:val="16"/>
              </w:rPr>
            </w:pPr>
            <w:r w:rsidRPr="00F54950">
              <w:rPr>
                <w:color w:val="000000"/>
                <w:sz w:val="16"/>
                <w:szCs w:val="16"/>
              </w:rPr>
              <w:t>38,0</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638D990A" w14:textId="77777777" w:rsidR="008031AE" w:rsidRPr="00F54950" w:rsidRDefault="008031AE" w:rsidP="00624626">
            <w:pPr>
              <w:spacing w:after="0" w:line="240" w:lineRule="auto"/>
              <w:jc w:val="center"/>
              <w:rPr>
                <w:color w:val="000000"/>
                <w:sz w:val="16"/>
                <w:szCs w:val="16"/>
              </w:rPr>
            </w:pPr>
            <w:r w:rsidRPr="00F54950">
              <w:rPr>
                <w:color w:val="000000"/>
                <w:sz w:val="16"/>
                <w:szCs w:val="16"/>
              </w:rPr>
              <w:t>38,1</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4A34F6DD" w14:textId="77777777" w:rsidR="008031AE" w:rsidRPr="00F54950" w:rsidRDefault="008031AE" w:rsidP="00624626">
            <w:pPr>
              <w:spacing w:after="0" w:line="240" w:lineRule="auto"/>
              <w:jc w:val="center"/>
              <w:rPr>
                <w:color w:val="000000"/>
                <w:sz w:val="16"/>
                <w:szCs w:val="16"/>
              </w:rPr>
            </w:pPr>
            <w:r w:rsidRPr="00F54950">
              <w:rPr>
                <w:color w:val="000000"/>
                <w:sz w:val="16"/>
                <w:szCs w:val="16"/>
              </w:rPr>
              <w:t>37,9</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6CEF5B24" w14:textId="77777777" w:rsidR="008031AE" w:rsidRPr="00F54950" w:rsidRDefault="008031AE" w:rsidP="00624626">
            <w:pPr>
              <w:spacing w:after="0" w:line="240" w:lineRule="auto"/>
              <w:jc w:val="center"/>
              <w:rPr>
                <w:color w:val="000000"/>
                <w:sz w:val="16"/>
                <w:szCs w:val="16"/>
              </w:rPr>
            </w:pPr>
            <w:r w:rsidRPr="00F54950">
              <w:rPr>
                <w:color w:val="000000"/>
                <w:sz w:val="16"/>
                <w:szCs w:val="16"/>
              </w:rPr>
              <w:t>37,5</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358872A2" w14:textId="77777777" w:rsidR="008031AE" w:rsidRPr="00F54950" w:rsidRDefault="008031AE" w:rsidP="00624626">
            <w:pPr>
              <w:spacing w:after="0" w:line="240" w:lineRule="auto"/>
              <w:jc w:val="center"/>
              <w:rPr>
                <w:color w:val="000000"/>
                <w:sz w:val="16"/>
                <w:szCs w:val="16"/>
              </w:rPr>
            </w:pPr>
            <w:r w:rsidRPr="00F54950">
              <w:rPr>
                <w:color w:val="000000"/>
                <w:sz w:val="16"/>
                <w:szCs w:val="16"/>
              </w:rPr>
              <w:t>37,1</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4EA282BF" w14:textId="77777777" w:rsidR="008031AE" w:rsidRPr="00F54950" w:rsidRDefault="008031AE" w:rsidP="00624626">
            <w:pPr>
              <w:spacing w:after="0" w:line="240" w:lineRule="auto"/>
              <w:jc w:val="center"/>
              <w:rPr>
                <w:color w:val="000000"/>
                <w:sz w:val="16"/>
                <w:szCs w:val="16"/>
              </w:rPr>
            </w:pPr>
            <w:r w:rsidRPr="00F54950">
              <w:rPr>
                <w:color w:val="000000"/>
                <w:sz w:val="16"/>
                <w:szCs w:val="16"/>
              </w:rPr>
              <w:t>36,5</w:t>
            </w:r>
          </w:p>
        </w:tc>
      </w:tr>
      <w:tr w:rsidR="008031AE" w:rsidRPr="00F54950" w14:paraId="45ECC64D" w14:textId="77777777" w:rsidTr="00624626">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9BF466F" w14:textId="77777777" w:rsidR="008031AE" w:rsidRPr="00F54950" w:rsidRDefault="008031AE" w:rsidP="00624626">
            <w:pPr>
              <w:spacing w:after="0" w:line="240" w:lineRule="auto"/>
              <w:rPr>
                <w:bCs/>
                <w:color w:val="000000"/>
                <w:sz w:val="16"/>
                <w:szCs w:val="16"/>
              </w:rPr>
            </w:pPr>
            <w:r w:rsidRPr="00F54950">
              <w:rPr>
                <w:bCs/>
                <w:color w:val="000000"/>
                <w:sz w:val="16"/>
                <w:szCs w:val="16"/>
              </w:rPr>
              <w:t>Miasto</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tcPr>
          <w:p w14:paraId="19FE0391"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23,4</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40DB9317"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23,1</w:t>
            </w:r>
          </w:p>
        </w:tc>
        <w:tc>
          <w:tcPr>
            <w:tcW w:w="99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2A6A2C9"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22,9</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DBFD329"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22,6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3149314"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22,3</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75B2F2C"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21,8</w:t>
            </w:r>
          </w:p>
        </w:tc>
        <w:tc>
          <w:tcPr>
            <w:tcW w:w="992" w:type="dxa"/>
            <w:tcBorders>
              <w:top w:val="nil"/>
              <w:left w:val="nil"/>
              <w:bottom w:val="single" w:sz="4" w:space="0" w:color="auto"/>
              <w:right w:val="single" w:sz="4" w:space="0" w:color="auto"/>
            </w:tcBorders>
            <w:shd w:val="clear" w:color="auto" w:fill="auto"/>
            <w:tcMar>
              <w:top w:w="28" w:type="dxa"/>
              <w:bottom w:w="28" w:type="dxa"/>
            </w:tcMar>
            <w:vAlign w:val="center"/>
          </w:tcPr>
          <w:p w14:paraId="202D7AB6"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21,2</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BC955C9" w14:textId="77777777" w:rsidR="008031AE" w:rsidRPr="00F54950" w:rsidRDefault="008031AE" w:rsidP="00624626">
            <w:pPr>
              <w:spacing w:after="0" w:line="240" w:lineRule="auto"/>
              <w:jc w:val="center"/>
              <w:rPr>
                <w:color w:val="000000"/>
                <w:sz w:val="16"/>
                <w:szCs w:val="16"/>
              </w:rPr>
            </w:pPr>
            <w:r w:rsidRPr="00F54950">
              <w:rPr>
                <w:color w:val="000000"/>
                <w:sz w:val="16"/>
                <w:szCs w:val="16"/>
              </w:rPr>
              <w:t>20,7</w:t>
            </w:r>
          </w:p>
        </w:tc>
      </w:tr>
      <w:tr w:rsidR="008031AE" w:rsidRPr="00F54950" w14:paraId="3409CB87" w14:textId="77777777" w:rsidTr="00624626">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7806059" w14:textId="77777777" w:rsidR="008031AE" w:rsidRPr="00F54950" w:rsidRDefault="008031AE" w:rsidP="00624626">
            <w:pPr>
              <w:spacing w:after="0" w:line="240" w:lineRule="auto"/>
              <w:rPr>
                <w:bCs/>
                <w:color w:val="000000"/>
                <w:sz w:val="16"/>
                <w:szCs w:val="16"/>
              </w:rPr>
            </w:pPr>
            <w:r w:rsidRPr="00F54950">
              <w:rPr>
                <w:bCs/>
                <w:color w:val="000000"/>
                <w:sz w:val="16"/>
                <w:szCs w:val="16"/>
              </w:rPr>
              <w:t>Wieś</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tcPr>
          <w:p w14:paraId="02FD1126"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14,7</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418797FA"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14,9</w:t>
            </w:r>
          </w:p>
        </w:tc>
        <w:tc>
          <w:tcPr>
            <w:tcW w:w="99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9DE1C01"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15,1</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8E5161A"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15,4</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78D9EB6"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15,6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F0E9FF6"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15,7</w:t>
            </w:r>
          </w:p>
        </w:tc>
        <w:tc>
          <w:tcPr>
            <w:tcW w:w="992" w:type="dxa"/>
            <w:tcBorders>
              <w:top w:val="nil"/>
              <w:left w:val="nil"/>
              <w:bottom w:val="single" w:sz="4" w:space="0" w:color="auto"/>
              <w:right w:val="single" w:sz="4" w:space="0" w:color="auto"/>
            </w:tcBorders>
            <w:shd w:val="clear" w:color="auto" w:fill="auto"/>
            <w:tcMar>
              <w:top w:w="28" w:type="dxa"/>
              <w:bottom w:w="28" w:type="dxa"/>
            </w:tcMar>
            <w:vAlign w:val="center"/>
          </w:tcPr>
          <w:p w14:paraId="3F1B4CF3"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15,8</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563E30B" w14:textId="77777777" w:rsidR="008031AE" w:rsidRPr="00F54950" w:rsidRDefault="008031AE" w:rsidP="00624626">
            <w:pPr>
              <w:spacing w:after="0" w:line="240" w:lineRule="auto"/>
              <w:jc w:val="center"/>
              <w:rPr>
                <w:color w:val="000000"/>
                <w:sz w:val="16"/>
                <w:szCs w:val="16"/>
              </w:rPr>
            </w:pPr>
            <w:r w:rsidRPr="00F54950">
              <w:rPr>
                <w:color w:val="000000"/>
                <w:sz w:val="16"/>
                <w:szCs w:val="16"/>
              </w:rPr>
              <w:t>15,8</w:t>
            </w:r>
          </w:p>
        </w:tc>
      </w:tr>
    </w:tbl>
    <w:p w14:paraId="76D1CC29" w14:textId="77777777" w:rsidR="008031AE" w:rsidRDefault="008031AE" w:rsidP="008031AE">
      <w:pPr>
        <w:pStyle w:val="Legenda"/>
      </w:pPr>
      <w:r w:rsidRPr="00470192">
        <w:t xml:space="preserve">Źródło: Prognoza ludności </w:t>
      </w:r>
      <w:r>
        <w:t xml:space="preserve">rezydującej Polski </w:t>
      </w:r>
      <w:r w:rsidRPr="00470192">
        <w:t xml:space="preserve">na </w:t>
      </w:r>
      <w:r>
        <w:t>lata 2015</w:t>
      </w:r>
      <w:r w:rsidRPr="00470192">
        <w:t xml:space="preserve"> – 2050. Główny Urząd </w:t>
      </w:r>
      <w:r>
        <w:t>Statystyczny, Warszawa, styczeń</w:t>
      </w:r>
      <w:r w:rsidRPr="00470192">
        <w:t xml:space="preserve"> 2016 r.</w:t>
      </w:r>
    </w:p>
    <w:p w14:paraId="69924417" w14:textId="77777777" w:rsidR="008031AE" w:rsidRDefault="008031AE" w:rsidP="008031AE">
      <w:pPr>
        <w:pStyle w:val="Bezodstpw"/>
      </w:pPr>
    </w:p>
    <w:p w14:paraId="2B4B28A8" w14:textId="77777777" w:rsidR="008031AE" w:rsidRDefault="008031AE" w:rsidP="008031AE">
      <w:r w:rsidRPr="00470192">
        <w:t xml:space="preserve">Zaprezentowana projekcja demograficzna zakłada spadek liczby ludności </w:t>
      </w:r>
      <w:r>
        <w:t>rezydującej w </w:t>
      </w:r>
      <w:r w:rsidRPr="00470192">
        <w:t xml:space="preserve">rozpatrywanym horyzoncie czasowym z obecnych </w:t>
      </w:r>
      <w:r>
        <w:t>38</w:t>
      </w:r>
      <w:r w:rsidRPr="00470192">
        <w:t xml:space="preserve"> do 36,5 mln.</w:t>
      </w:r>
      <w:r>
        <w:t xml:space="preserve"> Należy przy tym odnotować, że spadek dotyczy ludności w aglomeracjach miejskich, przy jednoczesnym, sukcesywnym</w:t>
      </w:r>
      <w:r w:rsidRPr="00A025B5">
        <w:t xml:space="preserve"> </w:t>
      </w:r>
      <w:r>
        <w:t>wzroście liczby</w:t>
      </w:r>
      <w:r w:rsidRPr="00A025B5">
        <w:t xml:space="preserve"> ludności zamieszkałej na obszarach wiejskich</w:t>
      </w:r>
      <w:r>
        <w:t>.</w:t>
      </w:r>
      <w:r w:rsidRPr="00A025B5">
        <w:rPr>
          <w:rFonts w:ascii="Arial" w:hAnsi="Arial" w:cs="Arial"/>
          <w:color w:val="333333"/>
          <w:sz w:val="21"/>
          <w:szCs w:val="21"/>
          <w:shd w:val="clear" w:color="auto" w:fill="FFFFFF"/>
        </w:rPr>
        <w:t xml:space="preserve"> </w:t>
      </w:r>
      <w:r>
        <w:t>W</w:t>
      </w:r>
      <w:r w:rsidRPr="00A025B5">
        <w:t xml:space="preserve">ynika </w:t>
      </w:r>
      <w:r>
        <w:t xml:space="preserve">to </w:t>
      </w:r>
      <w:r w:rsidRPr="00A025B5">
        <w:t xml:space="preserve">przede wszystkim z postępującego od </w:t>
      </w:r>
      <w:r>
        <w:t xml:space="preserve">mniej więcej </w:t>
      </w:r>
      <w:r w:rsidRPr="00A025B5">
        <w:t>2000 r. kierunku przemieszczeń ludności z miast na wieś, najczęściej do gmin podmiejskich skupionych wokół dużych miast</w:t>
      </w:r>
      <w:r>
        <w:t xml:space="preserve">. </w:t>
      </w:r>
    </w:p>
    <w:p w14:paraId="7D6389FF" w14:textId="77777777" w:rsidR="008031AE" w:rsidRDefault="008031AE" w:rsidP="008031AE">
      <w:pPr>
        <w:pStyle w:val="odstp"/>
      </w:pPr>
    </w:p>
    <w:p w14:paraId="6EB1FB16" w14:textId="77777777" w:rsidR="008031AE" w:rsidRPr="00060890" w:rsidRDefault="008031AE" w:rsidP="008031AE">
      <w:pPr>
        <w:pStyle w:val="Nagwek3"/>
      </w:pPr>
      <w:bookmarkStart w:id="11" w:name="_Toc507408695"/>
      <w:bookmarkStart w:id="12" w:name="_Toc533661366"/>
      <w:r w:rsidRPr="00060890">
        <w:t>PKB</w:t>
      </w:r>
      <w:bookmarkEnd w:id="11"/>
      <w:bookmarkEnd w:id="12"/>
    </w:p>
    <w:p w14:paraId="3CFA7A25" w14:textId="77777777" w:rsidR="008031AE" w:rsidRDefault="008031AE" w:rsidP="008031AE">
      <w:r>
        <w:t>Scenariusz makroekonomiczny</w:t>
      </w:r>
      <w:r w:rsidRPr="001F3FD4">
        <w:t>, na bazie którego powstała projekc</w:t>
      </w:r>
      <w:r>
        <w:t>ja zapotrzebowania na energię w </w:t>
      </w:r>
      <w:r w:rsidRPr="001F3FD4">
        <w:t>Polsce w perspektywie 2040 r., został o</w:t>
      </w:r>
      <w:r>
        <w:t>party na prognozach wzrostu PKB</w:t>
      </w:r>
      <w:r w:rsidRPr="001F3FD4">
        <w:t xml:space="preserve"> opublikowanych przez Ministerstwo Finansów</w:t>
      </w:r>
      <w:r>
        <w:t xml:space="preserve"> (MF)</w:t>
      </w:r>
      <w:r w:rsidRPr="009F55F4">
        <w:rPr>
          <w:rStyle w:val="Odwoanieprzypisudolnego"/>
          <w:iCs/>
          <w:szCs w:val="20"/>
        </w:rPr>
        <w:footnoteReference w:id="2"/>
      </w:r>
      <w:r w:rsidRPr="009F55F4">
        <w:t xml:space="preserve"> </w:t>
      </w:r>
      <w:r w:rsidRPr="001F3FD4">
        <w:t xml:space="preserve">w maju 2017 r. Jest to jedna z najbardziej aktualnych ścieżek rozwoju gospodarczego Polski dostępnych na etapie tworzenia </w:t>
      </w:r>
      <w:r>
        <w:t>dokumentu</w:t>
      </w:r>
      <w:r w:rsidRPr="001F3FD4">
        <w:t xml:space="preserve">, uwzględniająca bieżącą sytuację w regionie oraz uwarunkowania polityczne. </w:t>
      </w:r>
      <w:r>
        <w:t>S</w:t>
      </w:r>
      <w:r w:rsidRPr="001F3FD4">
        <w:t xml:space="preserve">tanowi </w:t>
      </w:r>
      <w:r>
        <w:t>ona</w:t>
      </w:r>
      <w:r w:rsidRPr="001F3FD4">
        <w:t xml:space="preserve"> punkt odniesienia dla ścieżek </w:t>
      </w:r>
      <w:r>
        <w:t>m</w:t>
      </w:r>
      <w:r w:rsidRPr="001F3FD4">
        <w:t xml:space="preserve">akroekonomicznych przygotowywanych przez inne </w:t>
      </w:r>
      <w:r>
        <w:t>ośrodki. Przyjętą do obliczeń modelowych projekcję wzrostu PKB dla Polski w wartościach bezwzględnych przedstawiono w tabeli 2, natomiast</w:t>
      </w:r>
      <w:r w:rsidRPr="004910FD">
        <w:t xml:space="preserve"> </w:t>
      </w:r>
      <w:r>
        <w:t>p</w:t>
      </w:r>
      <w:r w:rsidRPr="00711BC6">
        <w:t xml:space="preserve">rojekcje średniorocznych wzrostów </w:t>
      </w:r>
      <w:r>
        <w:t>w tabeli 3</w:t>
      </w:r>
      <w:r w:rsidRPr="00711BC6">
        <w:t>.</w:t>
      </w:r>
      <w:r>
        <w:t xml:space="preserve"> </w:t>
      </w:r>
    </w:p>
    <w:p w14:paraId="702CC0B8" w14:textId="15F9E95C" w:rsidR="008031AE" w:rsidRDefault="008031AE" w:rsidP="008031AE">
      <w:pPr>
        <w:pStyle w:val="odstp"/>
      </w:pPr>
    </w:p>
    <w:p w14:paraId="2F7A323C" w14:textId="58917BDD" w:rsidR="00647B37" w:rsidRDefault="00647B37" w:rsidP="008031AE">
      <w:pPr>
        <w:pStyle w:val="odstp"/>
      </w:pPr>
    </w:p>
    <w:p w14:paraId="6049A207" w14:textId="77777777" w:rsidR="00C9583F" w:rsidRDefault="00C9583F" w:rsidP="008031AE">
      <w:pPr>
        <w:pStyle w:val="odstp"/>
      </w:pPr>
    </w:p>
    <w:p w14:paraId="49A8C679" w14:textId="07404E57" w:rsidR="00647B37" w:rsidRDefault="00647B37" w:rsidP="008031AE">
      <w:pPr>
        <w:pStyle w:val="odstp"/>
      </w:pPr>
    </w:p>
    <w:p w14:paraId="490A1D1F" w14:textId="77777777" w:rsidR="00647B37" w:rsidRDefault="00647B37" w:rsidP="008031AE">
      <w:pPr>
        <w:pStyle w:val="odstp"/>
      </w:pPr>
    </w:p>
    <w:p w14:paraId="7FEA4688" w14:textId="18BE9FDC" w:rsidR="008031AE" w:rsidRPr="0060223A" w:rsidRDefault="008031AE" w:rsidP="008031AE">
      <w:pPr>
        <w:pStyle w:val="Legenda"/>
      </w:pPr>
      <w:r>
        <w:lastRenderedPageBreak/>
        <w:t xml:space="preserve">Tabela </w:t>
      </w:r>
      <w:r>
        <w:rPr>
          <w:noProof/>
        </w:rPr>
        <w:fldChar w:fldCharType="begin"/>
      </w:r>
      <w:r>
        <w:rPr>
          <w:noProof/>
        </w:rPr>
        <w:instrText xml:space="preserve"> SEQ Tabela \* ARABIC </w:instrText>
      </w:r>
      <w:r>
        <w:rPr>
          <w:noProof/>
        </w:rPr>
        <w:fldChar w:fldCharType="separate"/>
      </w:r>
      <w:r w:rsidR="00B22A17">
        <w:rPr>
          <w:noProof/>
        </w:rPr>
        <w:t>2</w:t>
      </w:r>
      <w:r>
        <w:rPr>
          <w:noProof/>
        </w:rPr>
        <w:fldChar w:fldCharType="end"/>
      </w:r>
      <w:r>
        <w:t xml:space="preserve">. </w:t>
      </w:r>
      <w:r w:rsidRPr="0060223A">
        <w:t>Produkt Krajowy Brutto [mln EUR’2016]</w:t>
      </w:r>
    </w:p>
    <w:tbl>
      <w:tblPr>
        <w:tblW w:w="9219" w:type="dxa"/>
        <w:tblCellMar>
          <w:left w:w="70" w:type="dxa"/>
          <w:right w:w="70" w:type="dxa"/>
        </w:tblCellMar>
        <w:tblLook w:val="04A0" w:firstRow="1" w:lastRow="0" w:firstColumn="1" w:lastColumn="0" w:noHBand="0" w:noVBand="1"/>
      </w:tblPr>
      <w:tblGrid>
        <w:gridCol w:w="1808"/>
        <w:gridCol w:w="928"/>
        <w:gridCol w:w="927"/>
        <w:gridCol w:w="926"/>
        <w:gridCol w:w="926"/>
        <w:gridCol w:w="926"/>
        <w:gridCol w:w="926"/>
        <w:gridCol w:w="926"/>
        <w:gridCol w:w="926"/>
      </w:tblGrid>
      <w:tr w:rsidR="008031AE" w:rsidRPr="00F54950" w14:paraId="06214830" w14:textId="77777777" w:rsidTr="00624626">
        <w:trPr>
          <w:trHeight w:val="20"/>
        </w:trPr>
        <w:tc>
          <w:tcPr>
            <w:tcW w:w="180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9A0BAA1" w14:textId="77777777" w:rsidR="008031AE" w:rsidRPr="00F54950" w:rsidRDefault="008031AE" w:rsidP="00624626">
            <w:pPr>
              <w:spacing w:before="0" w:after="0" w:line="240" w:lineRule="auto"/>
              <w:rPr>
                <w:sz w:val="16"/>
                <w:szCs w:val="16"/>
              </w:rPr>
            </w:pPr>
            <w:r w:rsidRPr="00F54950">
              <w:rPr>
                <w:sz w:val="16"/>
                <w:szCs w:val="16"/>
              </w:rPr>
              <w:t> </w:t>
            </w:r>
          </w:p>
        </w:tc>
        <w:tc>
          <w:tcPr>
            <w:tcW w:w="92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62489A2" w14:textId="77777777" w:rsidR="008031AE" w:rsidRPr="00F54950" w:rsidRDefault="008031AE" w:rsidP="00624626">
            <w:pPr>
              <w:spacing w:before="0" w:after="0" w:line="240" w:lineRule="auto"/>
              <w:jc w:val="center"/>
              <w:rPr>
                <w:b/>
                <w:bCs/>
                <w:sz w:val="16"/>
                <w:szCs w:val="16"/>
              </w:rPr>
            </w:pPr>
            <w:r w:rsidRPr="00F54950">
              <w:rPr>
                <w:b/>
                <w:bCs/>
                <w:sz w:val="16"/>
                <w:szCs w:val="16"/>
              </w:rPr>
              <w:t>2005</w:t>
            </w:r>
          </w:p>
        </w:tc>
        <w:tc>
          <w:tcPr>
            <w:tcW w:w="92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2C0C8D8" w14:textId="77777777" w:rsidR="008031AE" w:rsidRPr="00F54950" w:rsidRDefault="008031AE" w:rsidP="00624626">
            <w:pPr>
              <w:spacing w:before="0" w:after="0" w:line="240" w:lineRule="auto"/>
              <w:jc w:val="center"/>
              <w:rPr>
                <w:b/>
                <w:bCs/>
                <w:sz w:val="16"/>
                <w:szCs w:val="16"/>
              </w:rPr>
            </w:pPr>
            <w:r w:rsidRPr="00F54950">
              <w:rPr>
                <w:b/>
                <w:bCs/>
                <w:sz w:val="16"/>
                <w:szCs w:val="16"/>
              </w:rPr>
              <w:t>2010</w:t>
            </w:r>
          </w:p>
        </w:tc>
        <w:tc>
          <w:tcPr>
            <w:tcW w:w="92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8E5DAC3" w14:textId="77777777" w:rsidR="008031AE" w:rsidRPr="00F54950" w:rsidRDefault="008031AE" w:rsidP="00624626">
            <w:pPr>
              <w:spacing w:before="0" w:after="0" w:line="240" w:lineRule="auto"/>
              <w:jc w:val="center"/>
              <w:rPr>
                <w:b/>
                <w:bCs/>
                <w:sz w:val="16"/>
                <w:szCs w:val="16"/>
              </w:rPr>
            </w:pPr>
            <w:r w:rsidRPr="00F54950">
              <w:rPr>
                <w:b/>
                <w:bCs/>
                <w:sz w:val="16"/>
                <w:szCs w:val="16"/>
              </w:rPr>
              <w:t>2015</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50651F1" w14:textId="77777777" w:rsidR="008031AE" w:rsidRPr="00F54950" w:rsidRDefault="008031AE" w:rsidP="00624626">
            <w:pPr>
              <w:spacing w:before="0" w:after="0" w:line="240" w:lineRule="auto"/>
              <w:jc w:val="center"/>
              <w:rPr>
                <w:b/>
                <w:bCs/>
                <w:sz w:val="16"/>
                <w:szCs w:val="16"/>
              </w:rPr>
            </w:pPr>
            <w:r w:rsidRPr="00F54950">
              <w:rPr>
                <w:b/>
                <w:bCs/>
                <w:sz w:val="16"/>
                <w:szCs w:val="16"/>
              </w:rPr>
              <w:t>2020</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8261FD" w14:textId="77777777" w:rsidR="008031AE" w:rsidRPr="00F54950" w:rsidRDefault="008031AE" w:rsidP="00624626">
            <w:pPr>
              <w:spacing w:before="0" w:after="0" w:line="240" w:lineRule="auto"/>
              <w:jc w:val="center"/>
              <w:rPr>
                <w:b/>
                <w:bCs/>
                <w:sz w:val="16"/>
                <w:szCs w:val="16"/>
              </w:rPr>
            </w:pPr>
            <w:r w:rsidRPr="00F54950">
              <w:rPr>
                <w:b/>
                <w:bCs/>
                <w:sz w:val="16"/>
                <w:szCs w:val="16"/>
              </w:rPr>
              <w:t>2025</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F62623" w14:textId="77777777" w:rsidR="008031AE" w:rsidRPr="00F54950" w:rsidRDefault="008031AE" w:rsidP="00624626">
            <w:pPr>
              <w:spacing w:before="0" w:after="0" w:line="240" w:lineRule="auto"/>
              <w:jc w:val="center"/>
              <w:rPr>
                <w:b/>
                <w:bCs/>
                <w:sz w:val="16"/>
                <w:szCs w:val="16"/>
              </w:rPr>
            </w:pPr>
            <w:r w:rsidRPr="00F54950">
              <w:rPr>
                <w:b/>
                <w:bCs/>
                <w:sz w:val="16"/>
                <w:szCs w:val="16"/>
              </w:rPr>
              <w:t>2030</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021F70B" w14:textId="77777777" w:rsidR="008031AE" w:rsidRPr="00F54950" w:rsidRDefault="008031AE" w:rsidP="00624626">
            <w:pPr>
              <w:spacing w:before="0" w:after="0" w:line="240" w:lineRule="auto"/>
              <w:jc w:val="center"/>
              <w:rPr>
                <w:b/>
                <w:bCs/>
                <w:sz w:val="16"/>
                <w:szCs w:val="16"/>
              </w:rPr>
            </w:pPr>
            <w:r w:rsidRPr="00F54950">
              <w:rPr>
                <w:b/>
                <w:bCs/>
                <w:sz w:val="16"/>
                <w:szCs w:val="16"/>
              </w:rPr>
              <w:t>2035</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20F0AE2" w14:textId="77777777" w:rsidR="008031AE" w:rsidRPr="00F54950" w:rsidRDefault="008031AE" w:rsidP="00624626">
            <w:pPr>
              <w:spacing w:before="0" w:after="0" w:line="240" w:lineRule="auto"/>
              <w:jc w:val="center"/>
              <w:rPr>
                <w:b/>
                <w:bCs/>
                <w:sz w:val="16"/>
                <w:szCs w:val="16"/>
              </w:rPr>
            </w:pPr>
            <w:r w:rsidRPr="00F54950">
              <w:rPr>
                <w:b/>
                <w:bCs/>
                <w:sz w:val="16"/>
                <w:szCs w:val="16"/>
              </w:rPr>
              <w:t>2040</w:t>
            </w:r>
          </w:p>
        </w:tc>
      </w:tr>
      <w:tr w:rsidR="008031AE" w:rsidRPr="00F54950" w14:paraId="0F12F5D0" w14:textId="77777777" w:rsidTr="00624626">
        <w:trPr>
          <w:trHeight w:val="20"/>
        </w:trPr>
        <w:tc>
          <w:tcPr>
            <w:tcW w:w="180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5DB1142" w14:textId="77777777" w:rsidR="008031AE" w:rsidRPr="00F54950" w:rsidRDefault="008031AE" w:rsidP="00624626">
            <w:pPr>
              <w:spacing w:before="0" w:after="0" w:line="240" w:lineRule="auto"/>
              <w:rPr>
                <w:b/>
                <w:bCs/>
                <w:sz w:val="16"/>
                <w:szCs w:val="16"/>
              </w:rPr>
            </w:pPr>
            <w:r w:rsidRPr="00F54950">
              <w:rPr>
                <w:b/>
                <w:bCs/>
                <w:sz w:val="16"/>
                <w:szCs w:val="16"/>
              </w:rPr>
              <w:t>PKB</w:t>
            </w:r>
          </w:p>
        </w:tc>
        <w:tc>
          <w:tcPr>
            <w:tcW w:w="92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031F72F" w14:textId="77777777" w:rsidR="008031AE" w:rsidRPr="00F54950" w:rsidRDefault="008031AE" w:rsidP="00624626">
            <w:pPr>
              <w:spacing w:before="0" w:after="0" w:line="240" w:lineRule="auto"/>
              <w:jc w:val="center"/>
              <w:rPr>
                <w:sz w:val="16"/>
                <w:szCs w:val="16"/>
              </w:rPr>
            </w:pPr>
            <w:r w:rsidRPr="00F54950">
              <w:rPr>
                <w:sz w:val="16"/>
                <w:szCs w:val="16"/>
              </w:rPr>
              <w:t>317 010</w:t>
            </w:r>
          </w:p>
        </w:tc>
        <w:tc>
          <w:tcPr>
            <w:tcW w:w="92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7E47043" w14:textId="77777777" w:rsidR="008031AE" w:rsidRPr="00F54950" w:rsidRDefault="008031AE" w:rsidP="00624626">
            <w:pPr>
              <w:spacing w:before="0" w:after="0" w:line="240" w:lineRule="auto"/>
              <w:jc w:val="center"/>
              <w:rPr>
                <w:sz w:val="16"/>
                <w:szCs w:val="16"/>
              </w:rPr>
            </w:pPr>
            <w:r w:rsidRPr="00F54950">
              <w:rPr>
                <w:sz w:val="16"/>
                <w:szCs w:val="16"/>
              </w:rPr>
              <w:t>400 114</w:t>
            </w:r>
          </w:p>
        </w:tc>
        <w:tc>
          <w:tcPr>
            <w:tcW w:w="92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1B377EF" w14:textId="77777777" w:rsidR="008031AE" w:rsidRPr="00F54950" w:rsidRDefault="008031AE" w:rsidP="00624626">
            <w:pPr>
              <w:spacing w:before="0" w:after="0" w:line="240" w:lineRule="auto"/>
              <w:jc w:val="center"/>
              <w:rPr>
                <w:sz w:val="16"/>
                <w:szCs w:val="16"/>
              </w:rPr>
            </w:pPr>
            <w:r w:rsidRPr="00F54950">
              <w:rPr>
                <w:sz w:val="16"/>
                <w:szCs w:val="16"/>
              </w:rPr>
              <w:t>462 370</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0CD981" w14:textId="77777777" w:rsidR="008031AE" w:rsidRPr="00F54950" w:rsidRDefault="008031AE" w:rsidP="00624626">
            <w:pPr>
              <w:spacing w:before="0" w:after="0" w:line="240" w:lineRule="auto"/>
              <w:jc w:val="center"/>
              <w:rPr>
                <w:sz w:val="16"/>
                <w:szCs w:val="16"/>
              </w:rPr>
            </w:pPr>
            <w:r w:rsidRPr="00F54950">
              <w:rPr>
                <w:sz w:val="16"/>
                <w:szCs w:val="16"/>
              </w:rPr>
              <w:t>551 249</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1011970" w14:textId="77777777" w:rsidR="008031AE" w:rsidRPr="00F54950" w:rsidRDefault="008031AE" w:rsidP="00624626">
            <w:pPr>
              <w:spacing w:before="0" w:after="0" w:line="240" w:lineRule="auto"/>
              <w:jc w:val="center"/>
              <w:rPr>
                <w:sz w:val="16"/>
                <w:szCs w:val="16"/>
              </w:rPr>
            </w:pPr>
            <w:r w:rsidRPr="00F54950">
              <w:rPr>
                <w:sz w:val="16"/>
                <w:szCs w:val="16"/>
              </w:rPr>
              <w:t>649 661</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397C8F" w14:textId="77777777" w:rsidR="008031AE" w:rsidRPr="00F54950" w:rsidRDefault="008031AE" w:rsidP="00624626">
            <w:pPr>
              <w:spacing w:before="0" w:after="0" w:line="240" w:lineRule="auto"/>
              <w:jc w:val="center"/>
              <w:rPr>
                <w:sz w:val="16"/>
                <w:szCs w:val="16"/>
              </w:rPr>
            </w:pPr>
            <w:r w:rsidRPr="00F54950">
              <w:rPr>
                <w:sz w:val="16"/>
                <w:szCs w:val="16"/>
              </w:rPr>
              <w:t>748 029</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6C4D80" w14:textId="77777777" w:rsidR="008031AE" w:rsidRPr="00F54950" w:rsidRDefault="008031AE" w:rsidP="00624626">
            <w:pPr>
              <w:spacing w:before="0" w:after="0" w:line="240" w:lineRule="auto"/>
              <w:jc w:val="center"/>
              <w:rPr>
                <w:sz w:val="16"/>
                <w:szCs w:val="16"/>
              </w:rPr>
            </w:pPr>
            <w:r w:rsidRPr="00F54950">
              <w:rPr>
                <w:sz w:val="16"/>
                <w:szCs w:val="16"/>
              </w:rPr>
              <w:t>843 849</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E5D46B" w14:textId="77777777" w:rsidR="008031AE" w:rsidRPr="00F54950" w:rsidRDefault="008031AE" w:rsidP="00624626">
            <w:pPr>
              <w:spacing w:before="0" w:after="0" w:line="240" w:lineRule="auto"/>
              <w:jc w:val="center"/>
              <w:rPr>
                <w:sz w:val="16"/>
                <w:szCs w:val="16"/>
              </w:rPr>
            </w:pPr>
            <w:r w:rsidRPr="00F54950">
              <w:rPr>
                <w:sz w:val="16"/>
                <w:szCs w:val="16"/>
              </w:rPr>
              <w:t>938 089</w:t>
            </w:r>
          </w:p>
        </w:tc>
      </w:tr>
    </w:tbl>
    <w:p w14:paraId="656CDBC4" w14:textId="3F4B5E07" w:rsidR="008031AE" w:rsidRDefault="008031AE" w:rsidP="008031AE">
      <w:pPr>
        <w:pStyle w:val="Legenda"/>
      </w:pPr>
      <w:r w:rsidRPr="00470192">
        <w:t xml:space="preserve">Źródło: </w:t>
      </w:r>
      <w:r w:rsidR="00887AE6">
        <w:t>Eurostat</w:t>
      </w:r>
      <w:r>
        <w:t>, MF</w:t>
      </w:r>
    </w:p>
    <w:p w14:paraId="258042F6" w14:textId="38C5C038" w:rsidR="008031AE" w:rsidRPr="0060223A" w:rsidRDefault="008031AE" w:rsidP="008031AE">
      <w:pPr>
        <w:pStyle w:val="Legenda"/>
      </w:pPr>
      <w:r w:rsidRPr="00476E21">
        <w:t xml:space="preserve">Tabela </w:t>
      </w:r>
      <w:r>
        <w:rPr>
          <w:noProof/>
        </w:rPr>
        <w:fldChar w:fldCharType="begin"/>
      </w:r>
      <w:r>
        <w:rPr>
          <w:noProof/>
        </w:rPr>
        <w:instrText xml:space="preserve"> SEQ Tabela \* ARABIC </w:instrText>
      </w:r>
      <w:r>
        <w:rPr>
          <w:noProof/>
        </w:rPr>
        <w:fldChar w:fldCharType="separate"/>
      </w:r>
      <w:r w:rsidR="00B22A17">
        <w:rPr>
          <w:noProof/>
        </w:rPr>
        <w:t>3</w:t>
      </w:r>
      <w:r>
        <w:rPr>
          <w:noProof/>
        </w:rPr>
        <w:fldChar w:fldCharType="end"/>
      </w:r>
      <w:r w:rsidRPr="00476E21">
        <w:t>. Prognoza PKB w latach</w:t>
      </w:r>
      <w:r w:rsidRPr="0060223A">
        <w:t xml:space="preserve"> 2016</w:t>
      </w:r>
      <w:r w:rsidRPr="0060223A">
        <w:sym w:font="Symbol" w:char="F02D"/>
      </w:r>
      <w:r w:rsidRPr="0060223A">
        <w:t>2040 (średnioroczne dynamiki wzrostu)</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6"/>
        <w:gridCol w:w="1338"/>
        <w:gridCol w:w="1230"/>
        <w:gridCol w:w="1319"/>
        <w:gridCol w:w="1319"/>
        <w:gridCol w:w="1319"/>
        <w:gridCol w:w="1227"/>
      </w:tblGrid>
      <w:tr w:rsidR="008031AE" w:rsidRPr="00F54950" w14:paraId="2EBC457B" w14:textId="77777777" w:rsidTr="00624626">
        <w:trPr>
          <w:trHeight w:val="20"/>
        </w:trPr>
        <w:tc>
          <w:tcPr>
            <w:tcW w:w="791" w:type="pct"/>
            <w:tcMar>
              <w:top w:w="28" w:type="dxa"/>
              <w:bottom w:w="28" w:type="dxa"/>
            </w:tcMar>
            <w:vAlign w:val="center"/>
          </w:tcPr>
          <w:p w14:paraId="4495903D" w14:textId="77777777" w:rsidR="008031AE" w:rsidRPr="00F54950" w:rsidRDefault="008031AE" w:rsidP="00624626">
            <w:pPr>
              <w:spacing w:after="0" w:line="240" w:lineRule="auto"/>
              <w:jc w:val="center"/>
              <w:rPr>
                <w:rFonts w:eastAsia="Calibri"/>
                <w:b/>
                <w:sz w:val="16"/>
                <w:szCs w:val="16"/>
              </w:rPr>
            </w:pPr>
          </w:p>
        </w:tc>
        <w:tc>
          <w:tcPr>
            <w:tcW w:w="727" w:type="pct"/>
            <w:tcMar>
              <w:top w:w="28" w:type="dxa"/>
              <w:bottom w:w="28" w:type="dxa"/>
            </w:tcMar>
            <w:vAlign w:val="center"/>
          </w:tcPr>
          <w:p w14:paraId="38CB48D4" w14:textId="77777777" w:rsidR="008031AE" w:rsidRPr="00F54950" w:rsidRDefault="008031AE" w:rsidP="00624626">
            <w:pPr>
              <w:spacing w:after="0" w:line="240" w:lineRule="auto"/>
              <w:jc w:val="center"/>
              <w:rPr>
                <w:b/>
                <w:bCs/>
                <w:sz w:val="16"/>
                <w:szCs w:val="16"/>
              </w:rPr>
            </w:pPr>
            <w:r w:rsidRPr="00F54950">
              <w:rPr>
                <w:b/>
                <w:bCs/>
                <w:sz w:val="16"/>
                <w:szCs w:val="16"/>
              </w:rPr>
              <w:t>2016-2020</w:t>
            </w:r>
          </w:p>
        </w:tc>
        <w:tc>
          <w:tcPr>
            <w:tcW w:w="668" w:type="pct"/>
            <w:tcMar>
              <w:top w:w="28" w:type="dxa"/>
              <w:bottom w:w="28" w:type="dxa"/>
            </w:tcMar>
            <w:vAlign w:val="center"/>
          </w:tcPr>
          <w:p w14:paraId="69B5D098" w14:textId="77777777" w:rsidR="008031AE" w:rsidRPr="00F54950" w:rsidRDefault="008031AE" w:rsidP="00624626">
            <w:pPr>
              <w:spacing w:after="0" w:line="240" w:lineRule="auto"/>
              <w:jc w:val="center"/>
              <w:rPr>
                <w:b/>
                <w:bCs/>
                <w:sz w:val="16"/>
                <w:szCs w:val="16"/>
              </w:rPr>
            </w:pPr>
            <w:r w:rsidRPr="00F54950">
              <w:rPr>
                <w:b/>
                <w:bCs/>
                <w:sz w:val="16"/>
                <w:szCs w:val="16"/>
              </w:rPr>
              <w:t>2021-2025</w:t>
            </w:r>
          </w:p>
        </w:tc>
        <w:tc>
          <w:tcPr>
            <w:tcW w:w="716" w:type="pct"/>
            <w:tcMar>
              <w:top w:w="28" w:type="dxa"/>
              <w:bottom w:w="28" w:type="dxa"/>
            </w:tcMar>
            <w:vAlign w:val="center"/>
          </w:tcPr>
          <w:p w14:paraId="7F10406A" w14:textId="77777777" w:rsidR="008031AE" w:rsidRPr="00F54950" w:rsidRDefault="008031AE" w:rsidP="00624626">
            <w:pPr>
              <w:spacing w:after="0" w:line="240" w:lineRule="auto"/>
              <w:jc w:val="center"/>
              <w:rPr>
                <w:b/>
                <w:bCs/>
                <w:sz w:val="16"/>
                <w:szCs w:val="16"/>
              </w:rPr>
            </w:pPr>
            <w:r w:rsidRPr="00F54950">
              <w:rPr>
                <w:b/>
                <w:bCs/>
                <w:sz w:val="16"/>
                <w:szCs w:val="16"/>
              </w:rPr>
              <w:t>2026-2030</w:t>
            </w:r>
          </w:p>
        </w:tc>
        <w:tc>
          <w:tcPr>
            <w:tcW w:w="716" w:type="pct"/>
            <w:tcMar>
              <w:top w:w="28" w:type="dxa"/>
              <w:bottom w:w="28" w:type="dxa"/>
            </w:tcMar>
            <w:vAlign w:val="center"/>
          </w:tcPr>
          <w:p w14:paraId="2D84239C" w14:textId="77777777" w:rsidR="008031AE" w:rsidRPr="00F54950" w:rsidRDefault="008031AE" w:rsidP="00624626">
            <w:pPr>
              <w:spacing w:after="0" w:line="240" w:lineRule="auto"/>
              <w:jc w:val="center"/>
              <w:rPr>
                <w:b/>
                <w:bCs/>
                <w:sz w:val="16"/>
                <w:szCs w:val="16"/>
              </w:rPr>
            </w:pPr>
            <w:r w:rsidRPr="00F54950">
              <w:rPr>
                <w:b/>
                <w:bCs/>
                <w:sz w:val="16"/>
                <w:szCs w:val="16"/>
              </w:rPr>
              <w:t>2031-2035</w:t>
            </w:r>
          </w:p>
        </w:tc>
        <w:tc>
          <w:tcPr>
            <w:tcW w:w="716" w:type="pct"/>
            <w:tcMar>
              <w:top w:w="28" w:type="dxa"/>
              <w:bottom w:w="28" w:type="dxa"/>
            </w:tcMar>
            <w:vAlign w:val="center"/>
          </w:tcPr>
          <w:p w14:paraId="4156F050" w14:textId="77777777" w:rsidR="008031AE" w:rsidRPr="00F54950" w:rsidRDefault="008031AE" w:rsidP="00624626">
            <w:pPr>
              <w:spacing w:after="0" w:line="240" w:lineRule="auto"/>
              <w:jc w:val="center"/>
              <w:rPr>
                <w:b/>
                <w:bCs/>
                <w:sz w:val="16"/>
                <w:szCs w:val="16"/>
              </w:rPr>
            </w:pPr>
            <w:r w:rsidRPr="00F54950">
              <w:rPr>
                <w:b/>
                <w:bCs/>
                <w:sz w:val="16"/>
                <w:szCs w:val="16"/>
              </w:rPr>
              <w:t>2036-2040</w:t>
            </w:r>
          </w:p>
        </w:tc>
        <w:tc>
          <w:tcPr>
            <w:tcW w:w="666" w:type="pct"/>
            <w:tcMar>
              <w:top w:w="28" w:type="dxa"/>
              <w:bottom w:w="28" w:type="dxa"/>
            </w:tcMar>
            <w:vAlign w:val="center"/>
          </w:tcPr>
          <w:p w14:paraId="3F4E0255" w14:textId="77777777" w:rsidR="008031AE" w:rsidRPr="00F54950" w:rsidRDefault="008031AE" w:rsidP="00624626">
            <w:pPr>
              <w:spacing w:after="0" w:line="240" w:lineRule="auto"/>
              <w:jc w:val="center"/>
              <w:rPr>
                <w:b/>
                <w:bCs/>
                <w:sz w:val="16"/>
                <w:szCs w:val="16"/>
              </w:rPr>
            </w:pPr>
            <w:r w:rsidRPr="00F54950">
              <w:rPr>
                <w:b/>
                <w:bCs/>
                <w:sz w:val="16"/>
                <w:szCs w:val="16"/>
              </w:rPr>
              <w:t>2016-2040</w:t>
            </w:r>
          </w:p>
        </w:tc>
      </w:tr>
      <w:tr w:rsidR="008031AE" w:rsidRPr="00F54950" w14:paraId="481E2278" w14:textId="77777777" w:rsidTr="00624626">
        <w:trPr>
          <w:trHeight w:val="20"/>
        </w:trPr>
        <w:tc>
          <w:tcPr>
            <w:tcW w:w="791" w:type="pct"/>
            <w:tcMar>
              <w:top w:w="28" w:type="dxa"/>
              <w:bottom w:w="28" w:type="dxa"/>
            </w:tcMar>
            <w:vAlign w:val="center"/>
          </w:tcPr>
          <w:p w14:paraId="07C247EB" w14:textId="77777777" w:rsidR="008031AE" w:rsidRPr="00F54950" w:rsidRDefault="008031AE" w:rsidP="00624626">
            <w:pPr>
              <w:spacing w:after="0" w:line="240" w:lineRule="auto"/>
              <w:jc w:val="center"/>
              <w:rPr>
                <w:rFonts w:eastAsia="Calibri"/>
                <w:b/>
                <w:sz w:val="16"/>
                <w:szCs w:val="16"/>
              </w:rPr>
            </w:pPr>
            <w:r w:rsidRPr="00F54950">
              <w:rPr>
                <w:rFonts w:eastAsia="Calibri"/>
                <w:b/>
                <w:sz w:val="16"/>
                <w:szCs w:val="16"/>
              </w:rPr>
              <w:t>PKB</w:t>
            </w:r>
          </w:p>
        </w:tc>
        <w:tc>
          <w:tcPr>
            <w:tcW w:w="727" w:type="pct"/>
            <w:tcMar>
              <w:top w:w="28" w:type="dxa"/>
              <w:bottom w:w="28" w:type="dxa"/>
            </w:tcMar>
            <w:vAlign w:val="center"/>
          </w:tcPr>
          <w:p w14:paraId="434DB9BE" w14:textId="77777777" w:rsidR="008031AE" w:rsidRPr="00F54950" w:rsidRDefault="008031AE" w:rsidP="00624626">
            <w:pPr>
              <w:spacing w:after="0" w:line="240" w:lineRule="auto"/>
              <w:jc w:val="center"/>
              <w:rPr>
                <w:rFonts w:eastAsia="Calibri"/>
                <w:sz w:val="16"/>
                <w:szCs w:val="16"/>
              </w:rPr>
            </w:pPr>
            <w:r w:rsidRPr="00F54950">
              <w:rPr>
                <w:rFonts w:eastAsia="Calibri"/>
                <w:sz w:val="16"/>
                <w:szCs w:val="16"/>
              </w:rPr>
              <w:t>103,6</w:t>
            </w:r>
          </w:p>
        </w:tc>
        <w:tc>
          <w:tcPr>
            <w:tcW w:w="668" w:type="pct"/>
            <w:tcMar>
              <w:top w:w="28" w:type="dxa"/>
              <w:bottom w:w="28" w:type="dxa"/>
            </w:tcMar>
            <w:vAlign w:val="center"/>
          </w:tcPr>
          <w:p w14:paraId="17DB90C8" w14:textId="77777777" w:rsidR="008031AE" w:rsidRPr="00F54950" w:rsidRDefault="008031AE" w:rsidP="00624626">
            <w:pPr>
              <w:spacing w:after="0" w:line="240" w:lineRule="auto"/>
              <w:jc w:val="center"/>
              <w:rPr>
                <w:rFonts w:eastAsia="Calibri"/>
                <w:sz w:val="16"/>
                <w:szCs w:val="16"/>
              </w:rPr>
            </w:pPr>
            <w:r w:rsidRPr="00F54950">
              <w:rPr>
                <w:rFonts w:eastAsia="Calibri"/>
                <w:sz w:val="16"/>
                <w:szCs w:val="16"/>
              </w:rPr>
              <w:t>103,3</w:t>
            </w:r>
          </w:p>
        </w:tc>
        <w:tc>
          <w:tcPr>
            <w:tcW w:w="716" w:type="pct"/>
            <w:tcMar>
              <w:top w:w="28" w:type="dxa"/>
              <w:bottom w:w="28" w:type="dxa"/>
            </w:tcMar>
            <w:vAlign w:val="center"/>
          </w:tcPr>
          <w:p w14:paraId="5D4E0B91" w14:textId="77777777" w:rsidR="008031AE" w:rsidRPr="00F54950" w:rsidRDefault="008031AE" w:rsidP="00624626">
            <w:pPr>
              <w:spacing w:after="0" w:line="240" w:lineRule="auto"/>
              <w:jc w:val="center"/>
              <w:rPr>
                <w:rFonts w:eastAsia="Calibri"/>
                <w:sz w:val="16"/>
                <w:szCs w:val="16"/>
              </w:rPr>
            </w:pPr>
            <w:r w:rsidRPr="00F54950">
              <w:rPr>
                <w:rFonts w:eastAsia="Calibri"/>
                <w:sz w:val="16"/>
                <w:szCs w:val="16"/>
              </w:rPr>
              <w:t>102,9</w:t>
            </w:r>
          </w:p>
        </w:tc>
        <w:tc>
          <w:tcPr>
            <w:tcW w:w="716" w:type="pct"/>
            <w:tcMar>
              <w:top w:w="28" w:type="dxa"/>
              <w:bottom w:w="28" w:type="dxa"/>
            </w:tcMar>
            <w:vAlign w:val="center"/>
          </w:tcPr>
          <w:p w14:paraId="161E9B63" w14:textId="77777777" w:rsidR="008031AE" w:rsidRPr="00F54950" w:rsidRDefault="008031AE" w:rsidP="00624626">
            <w:pPr>
              <w:spacing w:after="0" w:line="240" w:lineRule="auto"/>
              <w:jc w:val="center"/>
              <w:rPr>
                <w:rFonts w:eastAsia="Calibri"/>
                <w:sz w:val="16"/>
                <w:szCs w:val="16"/>
              </w:rPr>
            </w:pPr>
            <w:r w:rsidRPr="00F54950">
              <w:rPr>
                <w:rFonts w:eastAsia="Calibri"/>
                <w:sz w:val="16"/>
                <w:szCs w:val="16"/>
              </w:rPr>
              <w:t>102,4</w:t>
            </w:r>
          </w:p>
        </w:tc>
        <w:tc>
          <w:tcPr>
            <w:tcW w:w="716" w:type="pct"/>
            <w:tcMar>
              <w:top w:w="28" w:type="dxa"/>
              <w:bottom w:w="28" w:type="dxa"/>
            </w:tcMar>
            <w:vAlign w:val="center"/>
          </w:tcPr>
          <w:p w14:paraId="2F3BD30C" w14:textId="77777777" w:rsidR="008031AE" w:rsidRPr="00F54950" w:rsidRDefault="008031AE" w:rsidP="00624626">
            <w:pPr>
              <w:spacing w:after="0" w:line="240" w:lineRule="auto"/>
              <w:jc w:val="center"/>
              <w:rPr>
                <w:rFonts w:eastAsia="Calibri"/>
                <w:sz w:val="16"/>
                <w:szCs w:val="16"/>
              </w:rPr>
            </w:pPr>
            <w:r w:rsidRPr="00F54950">
              <w:rPr>
                <w:rFonts w:eastAsia="Calibri"/>
                <w:sz w:val="16"/>
                <w:szCs w:val="16"/>
              </w:rPr>
              <w:t>102,1</w:t>
            </w:r>
          </w:p>
        </w:tc>
        <w:tc>
          <w:tcPr>
            <w:tcW w:w="666" w:type="pct"/>
            <w:tcMar>
              <w:top w:w="28" w:type="dxa"/>
              <w:bottom w:w="28" w:type="dxa"/>
            </w:tcMar>
            <w:vAlign w:val="center"/>
          </w:tcPr>
          <w:p w14:paraId="251C4209" w14:textId="77777777" w:rsidR="008031AE" w:rsidRPr="00F54950" w:rsidRDefault="008031AE" w:rsidP="00624626">
            <w:pPr>
              <w:spacing w:after="0" w:line="240" w:lineRule="auto"/>
              <w:jc w:val="center"/>
              <w:rPr>
                <w:rFonts w:eastAsia="Calibri"/>
                <w:sz w:val="16"/>
                <w:szCs w:val="16"/>
              </w:rPr>
            </w:pPr>
            <w:r w:rsidRPr="00F54950">
              <w:rPr>
                <w:rFonts w:eastAsia="Calibri"/>
                <w:sz w:val="16"/>
                <w:szCs w:val="16"/>
              </w:rPr>
              <w:t>102,9</w:t>
            </w:r>
          </w:p>
        </w:tc>
      </w:tr>
    </w:tbl>
    <w:p w14:paraId="471D2F35" w14:textId="77777777" w:rsidR="008031AE" w:rsidRDefault="008031AE" w:rsidP="008031AE">
      <w:pPr>
        <w:pStyle w:val="Legenda"/>
      </w:pPr>
      <w:r w:rsidRPr="002C4BD1">
        <w:t xml:space="preserve">Źródło: </w:t>
      </w:r>
      <w:r>
        <w:t>MF</w:t>
      </w:r>
      <w:r w:rsidRPr="002C4BD1">
        <w:t>, ARE SA</w:t>
      </w:r>
    </w:p>
    <w:p w14:paraId="45A8E762" w14:textId="77777777" w:rsidR="008031AE" w:rsidRPr="00CE1EEB" w:rsidRDefault="008031AE" w:rsidP="008031AE"/>
    <w:p w14:paraId="7BC1805A" w14:textId="316A6EE0" w:rsidR="008031AE" w:rsidRDefault="008031AE" w:rsidP="008031AE">
      <w:r>
        <w:t>Z zaprezentowanych projekcji wynika, że średnioroczne tempo wzrostu PKB w Polsce w rozpatrywanym okresie na poziomie 2,9%. Jest t</w:t>
      </w:r>
      <w:r w:rsidR="00A8763C">
        <w:t>o tempo wyższe od założonego w scenariuszu R</w:t>
      </w:r>
      <w:r>
        <w:t>eferencyjnym PRIMES</w:t>
      </w:r>
      <w:r>
        <w:rPr>
          <w:rStyle w:val="Odwoanieprzypisudolnego"/>
          <w:rFonts w:eastAsia="Calibri"/>
          <w:sz w:val="24"/>
        </w:rPr>
        <w:footnoteReference w:id="3"/>
      </w:r>
      <w:r>
        <w:t xml:space="preserve"> o ok. 0,7 pkt. proc. Rządową ścieżkę rozwoju gospodarczego Polski należy ocenić jako </w:t>
      </w:r>
      <w:r w:rsidRPr="00F971CF">
        <w:t>dość optymistyczną, niemniej jednak możliwą do zrealizowania przy aktywnej roli państwa wspierającej konsumpcję wewnętrzną, poprawę innowacyjności przedsiębiorstw oraz</w:t>
      </w:r>
      <w:r>
        <w:t xml:space="preserve"> </w:t>
      </w:r>
      <w:r w:rsidRPr="00F971CF">
        <w:t>pobudzającej aktywność inwestycyjną. Istotnym czynnikiem wzrostu gospodarczego w przyszłości ma być zapowiadana w rządowej „Strategii na rzecz odpowiedzialnego rozwoju” reindustrializacja</w:t>
      </w:r>
      <w:r>
        <w:t xml:space="preserve"> gospodarki</w:t>
      </w:r>
      <w:r w:rsidRPr="00F971CF">
        <w:t>.</w:t>
      </w:r>
    </w:p>
    <w:p w14:paraId="4965F029" w14:textId="77777777" w:rsidR="008031AE" w:rsidRDefault="008031AE" w:rsidP="008031AE"/>
    <w:p w14:paraId="66BB2B49" w14:textId="77777777" w:rsidR="008031AE" w:rsidRPr="0048431D" w:rsidRDefault="008031AE" w:rsidP="008031AE">
      <w:pPr>
        <w:pStyle w:val="Nagwek3"/>
      </w:pPr>
      <w:bookmarkStart w:id="13" w:name="_Toc507408696"/>
      <w:bookmarkStart w:id="14" w:name="_Toc533661367"/>
      <w:r w:rsidRPr="0048431D">
        <w:t>Sektorowa wartość dodana brutto</w:t>
      </w:r>
      <w:bookmarkEnd w:id="13"/>
      <w:bookmarkEnd w:id="14"/>
    </w:p>
    <w:p w14:paraId="357879EB" w14:textId="6520592C" w:rsidR="008031AE" w:rsidRDefault="008031AE" w:rsidP="008031AE">
      <w:r>
        <w:t>Strukturę tworzenia wartości dodanej brutto wyznaczono na podstawie przyjętej ścieżki wzrostu PKB oraz założeń makroekonomicznych pochodzącyc</w:t>
      </w:r>
      <w:r w:rsidR="00A8763C">
        <w:t>h z modelu PRIMES (scenariusz R</w:t>
      </w:r>
      <w:r>
        <w:t>eferencyjny)</w:t>
      </w:r>
      <w:r>
        <w:rPr>
          <w:rStyle w:val="Odwoanieprzypisudolnego"/>
          <w:rFonts w:eastAsia="Calibri"/>
          <w:sz w:val="24"/>
        </w:rPr>
        <w:footnoteReference w:customMarkFollows="1" w:id="4"/>
        <w:t>10</w:t>
      </w:r>
      <w:r>
        <w:t xml:space="preserve">. </w:t>
      </w:r>
    </w:p>
    <w:p w14:paraId="69EA0383" w14:textId="77777777" w:rsidR="008031AE" w:rsidRDefault="008031AE" w:rsidP="008031AE">
      <w:pPr>
        <w:pStyle w:val="odstp"/>
      </w:pPr>
    </w:p>
    <w:p w14:paraId="51959BF2" w14:textId="0DECADC9"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4</w:t>
      </w:r>
      <w:r>
        <w:rPr>
          <w:noProof/>
        </w:rPr>
        <w:fldChar w:fldCharType="end"/>
      </w:r>
      <w:r>
        <w:t xml:space="preserve">. </w:t>
      </w:r>
      <w:r w:rsidRPr="0060223A">
        <w:t>Sektorowa wartość dodana brutto [mln EUR’2016]</w:t>
      </w:r>
    </w:p>
    <w:tbl>
      <w:tblPr>
        <w:tblW w:w="9004" w:type="dxa"/>
        <w:tblInd w:w="-5"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8031AE" w:rsidRPr="00F54950" w14:paraId="4DD8ABE3" w14:textId="77777777" w:rsidTr="00624626">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38C6735" w14:textId="77777777" w:rsidR="008031AE" w:rsidRPr="00F54950" w:rsidRDefault="008031AE" w:rsidP="00624626">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C60435A"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404D180"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7E5F472"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BDF5DD5"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31F727E"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783BDE"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9D834C"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0C2D7AD"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16D9606D"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C470B78" w14:textId="77777777" w:rsidR="008031AE" w:rsidRPr="00F54950" w:rsidRDefault="008031AE" w:rsidP="00624626">
            <w:pPr>
              <w:spacing w:after="0" w:line="240" w:lineRule="auto"/>
              <w:rPr>
                <w:b/>
                <w:bCs/>
                <w:sz w:val="16"/>
                <w:szCs w:val="16"/>
              </w:rPr>
            </w:pPr>
            <w:r w:rsidRPr="00F54950">
              <w:rPr>
                <w:b/>
                <w:bCs/>
                <w:sz w:val="16"/>
                <w:szCs w:val="16"/>
              </w:rPr>
              <w:t>Wartość dodana brutto</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C8FBE08" w14:textId="77777777" w:rsidR="008031AE" w:rsidRPr="00F54950" w:rsidRDefault="008031AE" w:rsidP="00624626">
            <w:pPr>
              <w:spacing w:after="0" w:line="240" w:lineRule="auto"/>
              <w:jc w:val="center"/>
              <w:rPr>
                <w:b/>
                <w:bCs/>
                <w:sz w:val="16"/>
                <w:szCs w:val="16"/>
              </w:rPr>
            </w:pPr>
            <w:r w:rsidRPr="00F54950">
              <w:rPr>
                <w:b/>
                <w:bCs/>
                <w:sz w:val="16"/>
                <w:szCs w:val="16"/>
              </w:rPr>
              <w:t>278 683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179FEAA" w14:textId="77777777" w:rsidR="008031AE" w:rsidRPr="00F54950" w:rsidRDefault="008031AE" w:rsidP="00624626">
            <w:pPr>
              <w:spacing w:after="0" w:line="240" w:lineRule="auto"/>
              <w:jc w:val="center"/>
              <w:rPr>
                <w:b/>
                <w:bCs/>
                <w:sz w:val="16"/>
                <w:szCs w:val="16"/>
              </w:rPr>
            </w:pPr>
            <w:r w:rsidRPr="00F54950">
              <w:rPr>
                <w:b/>
                <w:bCs/>
                <w:sz w:val="16"/>
                <w:szCs w:val="16"/>
              </w:rPr>
              <w:t>351 994</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02B9DB8" w14:textId="77777777" w:rsidR="008031AE" w:rsidRPr="00F54950" w:rsidRDefault="008031AE" w:rsidP="00624626">
            <w:pPr>
              <w:spacing w:after="0" w:line="240" w:lineRule="auto"/>
              <w:jc w:val="center"/>
              <w:rPr>
                <w:b/>
                <w:bCs/>
                <w:sz w:val="16"/>
                <w:szCs w:val="16"/>
              </w:rPr>
            </w:pPr>
            <w:r w:rsidRPr="00F54950">
              <w:rPr>
                <w:b/>
                <w:bCs/>
                <w:sz w:val="16"/>
                <w:szCs w:val="16"/>
              </w:rPr>
              <w:t>402 825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4E6D24" w14:textId="77777777" w:rsidR="008031AE" w:rsidRPr="00F54950" w:rsidRDefault="008031AE" w:rsidP="00624626">
            <w:pPr>
              <w:spacing w:after="0" w:line="240" w:lineRule="auto"/>
              <w:jc w:val="center"/>
              <w:rPr>
                <w:b/>
                <w:bCs/>
                <w:sz w:val="16"/>
                <w:szCs w:val="16"/>
              </w:rPr>
            </w:pPr>
            <w:r w:rsidRPr="00F54950">
              <w:rPr>
                <w:b/>
                <w:bCs/>
                <w:sz w:val="16"/>
                <w:szCs w:val="16"/>
              </w:rPr>
              <w:t>475 640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BDDAFD" w14:textId="77777777" w:rsidR="008031AE" w:rsidRPr="00F54950" w:rsidRDefault="008031AE" w:rsidP="00624626">
            <w:pPr>
              <w:spacing w:after="0" w:line="240" w:lineRule="auto"/>
              <w:jc w:val="center"/>
              <w:rPr>
                <w:b/>
                <w:bCs/>
                <w:sz w:val="16"/>
                <w:szCs w:val="16"/>
              </w:rPr>
            </w:pPr>
            <w:r w:rsidRPr="00F54950">
              <w:rPr>
                <w:b/>
                <w:bCs/>
                <w:sz w:val="16"/>
                <w:szCs w:val="16"/>
              </w:rPr>
              <w:t>555 687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86FEBD" w14:textId="77777777" w:rsidR="008031AE" w:rsidRPr="00F54950" w:rsidRDefault="008031AE" w:rsidP="00624626">
            <w:pPr>
              <w:spacing w:after="0" w:line="240" w:lineRule="auto"/>
              <w:jc w:val="center"/>
              <w:rPr>
                <w:b/>
                <w:bCs/>
                <w:sz w:val="16"/>
                <w:szCs w:val="16"/>
              </w:rPr>
            </w:pPr>
            <w:r w:rsidRPr="00F54950">
              <w:rPr>
                <w:b/>
                <w:bCs/>
                <w:sz w:val="16"/>
                <w:szCs w:val="16"/>
              </w:rPr>
              <w:t>636 721</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E788E7" w14:textId="77777777" w:rsidR="008031AE" w:rsidRPr="00F54950" w:rsidRDefault="008031AE" w:rsidP="00624626">
            <w:pPr>
              <w:spacing w:after="0" w:line="240" w:lineRule="auto"/>
              <w:jc w:val="center"/>
              <w:rPr>
                <w:b/>
                <w:bCs/>
                <w:sz w:val="16"/>
                <w:szCs w:val="16"/>
              </w:rPr>
            </w:pPr>
            <w:r w:rsidRPr="00F54950">
              <w:rPr>
                <w:b/>
                <w:bCs/>
                <w:sz w:val="16"/>
                <w:szCs w:val="16"/>
              </w:rPr>
              <w:t>714 785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7BE3A7" w14:textId="77777777" w:rsidR="008031AE" w:rsidRPr="00F54950" w:rsidRDefault="008031AE" w:rsidP="00624626">
            <w:pPr>
              <w:spacing w:after="0" w:line="240" w:lineRule="auto"/>
              <w:jc w:val="center"/>
              <w:rPr>
                <w:b/>
                <w:bCs/>
                <w:sz w:val="16"/>
                <w:szCs w:val="16"/>
              </w:rPr>
            </w:pPr>
            <w:r w:rsidRPr="00F54950">
              <w:rPr>
                <w:b/>
                <w:bCs/>
                <w:sz w:val="16"/>
                <w:szCs w:val="16"/>
              </w:rPr>
              <w:t>790 729</w:t>
            </w:r>
          </w:p>
        </w:tc>
      </w:tr>
      <w:tr w:rsidR="008031AE" w:rsidRPr="00F54950" w14:paraId="25E6F4E4"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C54F883" w14:textId="77777777" w:rsidR="008031AE" w:rsidRPr="00F54950" w:rsidRDefault="008031AE" w:rsidP="00624626">
            <w:pPr>
              <w:spacing w:after="0" w:line="240" w:lineRule="auto"/>
              <w:rPr>
                <w:sz w:val="16"/>
                <w:szCs w:val="16"/>
              </w:rPr>
            </w:pPr>
            <w:r w:rsidRPr="00F54950">
              <w:rPr>
                <w:sz w:val="16"/>
                <w:szCs w:val="16"/>
              </w:rPr>
              <w:t>Przemysł</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2CE74EF" w14:textId="77777777" w:rsidR="008031AE" w:rsidRPr="00F54950" w:rsidRDefault="008031AE" w:rsidP="00624626">
            <w:pPr>
              <w:spacing w:after="0" w:line="240" w:lineRule="auto"/>
              <w:jc w:val="center"/>
              <w:rPr>
                <w:sz w:val="16"/>
                <w:szCs w:val="16"/>
              </w:rPr>
            </w:pPr>
            <w:r w:rsidRPr="00F54950">
              <w:rPr>
                <w:sz w:val="16"/>
                <w:szCs w:val="16"/>
              </w:rPr>
              <w:t>61 282</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568C944" w14:textId="77777777" w:rsidR="008031AE" w:rsidRPr="00F54950" w:rsidRDefault="008031AE" w:rsidP="00624626">
            <w:pPr>
              <w:spacing w:after="0" w:line="240" w:lineRule="auto"/>
              <w:jc w:val="center"/>
              <w:rPr>
                <w:sz w:val="16"/>
                <w:szCs w:val="16"/>
              </w:rPr>
            </w:pPr>
            <w:r w:rsidRPr="00F54950">
              <w:rPr>
                <w:sz w:val="16"/>
                <w:szCs w:val="16"/>
              </w:rPr>
              <w:t>86 857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FFE2ABE" w14:textId="77777777" w:rsidR="008031AE" w:rsidRPr="00F54950" w:rsidRDefault="008031AE" w:rsidP="00624626">
            <w:pPr>
              <w:spacing w:after="0" w:line="240" w:lineRule="auto"/>
              <w:jc w:val="center"/>
              <w:rPr>
                <w:sz w:val="16"/>
                <w:szCs w:val="16"/>
              </w:rPr>
            </w:pPr>
            <w:r w:rsidRPr="00F54950">
              <w:rPr>
                <w:sz w:val="16"/>
                <w:szCs w:val="16"/>
              </w:rPr>
              <w:t>103 904</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BA8A39" w14:textId="77777777" w:rsidR="008031AE" w:rsidRPr="00F54950" w:rsidRDefault="008031AE" w:rsidP="00624626">
            <w:pPr>
              <w:spacing w:after="0" w:line="240" w:lineRule="auto"/>
              <w:jc w:val="center"/>
              <w:rPr>
                <w:sz w:val="16"/>
                <w:szCs w:val="16"/>
              </w:rPr>
            </w:pPr>
            <w:r w:rsidRPr="00F54950">
              <w:rPr>
                <w:sz w:val="16"/>
                <w:szCs w:val="16"/>
              </w:rPr>
              <w:t>119 117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558652" w14:textId="77777777" w:rsidR="008031AE" w:rsidRPr="00F54950" w:rsidRDefault="008031AE" w:rsidP="00624626">
            <w:pPr>
              <w:spacing w:after="0" w:line="240" w:lineRule="auto"/>
              <w:jc w:val="center"/>
              <w:rPr>
                <w:sz w:val="16"/>
                <w:szCs w:val="16"/>
              </w:rPr>
            </w:pPr>
            <w:r w:rsidRPr="00F54950">
              <w:rPr>
                <w:sz w:val="16"/>
                <w:szCs w:val="16"/>
              </w:rPr>
              <w:t>137 327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0EDAEB" w14:textId="77777777" w:rsidR="008031AE" w:rsidRPr="00F54950" w:rsidRDefault="008031AE" w:rsidP="00624626">
            <w:pPr>
              <w:spacing w:after="0" w:line="240" w:lineRule="auto"/>
              <w:jc w:val="center"/>
              <w:rPr>
                <w:sz w:val="16"/>
                <w:szCs w:val="16"/>
              </w:rPr>
            </w:pPr>
            <w:r w:rsidRPr="00F54950">
              <w:rPr>
                <w:sz w:val="16"/>
                <w:szCs w:val="16"/>
              </w:rPr>
              <w:t>156 588</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BF14F20" w14:textId="77777777" w:rsidR="008031AE" w:rsidRPr="00F54950" w:rsidRDefault="008031AE" w:rsidP="00624626">
            <w:pPr>
              <w:spacing w:after="0" w:line="240" w:lineRule="auto"/>
              <w:jc w:val="center"/>
              <w:rPr>
                <w:sz w:val="16"/>
                <w:szCs w:val="16"/>
              </w:rPr>
            </w:pPr>
            <w:r w:rsidRPr="00F54950">
              <w:rPr>
                <w:sz w:val="16"/>
                <w:szCs w:val="16"/>
              </w:rPr>
              <w:t>171 983</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754BB9" w14:textId="77777777" w:rsidR="008031AE" w:rsidRPr="00F54950" w:rsidRDefault="008031AE" w:rsidP="00624626">
            <w:pPr>
              <w:spacing w:after="0" w:line="240" w:lineRule="auto"/>
              <w:jc w:val="center"/>
              <w:rPr>
                <w:sz w:val="16"/>
                <w:szCs w:val="16"/>
              </w:rPr>
            </w:pPr>
            <w:r w:rsidRPr="00F54950">
              <w:rPr>
                <w:sz w:val="16"/>
                <w:szCs w:val="16"/>
              </w:rPr>
              <w:t>185 218</w:t>
            </w:r>
          </w:p>
        </w:tc>
      </w:tr>
      <w:tr w:rsidR="008031AE" w:rsidRPr="00F54950" w14:paraId="0115819E"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84D8BE5" w14:textId="77777777" w:rsidR="008031AE" w:rsidRPr="00F54950" w:rsidRDefault="008031AE" w:rsidP="00624626">
            <w:pPr>
              <w:spacing w:after="0" w:line="240" w:lineRule="auto"/>
              <w:rPr>
                <w:sz w:val="16"/>
                <w:szCs w:val="16"/>
              </w:rPr>
            </w:pPr>
            <w:r w:rsidRPr="00F54950">
              <w:rPr>
                <w:sz w:val="16"/>
                <w:szCs w:val="16"/>
              </w:rPr>
              <w:t>Rolnictwo</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1FCAB74" w14:textId="77777777" w:rsidR="008031AE" w:rsidRPr="00F54950" w:rsidRDefault="008031AE" w:rsidP="00624626">
            <w:pPr>
              <w:spacing w:after="0" w:line="240" w:lineRule="auto"/>
              <w:jc w:val="center"/>
              <w:rPr>
                <w:sz w:val="16"/>
                <w:szCs w:val="16"/>
              </w:rPr>
            </w:pPr>
            <w:r w:rsidRPr="00F54950">
              <w:rPr>
                <w:sz w:val="16"/>
                <w:szCs w:val="16"/>
              </w:rPr>
              <w:t>10 298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54A6420" w14:textId="77777777" w:rsidR="008031AE" w:rsidRPr="00F54950" w:rsidRDefault="008031AE" w:rsidP="00624626">
            <w:pPr>
              <w:spacing w:after="0" w:line="240" w:lineRule="auto"/>
              <w:jc w:val="center"/>
              <w:rPr>
                <w:sz w:val="16"/>
                <w:szCs w:val="16"/>
              </w:rPr>
            </w:pPr>
            <w:r w:rsidRPr="00F54950">
              <w:rPr>
                <w:sz w:val="16"/>
                <w:szCs w:val="16"/>
              </w:rPr>
              <w:t>10 267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1EFD113" w14:textId="77777777" w:rsidR="008031AE" w:rsidRPr="00F54950" w:rsidRDefault="008031AE" w:rsidP="00624626">
            <w:pPr>
              <w:spacing w:after="0" w:line="240" w:lineRule="auto"/>
              <w:jc w:val="center"/>
              <w:rPr>
                <w:sz w:val="16"/>
                <w:szCs w:val="16"/>
              </w:rPr>
            </w:pPr>
            <w:r w:rsidRPr="00F54950">
              <w:rPr>
                <w:sz w:val="16"/>
                <w:szCs w:val="16"/>
              </w:rPr>
              <w:t>9 537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34C19C" w14:textId="77777777" w:rsidR="008031AE" w:rsidRPr="00F54950" w:rsidRDefault="008031AE" w:rsidP="00624626">
            <w:pPr>
              <w:spacing w:after="0" w:line="240" w:lineRule="auto"/>
              <w:jc w:val="center"/>
              <w:rPr>
                <w:sz w:val="16"/>
                <w:szCs w:val="16"/>
              </w:rPr>
            </w:pPr>
            <w:r w:rsidRPr="00F54950">
              <w:rPr>
                <w:sz w:val="16"/>
                <w:szCs w:val="16"/>
              </w:rPr>
              <w:t>9 735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F4533E" w14:textId="77777777" w:rsidR="008031AE" w:rsidRPr="00F54950" w:rsidRDefault="008031AE" w:rsidP="00624626">
            <w:pPr>
              <w:spacing w:after="0" w:line="240" w:lineRule="auto"/>
              <w:jc w:val="center"/>
              <w:rPr>
                <w:sz w:val="16"/>
                <w:szCs w:val="16"/>
              </w:rPr>
            </w:pPr>
            <w:r w:rsidRPr="00F54950">
              <w:rPr>
                <w:sz w:val="16"/>
                <w:szCs w:val="16"/>
              </w:rPr>
              <w:t>9 937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2A35A1" w14:textId="77777777" w:rsidR="008031AE" w:rsidRPr="00F54950" w:rsidRDefault="008031AE" w:rsidP="00624626">
            <w:pPr>
              <w:spacing w:after="0" w:line="240" w:lineRule="auto"/>
              <w:jc w:val="center"/>
              <w:rPr>
                <w:sz w:val="16"/>
                <w:szCs w:val="16"/>
              </w:rPr>
            </w:pPr>
            <w:r w:rsidRPr="00F54950">
              <w:rPr>
                <w:sz w:val="16"/>
                <w:szCs w:val="16"/>
              </w:rPr>
              <w:t>10 143</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5865F6" w14:textId="77777777" w:rsidR="008031AE" w:rsidRPr="00F54950" w:rsidRDefault="008031AE" w:rsidP="00624626">
            <w:pPr>
              <w:spacing w:after="0" w:line="240" w:lineRule="auto"/>
              <w:jc w:val="center"/>
              <w:rPr>
                <w:sz w:val="16"/>
                <w:szCs w:val="16"/>
              </w:rPr>
            </w:pPr>
            <w:r w:rsidRPr="00F54950">
              <w:rPr>
                <w:sz w:val="16"/>
                <w:szCs w:val="16"/>
              </w:rPr>
              <w:t>10 351</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4C6D9B" w14:textId="77777777" w:rsidR="008031AE" w:rsidRPr="00F54950" w:rsidRDefault="008031AE" w:rsidP="00624626">
            <w:pPr>
              <w:spacing w:after="0" w:line="240" w:lineRule="auto"/>
              <w:jc w:val="center"/>
              <w:rPr>
                <w:sz w:val="16"/>
                <w:szCs w:val="16"/>
              </w:rPr>
            </w:pPr>
            <w:r w:rsidRPr="00F54950">
              <w:rPr>
                <w:sz w:val="16"/>
                <w:szCs w:val="16"/>
              </w:rPr>
              <w:t>10 564</w:t>
            </w:r>
          </w:p>
        </w:tc>
      </w:tr>
      <w:tr w:rsidR="008031AE" w:rsidRPr="00F54950" w14:paraId="6C471832"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11A479E" w14:textId="77777777" w:rsidR="008031AE" w:rsidRPr="00F54950" w:rsidRDefault="008031AE" w:rsidP="00624626">
            <w:pPr>
              <w:spacing w:after="0" w:line="240" w:lineRule="auto"/>
              <w:rPr>
                <w:sz w:val="16"/>
                <w:szCs w:val="16"/>
              </w:rPr>
            </w:pPr>
            <w:r w:rsidRPr="00F54950">
              <w:rPr>
                <w:sz w:val="16"/>
                <w:szCs w:val="16"/>
              </w:rPr>
              <w:t>Transport</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83A3B3C" w14:textId="77777777" w:rsidR="008031AE" w:rsidRPr="00F54950" w:rsidRDefault="008031AE" w:rsidP="00624626">
            <w:pPr>
              <w:spacing w:after="0" w:line="240" w:lineRule="auto"/>
              <w:jc w:val="center"/>
              <w:rPr>
                <w:sz w:val="16"/>
                <w:szCs w:val="16"/>
              </w:rPr>
            </w:pPr>
            <w:r w:rsidRPr="00F54950">
              <w:rPr>
                <w:sz w:val="16"/>
                <w:szCs w:val="16"/>
              </w:rPr>
              <w:t>18 277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CFF5309" w14:textId="77777777" w:rsidR="008031AE" w:rsidRPr="00F54950" w:rsidRDefault="008031AE" w:rsidP="00624626">
            <w:pPr>
              <w:spacing w:after="0" w:line="240" w:lineRule="auto"/>
              <w:jc w:val="center"/>
              <w:rPr>
                <w:sz w:val="16"/>
                <w:szCs w:val="16"/>
              </w:rPr>
            </w:pPr>
            <w:r w:rsidRPr="00F54950">
              <w:rPr>
                <w:sz w:val="16"/>
                <w:szCs w:val="16"/>
              </w:rPr>
              <w:t>18 613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A216784" w14:textId="77777777" w:rsidR="008031AE" w:rsidRPr="00F54950" w:rsidRDefault="008031AE" w:rsidP="00624626">
            <w:pPr>
              <w:spacing w:after="0" w:line="240" w:lineRule="auto"/>
              <w:jc w:val="center"/>
              <w:rPr>
                <w:sz w:val="16"/>
                <w:szCs w:val="16"/>
              </w:rPr>
            </w:pPr>
            <w:r w:rsidRPr="00F54950">
              <w:rPr>
                <w:sz w:val="16"/>
                <w:szCs w:val="16"/>
              </w:rPr>
              <w:t>25 905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8D3EB1" w14:textId="77777777" w:rsidR="008031AE" w:rsidRPr="00F54950" w:rsidRDefault="008031AE" w:rsidP="00624626">
            <w:pPr>
              <w:spacing w:after="0" w:line="240" w:lineRule="auto"/>
              <w:jc w:val="center"/>
              <w:rPr>
                <w:sz w:val="16"/>
                <w:szCs w:val="16"/>
              </w:rPr>
            </w:pPr>
            <w:r w:rsidRPr="00F54950">
              <w:rPr>
                <w:sz w:val="16"/>
                <w:szCs w:val="16"/>
              </w:rPr>
              <w:t>31 207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AB035D" w14:textId="77777777" w:rsidR="008031AE" w:rsidRPr="00F54950" w:rsidRDefault="008031AE" w:rsidP="00624626">
            <w:pPr>
              <w:spacing w:after="0" w:line="240" w:lineRule="auto"/>
              <w:jc w:val="center"/>
              <w:rPr>
                <w:sz w:val="16"/>
                <w:szCs w:val="16"/>
              </w:rPr>
            </w:pPr>
            <w:r w:rsidRPr="00F54950">
              <w:rPr>
                <w:sz w:val="16"/>
                <w:szCs w:val="16"/>
              </w:rPr>
              <w:t>33 929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ACD264" w14:textId="77777777" w:rsidR="008031AE" w:rsidRPr="00F54950" w:rsidRDefault="008031AE" w:rsidP="00624626">
            <w:pPr>
              <w:spacing w:after="0" w:line="240" w:lineRule="auto"/>
              <w:jc w:val="center"/>
              <w:rPr>
                <w:sz w:val="16"/>
                <w:szCs w:val="16"/>
              </w:rPr>
            </w:pPr>
            <w:r w:rsidRPr="00F54950">
              <w:rPr>
                <w:sz w:val="16"/>
                <w:szCs w:val="16"/>
              </w:rPr>
              <w:t>36 469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10045E" w14:textId="77777777" w:rsidR="008031AE" w:rsidRPr="00F54950" w:rsidRDefault="008031AE" w:rsidP="00624626">
            <w:pPr>
              <w:spacing w:after="0" w:line="240" w:lineRule="auto"/>
              <w:jc w:val="center"/>
              <w:rPr>
                <w:sz w:val="16"/>
                <w:szCs w:val="16"/>
              </w:rPr>
            </w:pPr>
            <w:r w:rsidRPr="00F54950">
              <w:rPr>
                <w:sz w:val="16"/>
                <w:szCs w:val="16"/>
              </w:rPr>
              <w:t>38 943</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8847346" w14:textId="77777777" w:rsidR="008031AE" w:rsidRPr="00F54950" w:rsidRDefault="008031AE" w:rsidP="00624626">
            <w:pPr>
              <w:spacing w:after="0" w:line="240" w:lineRule="auto"/>
              <w:jc w:val="center"/>
              <w:rPr>
                <w:sz w:val="16"/>
                <w:szCs w:val="16"/>
              </w:rPr>
            </w:pPr>
            <w:r w:rsidRPr="00F54950">
              <w:rPr>
                <w:sz w:val="16"/>
                <w:szCs w:val="16"/>
              </w:rPr>
              <w:t>41 184</w:t>
            </w:r>
          </w:p>
        </w:tc>
      </w:tr>
      <w:tr w:rsidR="008031AE" w:rsidRPr="00F54950" w14:paraId="164DFD96"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E783936" w14:textId="77777777" w:rsidR="008031AE" w:rsidRPr="00F54950" w:rsidRDefault="008031AE" w:rsidP="00624626">
            <w:pPr>
              <w:spacing w:after="0" w:line="240" w:lineRule="auto"/>
              <w:rPr>
                <w:sz w:val="16"/>
                <w:szCs w:val="16"/>
              </w:rPr>
            </w:pPr>
            <w:r w:rsidRPr="00F54950">
              <w:rPr>
                <w:sz w:val="16"/>
                <w:szCs w:val="16"/>
              </w:rPr>
              <w:t>Budownictwo</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537C0FB" w14:textId="77777777" w:rsidR="008031AE" w:rsidRPr="00F54950" w:rsidRDefault="008031AE" w:rsidP="00624626">
            <w:pPr>
              <w:spacing w:after="0" w:line="240" w:lineRule="auto"/>
              <w:jc w:val="center"/>
              <w:rPr>
                <w:sz w:val="16"/>
                <w:szCs w:val="16"/>
              </w:rPr>
            </w:pPr>
            <w:r w:rsidRPr="00F54950">
              <w:rPr>
                <w:sz w:val="16"/>
                <w:szCs w:val="16"/>
              </w:rPr>
              <w:t>22 971</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6F33A79" w14:textId="77777777" w:rsidR="008031AE" w:rsidRPr="00F54950" w:rsidRDefault="008031AE" w:rsidP="00624626">
            <w:pPr>
              <w:spacing w:after="0" w:line="240" w:lineRule="auto"/>
              <w:jc w:val="center"/>
              <w:rPr>
                <w:sz w:val="16"/>
                <w:szCs w:val="16"/>
              </w:rPr>
            </w:pPr>
            <w:r w:rsidRPr="00F54950">
              <w:rPr>
                <w:sz w:val="16"/>
                <w:szCs w:val="16"/>
              </w:rPr>
              <w:t>29 885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16ECE7" w14:textId="77777777" w:rsidR="008031AE" w:rsidRPr="00F54950" w:rsidRDefault="008031AE" w:rsidP="00624626">
            <w:pPr>
              <w:spacing w:after="0" w:line="240" w:lineRule="auto"/>
              <w:jc w:val="center"/>
              <w:rPr>
                <w:sz w:val="16"/>
                <w:szCs w:val="16"/>
              </w:rPr>
            </w:pPr>
            <w:r w:rsidRPr="00F54950">
              <w:rPr>
                <w:sz w:val="16"/>
                <w:szCs w:val="16"/>
              </w:rPr>
              <w:t>35 389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8B358D" w14:textId="77777777" w:rsidR="008031AE" w:rsidRPr="00F54950" w:rsidRDefault="008031AE" w:rsidP="00624626">
            <w:pPr>
              <w:spacing w:after="0" w:line="240" w:lineRule="auto"/>
              <w:jc w:val="center"/>
              <w:rPr>
                <w:sz w:val="16"/>
                <w:szCs w:val="16"/>
              </w:rPr>
            </w:pPr>
            <w:r w:rsidRPr="00F54950">
              <w:rPr>
                <w:sz w:val="16"/>
                <w:szCs w:val="16"/>
              </w:rPr>
              <w:t>35 166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92680B" w14:textId="77777777" w:rsidR="008031AE" w:rsidRPr="00F54950" w:rsidRDefault="008031AE" w:rsidP="00624626">
            <w:pPr>
              <w:spacing w:after="0" w:line="240" w:lineRule="auto"/>
              <w:jc w:val="center"/>
              <w:rPr>
                <w:sz w:val="16"/>
                <w:szCs w:val="16"/>
              </w:rPr>
            </w:pPr>
            <w:r w:rsidRPr="00F54950">
              <w:rPr>
                <w:sz w:val="16"/>
                <w:szCs w:val="16"/>
              </w:rPr>
              <w:t>38 852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AE57B8" w14:textId="77777777" w:rsidR="008031AE" w:rsidRPr="00F54950" w:rsidRDefault="008031AE" w:rsidP="00624626">
            <w:pPr>
              <w:spacing w:after="0" w:line="240" w:lineRule="auto"/>
              <w:jc w:val="center"/>
              <w:rPr>
                <w:sz w:val="16"/>
                <w:szCs w:val="16"/>
              </w:rPr>
            </w:pPr>
            <w:r w:rsidRPr="00F54950">
              <w:rPr>
                <w:sz w:val="16"/>
                <w:szCs w:val="16"/>
              </w:rPr>
              <w:t>42 636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6812FE" w14:textId="77777777" w:rsidR="008031AE" w:rsidRPr="00F54950" w:rsidRDefault="008031AE" w:rsidP="00624626">
            <w:pPr>
              <w:spacing w:after="0" w:line="240" w:lineRule="auto"/>
              <w:jc w:val="center"/>
              <w:rPr>
                <w:sz w:val="16"/>
                <w:szCs w:val="16"/>
              </w:rPr>
            </w:pPr>
            <w:r w:rsidRPr="00F54950">
              <w:rPr>
                <w:sz w:val="16"/>
                <w:szCs w:val="16"/>
              </w:rPr>
              <w:t>44 560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ADA2DD" w14:textId="77777777" w:rsidR="008031AE" w:rsidRPr="00F54950" w:rsidRDefault="008031AE" w:rsidP="00624626">
            <w:pPr>
              <w:spacing w:after="0" w:line="240" w:lineRule="auto"/>
              <w:jc w:val="center"/>
              <w:rPr>
                <w:sz w:val="16"/>
                <w:szCs w:val="16"/>
              </w:rPr>
            </w:pPr>
            <w:r w:rsidRPr="00F54950">
              <w:rPr>
                <w:sz w:val="16"/>
                <w:szCs w:val="16"/>
              </w:rPr>
              <w:t>46 727</w:t>
            </w:r>
          </w:p>
        </w:tc>
      </w:tr>
      <w:tr w:rsidR="008031AE" w:rsidRPr="00F54950" w14:paraId="69999A11"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9061C5D" w14:textId="77777777" w:rsidR="008031AE" w:rsidRPr="00F54950" w:rsidRDefault="008031AE" w:rsidP="00624626">
            <w:pPr>
              <w:spacing w:after="0" w:line="240" w:lineRule="auto"/>
              <w:rPr>
                <w:sz w:val="16"/>
                <w:szCs w:val="16"/>
              </w:rPr>
            </w:pPr>
            <w:r w:rsidRPr="00F54950">
              <w:rPr>
                <w:sz w:val="16"/>
                <w:szCs w:val="16"/>
              </w:rPr>
              <w:t>Usługi</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A7AF075" w14:textId="77777777" w:rsidR="008031AE" w:rsidRPr="00F54950" w:rsidRDefault="008031AE" w:rsidP="00624626">
            <w:pPr>
              <w:spacing w:after="0" w:line="240" w:lineRule="auto"/>
              <w:jc w:val="center"/>
              <w:rPr>
                <w:sz w:val="16"/>
                <w:szCs w:val="16"/>
              </w:rPr>
            </w:pPr>
            <w:r w:rsidRPr="00F54950">
              <w:rPr>
                <w:sz w:val="16"/>
                <w:szCs w:val="16"/>
              </w:rPr>
              <w:t>165 855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96775B9" w14:textId="77777777" w:rsidR="008031AE" w:rsidRPr="00F54950" w:rsidRDefault="008031AE" w:rsidP="00624626">
            <w:pPr>
              <w:spacing w:after="0" w:line="240" w:lineRule="auto"/>
              <w:jc w:val="center"/>
              <w:rPr>
                <w:sz w:val="16"/>
                <w:szCs w:val="16"/>
              </w:rPr>
            </w:pPr>
            <w:r w:rsidRPr="00F54950">
              <w:rPr>
                <w:sz w:val="16"/>
                <w:szCs w:val="16"/>
              </w:rPr>
              <w:t>206 373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11BFD0C" w14:textId="77777777" w:rsidR="008031AE" w:rsidRPr="00F54950" w:rsidRDefault="008031AE" w:rsidP="00624626">
            <w:pPr>
              <w:spacing w:after="0" w:line="240" w:lineRule="auto"/>
              <w:jc w:val="center"/>
              <w:rPr>
                <w:sz w:val="16"/>
                <w:szCs w:val="16"/>
              </w:rPr>
            </w:pPr>
            <w:r w:rsidRPr="00F54950">
              <w:rPr>
                <w:sz w:val="16"/>
                <w:szCs w:val="16"/>
              </w:rPr>
              <w:t>228 090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C769BC" w14:textId="77777777" w:rsidR="008031AE" w:rsidRPr="00F54950" w:rsidRDefault="008031AE" w:rsidP="00624626">
            <w:pPr>
              <w:spacing w:after="0" w:line="240" w:lineRule="auto"/>
              <w:jc w:val="center"/>
              <w:rPr>
                <w:sz w:val="16"/>
                <w:szCs w:val="16"/>
              </w:rPr>
            </w:pPr>
            <w:r w:rsidRPr="00F54950">
              <w:rPr>
                <w:sz w:val="16"/>
                <w:szCs w:val="16"/>
              </w:rPr>
              <w:t>280 416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3029DD" w14:textId="77777777" w:rsidR="008031AE" w:rsidRPr="00F54950" w:rsidRDefault="008031AE" w:rsidP="00624626">
            <w:pPr>
              <w:spacing w:after="0" w:line="240" w:lineRule="auto"/>
              <w:jc w:val="center"/>
              <w:rPr>
                <w:sz w:val="16"/>
                <w:szCs w:val="16"/>
              </w:rPr>
            </w:pPr>
            <w:r w:rsidRPr="00F54950">
              <w:rPr>
                <w:sz w:val="16"/>
                <w:szCs w:val="16"/>
              </w:rPr>
              <w:t>335 641</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C2DD16" w14:textId="77777777" w:rsidR="008031AE" w:rsidRPr="00F54950" w:rsidRDefault="008031AE" w:rsidP="00624626">
            <w:pPr>
              <w:spacing w:after="0" w:line="240" w:lineRule="auto"/>
              <w:jc w:val="center"/>
              <w:rPr>
                <w:sz w:val="16"/>
                <w:szCs w:val="16"/>
              </w:rPr>
            </w:pPr>
            <w:r w:rsidRPr="00F54950">
              <w:rPr>
                <w:sz w:val="16"/>
                <w:szCs w:val="16"/>
              </w:rPr>
              <w:t>390 886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A87667" w14:textId="77777777" w:rsidR="008031AE" w:rsidRPr="00F54950" w:rsidRDefault="008031AE" w:rsidP="00624626">
            <w:pPr>
              <w:spacing w:after="0" w:line="240" w:lineRule="auto"/>
              <w:jc w:val="center"/>
              <w:rPr>
                <w:sz w:val="16"/>
                <w:szCs w:val="16"/>
              </w:rPr>
            </w:pPr>
            <w:r w:rsidRPr="00F54950">
              <w:rPr>
                <w:sz w:val="16"/>
                <w:szCs w:val="16"/>
              </w:rPr>
              <w:t>448 947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D305FC" w14:textId="77777777" w:rsidR="008031AE" w:rsidRPr="00F54950" w:rsidRDefault="008031AE" w:rsidP="00624626">
            <w:pPr>
              <w:spacing w:after="0" w:line="240" w:lineRule="auto"/>
              <w:jc w:val="center"/>
              <w:rPr>
                <w:sz w:val="16"/>
                <w:szCs w:val="16"/>
              </w:rPr>
            </w:pPr>
            <w:r w:rsidRPr="00F54950">
              <w:rPr>
                <w:sz w:val="16"/>
                <w:szCs w:val="16"/>
              </w:rPr>
              <w:t>506 982</w:t>
            </w:r>
          </w:p>
        </w:tc>
      </w:tr>
    </w:tbl>
    <w:p w14:paraId="44B87264" w14:textId="77BF3EB1" w:rsidR="008031AE" w:rsidRPr="00256497" w:rsidRDefault="008031AE" w:rsidP="008031AE">
      <w:pPr>
        <w:pStyle w:val="Legenda"/>
        <w:rPr>
          <w:lang w:val="en-US"/>
        </w:rPr>
      </w:pPr>
      <w:r w:rsidRPr="00256497">
        <w:rPr>
          <w:lang w:val="en-US"/>
        </w:rPr>
        <w:t xml:space="preserve">Źródło: </w:t>
      </w:r>
      <w:r w:rsidR="00887AE6">
        <w:rPr>
          <w:lang w:val="en-US"/>
        </w:rPr>
        <w:t>Eurostat</w:t>
      </w:r>
      <w:r w:rsidRPr="00256497">
        <w:rPr>
          <w:lang w:val="en-US"/>
        </w:rPr>
        <w:t>, MF, PRIMES Ref2016, ARE SA</w:t>
      </w:r>
    </w:p>
    <w:p w14:paraId="73093599" w14:textId="77777777" w:rsidR="008031AE" w:rsidRPr="00D84117" w:rsidRDefault="008031AE" w:rsidP="008031AE">
      <w:pPr>
        <w:rPr>
          <w:lang w:val="en-US"/>
        </w:rPr>
      </w:pPr>
    </w:p>
    <w:p w14:paraId="435A3587" w14:textId="2A942F74" w:rsidR="008031AE" w:rsidRDefault="00E1051F" w:rsidP="008031AE">
      <w:r>
        <w:t xml:space="preserve">Zgodnie z założoną projekcją </w:t>
      </w:r>
      <w:r w:rsidR="008031AE" w:rsidRPr="00BB21C3">
        <w:t xml:space="preserve">wzrostu wartości dodanej, najszybciej rozwijającym się sektorem gospodarki będą usługi (w rozpatrywanym okresie wartość dodana </w:t>
      </w:r>
      <w:r w:rsidR="008031AE">
        <w:t>ulega podwojeniu</w:t>
      </w:r>
      <w:r w:rsidR="008031AE" w:rsidRPr="00BB21C3">
        <w:t xml:space="preserve">). Wzrost znaczenia usług w polskiej gospodarce odbędzie się </w:t>
      </w:r>
      <w:r w:rsidR="008031AE">
        <w:t xml:space="preserve">głównie </w:t>
      </w:r>
      <w:r w:rsidR="008031AE" w:rsidRPr="00BB21C3">
        <w:t>kosztem</w:t>
      </w:r>
      <w:r w:rsidR="008031AE">
        <w:t xml:space="preserve"> przemysłu</w:t>
      </w:r>
      <w:r w:rsidR="008031AE" w:rsidRPr="00BB21C3">
        <w:t xml:space="preserve">. Udział </w:t>
      </w:r>
      <w:r w:rsidR="008031AE">
        <w:t>tego sektora</w:t>
      </w:r>
      <w:r w:rsidR="008031AE" w:rsidRPr="00BB21C3">
        <w:t xml:space="preserve"> w tworzeniu PKB zmniejszy się </w:t>
      </w:r>
      <w:r w:rsidR="008031AE">
        <w:t>z 26</w:t>
      </w:r>
      <w:r w:rsidR="008031AE" w:rsidRPr="00BB21C3">
        <w:t>% w 2015 r.</w:t>
      </w:r>
      <w:r w:rsidR="008031AE">
        <w:t xml:space="preserve"> do 23</w:t>
      </w:r>
      <w:r w:rsidR="008031AE" w:rsidRPr="00BB21C3">
        <w:t>%</w:t>
      </w:r>
      <w:r w:rsidR="008031AE">
        <w:t xml:space="preserve"> </w:t>
      </w:r>
      <w:r w:rsidR="008031AE" w:rsidRPr="00BB21C3">
        <w:t>w 2040 r. (rys</w:t>
      </w:r>
      <w:r w:rsidR="008031AE">
        <w:t>unek poniżej</w:t>
      </w:r>
      <w:r w:rsidR="008031AE" w:rsidRPr="00BB21C3">
        <w:t>).</w:t>
      </w:r>
    </w:p>
    <w:p w14:paraId="76C45B20" w14:textId="77777777" w:rsidR="008031AE" w:rsidRPr="00BB21C3" w:rsidRDefault="008031AE" w:rsidP="008031AE">
      <w:pPr>
        <w:spacing w:after="0" w:line="360" w:lineRule="auto"/>
        <w:ind w:firstLine="708"/>
        <w:rPr>
          <w:rFonts w:eastAsia="Calibri"/>
          <w:sz w:val="24"/>
        </w:rPr>
      </w:pPr>
    </w:p>
    <w:p w14:paraId="65E8C7B8" w14:textId="77777777" w:rsidR="008031AE" w:rsidRDefault="008031AE" w:rsidP="008031AE">
      <w:pPr>
        <w:keepNext/>
        <w:spacing w:after="0" w:line="240" w:lineRule="auto"/>
        <w:jc w:val="center"/>
      </w:pPr>
      <w:r>
        <w:rPr>
          <w:rFonts w:eastAsia="Calibri"/>
          <w:noProof/>
          <w:sz w:val="24"/>
          <w:lang w:eastAsia="pl-PL"/>
        </w:rPr>
        <w:lastRenderedPageBreak/>
        <w:drawing>
          <wp:inline distT="0" distB="0" distL="0" distR="0" wp14:anchorId="717B711E" wp14:editId="27AF80B7">
            <wp:extent cx="4603115" cy="2773680"/>
            <wp:effectExtent l="0" t="0" r="6985" b="762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3115" cy="2773680"/>
                    </a:xfrm>
                    <a:prstGeom prst="rect">
                      <a:avLst/>
                    </a:prstGeom>
                    <a:noFill/>
                  </pic:spPr>
                </pic:pic>
              </a:graphicData>
            </a:graphic>
          </wp:inline>
        </w:drawing>
      </w:r>
    </w:p>
    <w:p w14:paraId="2E42C9AB" w14:textId="688DB3F4" w:rsidR="008031AE" w:rsidRPr="000950C2" w:rsidRDefault="008031AE" w:rsidP="008031AE">
      <w:pPr>
        <w:pStyle w:val="Legenda"/>
        <w:jc w:val="center"/>
      </w:pPr>
      <w:r>
        <w:t xml:space="preserve">Rysunek </w:t>
      </w:r>
      <w:r>
        <w:rPr>
          <w:noProof/>
        </w:rPr>
        <w:fldChar w:fldCharType="begin"/>
      </w:r>
      <w:r>
        <w:rPr>
          <w:noProof/>
        </w:rPr>
        <w:instrText xml:space="preserve"> SEQ Rysunek \* ARABIC </w:instrText>
      </w:r>
      <w:r>
        <w:rPr>
          <w:noProof/>
        </w:rPr>
        <w:fldChar w:fldCharType="separate"/>
      </w:r>
      <w:r w:rsidR="00B22A17">
        <w:rPr>
          <w:noProof/>
        </w:rPr>
        <w:t>1</w:t>
      </w:r>
      <w:r>
        <w:rPr>
          <w:noProof/>
        </w:rPr>
        <w:fldChar w:fldCharType="end"/>
      </w:r>
      <w:r>
        <w:rPr>
          <w:noProof/>
        </w:rPr>
        <w:t>.</w:t>
      </w:r>
      <w:r w:rsidRPr="000950C2">
        <w:t xml:space="preserve"> PKB i struktura tworzenia wartości dodanej brutto w Polsce</w:t>
      </w:r>
    </w:p>
    <w:p w14:paraId="533F6735" w14:textId="77777777" w:rsidR="008031AE" w:rsidRPr="00B53F69" w:rsidRDefault="008031AE" w:rsidP="008031AE">
      <w:pPr>
        <w:spacing w:after="0" w:line="360" w:lineRule="auto"/>
        <w:ind w:firstLine="709"/>
        <w:jc w:val="center"/>
        <w:rPr>
          <w:rFonts w:eastAsia="Calibri"/>
          <w:sz w:val="24"/>
        </w:rPr>
      </w:pPr>
    </w:p>
    <w:p w14:paraId="42673E09" w14:textId="77777777" w:rsidR="008031AE" w:rsidRPr="0048431D" w:rsidRDefault="008031AE" w:rsidP="008031AE">
      <w:pPr>
        <w:pStyle w:val="Nagwek3"/>
      </w:pPr>
      <w:bookmarkStart w:id="15" w:name="_Toc507408697"/>
      <w:bookmarkStart w:id="16" w:name="_Toc533661368"/>
      <w:r>
        <w:t xml:space="preserve">Liczba i wielkość </w:t>
      </w:r>
      <w:r w:rsidRPr="00CE1EEB">
        <w:t>gospodarstw</w:t>
      </w:r>
      <w:r>
        <w:t xml:space="preserve"> domowych</w:t>
      </w:r>
      <w:bookmarkEnd w:id="15"/>
      <w:bookmarkEnd w:id="16"/>
      <w:r>
        <w:t xml:space="preserve"> </w:t>
      </w:r>
    </w:p>
    <w:p w14:paraId="0DC3BAAF" w14:textId="77777777" w:rsidR="008031AE" w:rsidRPr="00470192" w:rsidRDefault="008031AE" w:rsidP="008031AE">
      <w:pPr>
        <w:rPr>
          <w:rFonts w:eastAsia="Calibri"/>
        </w:rPr>
      </w:pPr>
      <w:r w:rsidRPr="00313407">
        <w:t>Na podstawie przewidywanej liczby ludności w kraju</w:t>
      </w:r>
      <w:r>
        <w:t>,</w:t>
      </w:r>
      <w:r w:rsidRPr="00313407">
        <w:t xml:space="preserve"> sporządzono projekcje liczb</w:t>
      </w:r>
      <w:r>
        <w:t>y gospodarstw domowych (tabela 6</w:t>
      </w:r>
      <w:r w:rsidRPr="00313407">
        <w:t>) i przeciętnej liczby osób zamieszkujących jedn</w:t>
      </w:r>
      <w:r>
        <w:t>o gospodarstwo domowe (tabela 7</w:t>
      </w:r>
      <w:r w:rsidRPr="00313407">
        <w:t>).</w:t>
      </w:r>
      <w:r>
        <w:t xml:space="preserve"> Oszacowań dokonano na podstawie analizy trendu historycznego oraz porównań z projekcjami przygotowywanymi przez Główny Urząd Statystyczny (GUS).</w:t>
      </w:r>
      <w:r w:rsidRPr="00692609">
        <w:rPr>
          <w:rFonts w:eastAsia="Calibri"/>
        </w:rPr>
        <w:t xml:space="preserve"> </w:t>
      </w:r>
      <w:r w:rsidRPr="00470192">
        <w:rPr>
          <w:rFonts w:eastAsia="Calibri"/>
        </w:rPr>
        <w:t>Z</w:t>
      </w:r>
      <w:r>
        <w:rPr>
          <w:rFonts w:eastAsia="Calibri"/>
        </w:rPr>
        <w:t> </w:t>
      </w:r>
      <w:r w:rsidRPr="00470192">
        <w:rPr>
          <w:rFonts w:eastAsia="Calibri"/>
        </w:rPr>
        <w:t xml:space="preserve">zaprezentowanego zestawienia wynika, że następować będzie stopniowa </w:t>
      </w:r>
      <w:r>
        <w:rPr>
          <w:rFonts w:eastAsia="Calibri"/>
        </w:rPr>
        <w:t xml:space="preserve">poprawa warunków mieszkaniowych </w:t>
      </w:r>
      <w:r w:rsidRPr="00470192">
        <w:rPr>
          <w:rFonts w:eastAsia="Calibri"/>
        </w:rPr>
        <w:t xml:space="preserve">w Polsce, przejawiająca się spadkiem liczby osób przypadających na jedno gospodarstwo domowe. </w:t>
      </w:r>
      <w:r>
        <w:rPr>
          <w:rFonts w:eastAsia="Calibri"/>
        </w:rPr>
        <w:t>W 2015 r. na jedno gospodarstwo domowe przypadało średnio 2,7 osoby. Przewiduje się poprawę tego wskaźnika w rozpatrywanym horyzoncie czasowym do poziomu ok. 2,3 w 2030 r. i 2,2 w 2040 r.</w:t>
      </w:r>
    </w:p>
    <w:p w14:paraId="28DD9621" w14:textId="77777777" w:rsidR="008031AE" w:rsidRDefault="008031AE" w:rsidP="008031AE">
      <w:pPr>
        <w:pStyle w:val="odstp"/>
      </w:pPr>
    </w:p>
    <w:p w14:paraId="57D53F90" w14:textId="48F80A49" w:rsidR="008031AE" w:rsidRPr="000950C2"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5</w:t>
      </w:r>
      <w:r>
        <w:rPr>
          <w:noProof/>
        </w:rPr>
        <w:fldChar w:fldCharType="end"/>
      </w:r>
      <w:r>
        <w:t xml:space="preserve">. </w:t>
      </w:r>
      <w:r w:rsidRPr="000950C2">
        <w:t>Liczba gospodarstw domowych</w:t>
      </w:r>
    </w:p>
    <w:tbl>
      <w:tblPr>
        <w:tblW w:w="9072" w:type="dxa"/>
        <w:tblCellMar>
          <w:left w:w="70" w:type="dxa"/>
          <w:right w:w="70" w:type="dxa"/>
        </w:tblCellMar>
        <w:tblLook w:val="04A0" w:firstRow="1" w:lastRow="0" w:firstColumn="1" w:lastColumn="0" w:noHBand="0" w:noVBand="1"/>
      </w:tblPr>
      <w:tblGrid>
        <w:gridCol w:w="936"/>
        <w:gridCol w:w="1017"/>
        <w:gridCol w:w="1017"/>
        <w:gridCol w:w="1017"/>
        <w:gridCol w:w="1017"/>
        <w:gridCol w:w="1017"/>
        <w:gridCol w:w="1017"/>
        <w:gridCol w:w="1017"/>
        <w:gridCol w:w="1017"/>
      </w:tblGrid>
      <w:tr w:rsidR="008031AE" w:rsidRPr="00F54950" w14:paraId="3AACED41" w14:textId="77777777" w:rsidTr="00624626">
        <w:trPr>
          <w:trHeight w:val="20"/>
        </w:trPr>
        <w:tc>
          <w:tcPr>
            <w:tcW w:w="89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AF44D68" w14:textId="77777777" w:rsidR="008031AE" w:rsidRPr="00F54950" w:rsidRDefault="008031AE" w:rsidP="00624626">
            <w:pPr>
              <w:spacing w:after="0" w:line="240" w:lineRule="auto"/>
              <w:rPr>
                <w:sz w:val="16"/>
                <w:szCs w:val="16"/>
              </w:rPr>
            </w:pPr>
            <w:r w:rsidRPr="00F54950">
              <w:rPr>
                <w:sz w:val="16"/>
                <w:szCs w:val="16"/>
              </w:rPr>
              <w:t> </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94A5D4E"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4EA60F6"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E969F4D"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36A0FF6"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6F312AD"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6206D89"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516EFD1"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BFB16F8"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61FAFD2B" w14:textId="77777777" w:rsidTr="00624626">
        <w:trPr>
          <w:trHeight w:val="20"/>
        </w:trPr>
        <w:tc>
          <w:tcPr>
            <w:tcW w:w="89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716A331" w14:textId="77777777" w:rsidR="008031AE" w:rsidRPr="00F54950" w:rsidRDefault="008031AE" w:rsidP="00624626">
            <w:pPr>
              <w:spacing w:after="0" w:line="240" w:lineRule="auto"/>
              <w:rPr>
                <w:b/>
                <w:bCs/>
                <w:sz w:val="16"/>
                <w:szCs w:val="16"/>
              </w:rPr>
            </w:pPr>
            <w:r w:rsidRPr="00F54950">
              <w:rPr>
                <w:b/>
                <w:bCs/>
                <w:sz w:val="16"/>
                <w:szCs w:val="16"/>
              </w:rPr>
              <w:t>Ogółem</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A7F5AB4" w14:textId="77777777" w:rsidR="008031AE" w:rsidRPr="00F54950" w:rsidRDefault="008031AE" w:rsidP="00624626">
            <w:pPr>
              <w:spacing w:after="0" w:line="240" w:lineRule="auto"/>
              <w:jc w:val="center"/>
              <w:rPr>
                <w:b/>
                <w:bCs/>
                <w:sz w:val="16"/>
                <w:szCs w:val="16"/>
              </w:rPr>
            </w:pPr>
            <w:r w:rsidRPr="00F54950">
              <w:rPr>
                <w:b/>
                <w:bCs/>
                <w:sz w:val="16"/>
                <w:szCs w:val="16"/>
              </w:rPr>
              <w:t>12 776</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C7854E" w14:textId="77777777" w:rsidR="008031AE" w:rsidRPr="00F54950" w:rsidRDefault="008031AE" w:rsidP="00624626">
            <w:pPr>
              <w:spacing w:after="0" w:line="240" w:lineRule="auto"/>
              <w:jc w:val="center"/>
              <w:rPr>
                <w:b/>
                <w:bCs/>
                <w:sz w:val="16"/>
                <w:szCs w:val="16"/>
              </w:rPr>
            </w:pPr>
            <w:r w:rsidRPr="00F54950">
              <w:rPr>
                <w:b/>
                <w:bCs/>
                <w:sz w:val="16"/>
                <w:szCs w:val="16"/>
              </w:rPr>
              <w:t>13 471</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51D9FB" w14:textId="77777777" w:rsidR="008031AE" w:rsidRPr="00F54950" w:rsidRDefault="008031AE" w:rsidP="00624626">
            <w:pPr>
              <w:spacing w:after="0" w:line="240" w:lineRule="auto"/>
              <w:jc w:val="center"/>
              <w:rPr>
                <w:b/>
                <w:bCs/>
                <w:sz w:val="16"/>
                <w:szCs w:val="16"/>
              </w:rPr>
            </w:pPr>
            <w:r w:rsidRPr="00F54950">
              <w:rPr>
                <w:b/>
                <w:bCs/>
                <w:sz w:val="16"/>
                <w:szCs w:val="16"/>
              </w:rPr>
              <w:t>13 962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242117" w14:textId="77777777" w:rsidR="008031AE" w:rsidRPr="00F54950" w:rsidRDefault="008031AE" w:rsidP="00624626">
            <w:pPr>
              <w:spacing w:after="0" w:line="240" w:lineRule="auto"/>
              <w:jc w:val="center"/>
              <w:rPr>
                <w:b/>
                <w:bCs/>
                <w:sz w:val="16"/>
                <w:szCs w:val="16"/>
              </w:rPr>
            </w:pPr>
            <w:r w:rsidRPr="00F54950">
              <w:rPr>
                <w:b/>
                <w:bCs/>
                <w:sz w:val="16"/>
                <w:szCs w:val="16"/>
              </w:rPr>
              <w:t>14 742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163DF5" w14:textId="77777777" w:rsidR="008031AE" w:rsidRPr="00F54950" w:rsidRDefault="008031AE" w:rsidP="00624626">
            <w:pPr>
              <w:spacing w:after="0" w:line="240" w:lineRule="auto"/>
              <w:jc w:val="center"/>
              <w:rPr>
                <w:b/>
                <w:bCs/>
                <w:sz w:val="16"/>
                <w:szCs w:val="16"/>
              </w:rPr>
            </w:pPr>
            <w:r w:rsidRPr="00F54950">
              <w:rPr>
                <w:b/>
                <w:bCs/>
                <w:sz w:val="16"/>
                <w:szCs w:val="16"/>
              </w:rPr>
              <w:t>15 443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53A83C" w14:textId="77777777" w:rsidR="008031AE" w:rsidRPr="00F54950" w:rsidRDefault="008031AE" w:rsidP="00624626">
            <w:pPr>
              <w:spacing w:after="0" w:line="240" w:lineRule="auto"/>
              <w:jc w:val="center"/>
              <w:rPr>
                <w:b/>
                <w:bCs/>
                <w:sz w:val="16"/>
                <w:szCs w:val="16"/>
              </w:rPr>
            </w:pPr>
            <w:r w:rsidRPr="00F54950">
              <w:rPr>
                <w:b/>
                <w:bCs/>
                <w:sz w:val="16"/>
                <w:szCs w:val="16"/>
              </w:rPr>
              <w:t>16 044</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769E389" w14:textId="77777777" w:rsidR="008031AE" w:rsidRPr="00F54950" w:rsidRDefault="008031AE" w:rsidP="00624626">
            <w:pPr>
              <w:spacing w:after="0" w:line="240" w:lineRule="auto"/>
              <w:jc w:val="center"/>
              <w:rPr>
                <w:b/>
                <w:bCs/>
                <w:sz w:val="16"/>
                <w:szCs w:val="16"/>
              </w:rPr>
            </w:pPr>
            <w:r w:rsidRPr="00F54950">
              <w:rPr>
                <w:b/>
                <w:bCs/>
                <w:sz w:val="16"/>
                <w:szCs w:val="16"/>
              </w:rPr>
              <w:t>16 530</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4ABB2A" w14:textId="77777777" w:rsidR="008031AE" w:rsidRPr="00F54950" w:rsidRDefault="008031AE" w:rsidP="00624626">
            <w:pPr>
              <w:spacing w:after="0" w:line="240" w:lineRule="auto"/>
              <w:jc w:val="center"/>
              <w:rPr>
                <w:b/>
                <w:bCs/>
                <w:sz w:val="16"/>
                <w:szCs w:val="16"/>
              </w:rPr>
            </w:pPr>
            <w:r w:rsidRPr="00F54950">
              <w:rPr>
                <w:b/>
                <w:bCs/>
                <w:sz w:val="16"/>
                <w:szCs w:val="16"/>
              </w:rPr>
              <w:t>16 922</w:t>
            </w:r>
          </w:p>
        </w:tc>
      </w:tr>
      <w:tr w:rsidR="008031AE" w:rsidRPr="00F54950" w14:paraId="0C7FF707" w14:textId="77777777" w:rsidTr="00624626">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4CF3C53" w14:textId="77777777" w:rsidR="008031AE" w:rsidRPr="00F54950" w:rsidRDefault="008031AE" w:rsidP="00624626">
            <w:pPr>
              <w:spacing w:after="0" w:line="240" w:lineRule="auto"/>
              <w:rPr>
                <w:sz w:val="16"/>
                <w:szCs w:val="16"/>
              </w:rPr>
            </w:pPr>
            <w:r w:rsidRPr="00F54950">
              <w:rPr>
                <w:sz w:val="16"/>
                <w:szCs w:val="16"/>
              </w:rPr>
              <w:t>Miasto</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D4A36F6" w14:textId="77777777" w:rsidR="008031AE" w:rsidRPr="00F54950" w:rsidRDefault="008031AE" w:rsidP="00624626">
            <w:pPr>
              <w:spacing w:after="0" w:line="240" w:lineRule="auto"/>
              <w:jc w:val="center"/>
              <w:rPr>
                <w:sz w:val="16"/>
                <w:szCs w:val="16"/>
              </w:rPr>
            </w:pPr>
            <w:r w:rsidRPr="00F54950">
              <w:rPr>
                <w:sz w:val="16"/>
                <w:szCs w:val="16"/>
              </w:rPr>
              <w:t>8 580</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32B4A1E" w14:textId="77777777" w:rsidR="008031AE" w:rsidRPr="00F54950" w:rsidRDefault="008031AE" w:rsidP="00624626">
            <w:pPr>
              <w:spacing w:after="0" w:line="240" w:lineRule="auto"/>
              <w:jc w:val="center"/>
              <w:rPr>
                <w:sz w:val="16"/>
                <w:szCs w:val="16"/>
              </w:rPr>
            </w:pPr>
            <w:r w:rsidRPr="00F54950">
              <w:rPr>
                <w:sz w:val="16"/>
                <w:szCs w:val="16"/>
              </w:rPr>
              <w:t>9 088</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C73711" w14:textId="77777777" w:rsidR="008031AE" w:rsidRPr="00F54950" w:rsidRDefault="008031AE" w:rsidP="00624626">
            <w:pPr>
              <w:spacing w:after="0" w:line="240" w:lineRule="auto"/>
              <w:jc w:val="center"/>
              <w:rPr>
                <w:sz w:val="16"/>
                <w:szCs w:val="16"/>
              </w:rPr>
            </w:pPr>
            <w:r w:rsidRPr="00F54950">
              <w:rPr>
                <w:sz w:val="16"/>
                <w:szCs w:val="16"/>
              </w:rPr>
              <w:t>9 398</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985CAB" w14:textId="77777777" w:rsidR="008031AE" w:rsidRPr="00F54950" w:rsidRDefault="008031AE" w:rsidP="00624626">
            <w:pPr>
              <w:spacing w:after="0" w:line="240" w:lineRule="auto"/>
              <w:jc w:val="center"/>
              <w:rPr>
                <w:sz w:val="16"/>
                <w:szCs w:val="16"/>
              </w:rPr>
            </w:pPr>
            <w:r w:rsidRPr="00F54950">
              <w:rPr>
                <w:sz w:val="16"/>
                <w:szCs w:val="16"/>
              </w:rPr>
              <w:t>9 875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27EF9F" w14:textId="77777777" w:rsidR="008031AE" w:rsidRPr="00F54950" w:rsidRDefault="008031AE" w:rsidP="00624626">
            <w:pPr>
              <w:spacing w:after="0" w:line="240" w:lineRule="auto"/>
              <w:jc w:val="center"/>
              <w:rPr>
                <w:sz w:val="16"/>
                <w:szCs w:val="16"/>
              </w:rPr>
            </w:pPr>
            <w:r w:rsidRPr="00F54950">
              <w:rPr>
                <w:sz w:val="16"/>
                <w:szCs w:val="16"/>
              </w:rPr>
              <w:t>10 301</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20AF5B" w14:textId="77777777" w:rsidR="008031AE" w:rsidRPr="00F54950" w:rsidRDefault="008031AE" w:rsidP="00624626">
            <w:pPr>
              <w:spacing w:after="0" w:line="240" w:lineRule="auto"/>
              <w:jc w:val="center"/>
              <w:rPr>
                <w:sz w:val="16"/>
                <w:szCs w:val="16"/>
              </w:rPr>
            </w:pPr>
            <w:r w:rsidRPr="00F54950">
              <w:rPr>
                <w:sz w:val="16"/>
                <w:szCs w:val="16"/>
              </w:rPr>
              <w:t>10 646</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F414FF" w14:textId="77777777" w:rsidR="008031AE" w:rsidRPr="00F54950" w:rsidRDefault="008031AE" w:rsidP="00624626">
            <w:pPr>
              <w:spacing w:after="0" w:line="240" w:lineRule="auto"/>
              <w:jc w:val="center"/>
              <w:rPr>
                <w:sz w:val="16"/>
                <w:szCs w:val="16"/>
              </w:rPr>
            </w:pPr>
            <w:r w:rsidRPr="00F54950">
              <w:rPr>
                <w:sz w:val="16"/>
                <w:szCs w:val="16"/>
              </w:rPr>
              <w:t>10 905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D6336F" w14:textId="77777777" w:rsidR="008031AE" w:rsidRPr="00F54950" w:rsidRDefault="008031AE" w:rsidP="00624626">
            <w:pPr>
              <w:spacing w:after="0" w:line="240" w:lineRule="auto"/>
              <w:jc w:val="center"/>
              <w:rPr>
                <w:sz w:val="16"/>
                <w:szCs w:val="16"/>
              </w:rPr>
            </w:pPr>
            <w:r w:rsidRPr="00F54950">
              <w:rPr>
                <w:sz w:val="16"/>
                <w:szCs w:val="16"/>
              </w:rPr>
              <w:t>11 102</w:t>
            </w:r>
          </w:p>
        </w:tc>
      </w:tr>
      <w:tr w:rsidR="008031AE" w:rsidRPr="00F54950" w14:paraId="1BE37246" w14:textId="77777777" w:rsidTr="00624626">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43488E2" w14:textId="77777777" w:rsidR="008031AE" w:rsidRPr="00F54950" w:rsidRDefault="008031AE" w:rsidP="00624626">
            <w:pPr>
              <w:spacing w:after="0" w:line="240" w:lineRule="auto"/>
              <w:rPr>
                <w:sz w:val="16"/>
                <w:szCs w:val="16"/>
              </w:rPr>
            </w:pPr>
            <w:r w:rsidRPr="00F54950">
              <w:rPr>
                <w:sz w:val="16"/>
                <w:szCs w:val="16"/>
              </w:rPr>
              <w:t>Wieś</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E740891" w14:textId="77777777" w:rsidR="008031AE" w:rsidRPr="00F54950" w:rsidRDefault="008031AE" w:rsidP="00624626">
            <w:pPr>
              <w:spacing w:after="0" w:line="240" w:lineRule="auto"/>
              <w:jc w:val="center"/>
              <w:rPr>
                <w:sz w:val="16"/>
                <w:szCs w:val="16"/>
              </w:rPr>
            </w:pPr>
            <w:r w:rsidRPr="00F54950">
              <w:rPr>
                <w:sz w:val="16"/>
                <w:szCs w:val="16"/>
              </w:rPr>
              <w:t>4 196</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4795A93" w14:textId="77777777" w:rsidR="008031AE" w:rsidRPr="00F54950" w:rsidRDefault="008031AE" w:rsidP="00624626">
            <w:pPr>
              <w:spacing w:after="0" w:line="240" w:lineRule="auto"/>
              <w:jc w:val="center"/>
              <w:rPr>
                <w:sz w:val="16"/>
                <w:szCs w:val="16"/>
              </w:rPr>
            </w:pPr>
            <w:r w:rsidRPr="00F54950">
              <w:rPr>
                <w:sz w:val="16"/>
                <w:szCs w:val="16"/>
              </w:rPr>
              <w:t>4 383</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E948037" w14:textId="77777777" w:rsidR="008031AE" w:rsidRPr="00F54950" w:rsidRDefault="008031AE" w:rsidP="00624626">
            <w:pPr>
              <w:spacing w:after="0" w:line="240" w:lineRule="auto"/>
              <w:jc w:val="center"/>
              <w:rPr>
                <w:sz w:val="16"/>
                <w:szCs w:val="16"/>
              </w:rPr>
            </w:pPr>
            <w:r w:rsidRPr="00F54950">
              <w:rPr>
                <w:sz w:val="16"/>
                <w:szCs w:val="16"/>
              </w:rPr>
              <w:t>4 564</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07640B" w14:textId="77777777" w:rsidR="008031AE" w:rsidRPr="00F54950" w:rsidRDefault="008031AE" w:rsidP="00624626">
            <w:pPr>
              <w:spacing w:after="0" w:line="240" w:lineRule="auto"/>
              <w:jc w:val="center"/>
              <w:rPr>
                <w:sz w:val="16"/>
                <w:szCs w:val="16"/>
              </w:rPr>
            </w:pPr>
            <w:r w:rsidRPr="00F54950">
              <w:rPr>
                <w:sz w:val="16"/>
                <w:szCs w:val="16"/>
              </w:rPr>
              <w:t>4 867</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095DE54" w14:textId="77777777" w:rsidR="008031AE" w:rsidRPr="00F54950" w:rsidRDefault="008031AE" w:rsidP="00624626">
            <w:pPr>
              <w:spacing w:after="0" w:line="240" w:lineRule="auto"/>
              <w:jc w:val="center"/>
              <w:rPr>
                <w:sz w:val="16"/>
                <w:szCs w:val="16"/>
              </w:rPr>
            </w:pPr>
            <w:r w:rsidRPr="00F54950">
              <w:rPr>
                <w:sz w:val="16"/>
                <w:szCs w:val="16"/>
              </w:rPr>
              <w:t>5 142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7EF862" w14:textId="77777777" w:rsidR="008031AE" w:rsidRPr="00F54950" w:rsidRDefault="008031AE" w:rsidP="00624626">
            <w:pPr>
              <w:spacing w:after="0" w:line="240" w:lineRule="auto"/>
              <w:jc w:val="center"/>
              <w:rPr>
                <w:sz w:val="16"/>
                <w:szCs w:val="16"/>
              </w:rPr>
            </w:pPr>
            <w:r w:rsidRPr="00F54950">
              <w:rPr>
                <w:sz w:val="16"/>
                <w:szCs w:val="16"/>
              </w:rPr>
              <w:t>5 398</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0BA677" w14:textId="77777777" w:rsidR="008031AE" w:rsidRPr="00F54950" w:rsidRDefault="008031AE" w:rsidP="00624626">
            <w:pPr>
              <w:spacing w:after="0" w:line="240" w:lineRule="auto"/>
              <w:jc w:val="center"/>
              <w:rPr>
                <w:sz w:val="16"/>
                <w:szCs w:val="16"/>
              </w:rPr>
            </w:pPr>
            <w:r w:rsidRPr="00F54950">
              <w:rPr>
                <w:sz w:val="16"/>
                <w:szCs w:val="16"/>
              </w:rPr>
              <w:t>5 625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FDD50E" w14:textId="77777777" w:rsidR="008031AE" w:rsidRPr="00F54950" w:rsidRDefault="008031AE" w:rsidP="00624626">
            <w:pPr>
              <w:spacing w:after="0" w:line="240" w:lineRule="auto"/>
              <w:jc w:val="center"/>
              <w:rPr>
                <w:sz w:val="16"/>
                <w:szCs w:val="16"/>
              </w:rPr>
            </w:pPr>
            <w:r w:rsidRPr="00F54950">
              <w:rPr>
                <w:sz w:val="16"/>
                <w:szCs w:val="16"/>
              </w:rPr>
              <w:t>5 820</w:t>
            </w:r>
          </w:p>
        </w:tc>
      </w:tr>
    </w:tbl>
    <w:p w14:paraId="7FA3A864" w14:textId="77777777" w:rsidR="008031AE" w:rsidRPr="000950C2" w:rsidRDefault="008031AE" w:rsidP="008031AE">
      <w:pPr>
        <w:pStyle w:val="Legenda"/>
        <w:rPr>
          <w:lang w:val="en-US"/>
        </w:rPr>
      </w:pPr>
      <w:r w:rsidRPr="000950C2">
        <w:rPr>
          <w:lang w:val="en-US"/>
        </w:rPr>
        <w:t>Źródło: GUS, ARE SA</w:t>
      </w:r>
    </w:p>
    <w:p w14:paraId="447FF0AD" w14:textId="77777777" w:rsidR="008031AE" w:rsidRPr="000950C2" w:rsidRDefault="008031AE" w:rsidP="008031AE">
      <w:pPr>
        <w:pStyle w:val="odstp"/>
        <w:rPr>
          <w:lang w:val="en-US"/>
        </w:rPr>
      </w:pPr>
    </w:p>
    <w:p w14:paraId="7B40E97F" w14:textId="75736E4C" w:rsidR="008031AE" w:rsidRPr="000950C2"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6</w:t>
      </w:r>
      <w:r>
        <w:rPr>
          <w:noProof/>
        </w:rPr>
        <w:fldChar w:fldCharType="end"/>
      </w:r>
      <w:r>
        <w:t xml:space="preserve">. </w:t>
      </w:r>
      <w:r w:rsidRPr="000950C2">
        <w:t>Liczba osób przypadających na jedno gospodarstwo domowe</w:t>
      </w:r>
    </w:p>
    <w:tbl>
      <w:tblPr>
        <w:tblW w:w="9072" w:type="dxa"/>
        <w:tblCellMar>
          <w:left w:w="70" w:type="dxa"/>
          <w:right w:w="70" w:type="dxa"/>
        </w:tblCellMar>
        <w:tblLook w:val="04A0" w:firstRow="1" w:lastRow="0" w:firstColumn="1" w:lastColumn="0" w:noHBand="0" w:noVBand="1"/>
      </w:tblPr>
      <w:tblGrid>
        <w:gridCol w:w="936"/>
        <w:gridCol w:w="1017"/>
        <w:gridCol w:w="1017"/>
        <w:gridCol w:w="1017"/>
        <w:gridCol w:w="1017"/>
        <w:gridCol w:w="1017"/>
        <w:gridCol w:w="1017"/>
        <w:gridCol w:w="1017"/>
        <w:gridCol w:w="1017"/>
      </w:tblGrid>
      <w:tr w:rsidR="008031AE" w:rsidRPr="00F54950" w14:paraId="1A5E2F0B" w14:textId="77777777" w:rsidTr="00624626">
        <w:trPr>
          <w:trHeight w:val="20"/>
        </w:trPr>
        <w:tc>
          <w:tcPr>
            <w:tcW w:w="89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44AA660" w14:textId="77777777" w:rsidR="008031AE" w:rsidRPr="00F54950" w:rsidRDefault="008031AE" w:rsidP="00624626">
            <w:pPr>
              <w:spacing w:after="0" w:line="240" w:lineRule="auto"/>
              <w:rPr>
                <w:sz w:val="16"/>
                <w:szCs w:val="16"/>
              </w:rPr>
            </w:pPr>
            <w:r w:rsidRPr="00F54950">
              <w:rPr>
                <w:sz w:val="16"/>
                <w:szCs w:val="16"/>
              </w:rPr>
              <w:t> </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EDD6074"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DCA2917"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F974739"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99436D0"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607B2FC"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06A5D32"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B85ED02"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BE20ECA"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01541507" w14:textId="77777777" w:rsidTr="00624626">
        <w:trPr>
          <w:trHeight w:val="20"/>
        </w:trPr>
        <w:tc>
          <w:tcPr>
            <w:tcW w:w="89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A3F780D" w14:textId="77777777" w:rsidR="008031AE" w:rsidRPr="00F54950" w:rsidRDefault="008031AE" w:rsidP="00624626">
            <w:pPr>
              <w:spacing w:after="0" w:line="240" w:lineRule="auto"/>
              <w:rPr>
                <w:b/>
                <w:bCs/>
                <w:sz w:val="16"/>
                <w:szCs w:val="16"/>
              </w:rPr>
            </w:pPr>
            <w:r w:rsidRPr="00F54950">
              <w:rPr>
                <w:b/>
                <w:bCs/>
                <w:sz w:val="16"/>
                <w:szCs w:val="16"/>
              </w:rPr>
              <w:t>Ogółem</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FED4BA5" w14:textId="77777777" w:rsidR="008031AE" w:rsidRPr="00F54950" w:rsidRDefault="008031AE" w:rsidP="00624626">
            <w:pPr>
              <w:spacing w:after="0" w:line="240" w:lineRule="auto"/>
              <w:jc w:val="center"/>
              <w:rPr>
                <w:b/>
                <w:sz w:val="16"/>
                <w:szCs w:val="16"/>
              </w:rPr>
            </w:pPr>
            <w:r w:rsidRPr="00F54950">
              <w:rPr>
                <w:b/>
                <w:sz w:val="16"/>
                <w:szCs w:val="16"/>
              </w:rPr>
              <w:t>3,0</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D7BF4FD" w14:textId="77777777" w:rsidR="008031AE" w:rsidRPr="00F54950" w:rsidRDefault="008031AE" w:rsidP="00624626">
            <w:pPr>
              <w:spacing w:after="0" w:line="240" w:lineRule="auto"/>
              <w:jc w:val="center"/>
              <w:rPr>
                <w:b/>
                <w:sz w:val="16"/>
                <w:szCs w:val="16"/>
              </w:rPr>
            </w:pPr>
            <w:r w:rsidRPr="00F54950">
              <w:rPr>
                <w:b/>
                <w:sz w:val="16"/>
                <w:szCs w:val="16"/>
              </w:rPr>
              <w:t>2,8</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7724942" w14:textId="77777777" w:rsidR="008031AE" w:rsidRPr="00F54950" w:rsidRDefault="008031AE" w:rsidP="00624626">
            <w:pPr>
              <w:spacing w:after="0" w:line="240" w:lineRule="auto"/>
              <w:jc w:val="center"/>
              <w:rPr>
                <w:b/>
                <w:sz w:val="16"/>
                <w:szCs w:val="16"/>
              </w:rPr>
            </w:pPr>
            <w:r w:rsidRPr="00F54950">
              <w:rPr>
                <w:b/>
                <w:sz w:val="16"/>
                <w:szCs w:val="16"/>
              </w:rPr>
              <w:t>2,7</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671170F" w14:textId="77777777" w:rsidR="008031AE" w:rsidRPr="00F54950" w:rsidRDefault="008031AE" w:rsidP="00624626">
            <w:pPr>
              <w:spacing w:after="0" w:line="240" w:lineRule="auto"/>
              <w:jc w:val="center"/>
              <w:rPr>
                <w:b/>
                <w:sz w:val="16"/>
                <w:szCs w:val="16"/>
              </w:rPr>
            </w:pPr>
            <w:r w:rsidRPr="00F54950">
              <w:rPr>
                <w:b/>
                <w:sz w:val="16"/>
                <w:szCs w:val="16"/>
              </w:rPr>
              <w:t>2,6</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B8E691F" w14:textId="77777777" w:rsidR="008031AE" w:rsidRPr="00F54950" w:rsidRDefault="008031AE" w:rsidP="00624626">
            <w:pPr>
              <w:spacing w:after="0" w:line="240" w:lineRule="auto"/>
              <w:jc w:val="center"/>
              <w:rPr>
                <w:b/>
                <w:sz w:val="16"/>
                <w:szCs w:val="16"/>
              </w:rPr>
            </w:pPr>
            <w:r w:rsidRPr="00F54950">
              <w:rPr>
                <w:b/>
                <w:sz w:val="16"/>
                <w:szCs w:val="16"/>
              </w:rPr>
              <w:t>2,5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163BFD4" w14:textId="77777777" w:rsidR="008031AE" w:rsidRPr="00F54950" w:rsidRDefault="008031AE" w:rsidP="00624626">
            <w:pPr>
              <w:spacing w:after="0" w:line="240" w:lineRule="auto"/>
              <w:jc w:val="center"/>
              <w:rPr>
                <w:b/>
                <w:sz w:val="16"/>
                <w:szCs w:val="16"/>
              </w:rPr>
            </w:pPr>
            <w:r w:rsidRPr="00F54950">
              <w:rPr>
                <w:b/>
                <w:sz w:val="16"/>
                <w:szCs w:val="16"/>
              </w:rPr>
              <w:t>2,3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AC2DB58" w14:textId="77777777" w:rsidR="008031AE" w:rsidRPr="00F54950" w:rsidRDefault="008031AE" w:rsidP="00624626">
            <w:pPr>
              <w:spacing w:after="0" w:line="240" w:lineRule="auto"/>
              <w:jc w:val="center"/>
              <w:rPr>
                <w:b/>
                <w:sz w:val="16"/>
                <w:szCs w:val="16"/>
              </w:rPr>
            </w:pPr>
            <w:r w:rsidRPr="00F54950">
              <w:rPr>
                <w:b/>
                <w:sz w:val="16"/>
                <w:szCs w:val="16"/>
              </w:rPr>
              <w:t>2,2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06582B4" w14:textId="77777777" w:rsidR="008031AE" w:rsidRPr="00F54950" w:rsidRDefault="008031AE" w:rsidP="00624626">
            <w:pPr>
              <w:spacing w:after="0" w:line="240" w:lineRule="auto"/>
              <w:jc w:val="center"/>
              <w:rPr>
                <w:b/>
                <w:sz w:val="16"/>
                <w:szCs w:val="16"/>
              </w:rPr>
            </w:pPr>
            <w:r w:rsidRPr="00F54950">
              <w:rPr>
                <w:b/>
                <w:sz w:val="16"/>
                <w:szCs w:val="16"/>
              </w:rPr>
              <w:t>2,2</w:t>
            </w:r>
          </w:p>
        </w:tc>
      </w:tr>
      <w:tr w:rsidR="008031AE" w:rsidRPr="00F54950" w14:paraId="48DC3DEC" w14:textId="77777777" w:rsidTr="00624626">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1B754BC" w14:textId="77777777" w:rsidR="008031AE" w:rsidRPr="00F54950" w:rsidRDefault="008031AE" w:rsidP="00624626">
            <w:pPr>
              <w:spacing w:after="0" w:line="240" w:lineRule="auto"/>
              <w:rPr>
                <w:sz w:val="16"/>
                <w:szCs w:val="16"/>
              </w:rPr>
            </w:pPr>
            <w:r w:rsidRPr="00F54950">
              <w:rPr>
                <w:sz w:val="16"/>
                <w:szCs w:val="16"/>
              </w:rPr>
              <w:t>Miasto</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13A63B3" w14:textId="77777777" w:rsidR="008031AE" w:rsidRPr="00F54950" w:rsidRDefault="008031AE" w:rsidP="00624626">
            <w:pPr>
              <w:spacing w:after="0" w:line="240" w:lineRule="auto"/>
              <w:jc w:val="center"/>
              <w:rPr>
                <w:sz w:val="16"/>
                <w:szCs w:val="16"/>
              </w:rPr>
            </w:pPr>
            <w:r w:rsidRPr="00F54950">
              <w:rPr>
                <w:sz w:val="16"/>
                <w:szCs w:val="16"/>
              </w:rPr>
              <w:t>2,7</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80FA03B" w14:textId="77777777" w:rsidR="008031AE" w:rsidRPr="00F54950" w:rsidRDefault="008031AE" w:rsidP="00624626">
            <w:pPr>
              <w:spacing w:after="0" w:line="240" w:lineRule="auto"/>
              <w:jc w:val="center"/>
              <w:rPr>
                <w:sz w:val="16"/>
                <w:szCs w:val="16"/>
              </w:rPr>
            </w:pPr>
            <w:r w:rsidRPr="00F54950">
              <w:rPr>
                <w:sz w:val="16"/>
                <w:szCs w:val="16"/>
              </w:rPr>
              <w:t>2,5</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A82E3A2" w14:textId="77777777" w:rsidR="008031AE" w:rsidRPr="00F54950" w:rsidRDefault="008031AE" w:rsidP="00624626">
            <w:pPr>
              <w:spacing w:after="0" w:line="240" w:lineRule="auto"/>
              <w:jc w:val="center"/>
              <w:rPr>
                <w:sz w:val="16"/>
                <w:szCs w:val="16"/>
              </w:rPr>
            </w:pPr>
            <w:r w:rsidRPr="00F54950">
              <w:rPr>
                <w:sz w:val="16"/>
                <w:szCs w:val="16"/>
              </w:rPr>
              <w:t>2,4</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A637C6A" w14:textId="77777777" w:rsidR="008031AE" w:rsidRPr="00F54950" w:rsidRDefault="008031AE" w:rsidP="00624626">
            <w:pPr>
              <w:spacing w:after="0" w:line="240" w:lineRule="auto"/>
              <w:jc w:val="center"/>
              <w:rPr>
                <w:sz w:val="16"/>
                <w:szCs w:val="16"/>
              </w:rPr>
            </w:pPr>
            <w:r w:rsidRPr="00F54950">
              <w:rPr>
                <w:sz w:val="16"/>
                <w:szCs w:val="16"/>
              </w:rPr>
              <w:t>2,3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5A8E20C" w14:textId="77777777" w:rsidR="008031AE" w:rsidRPr="00F54950" w:rsidRDefault="008031AE" w:rsidP="00624626">
            <w:pPr>
              <w:spacing w:after="0" w:line="240" w:lineRule="auto"/>
              <w:jc w:val="center"/>
              <w:rPr>
                <w:sz w:val="16"/>
                <w:szCs w:val="16"/>
              </w:rPr>
            </w:pPr>
            <w:r w:rsidRPr="00F54950">
              <w:rPr>
                <w:sz w:val="16"/>
                <w:szCs w:val="16"/>
              </w:rPr>
              <w:t>2,2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AF4C3A6" w14:textId="77777777" w:rsidR="008031AE" w:rsidRPr="00F54950" w:rsidRDefault="008031AE" w:rsidP="00624626">
            <w:pPr>
              <w:spacing w:after="0" w:line="240" w:lineRule="auto"/>
              <w:jc w:val="center"/>
              <w:rPr>
                <w:sz w:val="16"/>
                <w:szCs w:val="16"/>
              </w:rPr>
            </w:pPr>
            <w:r w:rsidRPr="00F54950">
              <w:rPr>
                <w:sz w:val="16"/>
                <w:szCs w:val="16"/>
              </w:rPr>
              <w:t>2,0</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B027041" w14:textId="77777777" w:rsidR="008031AE" w:rsidRPr="00F54950" w:rsidRDefault="008031AE" w:rsidP="00624626">
            <w:pPr>
              <w:spacing w:after="0" w:line="240" w:lineRule="auto"/>
              <w:jc w:val="center"/>
              <w:rPr>
                <w:sz w:val="16"/>
                <w:szCs w:val="16"/>
              </w:rPr>
            </w:pPr>
            <w:r w:rsidRPr="00F54950">
              <w:rPr>
                <w:sz w:val="16"/>
                <w:szCs w:val="16"/>
              </w:rPr>
              <w:t>1,9</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79922E2" w14:textId="77777777" w:rsidR="008031AE" w:rsidRPr="00F54950" w:rsidRDefault="008031AE" w:rsidP="00624626">
            <w:pPr>
              <w:spacing w:after="0" w:line="240" w:lineRule="auto"/>
              <w:jc w:val="center"/>
              <w:rPr>
                <w:sz w:val="16"/>
                <w:szCs w:val="16"/>
              </w:rPr>
            </w:pPr>
            <w:r w:rsidRPr="00F54950">
              <w:rPr>
                <w:sz w:val="16"/>
                <w:szCs w:val="16"/>
              </w:rPr>
              <w:t>1,9</w:t>
            </w:r>
          </w:p>
        </w:tc>
      </w:tr>
      <w:tr w:rsidR="008031AE" w:rsidRPr="00F54950" w14:paraId="378FD965" w14:textId="77777777" w:rsidTr="00624626">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4407075" w14:textId="77777777" w:rsidR="008031AE" w:rsidRPr="00F54950" w:rsidRDefault="008031AE" w:rsidP="00624626">
            <w:pPr>
              <w:spacing w:after="0" w:line="240" w:lineRule="auto"/>
              <w:rPr>
                <w:sz w:val="16"/>
                <w:szCs w:val="16"/>
              </w:rPr>
            </w:pPr>
            <w:r w:rsidRPr="00F54950">
              <w:rPr>
                <w:sz w:val="16"/>
                <w:szCs w:val="16"/>
              </w:rPr>
              <w:t>Wieś</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7271DA7" w14:textId="77777777" w:rsidR="008031AE" w:rsidRPr="00F54950" w:rsidRDefault="008031AE" w:rsidP="00624626">
            <w:pPr>
              <w:spacing w:after="0" w:line="240" w:lineRule="auto"/>
              <w:jc w:val="center"/>
              <w:rPr>
                <w:sz w:val="16"/>
                <w:szCs w:val="16"/>
              </w:rPr>
            </w:pPr>
            <w:r w:rsidRPr="00F54950">
              <w:rPr>
                <w:sz w:val="16"/>
                <w:szCs w:val="16"/>
              </w:rPr>
              <w:t>3,5</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2A9981D" w14:textId="77777777" w:rsidR="008031AE" w:rsidRPr="00F54950" w:rsidRDefault="008031AE" w:rsidP="00624626">
            <w:pPr>
              <w:spacing w:after="0" w:line="240" w:lineRule="auto"/>
              <w:jc w:val="center"/>
              <w:rPr>
                <w:sz w:val="16"/>
                <w:szCs w:val="16"/>
              </w:rPr>
            </w:pPr>
            <w:r w:rsidRPr="00F54950">
              <w:rPr>
                <w:sz w:val="16"/>
                <w:szCs w:val="16"/>
              </w:rPr>
              <w:t>3,4</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F3D6189" w14:textId="77777777" w:rsidR="008031AE" w:rsidRPr="00F54950" w:rsidRDefault="008031AE" w:rsidP="00624626">
            <w:pPr>
              <w:spacing w:after="0" w:line="240" w:lineRule="auto"/>
              <w:jc w:val="center"/>
              <w:rPr>
                <w:sz w:val="16"/>
                <w:szCs w:val="16"/>
              </w:rPr>
            </w:pPr>
            <w:r w:rsidRPr="00F54950">
              <w:rPr>
                <w:sz w:val="16"/>
                <w:szCs w:val="16"/>
              </w:rPr>
              <w:t>3,3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0D385CE" w14:textId="77777777" w:rsidR="008031AE" w:rsidRPr="00F54950" w:rsidRDefault="008031AE" w:rsidP="00624626">
            <w:pPr>
              <w:spacing w:after="0" w:line="240" w:lineRule="auto"/>
              <w:jc w:val="center"/>
              <w:rPr>
                <w:sz w:val="16"/>
                <w:szCs w:val="16"/>
              </w:rPr>
            </w:pPr>
            <w:r w:rsidRPr="00F54950">
              <w:rPr>
                <w:sz w:val="16"/>
                <w:szCs w:val="16"/>
              </w:rPr>
              <w:t>3,2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DC12327" w14:textId="77777777" w:rsidR="008031AE" w:rsidRPr="00F54950" w:rsidRDefault="008031AE" w:rsidP="00624626">
            <w:pPr>
              <w:spacing w:after="0" w:line="240" w:lineRule="auto"/>
              <w:jc w:val="center"/>
              <w:rPr>
                <w:sz w:val="16"/>
                <w:szCs w:val="16"/>
              </w:rPr>
            </w:pPr>
            <w:r w:rsidRPr="00F54950">
              <w:rPr>
                <w:sz w:val="16"/>
                <w:szCs w:val="16"/>
              </w:rPr>
              <w:t>3,0</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56E578C" w14:textId="77777777" w:rsidR="008031AE" w:rsidRPr="00F54950" w:rsidRDefault="008031AE" w:rsidP="00624626">
            <w:pPr>
              <w:spacing w:after="0" w:line="240" w:lineRule="auto"/>
              <w:jc w:val="center"/>
              <w:rPr>
                <w:sz w:val="16"/>
                <w:szCs w:val="16"/>
              </w:rPr>
            </w:pPr>
            <w:r w:rsidRPr="00F54950">
              <w:rPr>
                <w:sz w:val="16"/>
                <w:szCs w:val="16"/>
              </w:rPr>
              <w:t>2,9</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5218188" w14:textId="77777777" w:rsidR="008031AE" w:rsidRPr="00F54950" w:rsidRDefault="008031AE" w:rsidP="00624626">
            <w:pPr>
              <w:spacing w:after="0" w:line="240" w:lineRule="auto"/>
              <w:jc w:val="center"/>
              <w:rPr>
                <w:sz w:val="16"/>
                <w:szCs w:val="16"/>
              </w:rPr>
            </w:pPr>
            <w:r w:rsidRPr="00F54950">
              <w:rPr>
                <w:sz w:val="16"/>
                <w:szCs w:val="16"/>
              </w:rPr>
              <w:t>2,8</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17318EC" w14:textId="77777777" w:rsidR="008031AE" w:rsidRPr="00F54950" w:rsidRDefault="008031AE" w:rsidP="00624626">
            <w:pPr>
              <w:spacing w:after="0" w:line="240" w:lineRule="auto"/>
              <w:jc w:val="center"/>
              <w:rPr>
                <w:sz w:val="16"/>
                <w:szCs w:val="16"/>
              </w:rPr>
            </w:pPr>
            <w:r w:rsidRPr="00F54950">
              <w:rPr>
                <w:sz w:val="16"/>
                <w:szCs w:val="16"/>
              </w:rPr>
              <w:t>2,7</w:t>
            </w:r>
          </w:p>
        </w:tc>
      </w:tr>
    </w:tbl>
    <w:p w14:paraId="2493D25C" w14:textId="77777777" w:rsidR="008031AE" w:rsidRPr="003E0E8B" w:rsidRDefault="008031AE" w:rsidP="008031AE">
      <w:pPr>
        <w:pStyle w:val="Legenda"/>
      </w:pPr>
      <w:r w:rsidRPr="003E0E8B">
        <w:t>Źródło: GUS, ARE SA</w:t>
      </w:r>
    </w:p>
    <w:p w14:paraId="55F9CA1E" w14:textId="77777777" w:rsidR="008031AE" w:rsidRDefault="008031AE" w:rsidP="008031AE"/>
    <w:p w14:paraId="6ACBD1AA" w14:textId="77777777" w:rsidR="008031AE" w:rsidRDefault="008031AE" w:rsidP="008031AE">
      <w:pPr>
        <w:pStyle w:val="Nagwek3"/>
      </w:pPr>
      <w:bookmarkStart w:id="17" w:name="_Toc507408698"/>
      <w:bookmarkStart w:id="18" w:name="_Toc533661369"/>
      <w:r>
        <w:t xml:space="preserve">Dochód rozporządzalny </w:t>
      </w:r>
      <w:r w:rsidRPr="00476E21">
        <w:t>gospodarstw</w:t>
      </w:r>
      <w:r>
        <w:t xml:space="preserve"> domowych</w:t>
      </w:r>
      <w:bookmarkEnd w:id="17"/>
      <w:bookmarkEnd w:id="18"/>
    </w:p>
    <w:p w14:paraId="28374EC3" w14:textId="4F47976F" w:rsidR="008031AE" w:rsidRDefault="008031AE" w:rsidP="008031AE">
      <w:r w:rsidRPr="00E4532B">
        <w:t>Zgodnie z metod</w:t>
      </w:r>
      <w:r>
        <w:t xml:space="preserve">yką przyjętą przez </w:t>
      </w:r>
      <w:r w:rsidR="00887AE6">
        <w:t>Eurostat</w:t>
      </w:r>
      <w:r>
        <w:t xml:space="preserve"> i zaimplementowaną do polskiej statystyki, dochód rozporządzalny gospodarstw domowych (</w:t>
      </w:r>
      <w:r w:rsidRPr="006A37B3">
        <w:rPr>
          <w:i/>
        </w:rPr>
        <w:t>household’s available income</w:t>
      </w:r>
      <w:r>
        <w:t>), to s</w:t>
      </w:r>
      <w:r w:rsidRPr="006A37B3">
        <w:t xml:space="preserve">uma </w:t>
      </w:r>
      <w:r>
        <w:t>rocznych</w:t>
      </w:r>
      <w:r w:rsidRPr="006A37B3">
        <w:t xml:space="preserve"> dochodów </w:t>
      </w:r>
      <w:r>
        <w:t>pieniężnych</w:t>
      </w:r>
      <w:r w:rsidRPr="006A37B3">
        <w:t xml:space="preserve"> </w:t>
      </w:r>
      <w:r>
        <w:t>brutto</w:t>
      </w:r>
      <w:r w:rsidRPr="00A84879">
        <w:t xml:space="preserve"> </w:t>
      </w:r>
      <w:r>
        <w:t>wszystkich członków gospodarstwa domowego</w:t>
      </w:r>
      <w:r w:rsidRPr="006A37B3">
        <w:t xml:space="preserve">, pomniejszona o zaliczki na podatek </w:t>
      </w:r>
      <w:r w:rsidRPr="006A37B3">
        <w:lastRenderedPageBreak/>
        <w:t>dochodowy</w:t>
      </w:r>
      <w:r>
        <w:t>, podatki od dochodów z własności,</w:t>
      </w:r>
      <w:r w:rsidRPr="006A37B3">
        <w:t xml:space="preserve"> składki na ubezpieczenie społeczne i zdrowotne</w:t>
      </w:r>
      <w:r>
        <w:t>, transfery pieniężne przekazane innym gospodarstwom domowym oraz rozliczenia z Urzędem Skarbowym (środki pieniężne, które gospodarstwa domowe mogą przeznaczać na konsumpcję, inwestycje lub oszczędności). Wskaźnik ten umożliwia ocenę realnej siły nabywczej gospodarstw domowych. Do celów pracy wykorzystano dane prezentowane w publikacji GUS</w:t>
      </w:r>
      <w:r>
        <w:rPr>
          <w:rStyle w:val="Odwoanieprzypisudolnego"/>
          <w:sz w:val="24"/>
        </w:rPr>
        <w:footnoteReference w:id="5"/>
      </w:r>
      <w:r>
        <w:t>, dotyczące poziomu przeciętnego miesięcznego dochodu rozporządzalnego na osobę. Prognozę tego wskaźnika (tabela poniżej) sporządzono w oparciu o założone projekcje wzrostu PKB w kraju i średniej liczby osób przypadających na jedno gospodarstwo domowe.</w:t>
      </w:r>
    </w:p>
    <w:p w14:paraId="6CD546CF" w14:textId="77777777" w:rsidR="008031AE" w:rsidRPr="00E4532B" w:rsidRDefault="008031AE" w:rsidP="008031AE">
      <w:pPr>
        <w:pStyle w:val="odstp"/>
      </w:pPr>
    </w:p>
    <w:p w14:paraId="4D0A6756" w14:textId="324C4AFA"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7</w:t>
      </w:r>
      <w:r>
        <w:rPr>
          <w:noProof/>
        </w:rPr>
        <w:fldChar w:fldCharType="end"/>
      </w:r>
      <w:r>
        <w:t xml:space="preserve">. </w:t>
      </w:r>
      <w:r w:rsidRPr="0060223A">
        <w:t>Projekcja dochodu rozporządzalnego gospodarstw domowych [EUR’2016]</w:t>
      </w:r>
    </w:p>
    <w:tbl>
      <w:tblPr>
        <w:tblW w:w="9072" w:type="dxa"/>
        <w:tblCellMar>
          <w:left w:w="70" w:type="dxa"/>
          <w:right w:w="70" w:type="dxa"/>
        </w:tblCellMar>
        <w:tblLook w:val="04A0" w:firstRow="1" w:lastRow="0" w:firstColumn="1" w:lastColumn="0" w:noHBand="0" w:noVBand="1"/>
      </w:tblPr>
      <w:tblGrid>
        <w:gridCol w:w="1767"/>
        <w:gridCol w:w="914"/>
        <w:gridCol w:w="913"/>
        <w:gridCol w:w="913"/>
        <w:gridCol w:w="913"/>
        <w:gridCol w:w="913"/>
        <w:gridCol w:w="913"/>
        <w:gridCol w:w="913"/>
        <w:gridCol w:w="913"/>
      </w:tblGrid>
      <w:tr w:rsidR="008031AE" w:rsidRPr="00F54950" w14:paraId="2EA4A474" w14:textId="77777777" w:rsidTr="00624626">
        <w:trPr>
          <w:trHeight w:val="20"/>
        </w:trPr>
        <w:tc>
          <w:tcPr>
            <w:tcW w:w="171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32B3D10" w14:textId="77777777" w:rsidR="008031AE" w:rsidRPr="00F54950" w:rsidRDefault="008031AE" w:rsidP="00624626">
            <w:pPr>
              <w:spacing w:after="0" w:line="240" w:lineRule="auto"/>
              <w:rPr>
                <w:sz w:val="16"/>
                <w:szCs w:val="16"/>
              </w:rPr>
            </w:pPr>
            <w:r w:rsidRPr="00F54950">
              <w:rPr>
                <w:sz w:val="16"/>
                <w:szCs w:val="16"/>
              </w:rPr>
              <w:t> </w:t>
            </w:r>
          </w:p>
        </w:tc>
        <w:tc>
          <w:tcPr>
            <w:tcW w:w="885"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CD25B17"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88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FD57C0"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88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E1C24C9"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8BC0A28"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0DEAA3F"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9362DB1"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E83D458"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275DCCD"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3697B3EB" w14:textId="77777777" w:rsidTr="00624626">
        <w:trPr>
          <w:trHeight w:val="20"/>
        </w:trPr>
        <w:tc>
          <w:tcPr>
            <w:tcW w:w="171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45B2E7" w14:textId="77777777" w:rsidR="008031AE" w:rsidRPr="00F54950" w:rsidRDefault="008031AE" w:rsidP="00624626">
            <w:pPr>
              <w:spacing w:after="0" w:line="240" w:lineRule="auto"/>
              <w:rPr>
                <w:bCs/>
                <w:sz w:val="16"/>
                <w:szCs w:val="16"/>
              </w:rPr>
            </w:pPr>
            <w:r w:rsidRPr="00F54950">
              <w:rPr>
                <w:bCs/>
                <w:sz w:val="16"/>
                <w:szCs w:val="16"/>
              </w:rPr>
              <w:t>Ogółem kraj</w:t>
            </w:r>
          </w:p>
        </w:tc>
        <w:tc>
          <w:tcPr>
            <w:tcW w:w="885"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75ED5408" w14:textId="77777777" w:rsidR="008031AE" w:rsidRPr="00F54950" w:rsidRDefault="008031AE" w:rsidP="00624626">
            <w:pPr>
              <w:spacing w:after="0" w:line="240" w:lineRule="auto"/>
              <w:jc w:val="center"/>
              <w:rPr>
                <w:sz w:val="16"/>
                <w:szCs w:val="16"/>
              </w:rPr>
            </w:pPr>
            <w:r w:rsidRPr="00F54950">
              <w:rPr>
                <w:sz w:val="16"/>
                <w:szCs w:val="16"/>
              </w:rPr>
              <w:t>8 640</w:t>
            </w:r>
          </w:p>
        </w:tc>
        <w:tc>
          <w:tcPr>
            <w:tcW w:w="88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CBDAA86" w14:textId="77777777" w:rsidR="008031AE" w:rsidRPr="00F54950" w:rsidRDefault="008031AE" w:rsidP="00624626">
            <w:pPr>
              <w:spacing w:after="0" w:line="240" w:lineRule="auto"/>
              <w:jc w:val="center"/>
              <w:rPr>
                <w:sz w:val="16"/>
                <w:szCs w:val="16"/>
              </w:rPr>
            </w:pPr>
            <w:r w:rsidRPr="00F54950">
              <w:rPr>
                <w:sz w:val="16"/>
                <w:szCs w:val="16"/>
              </w:rPr>
              <w:t>11 111</w:t>
            </w:r>
          </w:p>
        </w:tc>
        <w:tc>
          <w:tcPr>
            <w:tcW w:w="88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34394A6" w14:textId="77777777" w:rsidR="008031AE" w:rsidRPr="00F54950" w:rsidRDefault="008031AE" w:rsidP="00624626">
            <w:pPr>
              <w:spacing w:after="0" w:line="240" w:lineRule="auto"/>
              <w:jc w:val="center"/>
              <w:rPr>
                <w:sz w:val="16"/>
                <w:szCs w:val="16"/>
              </w:rPr>
            </w:pPr>
            <w:r w:rsidRPr="00F54950">
              <w:rPr>
                <w:sz w:val="16"/>
                <w:szCs w:val="16"/>
              </w:rPr>
              <w:t>10 731</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2AA6019" w14:textId="77777777" w:rsidR="008031AE" w:rsidRPr="00F54950" w:rsidRDefault="008031AE" w:rsidP="00624626">
            <w:pPr>
              <w:spacing w:after="0" w:line="240" w:lineRule="auto"/>
              <w:jc w:val="center"/>
              <w:rPr>
                <w:sz w:val="16"/>
                <w:szCs w:val="16"/>
              </w:rPr>
            </w:pPr>
            <w:r w:rsidRPr="00F54950">
              <w:rPr>
                <w:sz w:val="16"/>
                <w:szCs w:val="16"/>
              </w:rPr>
              <w:t>12 700</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D3576F9" w14:textId="77777777" w:rsidR="008031AE" w:rsidRPr="00F54950" w:rsidRDefault="008031AE" w:rsidP="00624626">
            <w:pPr>
              <w:spacing w:after="0" w:line="240" w:lineRule="auto"/>
              <w:jc w:val="center"/>
              <w:rPr>
                <w:sz w:val="16"/>
                <w:szCs w:val="16"/>
              </w:rPr>
            </w:pPr>
            <w:r w:rsidRPr="00F54950">
              <w:rPr>
                <w:sz w:val="16"/>
                <w:szCs w:val="16"/>
              </w:rPr>
              <w:t>14 383</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72221C6" w14:textId="77777777" w:rsidR="008031AE" w:rsidRPr="00F54950" w:rsidRDefault="008031AE" w:rsidP="00624626">
            <w:pPr>
              <w:spacing w:after="0" w:line="240" w:lineRule="auto"/>
              <w:jc w:val="center"/>
              <w:rPr>
                <w:sz w:val="16"/>
                <w:szCs w:val="16"/>
              </w:rPr>
            </w:pPr>
            <w:r w:rsidRPr="00F54950">
              <w:rPr>
                <w:sz w:val="16"/>
                <w:szCs w:val="16"/>
              </w:rPr>
              <w:t>16 019</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3767163" w14:textId="77777777" w:rsidR="008031AE" w:rsidRPr="00F54950" w:rsidRDefault="008031AE" w:rsidP="00624626">
            <w:pPr>
              <w:spacing w:after="0" w:line="240" w:lineRule="auto"/>
              <w:jc w:val="center"/>
              <w:rPr>
                <w:sz w:val="16"/>
                <w:szCs w:val="16"/>
              </w:rPr>
            </w:pPr>
            <w:r w:rsidRPr="00F54950">
              <w:rPr>
                <w:sz w:val="16"/>
                <w:szCs w:val="16"/>
              </w:rPr>
              <w:t>17 607</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1E8AF3D" w14:textId="77777777" w:rsidR="008031AE" w:rsidRPr="00F54950" w:rsidRDefault="008031AE" w:rsidP="00624626">
            <w:pPr>
              <w:spacing w:after="0" w:line="240" w:lineRule="auto"/>
              <w:jc w:val="center"/>
              <w:rPr>
                <w:sz w:val="16"/>
                <w:szCs w:val="16"/>
              </w:rPr>
            </w:pPr>
            <w:r w:rsidRPr="00F54950">
              <w:rPr>
                <w:sz w:val="16"/>
                <w:szCs w:val="16"/>
              </w:rPr>
              <w:t>19 493</w:t>
            </w:r>
          </w:p>
        </w:tc>
      </w:tr>
    </w:tbl>
    <w:p w14:paraId="74DE0267" w14:textId="77777777" w:rsidR="008031AE" w:rsidRPr="002C4BD1" w:rsidRDefault="008031AE" w:rsidP="008031AE">
      <w:pPr>
        <w:pStyle w:val="Legenda"/>
      </w:pPr>
      <w:r>
        <w:t>Źródło: GUS</w:t>
      </w:r>
      <w:r w:rsidRPr="002C4BD1">
        <w:t>, ARE SA</w:t>
      </w:r>
    </w:p>
    <w:p w14:paraId="040F26ED" w14:textId="77777777" w:rsidR="008031AE" w:rsidRDefault="008031AE" w:rsidP="008031AE"/>
    <w:p w14:paraId="54550F2A" w14:textId="77777777" w:rsidR="008031AE" w:rsidRDefault="008031AE" w:rsidP="008031AE">
      <w:r w:rsidRPr="0067518E">
        <w:t xml:space="preserve">Zgodnie z zaprezentowaną projekcją, </w:t>
      </w:r>
      <w:r>
        <w:t>dochód rozporządzalny</w:t>
      </w:r>
      <w:r w:rsidRPr="0067518E">
        <w:t xml:space="preserve"> gospodarstw domowych </w:t>
      </w:r>
      <w:r>
        <w:t xml:space="preserve">ulega niemalże podwojeniu </w:t>
      </w:r>
      <w:r w:rsidRPr="0067518E">
        <w:t>w perspektywie 2040 r. w Polsce</w:t>
      </w:r>
      <w:r>
        <w:t>, w porównaniu do stanu obecnego</w:t>
      </w:r>
      <w:r w:rsidRPr="0067518E">
        <w:t>.</w:t>
      </w:r>
      <w:r>
        <w:t xml:space="preserve"> Wzrost tego wskaźnika odzwierciedla poprawę sytuacji materialnej społeczeństwa i będzie między innymi determinował przyszły wzrost zapotrzebowania na energię w kraju.</w:t>
      </w:r>
    </w:p>
    <w:p w14:paraId="5E339985" w14:textId="77777777" w:rsidR="008031AE" w:rsidRDefault="008031AE" w:rsidP="008031AE"/>
    <w:p w14:paraId="7C95664B" w14:textId="77777777" w:rsidR="008031AE" w:rsidRDefault="008031AE" w:rsidP="008031AE">
      <w:pPr>
        <w:pStyle w:val="Nagwek3"/>
      </w:pPr>
      <w:bookmarkStart w:id="19" w:name="_Toc507408699"/>
      <w:bookmarkStart w:id="20" w:name="_Toc533661370"/>
      <w:r>
        <w:t>Praca przewozowa transportu pasażerskiego</w:t>
      </w:r>
      <w:bookmarkEnd w:id="19"/>
      <w:bookmarkEnd w:id="20"/>
    </w:p>
    <w:p w14:paraId="0A82496E" w14:textId="77777777" w:rsidR="008031AE" w:rsidRPr="009F55F4" w:rsidRDefault="008031AE" w:rsidP="008031AE">
      <w:r w:rsidRPr="009F55F4">
        <w:t>Popyt na pracę przewozową jest podstawowym czynnikiem wpływającym na poziom zapotrzebowania na paliwa i energię i w konsekwencji na poziom emisji w sektorze transportu.</w:t>
      </w:r>
    </w:p>
    <w:p w14:paraId="4347AFF1" w14:textId="77777777" w:rsidR="008031AE" w:rsidRPr="009F55F4" w:rsidRDefault="008031AE" w:rsidP="008031AE">
      <w:r w:rsidRPr="009F55F4">
        <w:t xml:space="preserve">Prognozy tego popytu bazują na wstępnych danych za 2015 r. i zostały skonfrontowane </w:t>
      </w:r>
      <w:r w:rsidRPr="009F55F4">
        <w:br/>
        <w:t>z założeniami z tego obszaru przyjętymi do modelu PRIMES</w:t>
      </w:r>
      <w:r>
        <w:rPr>
          <w:rStyle w:val="Odwoanieprzypisudolnego"/>
        </w:rPr>
        <w:footnoteReference w:id="6"/>
      </w:r>
      <w:r w:rsidRPr="009F55F4">
        <w:t xml:space="preserve"> oraz wielkościami pochodzącymi ze „Strategii Rozwoju Transportu…”</w:t>
      </w:r>
      <w:r w:rsidRPr="009F55F4">
        <w:rPr>
          <w:rStyle w:val="Odwoanieprzypisudolnego"/>
        </w:rPr>
        <w:footnoteReference w:id="7"/>
      </w:r>
      <w:r w:rsidRPr="009F55F4">
        <w:t xml:space="preserve">. Są one wynikiem zastosowania podejścia „bottom-up” w modelu prognostycznym, w którym przyjęto następujący ogólny sposób obliczeniowy: </w:t>
      </w:r>
    </w:p>
    <w:p w14:paraId="3035861F" w14:textId="77777777" w:rsidR="008031AE" w:rsidRPr="009F55F4" w:rsidRDefault="008031AE" w:rsidP="008031AE">
      <w:pPr>
        <w:spacing w:before="120" w:after="120"/>
        <w:jc w:val="center"/>
        <w:rPr>
          <w:i/>
        </w:rPr>
      </w:pPr>
      <w:r w:rsidRPr="007C7B18">
        <w:rPr>
          <w:i/>
          <w:sz w:val="20"/>
        </w:rPr>
        <w:t xml:space="preserve">praca przewozowa danego środka transportu [pskm] </w:t>
      </w:r>
      <w:r>
        <w:rPr>
          <w:i/>
          <w:sz w:val="20"/>
        </w:rPr>
        <w:br/>
      </w:r>
      <w:r w:rsidRPr="007C7B18">
        <w:rPr>
          <w:i/>
          <w:sz w:val="20"/>
        </w:rPr>
        <w:t>= liczba pojazdów danego typu [szt.] * średni roczny przebieg [km] * liczba przewożonych osób</w:t>
      </w:r>
    </w:p>
    <w:p w14:paraId="10671760" w14:textId="77777777" w:rsidR="008031AE" w:rsidRPr="009F55F4" w:rsidRDefault="008031AE" w:rsidP="008031AE">
      <w:r>
        <w:t>Z</w:t>
      </w:r>
      <w:r w:rsidRPr="009F55F4">
        <w:t xml:space="preserve">godnie z przyjętą do obliczeń projekcją, liczba zarejestrowanych samochodów osobowych </w:t>
      </w:r>
      <w:r w:rsidRPr="009F55F4">
        <w:br/>
        <w:t>w kraju wzrośnie z 20,7 mln sztuk w 2015 r. do 28,3 mln sztuk w 2030 r. i do 30,3 mln sztuk w 2040 r. Należy w tym miejscu zwrócić uwagę na to, że Polsce mamy do czynienia ze specyficzną sytuacją, gdzie całkowita liczba zarejestrowanych pojazdów jest o kilka milionów wyższa od liczby pojazdów faktycznie użytkowanych (w prognozach zużycia pal</w:t>
      </w:r>
      <w:r>
        <w:t xml:space="preserve">iw ten fakt został uwzględniony, dlatego </w:t>
      </w:r>
      <w:r w:rsidRPr="009F55F4">
        <w:t>liczba samochodów osobowych faktycznie użytkowanych została pomniejszona zgodnie szacunkami Instytutu Badań Rynku Motoryzacyjnego SAMAR</w:t>
      </w:r>
      <w:r w:rsidRPr="009F55F4">
        <w:rPr>
          <w:rStyle w:val="Odwoanieprzypisudolnego"/>
        </w:rPr>
        <w:footnoteReference w:id="8"/>
      </w:r>
      <w:r w:rsidRPr="009F55F4">
        <w:t>). Prognozy średnich przebiegów zostały opracowane w oparciu o analizy eksperckie bazujące na danych z Centralnej Ewidencji Pojazdów i Kierowców (CEPiK) oraz szacunków dokonanych przez Instytut Transportu Samochodowego (ITS)</w:t>
      </w:r>
      <w:r w:rsidRPr="009F55F4">
        <w:rPr>
          <w:rStyle w:val="Odwoanieprzypisudolnego"/>
        </w:rPr>
        <w:footnoteReference w:id="9"/>
      </w:r>
      <w:r w:rsidRPr="009F55F4">
        <w:t xml:space="preserve">. Do określenia liczby pojazdów danego </w:t>
      </w:r>
      <w:r w:rsidRPr="009F55F4">
        <w:lastRenderedPageBreak/>
        <w:t xml:space="preserve">typu wykorzystano w dedykowanych modelach ekonometrycznych informacje dotyczące liczby </w:t>
      </w:r>
      <w:r w:rsidRPr="009F55F4">
        <w:br/>
        <w:t>i struktury ludności, wysokości dochodu rozporządzalnego na osobę, preferencji użytkowników w</w:t>
      </w:r>
      <w:r>
        <w:t> </w:t>
      </w:r>
      <w:r w:rsidRPr="009F55F4">
        <w:t xml:space="preserve">wyborze form transportu, jakości usług oferowanych w ramach transportu zbiorowego </w:t>
      </w:r>
      <w:r w:rsidRPr="009F55F4">
        <w:br/>
        <w:t xml:space="preserve">i prognozy jego rozwoju, a także dostępność i warunki eksploatacji pojazdów indywidualnego transportu drogowego. </w:t>
      </w:r>
    </w:p>
    <w:p w14:paraId="5DF8759F" w14:textId="77777777" w:rsidR="008031AE" w:rsidRDefault="008031AE" w:rsidP="008031AE">
      <w:pPr>
        <w:widowControl w:val="0"/>
        <w:autoSpaceDE w:val="0"/>
        <w:autoSpaceDN w:val="0"/>
        <w:adjustRightInd w:val="0"/>
        <w:rPr>
          <w:rFonts w:eastAsia="Calibri"/>
          <w:bCs/>
          <w:i/>
          <w:sz w:val="24"/>
        </w:rPr>
      </w:pPr>
    </w:p>
    <w:p w14:paraId="1FC533FF" w14:textId="6CE69E3A"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8</w:t>
      </w:r>
      <w:r>
        <w:rPr>
          <w:noProof/>
        </w:rPr>
        <w:fldChar w:fldCharType="end"/>
      </w:r>
      <w:r>
        <w:t xml:space="preserve">. </w:t>
      </w:r>
      <w:r w:rsidRPr="0060223A">
        <w:t>Praca przewozowa transportu pasażerskiego [mld pskm]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60"/>
        <w:gridCol w:w="787"/>
        <w:gridCol w:w="824"/>
        <w:gridCol w:w="812"/>
        <w:gridCol w:w="762"/>
        <w:gridCol w:w="762"/>
        <w:gridCol w:w="762"/>
        <w:gridCol w:w="762"/>
      </w:tblGrid>
      <w:tr w:rsidR="008031AE" w:rsidRPr="00F54950" w14:paraId="22B04B5E" w14:textId="77777777" w:rsidTr="00A8763C">
        <w:trPr>
          <w:trHeight w:val="20"/>
        </w:trPr>
        <w:tc>
          <w:tcPr>
            <w:tcW w:w="2836" w:type="dxa"/>
            <w:noWrap/>
            <w:tcMar>
              <w:top w:w="28" w:type="dxa"/>
              <w:bottom w:w="28" w:type="dxa"/>
            </w:tcMar>
            <w:vAlign w:val="center"/>
            <w:hideMark/>
          </w:tcPr>
          <w:p w14:paraId="6B68924E" w14:textId="557E412C" w:rsidR="008031AE" w:rsidRPr="00F54950" w:rsidRDefault="008031AE" w:rsidP="00624626">
            <w:pPr>
              <w:rPr>
                <w:sz w:val="16"/>
                <w:szCs w:val="16"/>
              </w:rPr>
            </w:pPr>
          </w:p>
        </w:tc>
        <w:tc>
          <w:tcPr>
            <w:tcW w:w="760" w:type="dxa"/>
            <w:shd w:val="clear" w:color="auto" w:fill="DBDBDB" w:themeFill="accent3" w:themeFillTint="66"/>
            <w:tcMar>
              <w:top w:w="28" w:type="dxa"/>
              <w:bottom w:w="28" w:type="dxa"/>
            </w:tcMar>
            <w:vAlign w:val="center"/>
            <w:hideMark/>
          </w:tcPr>
          <w:p w14:paraId="25C19DEB" w14:textId="77777777" w:rsidR="008031AE" w:rsidRPr="00F54950" w:rsidRDefault="008031AE" w:rsidP="00624626">
            <w:pPr>
              <w:jc w:val="center"/>
              <w:rPr>
                <w:b/>
                <w:bCs/>
                <w:sz w:val="16"/>
                <w:szCs w:val="16"/>
              </w:rPr>
            </w:pPr>
            <w:r w:rsidRPr="00F54950">
              <w:rPr>
                <w:b/>
                <w:bCs/>
                <w:sz w:val="16"/>
                <w:szCs w:val="16"/>
              </w:rPr>
              <w:t>2005</w:t>
            </w:r>
          </w:p>
        </w:tc>
        <w:tc>
          <w:tcPr>
            <w:tcW w:w="787" w:type="dxa"/>
            <w:shd w:val="clear" w:color="auto" w:fill="DBDBDB" w:themeFill="accent3" w:themeFillTint="66"/>
            <w:tcMar>
              <w:top w:w="28" w:type="dxa"/>
              <w:bottom w:w="28" w:type="dxa"/>
            </w:tcMar>
            <w:vAlign w:val="center"/>
            <w:hideMark/>
          </w:tcPr>
          <w:p w14:paraId="0FD40349" w14:textId="77777777" w:rsidR="008031AE" w:rsidRPr="00F54950" w:rsidRDefault="008031AE" w:rsidP="00624626">
            <w:pPr>
              <w:jc w:val="center"/>
              <w:rPr>
                <w:b/>
                <w:bCs/>
                <w:sz w:val="16"/>
                <w:szCs w:val="16"/>
              </w:rPr>
            </w:pPr>
            <w:r w:rsidRPr="00F54950">
              <w:rPr>
                <w:b/>
                <w:bCs/>
                <w:sz w:val="16"/>
                <w:szCs w:val="16"/>
              </w:rPr>
              <w:t>2010</w:t>
            </w:r>
          </w:p>
        </w:tc>
        <w:tc>
          <w:tcPr>
            <w:tcW w:w="824" w:type="dxa"/>
            <w:shd w:val="clear" w:color="auto" w:fill="DBDBDB" w:themeFill="accent3" w:themeFillTint="66"/>
            <w:tcMar>
              <w:top w:w="28" w:type="dxa"/>
              <w:bottom w:w="28" w:type="dxa"/>
            </w:tcMar>
            <w:vAlign w:val="center"/>
            <w:hideMark/>
          </w:tcPr>
          <w:p w14:paraId="538EC2DD" w14:textId="77777777" w:rsidR="008031AE" w:rsidRPr="00F54950" w:rsidRDefault="008031AE" w:rsidP="00624626">
            <w:pPr>
              <w:jc w:val="center"/>
              <w:rPr>
                <w:b/>
                <w:bCs/>
                <w:sz w:val="16"/>
                <w:szCs w:val="16"/>
              </w:rPr>
            </w:pPr>
            <w:r w:rsidRPr="00F54950">
              <w:rPr>
                <w:b/>
                <w:bCs/>
                <w:sz w:val="16"/>
                <w:szCs w:val="16"/>
              </w:rPr>
              <w:t>2015*</w:t>
            </w:r>
          </w:p>
        </w:tc>
        <w:tc>
          <w:tcPr>
            <w:tcW w:w="812" w:type="dxa"/>
            <w:tcMar>
              <w:top w:w="28" w:type="dxa"/>
              <w:bottom w:w="28" w:type="dxa"/>
            </w:tcMar>
            <w:vAlign w:val="center"/>
            <w:hideMark/>
          </w:tcPr>
          <w:p w14:paraId="26D66CBB" w14:textId="77777777" w:rsidR="008031AE" w:rsidRPr="00F54950" w:rsidRDefault="008031AE" w:rsidP="00624626">
            <w:pPr>
              <w:jc w:val="center"/>
              <w:rPr>
                <w:b/>
                <w:bCs/>
                <w:sz w:val="16"/>
                <w:szCs w:val="16"/>
              </w:rPr>
            </w:pPr>
            <w:r w:rsidRPr="00F54950">
              <w:rPr>
                <w:b/>
                <w:bCs/>
                <w:sz w:val="16"/>
                <w:szCs w:val="16"/>
              </w:rPr>
              <w:t>2020</w:t>
            </w:r>
          </w:p>
        </w:tc>
        <w:tc>
          <w:tcPr>
            <w:tcW w:w="762" w:type="dxa"/>
            <w:tcMar>
              <w:top w:w="28" w:type="dxa"/>
              <w:bottom w:w="28" w:type="dxa"/>
            </w:tcMar>
            <w:vAlign w:val="center"/>
            <w:hideMark/>
          </w:tcPr>
          <w:p w14:paraId="0B16109D" w14:textId="77777777" w:rsidR="008031AE" w:rsidRPr="00F54950" w:rsidRDefault="008031AE" w:rsidP="00624626">
            <w:pPr>
              <w:jc w:val="center"/>
              <w:rPr>
                <w:b/>
                <w:bCs/>
                <w:sz w:val="16"/>
                <w:szCs w:val="16"/>
              </w:rPr>
            </w:pPr>
            <w:r w:rsidRPr="00F54950">
              <w:rPr>
                <w:b/>
                <w:bCs/>
                <w:sz w:val="16"/>
                <w:szCs w:val="16"/>
              </w:rPr>
              <w:t>2025</w:t>
            </w:r>
          </w:p>
        </w:tc>
        <w:tc>
          <w:tcPr>
            <w:tcW w:w="762" w:type="dxa"/>
            <w:tcMar>
              <w:top w:w="28" w:type="dxa"/>
              <w:bottom w:w="28" w:type="dxa"/>
            </w:tcMar>
            <w:vAlign w:val="center"/>
            <w:hideMark/>
          </w:tcPr>
          <w:p w14:paraId="6887FFDE" w14:textId="77777777" w:rsidR="008031AE" w:rsidRPr="00F54950" w:rsidRDefault="008031AE" w:rsidP="00624626">
            <w:pPr>
              <w:jc w:val="center"/>
              <w:rPr>
                <w:b/>
                <w:bCs/>
                <w:sz w:val="16"/>
                <w:szCs w:val="16"/>
              </w:rPr>
            </w:pPr>
            <w:r w:rsidRPr="00F54950">
              <w:rPr>
                <w:b/>
                <w:bCs/>
                <w:sz w:val="16"/>
                <w:szCs w:val="16"/>
              </w:rPr>
              <w:t>2030</w:t>
            </w:r>
          </w:p>
        </w:tc>
        <w:tc>
          <w:tcPr>
            <w:tcW w:w="762" w:type="dxa"/>
            <w:tcMar>
              <w:top w:w="28" w:type="dxa"/>
              <w:bottom w:w="28" w:type="dxa"/>
            </w:tcMar>
            <w:vAlign w:val="center"/>
            <w:hideMark/>
          </w:tcPr>
          <w:p w14:paraId="446FE7A0" w14:textId="77777777" w:rsidR="008031AE" w:rsidRPr="00F54950" w:rsidRDefault="008031AE" w:rsidP="00624626">
            <w:pPr>
              <w:jc w:val="center"/>
              <w:rPr>
                <w:b/>
                <w:bCs/>
                <w:sz w:val="16"/>
                <w:szCs w:val="16"/>
              </w:rPr>
            </w:pPr>
            <w:r w:rsidRPr="00F54950">
              <w:rPr>
                <w:b/>
                <w:bCs/>
                <w:sz w:val="16"/>
                <w:szCs w:val="16"/>
              </w:rPr>
              <w:t>2035</w:t>
            </w:r>
          </w:p>
        </w:tc>
        <w:tc>
          <w:tcPr>
            <w:tcW w:w="762" w:type="dxa"/>
            <w:tcMar>
              <w:top w:w="28" w:type="dxa"/>
              <w:bottom w:w="28" w:type="dxa"/>
            </w:tcMar>
            <w:vAlign w:val="center"/>
            <w:hideMark/>
          </w:tcPr>
          <w:p w14:paraId="1415C842" w14:textId="77777777" w:rsidR="008031AE" w:rsidRPr="00F54950" w:rsidRDefault="008031AE" w:rsidP="00624626">
            <w:pPr>
              <w:jc w:val="center"/>
              <w:rPr>
                <w:b/>
                <w:bCs/>
                <w:sz w:val="16"/>
                <w:szCs w:val="16"/>
              </w:rPr>
            </w:pPr>
            <w:r w:rsidRPr="00F54950">
              <w:rPr>
                <w:b/>
                <w:bCs/>
                <w:sz w:val="16"/>
                <w:szCs w:val="16"/>
              </w:rPr>
              <w:t>2040</w:t>
            </w:r>
          </w:p>
        </w:tc>
      </w:tr>
      <w:tr w:rsidR="008031AE" w:rsidRPr="00F54950" w14:paraId="5D89B9A8" w14:textId="77777777" w:rsidTr="00A8763C">
        <w:trPr>
          <w:trHeight w:val="20"/>
        </w:trPr>
        <w:tc>
          <w:tcPr>
            <w:tcW w:w="2836" w:type="dxa"/>
            <w:noWrap/>
            <w:tcMar>
              <w:top w:w="28" w:type="dxa"/>
              <w:bottom w:w="28" w:type="dxa"/>
            </w:tcMar>
            <w:vAlign w:val="center"/>
            <w:hideMark/>
          </w:tcPr>
          <w:p w14:paraId="6048223F" w14:textId="77777777" w:rsidR="008031AE" w:rsidRPr="00F54950" w:rsidRDefault="008031AE" w:rsidP="00624626">
            <w:pPr>
              <w:rPr>
                <w:sz w:val="16"/>
                <w:szCs w:val="16"/>
              </w:rPr>
            </w:pPr>
            <w:r w:rsidRPr="00F54950">
              <w:rPr>
                <w:sz w:val="16"/>
                <w:szCs w:val="16"/>
              </w:rPr>
              <w:t>Samochody osobowe (indyw.)</w:t>
            </w:r>
          </w:p>
        </w:tc>
        <w:tc>
          <w:tcPr>
            <w:tcW w:w="760" w:type="dxa"/>
            <w:shd w:val="clear" w:color="auto" w:fill="DBDBDB" w:themeFill="accent3" w:themeFillTint="66"/>
            <w:noWrap/>
            <w:tcMar>
              <w:top w:w="28" w:type="dxa"/>
              <w:bottom w:w="28" w:type="dxa"/>
            </w:tcMar>
            <w:vAlign w:val="center"/>
            <w:hideMark/>
          </w:tcPr>
          <w:p w14:paraId="4A56C791" w14:textId="77777777" w:rsidR="008031AE" w:rsidRPr="00F54950" w:rsidRDefault="008031AE" w:rsidP="00624626">
            <w:pPr>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7E32E91A" w14:textId="77777777" w:rsidR="008031AE" w:rsidRPr="00F54950" w:rsidRDefault="008031AE" w:rsidP="00624626">
            <w:pPr>
              <w:jc w:val="center"/>
              <w:rPr>
                <w:sz w:val="16"/>
                <w:szCs w:val="16"/>
              </w:rPr>
            </w:pPr>
            <w:r w:rsidRPr="00F54950">
              <w:rPr>
                <w:sz w:val="16"/>
                <w:szCs w:val="16"/>
              </w:rPr>
              <w:t>281,0</w:t>
            </w:r>
          </w:p>
        </w:tc>
        <w:tc>
          <w:tcPr>
            <w:tcW w:w="824" w:type="dxa"/>
            <w:shd w:val="clear" w:color="auto" w:fill="DBDBDB" w:themeFill="accent3" w:themeFillTint="66"/>
            <w:noWrap/>
            <w:tcMar>
              <w:top w:w="28" w:type="dxa"/>
              <w:bottom w:w="28" w:type="dxa"/>
            </w:tcMar>
            <w:vAlign w:val="center"/>
            <w:hideMark/>
          </w:tcPr>
          <w:p w14:paraId="02258C13" w14:textId="77777777" w:rsidR="008031AE" w:rsidRPr="00F54950" w:rsidRDefault="008031AE" w:rsidP="00624626">
            <w:pPr>
              <w:jc w:val="center"/>
              <w:rPr>
                <w:sz w:val="16"/>
                <w:szCs w:val="16"/>
              </w:rPr>
            </w:pPr>
            <w:r w:rsidRPr="00F54950">
              <w:rPr>
                <w:sz w:val="16"/>
                <w:szCs w:val="16"/>
              </w:rPr>
              <w:t>355,4</w:t>
            </w:r>
          </w:p>
        </w:tc>
        <w:tc>
          <w:tcPr>
            <w:tcW w:w="812" w:type="dxa"/>
            <w:noWrap/>
            <w:tcMar>
              <w:top w:w="28" w:type="dxa"/>
              <w:bottom w:w="28" w:type="dxa"/>
            </w:tcMar>
            <w:vAlign w:val="center"/>
            <w:hideMark/>
          </w:tcPr>
          <w:p w14:paraId="757B71AB" w14:textId="77777777" w:rsidR="008031AE" w:rsidRPr="00F54950" w:rsidRDefault="008031AE" w:rsidP="00624626">
            <w:pPr>
              <w:jc w:val="center"/>
              <w:rPr>
                <w:sz w:val="16"/>
                <w:szCs w:val="16"/>
              </w:rPr>
            </w:pPr>
            <w:r w:rsidRPr="00F54950">
              <w:rPr>
                <w:sz w:val="16"/>
                <w:szCs w:val="16"/>
              </w:rPr>
              <w:t>413,5</w:t>
            </w:r>
          </w:p>
        </w:tc>
        <w:tc>
          <w:tcPr>
            <w:tcW w:w="762" w:type="dxa"/>
            <w:noWrap/>
            <w:tcMar>
              <w:top w:w="28" w:type="dxa"/>
              <w:bottom w:w="28" w:type="dxa"/>
            </w:tcMar>
            <w:vAlign w:val="center"/>
            <w:hideMark/>
          </w:tcPr>
          <w:p w14:paraId="1BC492E1" w14:textId="77777777" w:rsidR="008031AE" w:rsidRPr="00F54950" w:rsidRDefault="008031AE" w:rsidP="00624626">
            <w:pPr>
              <w:jc w:val="center"/>
              <w:rPr>
                <w:sz w:val="16"/>
                <w:szCs w:val="16"/>
              </w:rPr>
            </w:pPr>
            <w:r w:rsidRPr="00F54950">
              <w:rPr>
                <w:sz w:val="16"/>
                <w:szCs w:val="16"/>
              </w:rPr>
              <w:t>467,0</w:t>
            </w:r>
          </w:p>
        </w:tc>
        <w:tc>
          <w:tcPr>
            <w:tcW w:w="762" w:type="dxa"/>
            <w:noWrap/>
            <w:tcMar>
              <w:top w:w="28" w:type="dxa"/>
              <w:bottom w:w="28" w:type="dxa"/>
            </w:tcMar>
            <w:vAlign w:val="center"/>
            <w:hideMark/>
          </w:tcPr>
          <w:p w14:paraId="5F437F8D" w14:textId="77777777" w:rsidR="008031AE" w:rsidRPr="00F54950" w:rsidRDefault="008031AE" w:rsidP="00624626">
            <w:pPr>
              <w:jc w:val="center"/>
              <w:rPr>
                <w:sz w:val="16"/>
                <w:szCs w:val="16"/>
              </w:rPr>
            </w:pPr>
            <w:r w:rsidRPr="00F54950">
              <w:rPr>
                <w:sz w:val="16"/>
                <w:szCs w:val="16"/>
              </w:rPr>
              <w:t>514,2</w:t>
            </w:r>
          </w:p>
        </w:tc>
        <w:tc>
          <w:tcPr>
            <w:tcW w:w="762" w:type="dxa"/>
            <w:noWrap/>
            <w:tcMar>
              <w:top w:w="28" w:type="dxa"/>
              <w:bottom w:w="28" w:type="dxa"/>
            </w:tcMar>
            <w:vAlign w:val="center"/>
            <w:hideMark/>
          </w:tcPr>
          <w:p w14:paraId="3B813ECE" w14:textId="77777777" w:rsidR="008031AE" w:rsidRPr="00F54950" w:rsidRDefault="008031AE" w:rsidP="00624626">
            <w:pPr>
              <w:jc w:val="center"/>
              <w:rPr>
                <w:sz w:val="16"/>
                <w:szCs w:val="16"/>
              </w:rPr>
            </w:pPr>
            <w:r w:rsidRPr="00F54950">
              <w:rPr>
                <w:sz w:val="16"/>
                <w:szCs w:val="16"/>
              </w:rPr>
              <w:t>550,6</w:t>
            </w:r>
          </w:p>
        </w:tc>
        <w:tc>
          <w:tcPr>
            <w:tcW w:w="762" w:type="dxa"/>
            <w:noWrap/>
            <w:tcMar>
              <w:top w:w="28" w:type="dxa"/>
              <w:bottom w:w="28" w:type="dxa"/>
            </w:tcMar>
            <w:vAlign w:val="center"/>
            <w:hideMark/>
          </w:tcPr>
          <w:p w14:paraId="685344F8" w14:textId="77777777" w:rsidR="008031AE" w:rsidRPr="00F54950" w:rsidRDefault="008031AE" w:rsidP="00624626">
            <w:pPr>
              <w:jc w:val="center"/>
              <w:rPr>
                <w:sz w:val="16"/>
                <w:szCs w:val="16"/>
              </w:rPr>
            </w:pPr>
            <w:r w:rsidRPr="00F54950">
              <w:rPr>
                <w:sz w:val="16"/>
                <w:szCs w:val="16"/>
              </w:rPr>
              <w:t>583,0</w:t>
            </w:r>
          </w:p>
        </w:tc>
      </w:tr>
      <w:tr w:rsidR="008031AE" w:rsidRPr="00F54950" w14:paraId="083CAF01" w14:textId="77777777" w:rsidTr="00A8763C">
        <w:trPr>
          <w:trHeight w:val="20"/>
        </w:trPr>
        <w:tc>
          <w:tcPr>
            <w:tcW w:w="2836" w:type="dxa"/>
            <w:noWrap/>
            <w:tcMar>
              <w:top w:w="28" w:type="dxa"/>
              <w:bottom w:w="28" w:type="dxa"/>
            </w:tcMar>
            <w:vAlign w:val="center"/>
            <w:hideMark/>
          </w:tcPr>
          <w:p w14:paraId="07A43A86" w14:textId="77777777" w:rsidR="008031AE" w:rsidRPr="00F54950" w:rsidRDefault="008031AE" w:rsidP="00624626">
            <w:pPr>
              <w:rPr>
                <w:sz w:val="16"/>
                <w:szCs w:val="16"/>
              </w:rPr>
            </w:pPr>
            <w:r w:rsidRPr="00F54950">
              <w:rPr>
                <w:sz w:val="16"/>
                <w:szCs w:val="16"/>
              </w:rPr>
              <w:t>Motocykle (indyw.)</w:t>
            </w:r>
          </w:p>
        </w:tc>
        <w:tc>
          <w:tcPr>
            <w:tcW w:w="760" w:type="dxa"/>
            <w:shd w:val="clear" w:color="auto" w:fill="DBDBDB" w:themeFill="accent3" w:themeFillTint="66"/>
            <w:noWrap/>
            <w:tcMar>
              <w:top w:w="28" w:type="dxa"/>
              <w:bottom w:w="28" w:type="dxa"/>
            </w:tcMar>
            <w:vAlign w:val="center"/>
            <w:hideMark/>
          </w:tcPr>
          <w:p w14:paraId="4265EE03" w14:textId="77777777" w:rsidR="008031AE" w:rsidRPr="00F54950" w:rsidRDefault="008031AE" w:rsidP="00624626">
            <w:pPr>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5B68BFEE" w14:textId="77777777" w:rsidR="008031AE" w:rsidRPr="00F54950" w:rsidRDefault="008031AE" w:rsidP="00624626">
            <w:pPr>
              <w:jc w:val="center"/>
              <w:rPr>
                <w:sz w:val="16"/>
                <w:szCs w:val="16"/>
              </w:rPr>
            </w:pPr>
            <w:r w:rsidRPr="00F54950">
              <w:rPr>
                <w:sz w:val="16"/>
                <w:szCs w:val="16"/>
              </w:rPr>
              <w:t>5,1</w:t>
            </w:r>
          </w:p>
        </w:tc>
        <w:tc>
          <w:tcPr>
            <w:tcW w:w="824" w:type="dxa"/>
            <w:shd w:val="clear" w:color="auto" w:fill="DBDBDB" w:themeFill="accent3" w:themeFillTint="66"/>
            <w:noWrap/>
            <w:tcMar>
              <w:top w:w="28" w:type="dxa"/>
              <w:bottom w:w="28" w:type="dxa"/>
            </w:tcMar>
            <w:vAlign w:val="center"/>
            <w:hideMark/>
          </w:tcPr>
          <w:p w14:paraId="5C97FB4E" w14:textId="77777777" w:rsidR="008031AE" w:rsidRPr="00F54950" w:rsidRDefault="008031AE" w:rsidP="00624626">
            <w:pPr>
              <w:jc w:val="center"/>
              <w:rPr>
                <w:sz w:val="16"/>
                <w:szCs w:val="16"/>
              </w:rPr>
            </w:pPr>
            <w:r w:rsidRPr="00F54950">
              <w:rPr>
                <w:sz w:val="16"/>
                <w:szCs w:val="16"/>
              </w:rPr>
              <w:t>6,7</w:t>
            </w:r>
          </w:p>
        </w:tc>
        <w:tc>
          <w:tcPr>
            <w:tcW w:w="812" w:type="dxa"/>
            <w:noWrap/>
            <w:tcMar>
              <w:top w:w="28" w:type="dxa"/>
              <w:bottom w:w="28" w:type="dxa"/>
            </w:tcMar>
            <w:vAlign w:val="center"/>
            <w:hideMark/>
          </w:tcPr>
          <w:p w14:paraId="4D90C41D" w14:textId="77777777" w:rsidR="008031AE" w:rsidRPr="00F54950" w:rsidRDefault="008031AE" w:rsidP="00624626">
            <w:pPr>
              <w:jc w:val="center"/>
              <w:rPr>
                <w:sz w:val="16"/>
                <w:szCs w:val="16"/>
              </w:rPr>
            </w:pPr>
            <w:r w:rsidRPr="00F54950">
              <w:rPr>
                <w:sz w:val="16"/>
                <w:szCs w:val="16"/>
              </w:rPr>
              <w:t>8,4</w:t>
            </w:r>
          </w:p>
        </w:tc>
        <w:tc>
          <w:tcPr>
            <w:tcW w:w="762" w:type="dxa"/>
            <w:noWrap/>
            <w:tcMar>
              <w:top w:w="28" w:type="dxa"/>
              <w:bottom w:w="28" w:type="dxa"/>
            </w:tcMar>
            <w:vAlign w:val="center"/>
            <w:hideMark/>
          </w:tcPr>
          <w:p w14:paraId="45C07223" w14:textId="77777777" w:rsidR="008031AE" w:rsidRPr="00F54950" w:rsidRDefault="008031AE" w:rsidP="00624626">
            <w:pPr>
              <w:jc w:val="center"/>
              <w:rPr>
                <w:sz w:val="16"/>
                <w:szCs w:val="16"/>
              </w:rPr>
            </w:pPr>
            <w:r w:rsidRPr="00F54950">
              <w:rPr>
                <w:sz w:val="16"/>
                <w:szCs w:val="16"/>
              </w:rPr>
              <w:t>10,1</w:t>
            </w:r>
          </w:p>
        </w:tc>
        <w:tc>
          <w:tcPr>
            <w:tcW w:w="762" w:type="dxa"/>
            <w:noWrap/>
            <w:tcMar>
              <w:top w:w="28" w:type="dxa"/>
              <w:bottom w:w="28" w:type="dxa"/>
            </w:tcMar>
            <w:vAlign w:val="center"/>
            <w:hideMark/>
          </w:tcPr>
          <w:p w14:paraId="02E78E3F" w14:textId="77777777" w:rsidR="008031AE" w:rsidRPr="00F54950" w:rsidRDefault="008031AE" w:rsidP="00624626">
            <w:pPr>
              <w:jc w:val="center"/>
              <w:rPr>
                <w:sz w:val="16"/>
                <w:szCs w:val="16"/>
              </w:rPr>
            </w:pPr>
            <w:r w:rsidRPr="00F54950">
              <w:rPr>
                <w:sz w:val="16"/>
                <w:szCs w:val="16"/>
              </w:rPr>
              <w:t>11,9</w:t>
            </w:r>
          </w:p>
        </w:tc>
        <w:tc>
          <w:tcPr>
            <w:tcW w:w="762" w:type="dxa"/>
            <w:noWrap/>
            <w:tcMar>
              <w:top w:w="28" w:type="dxa"/>
              <w:bottom w:w="28" w:type="dxa"/>
            </w:tcMar>
            <w:vAlign w:val="center"/>
            <w:hideMark/>
          </w:tcPr>
          <w:p w14:paraId="0848BF16" w14:textId="77777777" w:rsidR="008031AE" w:rsidRPr="00F54950" w:rsidRDefault="008031AE" w:rsidP="00624626">
            <w:pPr>
              <w:jc w:val="center"/>
              <w:rPr>
                <w:sz w:val="16"/>
                <w:szCs w:val="16"/>
              </w:rPr>
            </w:pPr>
            <w:r w:rsidRPr="00F54950">
              <w:rPr>
                <w:sz w:val="16"/>
                <w:szCs w:val="16"/>
              </w:rPr>
              <w:t>14,0</w:t>
            </w:r>
          </w:p>
        </w:tc>
        <w:tc>
          <w:tcPr>
            <w:tcW w:w="762" w:type="dxa"/>
            <w:noWrap/>
            <w:tcMar>
              <w:top w:w="28" w:type="dxa"/>
              <w:bottom w:w="28" w:type="dxa"/>
            </w:tcMar>
            <w:vAlign w:val="center"/>
            <w:hideMark/>
          </w:tcPr>
          <w:p w14:paraId="69D76B4F" w14:textId="77777777" w:rsidR="008031AE" w:rsidRPr="00F54950" w:rsidRDefault="008031AE" w:rsidP="00624626">
            <w:pPr>
              <w:jc w:val="center"/>
              <w:rPr>
                <w:sz w:val="16"/>
                <w:szCs w:val="16"/>
              </w:rPr>
            </w:pPr>
            <w:r w:rsidRPr="00F54950">
              <w:rPr>
                <w:sz w:val="16"/>
                <w:szCs w:val="16"/>
              </w:rPr>
              <w:t>16,3</w:t>
            </w:r>
          </w:p>
        </w:tc>
      </w:tr>
      <w:tr w:rsidR="008031AE" w:rsidRPr="00F54950" w14:paraId="74D105F3" w14:textId="77777777" w:rsidTr="00A8763C">
        <w:trPr>
          <w:trHeight w:val="20"/>
        </w:trPr>
        <w:tc>
          <w:tcPr>
            <w:tcW w:w="2836" w:type="dxa"/>
            <w:noWrap/>
            <w:tcMar>
              <w:top w:w="28" w:type="dxa"/>
              <w:bottom w:w="28" w:type="dxa"/>
            </w:tcMar>
            <w:vAlign w:val="center"/>
            <w:hideMark/>
          </w:tcPr>
          <w:p w14:paraId="1B12607A" w14:textId="77777777" w:rsidR="008031AE" w:rsidRPr="00F54950" w:rsidRDefault="008031AE" w:rsidP="00624626">
            <w:pPr>
              <w:rPr>
                <w:sz w:val="16"/>
                <w:szCs w:val="16"/>
              </w:rPr>
            </w:pPr>
            <w:r w:rsidRPr="00F54950">
              <w:rPr>
                <w:sz w:val="16"/>
                <w:szCs w:val="16"/>
              </w:rPr>
              <w:t>Skutery, motorowery, rowery</w:t>
            </w:r>
          </w:p>
        </w:tc>
        <w:tc>
          <w:tcPr>
            <w:tcW w:w="760" w:type="dxa"/>
            <w:shd w:val="clear" w:color="auto" w:fill="DBDBDB" w:themeFill="accent3" w:themeFillTint="66"/>
            <w:noWrap/>
            <w:tcMar>
              <w:top w:w="28" w:type="dxa"/>
              <w:bottom w:w="28" w:type="dxa"/>
            </w:tcMar>
            <w:vAlign w:val="center"/>
            <w:hideMark/>
          </w:tcPr>
          <w:p w14:paraId="2B0BFB1E" w14:textId="77777777" w:rsidR="008031AE" w:rsidRPr="00F54950" w:rsidRDefault="008031AE" w:rsidP="00624626">
            <w:pPr>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05AD7CBA" w14:textId="77777777" w:rsidR="008031AE" w:rsidRPr="00F54950" w:rsidRDefault="008031AE" w:rsidP="00624626">
            <w:pPr>
              <w:jc w:val="center"/>
              <w:rPr>
                <w:sz w:val="16"/>
                <w:szCs w:val="16"/>
              </w:rPr>
            </w:pPr>
            <w:r w:rsidRPr="00F54950">
              <w:rPr>
                <w:sz w:val="16"/>
                <w:szCs w:val="16"/>
              </w:rPr>
              <w:t>1,5</w:t>
            </w:r>
          </w:p>
        </w:tc>
        <w:tc>
          <w:tcPr>
            <w:tcW w:w="824" w:type="dxa"/>
            <w:shd w:val="clear" w:color="auto" w:fill="DBDBDB" w:themeFill="accent3" w:themeFillTint="66"/>
            <w:noWrap/>
            <w:tcMar>
              <w:top w:w="28" w:type="dxa"/>
              <w:bottom w:w="28" w:type="dxa"/>
            </w:tcMar>
            <w:vAlign w:val="center"/>
            <w:hideMark/>
          </w:tcPr>
          <w:p w14:paraId="6B96A257" w14:textId="77777777" w:rsidR="008031AE" w:rsidRPr="00F54950" w:rsidRDefault="008031AE" w:rsidP="00624626">
            <w:pPr>
              <w:jc w:val="center"/>
              <w:rPr>
                <w:sz w:val="16"/>
                <w:szCs w:val="16"/>
              </w:rPr>
            </w:pPr>
            <w:r w:rsidRPr="00F54950">
              <w:rPr>
                <w:sz w:val="16"/>
                <w:szCs w:val="16"/>
              </w:rPr>
              <w:t>1,7</w:t>
            </w:r>
          </w:p>
        </w:tc>
        <w:tc>
          <w:tcPr>
            <w:tcW w:w="812" w:type="dxa"/>
            <w:noWrap/>
            <w:tcMar>
              <w:top w:w="28" w:type="dxa"/>
              <w:bottom w:w="28" w:type="dxa"/>
            </w:tcMar>
            <w:vAlign w:val="center"/>
            <w:hideMark/>
          </w:tcPr>
          <w:p w14:paraId="0CDEDB58" w14:textId="77777777" w:rsidR="008031AE" w:rsidRPr="00F54950" w:rsidRDefault="008031AE" w:rsidP="00624626">
            <w:pPr>
              <w:jc w:val="center"/>
              <w:rPr>
                <w:sz w:val="16"/>
                <w:szCs w:val="16"/>
              </w:rPr>
            </w:pPr>
            <w:r w:rsidRPr="00F54950">
              <w:rPr>
                <w:sz w:val="16"/>
                <w:szCs w:val="16"/>
              </w:rPr>
              <w:t>1,9</w:t>
            </w:r>
          </w:p>
        </w:tc>
        <w:tc>
          <w:tcPr>
            <w:tcW w:w="762" w:type="dxa"/>
            <w:noWrap/>
            <w:tcMar>
              <w:top w:w="28" w:type="dxa"/>
              <w:bottom w:w="28" w:type="dxa"/>
            </w:tcMar>
            <w:vAlign w:val="center"/>
            <w:hideMark/>
          </w:tcPr>
          <w:p w14:paraId="5C917CA2" w14:textId="77777777" w:rsidR="008031AE" w:rsidRPr="00F54950" w:rsidRDefault="008031AE" w:rsidP="00624626">
            <w:pPr>
              <w:jc w:val="center"/>
              <w:rPr>
                <w:sz w:val="16"/>
                <w:szCs w:val="16"/>
              </w:rPr>
            </w:pPr>
            <w:r w:rsidRPr="00F54950">
              <w:rPr>
                <w:sz w:val="16"/>
                <w:szCs w:val="16"/>
              </w:rPr>
              <w:t>2,1</w:t>
            </w:r>
          </w:p>
        </w:tc>
        <w:tc>
          <w:tcPr>
            <w:tcW w:w="762" w:type="dxa"/>
            <w:noWrap/>
            <w:tcMar>
              <w:top w:w="28" w:type="dxa"/>
              <w:bottom w:w="28" w:type="dxa"/>
            </w:tcMar>
            <w:vAlign w:val="center"/>
            <w:hideMark/>
          </w:tcPr>
          <w:p w14:paraId="54673F7F" w14:textId="77777777" w:rsidR="008031AE" w:rsidRPr="00F54950" w:rsidRDefault="008031AE" w:rsidP="00624626">
            <w:pPr>
              <w:jc w:val="center"/>
              <w:rPr>
                <w:sz w:val="16"/>
                <w:szCs w:val="16"/>
              </w:rPr>
            </w:pPr>
            <w:r w:rsidRPr="00F54950">
              <w:rPr>
                <w:sz w:val="16"/>
                <w:szCs w:val="16"/>
              </w:rPr>
              <w:t>2,3</w:t>
            </w:r>
          </w:p>
        </w:tc>
        <w:tc>
          <w:tcPr>
            <w:tcW w:w="762" w:type="dxa"/>
            <w:noWrap/>
            <w:tcMar>
              <w:top w:w="28" w:type="dxa"/>
              <w:bottom w:w="28" w:type="dxa"/>
            </w:tcMar>
            <w:vAlign w:val="center"/>
            <w:hideMark/>
          </w:tcPr>
          <w:p w14:paraId="17FBD384" w14:textId="77777777" w:rsidR="008031AE" w:rsidRPr="00F54950" w:rsidRDefault="008031AE" w:rsidP="00624626">
            <w:pPr>
              <w:jc w:val="center"/>
              <w:rPr>
                <w:sz w:val="16"/>
                <w:szCs w:val="16"/>
              </w:rPr>
            </w:pPr>
            <w:r w:rsidRPr="00F54950">
              <w:rPr>
                <w:sz w:val="16"/>
                <w:szCs w:val="16"/>
              </w:rPr>
              <w:t>2,5</w:t>
            </w:r>
          </w:p>
        </w:tc>
        <w:tc>
          <w:tcPr>
            <w:tcW w:w="762" w:type="dxa"/>
            <w:noWrap/>
            <w:tcMar>
              <w:top w:w="28" w:type="dxa"/>
              <w:bottom w:w="28" w:type="dxa"/>
            </w:tcMar>
            <w:vAlign w:val="center"/>
            <w:hideMark/>
          </w:tcPr>
          <w:p w14:paraId="32EE2367" w14:textId="77777777" w:rsidR="008031AE" w:rsidRPr="00F54950" w:rsidRDefault="008031AE" w:rsidP="00624626">
            <w:pPr>
              <w:jc w:val="center"/>
              <w:rPr>
                <w:sz w:val="16"/>
                <w:szCs w:val="16"/>
              </w:rPr>
            </w:pPr>
            <w:r w:rsidRPr="00F54950">
              <w:rPr>
                <w:sz w:val="16"/>
                <w:szCs w:val="16"/>
              </w:rPr>
              <w:t>2,6</w:t>
            </w:r>
          </w:p>
        </w:tc>
      </w:tr>
      <w:tr w:rsidR="008031AE" w:rsidRPr="00F54950" w14:paraId="561553EA" w14:textId="77777777" w:rsidTr="00A8763C">
        <w:trPr>
          <w:trHeight w:val="20"/>
        </w:trPr>
        <w:tc>
          <w:tcPr>
            <w:tcW w:w="2836" w:type="dxa"/>
            <w:noWrap/>
            <w:tcMar>
              <w:top w:w="28" w:type="dxa"/>
              <w:bottom w:w="28" w:type="dxa"/>
            </w:tcMar>
            <w:vAlign w:val="center"/>
            <w:hideMark/>
          </w:tcPr>
          <w:p w14:paraId="11DE2BD3" w14:textId="77777777" w:rsidR="008031AE" w:rsidRPr="00F54950" w:rsidRDefault="008031AE" w:rsidP="00624626">
            <w:pPr>
              <w:rPr>
                <w:sz w:val="16"/>
                <w:szCs w:val="16"/>
              </w:rPr>
            </w:pPr>
            <w:r w:rsidRPr="00F54950">
              <w:rPr>
                <w:sz w:val="16"/>
                <w:szCs w:val="16"/>
              </w:rPr>
              <w:t>Autobusy (miejskie)</w:t>
            </w:r>
          </w:p>
        </w:tc>
        <w:tc>
          <w:tcPr>
            <w:tcW w:w="760" w:type="dxa"/>
            <w:shd w:val="clear" w:color="auto" w:fill="DBDBDB" w:themeFill="accent3" w:themeFillTint="66"/>
            <w:noWrap/>
            <w:tcMar>
              <w:top w:w="28" w:type="dxa"/>
              <w:bottom w:w="28" w:type="dxa"/>
            </w:tcMar>
            <w:vAlign w:val="center"/>
            <w:hideMark/>
          </w:tcPr>
          <w:p w14:paraId="1343EA8A" w14:textId="77777777" w:rsidR="008031AE" w:rsidRPr="00F54950" w:rsidRDefault="008031AE" w:rsidP="00624626">
            <w:pPr>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2F895C0B" w14:textId="77777777" w:rsidR="008031AE" w:rsidRPr="00F54950" w:rsidRDefault="008031AE" w:rsidP="00624626">
            <w:pPr>
              <w:jc w:val="center"/>
              <w:rPr>
                <w:sz w:val="16"/>
                <w:szCs w:val="16"/>
              </w:rPr>
            </w:pPr>
            <w:r w:rsidRPr="00F54950">
              <w:rPr>
                <w:sz w:val="16"/>
                <w:szCs w:val="16"/>
              </w:rPr>
              <w:t>11,7</w:t>
            </w:r>
          </w:p>
        </w:tc>
        <w:tc>
          <w:tcPr>
            <w:tcW w:w="824" w:type="dxa"/>
            <w:shd w:val="clear" w:color="auto" w:fill="DBDBDB" w:themeFill="accent3" w:themeFillTint="66"/>
            <w:noWrap/>
            <w:tcMar>
              <w:top w:w="28" w:type="dxa"/>
              <w:bottom w:w="28" w:type="dxa"/>
            </w:tcMar>
            <w:vAlign w:val="center"/>
            <w:hideMark/>
          </w:tcPr>
          <w:p w14:paraId="439CD668" w14:textId="77777777" w:rsidR="008031AE" w:rsidRPr="00F54950" w:rsidRDefault="008031AE" w:rsidP="00624626">
            <w:pPr>
              <w:jc w:val="center"/>
              <w:rPr>
                <w:sz w:val="16"/>
                <w:szCs w:val="16"/>
              </w:rPr>
            </w:pPr>
            <w:r w:rsidRPr="00F54950">
              <w:rPr>
                <w:sz w:val="16"/>
                <w:szCs w:val="16"/>
              </w:rPr>
              <w:t>11,7</w:t>
            </w:r>
          </w:p>
        </w:tc>
        <w:tc>
          <w:tcPr>
            <w:tcW w:w="812" w:type="dxa"/>
            <w:noWrap/>
            <w:tcMar>
              <w:top w:w="28" w:type="dxa"/>
              <w:bottom w:w="28" w:type="dxa"/>
            </w:tcMar>
            <w:vAlign w:val="center"/>
            <w:hideMark/>
          </w:tcPr>
          <w:p w14:paraId="72DA2766" w14:textId="77777777" w:rsidR="008031AE" w:rsidRPr="00F54950" w:rsidRDefault="008031AE" w:rsidP="00624626">
            <w:pPr>
              <w:jc w:val="center"/>
              <w:rPr>
                <w:sz w:val="16"/>
                <w:szCs w:val="16"/>
              </w:rPr>
            </w:pPr>
            <w:r w:rsidRPr="00F54950">
              <w:rPr>
                <w:sz w:val="16"/>
                <w:szCs w:val="16"/>
              </w:rPr>
              <w:t>11,9</w:t>
            </w:r>
          </w:p>
        </w:tc>
        <w:tc>
          <w:tcPr>
            <w:tcW w:w="762" w:type="dxa"/>
            <w:noWrap/>
            <w:tcMar>
              <w:top w:w="28" w:type="dxa"/>
              <w:bottom w:w="28" w:type="dxa"/>
            </w:tcMar>
            <w:vAlign w:val="center"/>
            <w:hideMark/>
          </w:tcPr>
          <w:p w14:paraId="3626692B" w14:textId="77777777" w:rsidR="008031AE" w:rsidRPr="00F54950" w:rsidRDefault="008031AE" w:rsidP="00624626">
            <w:pPr>
              <w:jc w:val="center"/>
              <w:rPr>
                <w:sz w:val="16"/>
                <w:szCs w:val="16"/>
              </w:rPr>
            </w:pPr>
            <w:r w:rsidRPr="00F54950">
              <w:rPr>
                <w:sz w:val="16"/>
                <w:szCs w:val="16"/>
              </w:rPr>
              <w:t>12,0</w:t>
            </w:r>
          </w:p>
        </w:tc>
        <w:tc>
          <w:tcPr>
            <w:tcW w:w="762" w:type="dxa"/>
            <w:noWrap/>
            <w:tcMar>
              <w:top w:w="28" w:type="dxa"/>
              <w:bottom w:w="28" w:type="dxa"/>
            </w:tcMar>
            <w:vAlign w:val="center"/>
            <w:hideMark/>
          </w:tcPr>
          <w:p w14:paraId="7A9D6CDC" w14:textId="77777777" w:rsidR="008031AE" w:rsidRPr="00F54950" w:rsidRDefault="008031AE" w:rsidP="00624626">
            <w:pPr>
              <w:jc w:val="center"/>
              <w:rPr>
                <w:sz w:val="16"/>
                <w:szCs w:val="16"/>
              </w:rPr>
            </w:pPr>
            <w:r w:rsidRPr="00F54950">
              <w:rPr>
                <w:sz w:val="16"/>
                <w:szCs w:val="16"/>
              </w:rPr>
              <w:t>12,1</w:t>
            </w:r>
          </w:p>
        </w:tc>
        <w:tc>
          <w:tcPr>
            <w:tcW w:w="762" w:type="dxa"/>
            <w:noWrap/>
            <w:tcMar>
              <w:top w:w="28" w:type="dxa"/>
              <w:bottom w:w="28" w:type="dxa"/>
            </w:tcMar>
            <w:vAlign w:val="center"/>
            <w:hideMark/>
          </w:tcPr>
          <w:p w14:paraId="046636C0" w14:textId="77777777" w:rsidR="008031AE" w:rsidRPr="00F54950" w:rsidRDefault="008031AE" w:rsidP="00624626">
            <w:pPr>
              <w:jc w:val="center"/>
              <w:rPr>
                <w:sz w:val="16"/>
                <w:szCs w:val="16"/>
              </w:rPr>
            </w:pPr>
            <w:r w:rsidRPr="00F54950">
              <w:rPr>
                <w:sz w:val="16"/>
                <w:szCs w:val="16"/>
              </w:rPr>
              <w:t>12,1</w:t>
            </w:r>
          </w:p>
        </w:tc>
        <w:tc>
          <w:tcPr>
            <w:tcW w:w="762" w:type="dxa"/>
            <w:noWrap/>
            <w:tcMar>
              <w:top w:w="28" w:type="dxa"/>
              <w:bottom w:w="28" w:type="dxa"/>
            </w:tcMar>
            <w:vAlign w:val="center"/>
            <w:hideMark/>
          </w:tcPr>
          <w:p w14:paraId="604F1CEB" w14:textId="77777777" w:rsidR="008031AE" w:rsidRPr="00F54950" w:rsidRDefault="008031AE" w:rsidP="00624626">
            <w:pPr>
              <w:jc w:val="center"/>
              <w:rPr>
                <w:sz w:val="16"/>
                <w:szCs w:val="16"/>
              </w:rPr>
            </w:pPr>
            <w:r w:rsidRPr="00F54950">
              <w:rPr>
                <w:sz w:val="16"/>
                <w:szCs w:val="16"/>
              </w:rPr>
              <w:t>12,1</w:t>
            </w:r>
          </w:p>
        </w:tc>
      </w:tr>
      <w:tr w:rsidR="008031AE" w:rsidRPr="00F54950" w14:paraId="3D1686A9" w14:textId="77777777" w:rsidTr="00A8763C">
        <w:trPr>
          <w:trHeight w:val="20"/>
        </w:trPr>
        <w:tc>
          <w:tcPr>
            <w:tcW w:w="2836" w:type="dxa"/>
            <w:noWrap/>
            <w:tcMar>
              <w:top w:w="28" w:type="dxa"/>
              <w:bottom w:w="28" w:type="dxa"/>
            </w:tcMar>
            <w:vAlign w:val="center"/>
            <w:hideMark/>
          </w:tcPr>
          <w:p w14:paraId="0B410B1B" w14:textId="77777777" w:rsidR="008031AE" w:rsidRPr="00F54950" w:rsidRDefault="008031AE" w:rsidP="00624626">
            <w:pPr>
              <w:rPr>
                <w:sz w:val="16"/>
                <w:szCs w:val="16"/>
              </w:rPr>
            </w:pPr>
            <w:r w:rsidRPr="00F54950">
              <w:rPr>
                <w:sz w:val="16"/>
                <w:szCs w:val="16"/>
              </w:rPr>
              <w:t>Autobusy (pozamiejskie)</w:t>
            </w:r>
          </w:p>
        </w:tc>
        <w:tc>
          <w:tcPr>
            <w:tcW w:w="760" w:type="dxa"/>
            <w:shd w:val="clear" w:color="auto" w:fill="DBDBDB" w:themeFill="accent3" w:themeFillTint="66"/>
            <w:noWrap/>
            <w:tcMar>
              <w:top w:w="28" w:type="dxa"/>
              <w:bottom w:w="28" w:type="dxa"/>
            </w:tcMar>
            <w:vAlign w:val="center"/>
            <w:hideMark/>
          </w:tcPr>
          <w:p w14:paraId="5953CF24" w14:textId="77777777" w:rsidR="008031AE" w:rsidRPr="00F54950" w:rsidRDefault="008031AE" w:rsidP="00624626">
            <w:pPr>
              <w:jc w:val="center"/>
              <w:rPr>
                <w:sz w:val="16"/>
                <w:szCs w:val="16"/>
              </w:rPr>
            </w:pPr>
            <w:r w:rsidRPr="00F54950">
              <w:rPr>
                <w:sz w:val="16"/>
                <w:szCs w:val="16"/>
              </w:rPr>
              <w:t>21,6</w:t>
            </w:r>
          </w:p>
        </w:tc>
        <w:tc>
          <w:tcPr>
            <w:tcW w:w="787" w:type="dxa"/>
            <w:shd w:val="clear" w:color="auto" w:fill="DBDBDB" w:themeFill="accent3" w:themeFillTint="66"/>
            <w:noWrap/>
            <w:tcMar>
              <w:top w:w="28" w:type="dxa"/>
              <w:bottom w:w="28" w:type="dxa"/>
            </w:tcMar>
            <w:vAlign w:val="center"/>
            <w:hideMark/>
          </w:tcPr>
          <w:p w14:paraId="7F3E8B17" w14:textId="77777777" w:rsidR="008031AE" w:rsidRPr="00F54950" w:rsidRDefault="008031AE" w:rsidP="00624626">
            <w:pPr>
              <w:jc w:val="center"/>
              <w:rPr>
                <w:sz w:val="16"/>
                <w:szCs w:val="16"/>
              </w:rPr>
            </w:pPr>
            <w:r w:rsidRPr="00F54950">
              <w:rPr>
                <w:sz w:val="16"/>
                <w:szCs w:val="16"/>
              </w:rPr>
              <w:t>21,5</w:t>
            </w:r>
          </w:p>
        </w:tc>
        <w:tc>
          <w:tcPr>
            <w:tcW w:w="824" w:type="dxa"/>
            <w:shd w:val="clear" w:color="auto" w:fill="DBDBDB" w:themeFill="accent3" w:themeFillTint="66"/>
            <w:noWrap/>
            <w:tcMar>
              <w:top w:w="28" w:type="dxa"/>
              <w:bottom w:w="28" w:type="dxa"/>
            </w:tcMar>
            <w:vAlign w:val="center"/>
            <w:hideMark/>
          </w:tcPr>
          <w:p w14:paraId="1D6AEA98" w14:textId="77777777" w:rsidR="008031AE" w:rsidRPr="00F54950" w:rsidRDefault="008031AE" w:rsidP="00624626">
            <w:pPr>
              <w:jc w:val="center"/>
              <w:rPr>
                <w:sz w:val="16"/>
                <w:szCs w:val="16"/>
              </w:rPr>
            </w:pPr>
            <w:r w:rsidRPr="00F54950">
              <w:rPr>
                <w:sz w:val="16"/>
                <w:szCs w:val="16"/>
              </w:rPr>
              <w:t>21,5</w:t>
            </w:r>
          </w:p>
        </w:tc>
        <w:tc>
          <w:tcPr>
            <w:tcW w:w="812" w:type="dxa"/>
            <w:noWrap/>
            <w:tcMar>
              <w:top w:w="28" w:type="dxa"/>
              <w:bottom w:w="28" w:type="dxa"/>
            </w:tcMar>
            <w:vAlign w:val="center"/>
            <w:hideMark/>
          </w:tcPr>
          <w:p w14:paraId="29B678CD" w14:textId="77777777" w:rsidR="008031AE" w:rsidRPr="00F54950" w:rsidRDefault="008031AE" w:rsidP="00624626">
            <w:pPr>
              <w:jc w:val="center"/>
              <w:rPr>
                <w:sz w:val="16"/>
                <w:szCs w:val="16"/>
              </w:rPr>
            </w:pPr>
            <w:r w:rsidRPr="00F54950">
              <w:rPr>
                <w:sz w:val="16"/>
                <w:szCs w:val="16"/>
              </w:rPr>
              <w:t>20,3</w:t>
            </w:r>
          </w:p>
        </w:tc>
        <w:tc>
          <w:tcPr>
            <w:tcW w:w="762" w:type="dxa"/>
            <w:noWrap/>
            <w:tcMar>
              <w:top w:w="28" w:type="dxa"/>
              <w:bottom w:w="28" w:type="dxa"/>
            </w:tcMar>
            <w:vAlign w:val="center"/>
            <w:hideMark/>
          </w:tcPr>
          <w:p w14:paraId="5845110F" w14:textId="77777777" w:rsidR="008031AE" w:rsidRPr="00F54950" w:rsidRDefault="008031AE" w:rsidP="00624626">
            <w:pPr>
              <w:jc w:val="center"/>
              <w:rPr>
                <w:sz w:val="16"/>
                <w:szCs w:val="16"/>
              </w:rPr>
            </w:pPr>
            <w:r w:rsidRPr="00F54950">
              <w:rPr>
                <w:sz w:val="16"/>
                <w:szCs w:val="16"/>
              </w:rPr>
              <w:t>19,4</w:t>
            </w:r>
          </w:p>
        </w:tc>
        <w:tc>
          <w:tcPr>
            <w:tcW w:w="762" w:type="dxa"/>
            <w:noWrap/>
            <w:tcMar>
              <w:top w:w="28" w:type="dxa"/>
              <w:bottom w:w="28" w:type="dxa"/>
            </w:tcMar>
            <w:vAlign w:val="center"/>
            <w:hideMark/>
          </w:tcPr>
          <w:p w14:paraId="6CAC5C51" w14:textId="77777777" w:rsidR="008031AE" w:rsidRPr="00F54950" w:rsidRDefault="008031AE" w:rsidP="00624626">
            <w:pPr>
              <w:jc w:val="center"/>
              <w:rPr>
                <w:sz w:val="16"/>
                <w:szCs w:val="16"/>
              </w:rPr>
            </w:pPr>
            <w:r w:rsidRPr="00F54950">
              <w:rPr>
                <w:sz w:val="16"/>
                <w:szCs w:val="16"/>
              </w:rPr>
              <w:t>18,6</w:t>
            </w:r>
          </w:p>
        </w:tc>
        <w:tc>
          <w:tcPr>
            <w:tcW w:w="762" w:type="dxa"/>
            <w:noWrap/>
            <w:tcMar>
              <w:top w:w="28" w:type="dxa"/>
              <w:bottom w:w="28" w:type="dxa"/>
            </w:tcMar>
            <w:vAlign w:val="center"/>
            <w:hideMark/>
          </w:tcPr>
          <w:p w14:paraId="2B5E7089" w14:textId="77777777" w:rsidR="008031AE" w:rsidRPr="00F54950" w:rsidRDefault="008031AE" w:rsidP="00624626">
            <w:pPr>
              <w:jc w:val="center"/>
              <w:rPr>
                <w:sz w:val="16"/>
                <w:szCs w:val="16"/>
              </w:rPr>
            </w:pPr>
            <w:r w:rsidRPr="00F54950">
              <w:rPr>
                <w:sz w:val="16"/>
                <w:szCs w:val="16"/>
              </w:rPr>
              <w:t>17,9</w:t>
            </w:r>
          </w:p>
        </w:tc>
        <w:tc>
          <w:tcPr>
            <w:tcW w:w="762" w:type="dxa"/>
            <w:noWrap/>
            <w:tcMar>
              <w:top w:w="28" w:type="dxa"/>
              <w:bottom w:w="28" w:type="dxa"/>
            </w:tcMar>
            <w:vAlign w:val="center"/>
            <w:hideMark/>
          </w:tcPr>
          <w:p w14:paraId="610FFAD4" w14:textId="77777777" w:rsidR="008031AE" w:rsidRPr="00F54950" w:rsidRDefault="008031AE" w:rsidP="00624626">
            <w:pPr>
              <w:jc w:val="center"/>
              <w:rPr>
                <w:sz w:val="16"/>
                <w:szCs w:val="16"/>
              </w:rPr>
            </w:pPr>
            <w:r w:rsidRPr="00F54950">
              <w:rPr>
                <w:sz w:val="16"/>
                <w:szCs w:val="16"/>
              </w:rPr>
              <w:t>17,3</w:t>
            </w:r>
          </w:p>
        </w:tc>
      </w:tr>
      <w:tr w:rsidR="008031AE" w:rsidRPr="00F54950" w14:paraId="14CE9EE2" w14:textId="77777777" w:rsidTr="00A8763C">
        <w:trPr>
          <w:trHeight w:val="20"/>
        </w:trPr>
        <w:tc>
          <w:tcPr>
            <w:tcW w:w="2836" w:type="dxa"/>
            <w:noWrap/>
            <w:tcMar>
              <w:top w:w="28" w:type="dxa"/>
              <w:bottom w:w="28" w:type="dxa"/>
            </w:tcMar>
            <w:vAlign w:val="center"/>
            <w:hideMark/>
          </w:tcPr>
          <w:p w14:paraId="2438CD99" w14:textId="77777777" w:rsidR="008031AE" w:rsidRPr="00F54950" w:rsidRDefault="008031AE" w:rsidP="00624626">
            <w:pPr>
              <w:rPr>
                <w:sz w:val="16"/>
                <w:szCs w:val="16"/>
              </w:rPr>
            </w:pPr>
            <w:r w:rsidRPr="00F54950">
              <w:rPr>
                <w:sz w:val="16"/>
                <w:szCs w:val="16"/>
              </w:rPr>
              <w:t>Kolej (publ.)</w:t>
            </w:r>
          </w:p>
        </w:tc>
        <w:tc>
          <w:tcPr>
            <w:tcW w:w="760" w:type="dxa"/>
            <w:shd w:val="clear" w:color="auto" w:fill="DBDBDB" w:themeFill="accent3" w:themeFillTint="66"/>
            <w:noWrap/>
            <w:tcMar>
              <w:top w:w="28" w:type="dxa"/>
              <w:bottom w:w="28" w:type="dxa"/>
            </w:tcMar>
            <w:vAlign w:val="center"/>
            <w:hideMark/>
          </w:tcPr>
          <w:p w14:paraId="32343602" w14:textId="77777777" w:rsidR="008031AE" w:rsidRPr="00F54950" w:rsidRDefault="008031AE" w:rsidP="00624626">
            <w:pPr>
              <w:jc w:val="center"/>
              <w:rPr>
                <w:sz w:val="16"/>
                <w:szCs w:val="16"/>
              </w:rPr>
            </w:pPr>
            <w:r w:rsidRPr="00F54950">
              <w:rPr>
                <w:sz w:val="16"/>
                <w:szCs w:val="16"/>
              </w:rPr>
              <w:t>18,2</w:t>
            </w:r>
          </w:p>
        </w:tc>
        <w:tc>
          <w:tcPr>
            <w:tcW w:w="787" w:type="dxa"/>
            <w:shd w:val="clear" w:color="auto" w:fill="DBDBDB" w:themeFill="accent3" w:themeFillTint="66"/>
            <w:noWrap/>
            <w:tcMar>
              <w:top w:w="28" w:type="dxa"/>
              <w:bottom w:w="28" w:type="dxa"/>
            </w:tcMar>
            <w:vAlign w:val="center"/>
            <w:hideMark/>
          </w:tcPr>
          <w:p w14:paraId="1808B2E3" w14:textId="77777777" w:rsidR="008031AE" w:rsidRPr="00F54950" w:rsidRDefault="008031AE" w:rsidP="00624626">
            <w:pPr>
              <w:jc w:val="center"/>
              <w:rPr>
                <w:sz w:val="16"/>
                <w:szCs w:val="16"/>
              </w:rPr>
            </w:pPr>
            <w:r w:rsidRPr="00F54950">
              <w:rPr>
                <w:sz w:val="16"/>
                <w:szCs w:val="16"/>
              </w:rPr>
              <w:t>17,9</w:t>
            </w:r>
          </w:p>
        </w:tc>
        <w:tc>
          <w:tcPr>
            <w:tcW w:w="824" w:type="dxa"/>
            <w:shd w:val="clear" w:color="auto" w:fill="DBDBDB" w:themeFill="accent3" w:themeFillTint="66"/>
            <w:noWrap/>
            <w:tcMar>
              <w:top w:w="28" w:type="dxa"/>
              <w:bottom w:w="28" w:type="dxa"/>
            </w:tcMar>
            <w:vAlign w:val="center"/>
            <w:hideMark/>
          </w:tcPr>
          <w:p w14:paraId="20C35EDF" w14:textId="77777777" w:rsidR="008031AE" w:rsidRPr="00F54950" w:rsidRDefault="008031AE" w:rsidP="00624626">
            <w:pPr>
              <w:jc w:val="center"/>
              <w:rPr>
                <w:sz w:val="16"/>
                <w:szCs w:val="16"/>
              </w:rPr>
            </w:pPr>
            <w:r w:rsidRPr="00F54950">
              <w:rPr>
                <w:sz w:val="16"/>
                <w:szCs w:val="16"/>
              </w:rPr>
              <w:t>17,4</w:t>
            </w:r>
          </w:p>
        </w:tc>
        <w:tc>
          <w:tcPr>
            <w:tcW w:w="812" w:type="dxa"/>
            <w:noWrap/>
            <w:tcMar>
              <w:top w:w="28" w:type="dxa"/>
              <w:bottom w:w="28" w:type="dxa"/>
            </w:tcMar>
            <w:vAlign w:val="center"/>
            <w:hideMark/>
          </w:tcPr>
          <w:p w14:paraId="021B5187" w14:textId="77777777" w:rsidR="008031AE" w:rsidRPr="00F54950" w:rsidRDefault="008031AE" w:rsidP="00624626">
            <w:pPr>
              <w:jc w:val="center"/>
              <w:rPr>
                <w:sz w:val="16"/>
                <w:szCs w:val="16"/>
              </w:rPr>
            </w:pPr>
            <w:r w:rsidRPr="00F54950">
              <w:rPr>
                <w:sz w:val="16"/>
                <w:szCs w:val="16"/>
              </w:rPr>
              <w:t>18,1</w:t>
            </w:r>
          </w:p>
        </w:tc>
        <w:tc>
          <w:tcPr>
            <w:tcW w:w="762" w:type="dxa"/>
            <w:noWrap/>
            <w:tcMar>
              <w:top w:w="28" w:type="dxa"/>
              <w:bottom w:w="28" w:type="dxa"/>
            </w:tcMar>
            <w:vAlign w:val="center"/>
            <w:hideMark/>
          </w:tcPr>
          <w:p w14:paraId="6D136A94" w14:textId="77777777" w:rsidR="008031AE" w:rsidRPr="00F54950" w:rsidRDefault="008031AE" w:rsidP="00624626">
            <w:pPr>
              <w:jc w:val="center"/>
              <w:rPr>
                <w:sz w:val="16"/>
                <w:szCs w:val="16"/>
              </w:rPr>
            </w:pPr>
            <w:r w:rsidRPr="00F54950">
              <w:rPr>
                <w:sz w:val="16"/>
                <w:szCs w:val="16"/>
              </w:rPr>
              <w:t>21,9</w:t>
            </w:r>
          </w:p>
        </w:tc>
        <w:tc>
          <w:tcPr>
            <w:tcW w:w="762" w:type="dxa"/>
            <w:noWrap/>
            <w:tcMar>
              <w:top w:w="28" w:type="dxa"/>
              <w:bottom w:w="28" w:type="dxa"/>
            </w:tcMar>
            <w:vAlign w:val="center"/>
            <w:hideMark/>
          </w:tcPr>
          <w:p w14:paraId="1CEC9500" w14:textId="77777777" w:rsidR="008031AE" w:rsidRPr="00F54950" w:rsidRDefault="008031AE" w:rsidP="00624626">
            <w:pPr>
              <w:jc w:val="center"/>
              <w:rPr>
                <w:sz w:val="16"/>
                <w:szCs w:val="16"/>
              </w:rPr>
            </w:pPr>
            <w:r w:rsidRPr="00F54950">
              <w:rPr>
                <w:sz w:val="16"/>
                <w:szCs w:val="16"/>
              </w:rPr>
              <w:t>30,0</w:t>
            </w:r>
          </w:p>
        </w:tc>
        <w:tc>
          <w:tcPr>
            <w:tcW w:w="762" w:type="dxa"/>
            <w:noWrap/>
            <w:tcMar>
              <w:top w:w="28" w:type="dxa"/>
              <w:bottom w:w="28" w:type="dxa"/>
            </w:tcMar>
            <w:vAlign w:val="center"/>
            <w:hideMark/>
          </w:tcPr>
          <w:p w14:paraId="3B1CD454" w14:textId="77777777" w:rsidR="008031AE" w:rsidRPr="00F54950" w:rsidRDefault="008031AE" w:rsidP="00624626">
            <w:pPr>
              <w:jc w:val="center"/>
              <w:rPr>
                <w:sz w:val="16"/>
                <w:szCs w:val="16"/>
              </w:rPr>
            </w:pPr>
            <w:r w:rsidRPr="00F54950">
              <w:rPr>
                <w:sz w:val="16"/>
                <w:szCs w:val="16"/>
              </w:rPr>
              <w:t>30,6</w:t>
            </w:r>
          </w:p>
        </w:tc>
        <w:tc>
          <w:tcPr>
            <w:tcW w:w="762" w:type="dxa"/>
            <w:noWrap/>
            <w:tcMar>
              <w:top w:w="28" w:type="dxa"/>
              <w:bottom w:w="28" w:type="dxa"/>
            </w:tcMar>
            <w:vAlign w:val="center"/>
            <w:hideMark/>
          </w:tcPr>
          <w:p w14:paraId="5C0A5E40" w14:textId="77777777" w:rsidR="008031AE" w:rsidRPr="00F54950" w:rsidRDefault="008031AE" w:rsidP="00624626">
            <w:pPr>
              <w:jc w:val="center"/>
              <w:rPr>
                <w:sz w:val="16"/>
                <w:szCs w:val="16"/>
              </w:rPr>
            </w:pPr>
            <w:r w:rsidRPr="00F54950">
              <w:rPr>
                <w:sz w:val="16"/>
                <w:szCs w:val="16"/>
              </w:rPr>
              <w:t>31,2</w:t>
            </w:r>
          </w:p>
        </w:tc>
      </w:tr>
      <w:tr w:rsidR="008031AE" w:rsidRPr="00F54950" w14:paraId="124E40E9" w14:textId="77777777" w:rsidTr="00A8763C">
        <w:trPr>
          <w:trHeight w:val="20"/>
        </w:trPr>
        <w:tc>
          <w:tcPr>
            <w:tcW w:w="2836" w:type="dxa"/>
            <w:noWrap/>
            <w:tcMar>
              <w:top w:w="28" w:type="dxa"/>
              <w:bottom w:w="28" w:type="dxa"/>
            </w:tcMar>
            <w:vAlign w:val="center"/>
            <w:hideMark/>
          </w:tcPr>
          <w:p w14:paraId="55B21194" w14:textId="77777777" w:rsidR="008031AE" w:rsidRPr="00F54950" w:rsidRDefault="008031AE" w:rsidP="00624626">
            <w:pPr>
              <w:rPr>
                <w:sz w:val="16"/>
                <w:szCs w:val="16"/>
              </w:rPr>
            </w:pPr>
            <w:r w:rsidRPr="00F54950">
              <w:rPr>
                <w:sz w:val="16"/>
                <w:szCs w:val="16"/>
              </w:rPr>
              <w:t xml:space="preserve">Samoloty </w:t>
            </w:r>
          </w:p>
        </w:tc>
        <w:tc>
          <w:tcPr>
            <w:tcW w:w="760" w:type="dxa"/>
            <w:shd w:val="clear" w:color="auto" w:fill="DBDBDB" w:themeFill="accent3" w:themeFillTint="66"/>
            <w:noWrap/>
            <w:tcMar>
              <w:top w:w="28" w:type="dxa"/>
              <w:bottom w:w="28" w:type="dxa"/>
            </w:tcMar>
            <w:vAlign w:val="center"/>
            <w:hideMark/>
          </w:tcPr>
          <w:p w14:paraId="2B592D90" w14:textId="77777777" w:rsidR="008031AE" w:rsidRPr="00F54950" w:rsidRDefault="008031AE" w:rsidP="00624626">
            <w:pPr>
              <w:jc w:val="center"/>
              <w:rPr>
                <w:sz w:val="16"/>
                <w:szCs w:val="16"/>
              </w:rPr>
            </w:pPr>
            <w:r w:rsidRPr="00F54950">
              <w:rPr>
                <w:sz w:val="16"/>
                <w:szCs w:val="16"/>
              </w:rPr>
              <w:t>8,5</w:t>
            </w:r>
          </w:p>
        </w:tc>
        <w:tc>
          <w:tcPr>
            <w:tcW w:w="787" w:type="dxa"/>
            <w:shd w:val="clear" w:color="auto" w:fill="DBDBDB" w:themeFill="accent3" w:themeFillTint="66"/>
            <w:noWrap/>
            <w:tcMar>
              <w:top w:w="28" w:type="dxa"/>
              <w:bottom w:w="28" w:type="dxa"/>
            </w:tcMar>
            <w:vAlign w:val="center"/>
            <w:hideMark/>
          </w:tcPr>
          <w:p w14:paraId="1735BC24" w14:textId="77777777" w:rsidR="008031AE" w:rsidRPr="00F54950" w:rsidRDefault="008031AE" w:rsidP="00624626">
            <w:pPr>
              <w:jc w:val="center"/>
              <w:rPr>
                <w:sz w:val="16"/>
                <w:szCs w:val="16"/>
              </w:rPr>
            </w:pPr>
            <w:r w:rsidRPr="00F54950">
              <w:rPr>
                <w:sz w:val="16"/>
                <w:szCs w:val="16"/>
              </w:rPr>
              <w:t>8,3</w:t>
            </w:r>
          </w:p>
        </w:tc>
        <w:tc>
          <w:tcPr>
            <w:tcW w:w="824" w:type="dxa"/>
            <w:shd w:val="clear" w:color="auto" w:fill="DBDBDB" w:themeFill="accent3" w:themeFillTint="66"/>
            <w:noWrap/>
            <w:tcMar>
              <w:top w:w="28" w:type="dxa"/>
              <w:bottom w:w="28" w:type="dxa"/>
            </w:tcMar>
            <w:vAlign w:val="center"/>
            <w:hideMark/>
          </w:tcPr>
          <w:p w14:paraId="037F67DB" w14:textId="77777777" w:rsidR="008031AE" w:rsidRPr="00F54950" w:rsidRDefault="008031AE" w:rsidP="00624626">
            <w:pPr>
              <w:jc w:val="center"/>
              <w:rPr>
                <w:sz w:val="16"/>
                <w:szCs w:val="16"/>
              </w:rPr>
            </w:pPr>
            <w:r w:rsidRPr="00F54950">
              <w:rPr>
                <w:sz w:val="16"/>
                <w:szCs w:val="16"/>
              </w:rPr>
              <w:t>13,5</w:t>
            </w:r>
          </w:p>
        </w:tc>
        <w:tc>
          <w:tcPr>
            <w:tcW w:w="812" w:type="dxa"/>
            <w:noWrap/>
            <w:tcMar>
              <w:top w:w="28" w:type="dxa"/>
              <w:bottom w:w="28" w:type="dxa"/>
            </w:tcMar>
            <w:vAlign w:val="center"/>
            <w:hideMark/>
          </w:tcPr>
          <w:p w14:paraId="49BFE791" w14:textId="77777777" w:rsidR="008031AE" w:rsidRPr="00F54950" w:rsidRDefault="008031AE" w:rsidP="00624626">
            <w:pPr>
              <w:jc w:val="center"/>
              <w:rPr>
                <w:sz w:val="16"/>
                <w:szCs w:val="16"/>
              </w:rPr>
            </w:pPr>
            <w:r w:rsidRPr="00F54950">
              <w:rPr>
                <w:sz w:val="16"/>
                <w:szCs w:val="16"/>
              </w:rPr>
              <w:t>17,0</w:t>
            </w:r>
          </w:p>
        </w:tc>
        <w:tc>
          <w:tcPr>
            <w:tcW w:w="762" w:type="dxa"/>
            <w:noWrap/>
            <w:tcMar>
              <w:top w:w="28" w:type="dxa"/>
              <w:bottom w:w="28" w:type="dxa"/>
            </w:tcMar>
            <w:vAlign w:val="center"/>
            <w:hideMark/>
          </w:tcPr>
          <w:p w14:paraId="6223898E" w14:textId="77777777" w:rsidR="008031AE" w:rsidRPr="00F54950" w:rsidRDefault="008031AE" w:rsidP="00624626">
            <w:pPr>
              <w:jc w:val="center"/>
              <w:rPr>
                <w:sz w:val="16"/>
                <w:szCs w:val="16"/>
              </w:rPr>
            </w:pPr>
            <w:r w:rsidRPr="00F54950">
              <w:rPr>
                <w:sz w:val="16"/>
                <w:szCs w:val="16"/>
              </w:rPr>
              <w:t>19,5</w:t>
            </w:r>
          </w:p>
        </w:tc>
        <w:tc>
          <w:tcPr>
            <w:tcW w:w="762" w:type="dxa"/>
            <w:noWrap/>
            <w:tcMar>
              <w:top w:w="28" w:type="dxa"/>
              <w:bottom w:w="28" w:type="dxa"/>
            </w:tcMar>
            <w:vAlign w:val="center"/>
            <w:hideMark/>
          </w:tcPr>
          <w:p w14:paraId="0860EB4D" w14:textId="77777777" w:rsidR="008031AE" w:rsidRPr="00F54950" w:rsidRDefault="008031AE" w:rsidP="00624626">
            <w:pPr>
              <w:jc w:val="center"/>
              <w:rPr>
                <w:sz w:val="16"/>
                <w:szCs w:val="16"/>
              </w:rPr>
            </w:pPr>
            <w:r w:rsidRPr="00F54950">
              <w:rPr>
                <w:sz w:val="16"/>
                <w:szCs w:val="16"/>
              </w:rPr>
              <w:t>21,9</w:t>
            </w:r>
          </w:p>
        </w:tc>
        <w:tc>
          <w:tcPr>
            <w:tcW w:w="762" w:type="dxa"/>
            <w:noWrap/>
            <w:tcMar>
              <w:top w:w="28" w:type="dxa"/>
              <w:bottom w:w="28" w:type="dxa"/>
            </w:tcMar>
            <w:vAlign w:val="center"/>
            <w:hideMark/>
          </w:tcPr>
          <w:p w14:paraId="092F8CDE" w14:textId="77777777" w:rsidR="008031AE" w:rsidRPr="00F54950" w:rsidRDefault="008031AE" w:rsidP="00624626">
            <w:pPr>
              <w:jc w:val="center"/>
              <w:rPr>
                <w:sz w:val="16"/>
                <w:szCs w:val="16"/>
              </w:rPr>
            </w:pPr>
            <w:r w:rsidRPr="00F54950">
              <w:rPr>
                <w:sz w:val="16"/>
                <w:szCs w:val="16"/>
              </w:rPr>
              <w:t>24,1</w:t>
            </w:r>
          </w:p>
        </w:tc>
        <w:tc>
          <w:tcPr>
            <w:tcW w:w="762" w:type="dxa"/>
            <w:noWrap/>
            <w:tcMar>
              <w:top w:w="28" w:type="dxa"/>
              <w:bottom w:w="28" w:type="dxa"/>
            </w:tcMar>
            <w:vAlign w:val="center"/>
            <w:hideMark/>
          </w:tcPr>
          <w:p w14:paraId="003BD45A" w14:textId="77777777" w:rsidR="008031AE" w:rsidRPr="00F54950" w:rsidRDefault="008031AE" w:rsidP="00624626">
            <w:pPr>
              <w:jc w:val="center"/>
              <w:rPr>
                <w:sz w:val="16"/>
                <w:szCs w:val="16"/>
              </w:rPr>
            </w:pPr>
            <w:r w:rsidRPr="00F54950">
              <w:rPr>
                <w:sz w:val="16"/>
                <w:szCs w:val="16"/>
              </w:rPr>
              <w:t>26,1</w:t>
            </w:r>
          </w:p>
        </w:tc>
      </w:tr>
      <w:tr w:rsidR="008031AE" w:rsidRPr="00F54950" w14:paraId="7DE35B0B" w14:textId="77777777" w:rsidTr="00A8763C">
        <w:trPr>
          <w:trHeight w:val="20"/>
        </w:trPr>
        <w:tc>
          <w:tcPr>
            <w:tcW w:w="2836" w:type="dxa"/>
            <w:noWrap/>
            <w:tcMar>
              <w:top w:w="28" w:type="dxa"/>
              <w:bottom w:w="28" w:type="dxa"/>
            </w:tcMar>
            <w:vAlign w:val="center"/>
            <w:hideMark/>
          </w:tcPr>
          <w:p w14:paraId="5F1CF7AC" w14:textId="77777777" w:rsidR="008031AE" w:rsidRPr="00F54950" w:rsidRDefault="008031AE" w:rsidP="00624626">
            <w:pPr>
              <w:rPr>
                <w:sz w:val="16"/>
                <w:szCs w:val="16"/>
              </w:rPr>
            </w:pPr>
            <w:r w:rsidRPr="00F54950">
              <w:rPr>
                <w:sz w:val="16"/>
                <w:szCs w:val="16"/>
              </w:rPr>
              <w:t>Statki (żegluga śródlądowa)</w:t>
            </w:r>
          </w:p>
        </w:tc>
        <w:tc>
          <w:tcPr>
            <w:tcW w:w="760" w:type="dxa"/>
            <w:shd w:val="clear" w:color="auto" w:fill="DBDBDB" w:themeFill="accent3" w:themeFillTint="66"/>
            <w:noWrap/>
            <w:tcMar>
              <w:top w:w="28" w:type="dxa"/>
              <w:bottom w:w="28" w:type="dxa"/>
            </w:tcMar>
            <w:vAlign w:val="center"/>
            <w:hideMark/>
          </w:tcPr>
          <w:p w14:paraId="75565F33" w14:textId="77777777" w:rsidR="008031AE" w:rsidRPr="00F54950" w:rsidRDefault="008031AE" w:rsidP="00624626">
            <w:pPr>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0D8F1227" w14:textId="77777777" w:rsidR="008031AE" w:rsidRPr="00F54950" w:rsidRDefault="008031AE" w:rsidP="00624626">
            <w:pPr>
              <w:jc w:val="center"/>
              <w:rPr>
                <w:sz w:val="16"/>
                <w:szCs w:val="16"/>
              </w:rPr>
            </w:pPr>
            <w:r w:rsidRPr="00F54950">
              <w:rPr>
                <w:sz w:val="16"/>
                <w:szCs w:val="16"/>
              </w:rPr>
              <w:t>0,0</w:t>
            </w:r>
          </w:p>
        </w:tc>
        <w:tc>
          <w:tcPr>
            <w:tcW w:w="824" w:type="dxa"/>
            <w:shd w:val="clear" w:color="auto" w:fill="DBDBDB" w:themeFill="accent3" w:themeFillTint="66"/>
            <w:noWrap/>
            <w:tcMar>
              <w:top w:w="28" w:type="dxa"/>
              <w:bottom w:w="28" w:type="dxa"/>
            </w:tcMar>
            <w:vAlign w:val="center"/>
            <w:hideMark/>
          </w:tcPr>
          <w:p w14:paraId="44B827ED" w14:textId="77777777" w:rsidR="008031AE" w:rsidRPr="00F54950" w:rsidRDefault="008031AE" w:rsidP="00624626">
            <w:pPr>
              <w:jc w:val="center"/>
              <w:rPr>
                <w:sz w:val="16"/>
                <w:szCs w:val="16"/>
              </w:rPr>
            </w:pPr>
            <w:r w:rsidRPr="00F54950">
              <w:rPr>
                <w:sz w:val="16"/>
                <w:szCs w:val="16"/>
              </w:rPr>
              <w:t>0,0</w:t>
            </w:r>
          </w:p>
        </w:tc>
        <w:tc>
          <w:tcPr>
            <w:tcW w:w="812" w:type="dxa"/>
            <w:noWrap/>
            <w:tcMar>
              <w:top w:w="28" w:type="dxa"/>
              <w:bottom w:w="28" w:type="dxa"/>
            </w:tcMar>
            <w:vAlign w:val="center"/>
            <w:hideMark/>
          </w:tcPr>
          <w:p w14:paraId="67E08D0E" w14:textId="77777777" w:rsidR="008031AE" w:rsidRPr="00F54950" w:rsidRDefault="008031AE" w:rsidP="00624626">
            <w:pPr>
              <w:jc w:val="center"/>
              <w:rPr>
                <w:sz w:val="16"/>
                <w:szCs w:val="16"/>
              </w:rPr>
            </w:pPr>
            <w:r w:rsidRPr="00F54950">
              <w:rPr>
                <w:sz w:val="16"/>
                <w:szCs w:val="16"/>
              </w:rPr>
              <w:t>0,0</w:t>
            </w:r>
          </w:p>
        </w:tc>
        <w:tc>
          <w:tcPr>
            <w:tcW w:w="762" w:type="dxa"/>
            <w:noWrap/>
            <w:tcMar>
              <w:top w:w="28" w:type="dxa"/>
              <w:bottom w:w="28" w:type="dxa"/>
            </w:tcMar>
            <w:vAlign w:val="center"/>
            <w:hideMark/>
          </w:tcPr>
          <w:p w14:paraId="2C9049BF" w14:textId="77777777" w:rsidR="008031AE" w:rsidRPr="00F54950" w:rsidRDefault="008031AE" w:rsidP="00624626">
            <w:pPr>
              <w:jc w:val="center"/>
              <w:rPr>
                <w:sz w:val="16"/>
                <w:szCs w:val="16"/>
              </w:rPr>
            </w:pPr>
            <w:r w:rsidRPr="00F54950">
              <w:rPr>
                <w:sz w:val="16"/>
                <w:szCs w:val="16"/>
              </w:rPr>
              <w:t>0,0</w:t>
            </w:r>
          </w:p>
        </w:tc>
        <w:tc>
          <w:tcPr>
            <w:tcW w:w="762" w:type="dxa"/>
            <w:noWrap/>
            <w:tcMar>
              <w:top w:w="28" w:type="dxa"/>
              <w:bottom w:w="28" w:type="dxa"/>
            </w:tcMar>
            <w:vAlign w:val="center"/>
            <w:hideMark/>
          </w:tcPr>
          <w:p w14:paraId="366A014C" w14:textId="77777777" w:rsidR="008031AE" w:rsidRPr="00F54950" w:rsidRDefault="008031AE" w:rsidP="00624626">
            <w:pPr>
              <w:jc w:val="center"/>
              <w:rPr>
                <w:sz w:val="16"/>
                <w:szCs w:val="16"/>
              </w:rPr>
            </w:pPr>
            <w:r w:rsidRPr="00F54950">
              <w:rPr>
                <w:sz w:val="16"/>
                <w:szCs w:val="16"/>
              </w:rPr>
              <w:t>0,0</w:t>
            </w:r>
          </w:p>
        </w:tc>
        <w:tc>
          <w:tcPr>
            <w:tcW w:w="762" w:type="dxa"/>
            <w:noWrap/>
            <w:tcMar>
              <w:top w:w="28" w:type="dxa"/>
              <w:bottom w:w="28" w:type="dxa"/>
            </w:tcMar>
            <w:vAlign w:val="center"/>
            <w:hideMark/>
          </w:tcPr>
          <w:p w14:paraId="1BC0A371" w14:textId="77777777" w:rsidR="008031AE" w:rsidRPr="00F54950" w:rsidRDefault="008031AE" w:rsidP="00624626">
            <w:pPr>
              <w:jc w:val="center"/>
              <w:rPr>
                <w:sz w:val="16"/>
                <w:szCs w:val="16"/>
              </w:rPr>
            </w:pPr>
            <w:r w:rsidRPr="00F54950">
              <w:rPr>
                <w:sz w:val="16"/>
                <w:szCs w:val="16"/>
              </w:rPr>
              <w:t>0,0</w:t>
            </w:r>
          </w:p>
        </w:tc>
        <w:tc>
          <w:tcPr>
            <w:tcW w:w="762" w:type="dxa"/>
            <w:noWrap/>
            <w:tcMar>
              <w:top w:w="28" w:type="dxa"/>
              <w:bottom w:w="28" w:type="dxa"/>
            </w:tcMar>
            <w:vAlign w:val="center"/>
            <w:hideMark/>
          </w:tcPr>
          <w:p w14:paraId="484AEFEE" w14:textId="77777777" w:rsidR="008031AE" w:rsidRPr="00F54950" w:rsidRDefault="008031AE" w:rsidP="00624626">
            <w:pPr>
              <w:jc w:val="center"/>
              <w:rPr>
                <w:sz w:val="16"/>
                <w:szCs w:val="16"/>
              </w:rPr>
            </w:pPr>
            <w:r w:rsidRPr="00F54950">
              <w:rPr>
                <w:sz w:val="16"/>
                <w:szCs w:val="16"/>
              </w:rPr>
              <w:t>0,1</w:t>
            </w:r>
          </w:p>
        </w:tc>
      </w:tr>
      <w:tr w:rsidR="008031AE" w:rsidRPr="00F54950" w14:paraId="300F4661" w14:textId="77777777" w:rsidTr="00A8763C">
        <w:trPr>
          <w:trHeight w:val="20"/>
        </w:trPr>
        <w:tc>
          <w:tcPr>
            <w:tcW w:w="2836" w:type="dxa"/>
            <w:noWrap/>
            <w:tcMar>
              <w:top w:w="28" w:type="dxa"/>
              <w:bottom w:w="28" w:type="dxa"/>
            </w:tcMar>
            <w:vAlign w:val="center"/>
            <w:hideMark/>
          </w:tcPr>
          <w:p w14:paraId="1628B02E" w14:textId="77777777" w:rsidR="008031AE" w:rsidRPr="00F54950" w:rsidRDefault="008031AE" w:rsidP="00624626">
            <w:pPr>
              <w:rPr>
                <w:sz w:val="16"/>
                <w:szCs w:val="16"/>
              </w:rPr>
            </w:pPr>
            <w:r w:rsidRPr="00F54950">
              <w:rPr>
                <w:sz w:val="16"/>
                <w:szCs w:val="16"/>
              </w:rPr>
              <w:t>Pojazdy szynowe (tramwaje, trolejbusy, metro)</w:t>
            </w:r>
          </w:p>
        </w:tc>
        <w:tc>
          <w:tcPr>
            <w:tcW w:w="760" w:type="dxa"/>
            <w:shd w:val="clear" w:color="auto" w:fill="DBDBDB" w:themeFill="accent3" w:themeFillTint="66"/>
            <w:noWrap/>
            <w:tcMar>
              <w:top w:w="28" w:type="dxa"/>
              <w:bottom w:w="28" w:type="dxa"/>
            </w:tcMar>
            <w:vAlign w:val="center"/>
            <w:hideMark/>
          </w:tcPr>
          <w:p w14:paraId="31FB9FDD" w14:textId="77777777" w:rsidR="008031AE" w:rsidRPr="00F54950" w:rsidRDefault="008031AE" w:rsidP="00624626">
            <w:pPr>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1D30C23F" w14:textId="77777777" w:rsidR="008031AE" w:rsidRPr="00F54950" w:rsidRDefault="008031AE" w:rsidP="00624626">
            <w:pPr>
              <w:jc w:val="center"/>
              <w:rPr>
                <w:sz w:val="16"/>
                <w:szCs w:val="16"/>
              </w:rPr>
            </w:pPr>
            <w:r w:rsidRPr="00F54950">
              <w:rPr>
                <w:sz w:val="16"/>
                <w:szCs w:val="16"/>
              </w:rPr>
              <w:t>3,2</w:t>
            </w:r>
          </w:p>
        </w:tc>
        <w:tc>
          <w:tcPr>
            <w:tcW w:w="824" w:type="dxa"/>
            <w:shd w:val="clear" w:color="auto" w:fill="DBDBDB" w:themeFill="accent3" w:themeFillTint="66"/>
            <w:noWrap/>
            <w:tcMar>
              <w:top w:w="28" w:type="dxa"/>
              <w:bottom w:w="28" w:type="dxa"/>
            </w:tcMar>
            <w:vAlign w:val="center"/>
            <w:hideMark/>
          </w:tcPr>
          <w:p w14:paraId="7298A002" w14:textId="77777777" w:rsidR="008031AE" w:rsidRPr="00F54950" w:rsidRDefault="008031AE" w:rsidP="00624626">
            <w:pPr>
              <w:jc w:val="center"/>
              <w:rPr>
                <w:sz w:val="16"/>
                <w:szCs w:val="16"/>
              </w:rPr>
            </w:pPr>
            <w:r w:rsidRPr="00F54950">
              <w:rPr>
                <w:sz w:val="16"/>
                <w:szCs w:val="16"/>
              </w:rPr>
              <w:t>3,5</w:t>
            </w:r>
          </w:p>
        </w:tc>
        <w:tc>
          <w:tcPr>
            <w:tcW w:w="812" w:type="dxa"/>
            <w:noWrap/>
            <w:tcMar>
              <w:top w:w="28" w:type="dxa"/>
              <w:bottom w:w="28" w:type="dxa"/>
            </w:tcMar>
            <w:vAlign w:val="center"/>
            <w:hideMark/>
          </w:tcPr>
          <w:p w14:paraId="643F649C" w14:textId="77777777" w:rsidR="008031AE" w:rsidRPr="00F54950" w:rsidRDefault="008031AE" w:rsidP="00624626">
            <w:pPr>
              <w:jc w:val="center"/>
              <w:rPr>
                <w:sz w:val="16"/>
                <w:szCs w:val="16"/>
              </w:rPr>
            </w:pPr>
            <w:r w:rsidRPr="00F54950">
              <w:rPr>
                <w:sz w:val="16"/>
                <w:szCs w:val="16"/>
              </w:rPr>
              <w:t>3,9</w:t>
            </w:r>
          </w:p>
        </w:tc>
        <w:tc>
          <w:tcPr>
            <w:tcW w:w="762" w:type="dxa"/>
            <w:noWrap/>
            <w:tcMar>
              <w:top w:w="28" w:type="dxa"/>
              <w:bottom w:w="28" w:type="dxa"/>
            </w:tcMar>
            <w:vAlign w:val="center"/>
            <w:hideMark/>
          </w:tcPr>
          <w:p w14:paraId="6F03A67C" w14:textId="77777777" w:rsidR="008031AE" w:rsidRPr="00F54950" w:rsidRDefault="008031AE" w:rsidP="00624626">
            <w:pPr>
              <w:jc w:val="center"/>
              <w:rPr>
                <w:sz w:val="16"/>
                <w:szCs w:val="16"/>
              </w:rPr>
            </w:pPr>
            <w:r w:rsidRPr="00F54950">
              <w:rPr>
                <w:sz w:val="16"/>
                <w:szCs w:val="16"/>
              </w:rPr>
              <w:t>4,7</w:t>
            </w:r>
          </w:p>
        </w:tc>
        <w:tc>
          <w:tcPr>
            <w:tcW w:w="762" w:type="dxa"/>
            <w:noWrap/>
            <w:tcMar>
              <w:top w:w="28" w:type="dxa"/>
              <w:bottom w:w="28" w:type="dxa"/>
            </w:tcMar>
            <w:vAlign w:val="center"/>
            <w:hideMark/>
          </w:tcPr>
          <w:p w14:paraId="7A16DFE0" w14:textId="77777777" w:rsidR="008031AE" w:rsidRPr="00F54950" w:rsidRDefault="008031AE" w:rsidP="00624626">
            <w:pPr>
              <w:jc w:val="center"/>
              <w:rPr>
                <w:sz w:val="16"/>
                <w:szCs w:val="16"/>
              </w:rPr>
            </w:pPr>
            <w:r w:rsidRPr="00F54950">
              <w:rPr>
                <w:sz w:val="16"/>
                <w:szCs w:val="16"/>
              </w:rPr>
              <w:t>5,6</w:t>
            </w:r>
          </w:p>
        </w:tc>
        <w:tc>
          <w:tcPr>
            <w:tcW w:w="762" w:type="dxa"/>
            <w:noWrap/>
            <w:tcMar>
              <w:top w:w="28" w:type="dxa"/>
              <w:bottom w:w="28" w:type="dxa"/>
            </w:tcMar>
            <w:vAlign w:val="center"/>
            <w:hideMark/>
          </w:tcPr>
          <w:p w14:paraId="5A9785E4" w14:textId="77777777" w:rsidR="008031AE" w:rsidRPr="00F54950" w:rsidRDefault="008031AE" w:rsidP="00624626">
            <w:pPr>
              <w:jc w:val="center"/>
              <w:rPr>
                <w:sz w:val="16"/>
                <w:szCs w:val="16"/>
              </w:rPr>
            </w:pPr>
            <w:r w:rsidRPr="00F54950">
              <w:rPr>
                <w:sz w:val="16"/>
                <w:szCs w:val="16"/>
              </w:rPr>
              <w:t>6,4</w:t>
            </w:r>
          </w:p>
        </w:tc>
        <w:tc>
          <w:tcPr>
            <w:tcW w:w="762" w:type="dxa"/>
            <w:noWrap/>
            <w:tcMar>
              <w:top w:w="28" w:type="dxa"/>
              <w:bottom w:w="28" w:type="dxa"/>
            </w:tcMar>
            <w:vAlign w:val="center"/>
            <w:hideMark/>
          </w:tcPr>
          <w:p w14:paraId="01F85CDD" w14:textId="77777777" w:rsidR="008031AE" w:rsidRPr="00F54950" w:rsidRDefault="008031AE" w:rsidP="00624626">
            <w:pPr>
              <w:jc w:val="center"/>
              <w:rPr>
                <w:sz w:val="16"/>
                <w:szCs w:val="16"/>
              </w:rPr>
            </w:pPr>
            <w:r w:rsidRPr="00F54950">
              <w:rPr>
                <w:sz w:val="16"/>
                <w:szCs w:val="16"/>
              </w:rPr>
              <w:t>7,2</w:t>
            </w:r>
          </w:p>
        </w:tc>
      </w:tr>
      <w:tr w:rsidR="008031AE" w:rsidRPr="00F54950" w14:paraId="4B511C3D" w14:textId="77777777" w:rsidTr="00A8763C">
        <w:trPr>
          <w:trHeight w:val="20"/>
        </w:trPr>
        <w:tc>
          <w:tcPr>
            <w:tcW w:w="2836" w:type="dxa"/>
            <w:noWrap/>
            <w:tcMar>
              <w:top w:w="28" w:type="dxa"/>
              <w:bottom w:w="28" w:type="dxa"/>
            </w:tcMar>
            <w:vAlign w:val="center"/>
            <w:hideMark/>
          </w:tcPr>
          <w:p w14:paraId="550BC4A4" w14:textId="77777777" w:rsidR="008031AE" w:rsidRPr="00F54950" w:rsidRDefault="008031AE" w:rsidP="00624626">
            <w:pPr>
              <w:rPr>
                <w:b/>
                <w:bCs/>
                <w:sz w:val="16"/>
                <w:szCs w:val="16"/>
              </w:rPr>
            </w:pPr>
            <w:r w:rsidRPr="00F54950">
              <w:rPr>
                <w:b/>
                <w:bCs/>
                <w:sz w:val="16"/>
                <w:szCs w:val="16"/>
              </w:rPr>
              <w:t>Razem</w:t>
            </w:r>
          </w:p>
        </w:tc>
        <w:tc>
          <w:tcPr>
            <w:tcW w:w="760" w:type="dxa"/>
            <w:shd w:val="clear" w:color="auto" w:fill="DBDBDB" w:themeFill="accent3" w:themeFillTint="66"/>
            <w:noWrap/>
            <w:tcMar>
              <w:top w:w="28" w:type="dxa"/>
              <w:bottom w:w="28" w:type="dxa"/>
            </w:tcMar>
            <w:vAlign w:val="center"/>
            <w:hideMark/>
          </w:tcPr>
          <w:p w14:paraId="3F83AA69" w14:textId="77777777" w:rsidR="008031AE" w:rsidRPr="00F54950" w:rsidRDefault="008031AE" w:rsidP="00624626">
            <w:pPr>
              <w:jc w:val="center"/>
              <w:rPr>
                <w:b/>
                <w:bCs/>
                <w:sz w:val="16"/>
                <w:szCs w:val="16"/>
              </w:rPr>
            </w:pPr>
            <w:r w:rsidRPr="00F54950">
              <w:rPr>
                <w:b/>
                <w:bCs/>
                <w:sz w:val="16"/>
                <w:szCs w:val="16"/>
              </w:rPr>
              <w:t>b.d.</w:t>
            </w:r>
          </w:p>
        </w:tc>
        <w:tc>
          <w:tcPr>
            <w:tcW w:w="787" w:type="dxa"/>
            <w:shd w:val="clear" w:color="auto" w:fill="DBDBDB" w:themeFill="accent3" w:themeFillTint="66"/>
            <w:noWrap/>
            <w:tcMar>
              <w:top w:w="28" w:type="dxa"/>
              <w:bottom w:w="28" w:type="dxa"/>
            </w:tcMar>
            <w:vAlign w:val="center"/>
          </w:tcPr>
          <w:p w14:paraId="392D4806" w14:textId="77777777" w:rsidR="008031AE" w:rsidRPr="00F54950" w:rsidRDefault="008031AE" w:rsidP="00624626">
            <w:pPr>
              <w:jc w:val="center"/>
              <w:rPr>
                <w:b/>
                <w:bCs/>
                <w:sz w:val="16"/>
                <w:szCs w:val="16"/>
              </w:rPr>
            </w:pPr>
            <w:r w:rsidRPr="00F54950">
              <w:rPr>
                <w:b/>
                <w:bCs/>
                <w:sz w:val="16"/>
                <w:szCs w:val="16"/>
              </w:rPr>
              <w:t>350</w:t>
            </w:r>
          </w:p>
        </w:tc>
        <w:tc>
          <w:tcPr>
            <w:tcW w:w="824" w:type="dxa"/>
            <w:shd w:val="clear" w:color="auto" w:fill="DBDBDB" w:themeFill="accent3" w:themeFillTint="66"/>
            <w:noWrap/>
            <w:tcMar>
              <w:top w:w="28" w:type="dxa"/>
              <w:bottom w:w="28" w:type="dxa"/>
            </w:tcMar>
            <w:vAlign w:val="center"/>
          </w:tcPr>
          <w:p w14:paraId="1930EBC5" w14:textId="77777777" w:rsidR="008031AE" w:rsidRPr="00F54950" w:rsidRDefault="008031AE" w:rsidP="00624626">
            <w:pPr>
              <w:jc w:val="center"/>
              <w:rPr>
                <w:b/>
                <w:bCs/>
                <w:sz w:val="16"/>
                <w:szCs w:val="16"/>
              </w:rPr>
            </w:pPr>
            <w:r w:rsidRPr="00F54950">
              <w:rPr>
                <w:b/>
                <w:bCs/>
                <w:sz w:val="16"/>
                <w:szCs w:val="16"/>
              </w:rPr>
              <w:t>431</w:t>
            </w:r>
          </w:p>
        </w:tc>
        <w:tc>
          <w:tcPr>
            <w:tcW w:w="812" w:type="dxa"/>
            <w:shd w:val="clear" w:color="auto" w:fill="auto"/>
            <w:noWrap/>
            <w:tcMar>
              <w:top w:w="28" w:type="dxa"/>
              <w:bottom w:w="28" w:type="dxa"/>
            </w:tcMar>
            <w:vAlign w:val="center"/>
          </w:tcPr>
          <w:p w14:paraId="04D19307" w14:textId="77777777" w:rsidR="008031AE" w:rsidRPr="00F54950" w:rsidRDefault="008031AE" w:rsidP="00624626">
            <w:pPr>
              <w:jc w:val="center"/>
              <w:rPr>
                <w:b/>
                <w:bCs/>
                <w:sz w:val="16"/>
                <w:szCs w:val="16"/>
              </w:rPr>
            </w:pPr>
            <w:r w:rsidRPr="00F54950">
              <w:rPr>
                <w:b/>
                <w:bCs/>
                <w:sz w:val="16"/>
                <w:szCs w:val="16"/>
              </w:rPr>
              <w:t>495</w:t>
            </w:r>
          </w:p>
        </w:tc>
        <w:tc>
          <w:tcPr>
            <w:tcW w:w="762" w:type="dxa"/>
            <w:shd w:val="clear" w:color="auto" w:fill="auto"/>
            <w:noWrap/>
            <w:tcMar>
              <w:top w:w="28" w:type="dxa"/>
              <w:bottom w:w="28" w:type="dxa"/>
            </w:tcMar>
            <w:vAlign w:val="center"/>
          </w:tcPr>
          <w:p w14:paraId="77021854" w14:textId="77777777" w:rsidR="008031AE" w:rsidRPr="00F54950" w:rsidRDefault="008031AE" w:rsidP="00624626">
            <w:pPr>
              <w:jc w:val="center"/>
              <w:rPr>
                <w:b/>
                <w:bCs/>
                <w:sz w:val="16"/>
                <w:szCs w:val="16"/>
              </w:rPr>
            </w:pPr>
            <w:r w:rsidRPr="00F54950">
              <w:rPr>
                <w:b/>
                <w:bCs/>
                <w:sz w:val="16"/>
                <w:szCs w:val="16"/>
              </w:rPr>
              <w:t>557</w:t>
            </w:r>
          </w:p>
        </w:tc>
        <w:tc>
          <w:tcPr>
            <w:tcW w:w="762" w:type="dxa"/>
            <w:shd w:val="clear" w:color="auto" w:fill="auto"/>
            <w:noWrap/>
            <w:tcMar>
              <w:top w:w="28" w:type="dxa"/>
              <w:bottom w:w="28" w:type="dxa"/>
            </w:tcMar>
            <w:vAlign w:val="center"/>
          </w:tcPr>
          <w:p w14:paraId="266C55D7" w14:textId="77777777" w:rsidR="008031AE" w:rsidRPr="00F54950" w:rsidRDefault="008031AE" w:rsidP="00624626">
            <w:pPr>
              <w:jc w:val="center"/>
              <w:rPr>
                <w:b/>
                <w:bCs/>
                <w:sz w:val="16"/>
                <w:szCs w:val="16"/>
              </w:rPr>
            </w:pPr>
            <w:r w:rsidRPr="00F54950">
              <w:rPr>
                <w:b/>
                <w:bCs/>
                <w:sz w:val="16"/>
                <w:szCs w:val="16"/>
              </w:rPr>
              <w:t>617</w:t>
            </w:r>
          </w:p>
        </w:tc>
        <w:tc>
          <w:tcPr>
            <w:tcW w:w="762" w:type="dxa"/>
            <w:shd w:val="clear" w:color="auto" w:fill="auto"/>
            <w:noWrap/>
            <w:tcMar>
              <w:top w:w="28" w:type="dxa"/>
              <w:bottom w:w="28" w:type="dxa"/>
            </w:tcMar>
            <w:vAlign w:val="center"/>
          </w:tcPr>
          <w:p w14:paraId="2525CE62" w14:textId="77777777" w:rsidR="008031AE" w:rsidRPr="00F54950" w:rsidRDefault="008031AE" w:rsidP="00624626">
            <w:pPr>
              <w:jc w:val="center"/>
              <w:rPr>
                <w:b/>
                <w:bCs/>
                <w:sz w:val="16"/>
                <w:szCs w:val="16"/>
              </w:rPr>
            </w:pPr>
            <w:r w:rsidRPr="00F54950">
              <w:rPr>
                <w:b/>
                <w:bCs/>
                <w:sz w:val="16"/>
                <w:szCs w:val="16"/>
              </w:rPr>
              <w:t>658</w:t>
            </w:r>
          </w:p>
        </w:tc>
        <w:tc>
          <w:tcPr>
            <w:tcW w:w="762" w:type="dxa"/>
            <w:shd w:val="clear" w:color="auto" w:fill="auto"/>
            <w:noWrap/>
            <w:tcMar>
              <w:top w:w="28" w:type="dxa"/>
              <w:bottom w:w="28" w:type="dxa"/>
            </w:tcMar>
            <w:vAlign w:val="center"/>
          </w:tcPr>
          <w:p w14:paraId="366B3EB3" w14:textId="77777777" w:rsidR="008031AE" w:rsidRPr="00F54950" w:rsidRDefault="008031AE" w:rsidP="00624626">
            <w:pPr>
              <w:jc w:val="center"/>
              <w:rPr>
                <w:b/>
                <w:bCs/>
                <w:sz w:val="16"/>
                <w:szCs w:val="16"/>
              </w:rPr>
            </w:pPr>
            <w:r w:rsidRPr="00F54950">
              <w:rPr>
                <w:b/>
                <w:bCs/>
                <w:sz w:val="16"/>
                <w:szCs w:val="16"/>
              </w:rPr>
              <w:t>696</w:t>
            </w:r>
          </w:p>
        </w:tc>
      </w:tr>
    </w:tbl>
    <w:p w14:paraId="01B52761" w14:textId="77777777" w:rsidR="008031AE" w:rsidRDefault="008031AE" w:rsidP="008031AE">
      <w:pPr>
        <w:pStyle w:val="Legenda"/>
      </w:pPr>
      <w:r>
        <w:t>*dane szacunkowe</w:t>
      </w:r>
    </w:p>
    <w:p w14:paraId="1DB47833" w14:textId="77777777" w:rsidR="008031AE" w:rsidRPr="005367CA" w:rsidRDefault="008031AE" w:rsidP="008031AE">
      <w:pPr>
        <w:pStyle w:val="Legenda"/>
      </w:pPr>
      <w:r w:rsidRPr="005367CA">
        <w:rPr>
          <w:lang w:val="en-US"/>
        </w:rPr>
        <w:t xml:space="preserve">Źródło: Primes Ver. 4 Energy </w:t>
      </w:r>
      <w:r w:rsidRPr="00F014A8">
        <w:rPr>
          <w:lang w:val="en-US"/>
        </w:rPr>
        <w:t xml:space="preserve">Model. </w:t>
      </w:r>
      <w:r w:rsidRPr="007C7B18">
        <w:rPr>
          <w:lang w:val="en-GB"/>
        </w:rPr>
        <w:t xml:space="preserve">National Technical University of Athens, 2013-01-07, „Transport – wyniki działalności" – GUS. </w:t>
      </w:r>
      <w:r w:rsidRPr="007C7B18">
        <w:t>Warsz</w:t>
      </w:r>
      <w:r>
        <w:t>awa, 2011, 2012, 2013, 2014, 2015, „</w:t>
      </w:r>
      <w:r w:rsidRPr="007C7B18">
        <w:t>Strategia rozwoju transportu do 20</w:t>
      </w:r>
      <w:r>
        <w:t>20 r. (z perspektywą do 2030)" –</w:t>
      </w:r>
      <w:r w:rsidRPr="007C7B18">
        <w:t xml:space="preserve"> Monitor Polski. Warszawa, 2013 oraz szacunki ARE</w:t>
      </w:r>
      <w:r w:rsidRPr="005367CA">
        <w:t xml:space="preserve"> SA.</w:t>
      </w:r>
    </w:p>
    <w:p w14:paraId="2F740CB4" w14:textId="77777777" w:rsidR="008031AE" w:rsidRPr="00137D9C" w:rsidRDefault="008031AE" w:rsidP="008031AE"/>
    <w:p w14:paraId="12182D82" w14:textId="77777777" w:rsidR="008031AE" w:rsidRDefault="008031AE" w:rsidP="008031AE">
      <w:r>
        <w:t xml:space="preserve">W ujęciu syntetycznym, popyt na pracę przewozową transportu pasażerskiego wzrasta w latach 2015 – 2040 z 430 mld pskm do 696 mld pskm, czyli o ok. 62%. </w:t>
      </w:r>
      <w:r w:rsidRPr="00D4363E">
        <w:t>W układzie gałęziowym, największa część popytu</w:t>
      </w:r>
      <w:r>
        <w:t xml:space="preserve"> koncentruje się na indywidualnym transporcie samochodowym, który wzrasta z poziomu 355 mld pskm w 2015 r. do 583 mld pskm w 2040 r. Istotny wzrost popytu odnotowuje również transport kolejowy (co jest związane poprawą jakości świadczonych usług i rozwojem kolei dużych prędkości) oraz transport lotniczy (w wyniku rosnącej dostępności i popularności tej formy transportu). </w:t>
      </w:r>
    </w:p>
    <w:p w14:paraId="44969F14" w14:textId="77777777" w:rsidR="008031AE" w:rsidRDefault="008031AE" w:rsidP="008031AE"/>
    <w:p w14:paraId="6161ADB6" w14:textId="77777777" w:rsidR="008031AE" w:rsidRDefault="008031AE" w:rsidP="008031AE">
      <w:pPr>
        <w:pStyle w:val="Nagwek3"/>
      </w:pPr>
      <w:bookmarkStart w:id="21" w:name="_Toc507408700"/>
      <w:bookmarkStart w:id="22" w:name="_Toc533661371"/>
      <w:r>
        <w:t>Praca przewozowa transportu towarowego</w:t>
      </w:r>
      <w:bookmarkEnd w:id="21"/>
      <w:bookmarkEnd w:id="22"/>
    </w:p>
    <w:p w14:paraId="7B520B16" w14:textId="77777777" w:rsidR="008031AE" w:rsidRPr="007C7B18" w:rsidRDefault="008031AE" w:rsidP="008031AE">
      <w:r w:rsidRPr="004E5C14">
        <w:t xml:space="preserve">Czynnikami kształtującymi wielkość popytu na przewozy ładunków, obok wzrostu gospodarczego mierzonego szeregami wskaźników makroekonomicznych, są przede wszystkim zmiany wskaźników transportochłonności działalności gospodarczej, (które na ogół mają tendencję malejącą wraz ze wzrostem </w:t>
      </w:r>
      <w:r w:rsidRPr="007C7B18">
        <w:t xml:space="preserve">udziału towarów wysoko przetworzonych i usług), wielkość polskiego handlu zagranicznego, zmiany relacji międzygałęziowych w transporcie, oraz koniunktura na międzynarodowych rynkach transportowych. Projekcje popytu na pracę przewozową transportu towarowego zaimplementowane do prognoz energetycznych, pochodzą bezpośrednio z modelu bazującym na następującym algorytmie obliczeniowym: </w:t>
      </w:r>
    </w:p>
    <w:p w14:paraId="15804162" w14:textId="77777777" w:rsidR="008031AE" w:rsidRPr="007C7B18" w:rsidRDefault="008031AE" w:rsidP="008031AE">
      <w:pPr>
        <w:spacing w:before="120" w:after="120"/>
        <w:jc w:val="center"/>
        <w:rPr>
          <w:rFonts w:eastAsia="Calibri"/>
          <w:i/>
          <w:sz w:val="20"/>
        </w:rPr>
      </w:pPr>
      <w:r w:rsidRPr="007C7B18">
        <w:rPr>
          <w:i/>
          <w:sz w:val="20"/>
        </w:rPr>
        <w:t xml:space="preserve">praca przewozowa danego środka transportu [tkm] </w:t>
      </w:r>
      <w:r>
        <w:rPr>
          <w:i/>
          <w:sz w:val="20"/>
        </w:rPr>
        <w:br/>
      </w:r>
      <w:r w:rsidRPr="007C7B18">
        <w:rPr>
          <w:i/>
          <w:sz w:val="20"/>
        </w:rPr>
        <w:t xml:space="preserve">= masa przewożonych ładunków [tona]* średnia odległość przewozy 1 tony ładunku </w:t>
      </w:r>
      <w:r>
        <w:rPr>
          <w:i/>
          <w:sz w:val="20"/>
        </w:rPr>
        <w:t>[km]</w:t>
      </w:r>
    </w:p>
    <w:p w14:paraId="7458FFC6" w14:textId="77777777" w:rsidR="008031AE" w:rsidRPr="007C7B18" w:rsidRDefault="008031AE" w:rsidP="008031AE">
      <w:pPr>
        <w:rPr>
          <w:rFonts w:eastAsia="Calibri"/>
        </w:rPr>
      </w:pPr>
      <w:r w:rsidRPr="007C7B18">
        <w:rPr>
          <w:rFonts w:eastAsia="Calibri"/>
        </w:rPr>
        <w:lastRenderedPageBreak/>
        <w:t>Zgodnie z przyjętą w prognozie projekcją, popyt na przewozy ładunków zaspokajany przez polskich przewoźników wzrośnie</w:t>
      </w:r>
      <w:r>
        <w:rPr>
          <w:rFonts w:eastAsia="Calibri"/>
        </w:rPr>
        <w:t xml:space="preserve"> z 1 824 mln t w 2015 r. do 2 398 mln t</w:t>
      </w:r>
      <w:r w:rsidRPr="007C7B18">
        <w:rPr>
          <w:rFonts w:eastAsia="Calibri"/>
        </w:rPr>
        <w:t xml:space="preserve"> w 2030 r. i do 2 437 </w:t>
      </w:r>
      <w:r>
        <w:rPr>
          <w:rFonts w:eastAsia="Calibri"/>
        </w:rPr>
        <w:t>mln t</w:t>
      </w:r>
      <w:r w:rsidRPr="007C7B18">
        <w:rPr>
          <w:rFonts w:eastAsia="Calibri"/>
        </w:rPr>
        <w:t xml:space="preserve"> w 2040 r. Prognozy średniej odległości przewozu ładunków danymi środkami transportu zostały sporządzone na podstawie analizy trendów historycznych. W tabeli </w:t>
      </w:r>
      <w:r>
        <w:rPr>
          <w:rFonts w:eastAsia="Calibri"/>
        </w:rPr>
        <w:t>9</w:t>
      </w:r>
      <w:r w:rsidRPr="007C7B18">
        <w:rPr>
          <w:rFonts w:eastAsia="Calibri"/>
        </w:rPr>
        <w:t xml:space="preserve"> zestawiono projekcje pracy przewozowej transportu towarowego wygenerowane w zastosowanym do celów pracy modelu „bottom-up”.</w:t>
      </w:r>
    </w:p>
    <w:p w14:paraId="15595175" w14:textId="77777777" w:rsidR="008031AE" w:rsidRDefault="008031AE" w:rsidP="008031AE">
      <w:pPr>
        <w:pStyle w:val="odstp"/>
      </w:pPr>
    </w:p>
    <w:p w14:paraId="1E96B92B" w14:textId="34A8E6CB"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9</w:t>
      </w:r>
      <w:r>
        <w:rPr>
          <w:noProof/>
        </w:rPr>
        <w:fldChar w:fldCharType="end"/>
      </w:r>
      <w:r>
        <w:t xml:space="preserve">. </w:t>
      </w:r>
      <w:r w:rsidRPr="0060223A">
        <w:t>Praca przewozowa transportu towarowego [mld tkm]</w:t>
      </w:r>
    </w:p>
    <w:tbl>
      <w:tblPr>
        <w:tblW w:w="0" w:type="auto"/>
        <w:tblInd w:w="108" w:type="dxa"/>
        <w:tblLook w:val="04A0" w:firstRow="1" w:lastRow="0" w:firstColumn="1" w:lastColumn="0" w:noHBand="0" w:noVBand="1"/>
      </w:tblPr>
      <w:tblGrid>
        <w:gridCol w:w="2723"/>
        <w:gridCol w:w="760"/>
        <w:gridCol w:w="787"/>
        <w:gridCol w:w="824"/>
        <w:gridCol w:w="812"/>
        <w:gridCol w:w="762"/>
        <w:gridCol w:w="762"/>
        <w:gridCol w:w="762"/>
        <w:gridCol w:w="762"/>
      </w:tblGrid>
      <w:tr w:rsidR="008031AE" w:rsidRPr="00F54950" w14:paraId="12835EAB" w14:textId="77777777" w:rsidTr="00A05965">
        <w:trPr>
          <w:trHeight w:val="20"/>
        </w:trPr>
        <w:tc>
          <w:tcPr>
            <w:tcW w:w="2723"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174A5AED" w14:textId="77777777" w:rsidR="008031AE" w:rsidRPr="00F54950" w:rsidRDefault="008031AE" w:rsidP="00624626">
            <w:pPr>
              <w:rPr>
                <w:sz w:val="16"/>
                <w:szCs w:val="16"/>
              </w:rPr>
            </w:pPr>
            <w:r w:rsidRPr="00F54950">
              <w:rPr>
                <w:sz w:val="16"/>
                <w:szCs w:val="16"/>
              </w:rPr>
              <w:t> </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hideMark/>
          </w:tcPr>
          <w:p w14:paraId="1A8EE155" w14:textId="77777777" w:rsidR="008031AE" w:rsidRPr="00F54950" w:rsidRDefault="008031AE" w:rsidP="00624626">
            <w:pPr>
              <w:jc w:val="center"/>
              <w:rPr>
                <w:b/>
                <w:bCs/>
                <w:sz w:val="16"/>
                <w:szCs w:val="16"/>
              </w:rPr>
            </w:pPr>
            <w:r w:rsidRPr="00F54950">
              <w:rPr>
                <w:b/>
                <w:bCs/>
                <w:sz w:val="16"/>
                <w:szCs w:val="16"/>
              </w:rPr>
              <w:t>2005</w:t>
            </w:r>
          </w:p>
        </w:tc>
        <w:tc>
          <w:tcPr>
            <w:tcW w:w="787"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hideMark/>
          </w:tcPr>
          <w:p w14:paraId="76674C4C" w14:textId="77777777" w:rsidR="008031AE" w:rsidRPr="00F54950" w:rsidRDefault="008031AE" w:rsidP="00624626">
            <w:pPr>
              <w:jc w:val="center"/>
              <w:rPr>
                <w:b/>
                <w:bCs/>
                <w:sz w:val="16"/>
                <w:szCs w:val="16"/>
              </w:rPr>
            </w:pPr>
            <w:r w:rsidRPr="00F54950">
              <w:rPr>
                <w:b/>
                <w:bCs/>
                <w:sz w:val="16"/>
                <w:szCs w:val="16"/>
              </w:rPr>
              <w:t>2010</w:t>
            </w:r>
          </w:p>
        </w:tc>
        <w:tc>
          <w:tcPr>
            <w:tcW w:w="824"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hideMark/>
          </w:tcPr>
          <w:p w14:paraId="73E6F851" w14:textId="77777777" w:rsidR="008031AE" w:rsidRPr="00F54950" w:rsidRDefault="008031AE" w:rsidP="00624626">
            <w:pPr>
              <w:jc w:val="center"/>
              <w:rPr>
                <w:b/>
                <w:bCs/>
                <w:sz w:val="16"/>
                <w:szCs w:val="16"/>
              </w:rPr>
            </w:pPr>
            <w:r w:rsidRPr="00F54950">
              <w:rPr>
                <w:b/>
                <w:bCs/>
                <w:sz w:val="16"/>
                <w:szCs w:val="16"/>
              </w:rPr>
              <w:t>2015*</w:t>
            </w:r>
          </w:p>
        </w:tc>
        <w:tc>
          <w:tcPr>
            <w:tcW w:w="812" w:type="dxa"/>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ED12D3D" w14:textId="77777777" w:rsidR="008031AE" w:rsidRPr="00F54950" w:rsidRDefault="008031AE" w:rsidP="00624626">
            <w:pPr>
              <w:jc w:val="center"/>
              <w:rPr>
                <w:b/>
                <w:bCs/>
                <w:sz w:val="16"/>
                <w:szCs w:val="16"/>
              </w:rPr>
            </w:pPr>
            <w:r w:rsidRPr="00F54950">
              <w:rPr>
                <w:b/>
                <w:bCs/>
                <w:sz w:val="16"/>
                <w:szCs w:val="16"/>
              </w:rPr>
              <w:t>2020</w:t>
            </w:r>
          </w:p>
        </w:tc>
        <w:tc>
          <w:tcPr>
            <w:tcW w:w="762" w:type="dxa"/>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9C17A11" w14:textId="77777777" w:rsidR="008031AE" w:rsidRPr="00F54950" w:rsidRDefault="008031AE" w:rsidP="00624626">
            <w:pPr>
              <w:jc w:val="center"/>
              <w:rPr>
                <w:b/>
                <w:bCs/>
                <w:sz w:val="16"/>
                <w:szCs w:val="16"/>
              </w:rPr>
            </w:pPr>
            <w:r w:rsidRPr="00F54950">
              <w:rPr>
                <w:b/>
                <w:bCs/>
                <w:sz w:val="16"/>
                <w:szCs w:val="16"/>
              </w:rPr>
              <w:t>2025</w:t>
            </w:r>
          </w:p>
        </w:tc>
        <w:tc>
          <w:tcPr>
            <w:tcW w:w="762" w:type="dxa"/>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E74B039" w14:textId="77777777" w:rsidR="008031AE" w:rsidRPr="00F54950" w:rsidRDefault="008031AE" w:rsidP="00624626">
            <w:pPr>
              <w:jc w:val="center"/>
              <w:rPr>
                <w:b/>
                <w:bCs/>
                <w:sz w:val="16"/>
                <w:szCs w:val="16"/>
              </w:rPr>
            </w:pPr>
            <w:r w:rsidRPr="00F54950">
              <w:rPr>
                <w:b/>
                <w:bCs/>
                <w:sz w:val="16"/>
                <w:szCs w:val="16"/>
              </w:rPr>
              <w:t>2030</w:t>
            </w:r>
          </w:p>
        </w:tc>
        <w:tc>
          <w:tcPr>
            <w:tcW w:w="762" w:type="dxa"/>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D995093" w14:textId="77777777" w:rsidR="008031AE" w:rsidRPr="00F54950" w:rsidRDefault="008031AE" w:rsidP="00624626">
            <w:pPr>
              <w:jc w:val="center"/>
              <w:rPr>
                <w:b/>
                <w:bCs/>
                <w:sz w:val="16"/>
                <w:szCs w:val="16"/>
              </w:rPr>
            </w:pPr>
            <w:r w:rsidRPr="00F54950">
              <w:rPr>
                <w:b/>
                <w:bCs/>
                <w:sz w:val="16"/>
                <w:szCs w:val="16"/>
              </w:rPr>
              <w:t>2035</w:t>
            </w:r>
          </w:p>
        </w:tc>
        <w:tc>
          <w:tcPr>
            <w:tcW w:w="762" w:type="dxa"/>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DB4F763" w14:textId="77777777" w:rsidR="008031AE" w:rsidRPr="00F54950" w:rsidRDefault="008031AE" w:rsidP="00624626">
            <w:pPr>
              <w:jc w:val="center"/>
              <w:rPr>
                <w:b/>
                <w:bCs/>
                <w:sz w:val="16"/>
                <w:szCs w:val="16"/>
              </w:rPr>
            </w:pPr>
            <w:r w:rsidRPr="00F54950">
              <w:rPr>
                <w:b/>
                <w:bCs/>
                <w:sz w:val="16"/>
                <w:szCs w:val="16"/>
              </w:rPr>
              <w:t>2040</w:t>
            </w:r>
          </w:p>
        </w:tc>
      </w:tr>
      <w:tr w:rsidR="008031AE" w:rsidRPr="00F54950" w14:paraId="5FC46A9C" w14:textId="77777777" w:rsidTr="00A05965">
        <w:trPr>
          <w:trHeight w:val="20"/>
        </w:trPr>
        <w:tc>
          <w:tcPr>
            <w:tcW w:w="272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4D38775" w14:textId="77777777" w:rsidR="008031AE" w:rsidRPr="00F54950" w:rsidRDefault="008031AE" w:rsidP="00624626">
            <w:pPr>
              <w:rPr>
                <w:sz w:val="16"/>
                <w:szCs w:val="16"/>
              </w:rPr>
            </w:pPr>
            <w:r w:rsidRPr="00F54950">
              <w:rPr>
                <w:sz w:val="16"/>
                <w:szCs w:val="16"/>
              </w:rPr>
              <w:t>Transport kolejowy</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52007C54" w14:textId="77777777" w:rsidR="008031AE" w:rsidRPr="00F54950" w:rsidRDefault="008031AE" w:rsidP="00624626">
            <w:pPr>
              <w:jc w:val="center"/>
              <w:rPr>
                <w:sz w:val="16"/>
                <w:szCs w:val="16"/>
              </w:rPr>
            </w:pPr>
            <w:r w:rsidRPr="00F54950">
              <w:rPr>
                <w:sz w:val="16"/>
                <w:szCs w:val="16"/>
              </w:rPr>
              <w:t>50,0</w:t>
            </w:r>
          </w:p>
        </w:tc>
        <w:tc>
          <w:tcPr>
            <w:tcW w:w="78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7AE80C6" w14:textId="77777777" w:rsidR="008031AE" w:rsidRPr="00F54950" w:rsidRDefault="008031AE" w:rsidP="00624626">
            <w:pPr>
              <w:jc w:val="center"/>
              <w:rPr>
                <w:sz w:val="16"/>
                <w:szCs w:val="16"/>
              </w:rPr>
            </w:pPr>
            <w:r w:rsidRPr="00F54950">
              <w:rPr>
                <w:sz w:val="16"/>
                <w:szCs w:val="16"/>
              </w:rPr>
              <w:t>48,9</w:t>
            </w:r>
          </w:p>
        </w:tc>
        <w:tc>
          <w:tcPr>
            <w:tcW w:w="82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C8F1919" w14:textId="77777777" w:rsidR="008031AE" w:rsidRPr="00F54950" w:rsidRDefault="008031AE" w:rsidP="00624626">
            <w:pPr>
              <w:jc w:val="center"/>
              <w:rPr>
                <w:sz w:val="16"/>
                <w:szCs w:val="16"/>
              </w:rPr>
            </w:pPr>
            <w:r w:rsidRPr="00F54950">
              <w:rPr>
                <w:sz w:val="16"/>
                <w:szCs w:val="16"/>
              </w:rPr>
              <w:t>50,7</w:t>
            </w:r>
          </w:p>
        </w:tc>
        <w:tc>
          <w:tcPr>
            <w:tcW w:w="81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8C2C6F3" w14:textId="77777777" w:rsidR="008031AE" w:rsidRPr="00F54950" w:rsidRDefault="008031AE" w:rsidP="00624626">
            <w:pPr>
              <w:jc w:val="center"/>
              <w:rPr>
                <w:sz w:val="16"/>
                <w:szCs w:val="16"/>
              </w:rPr>
            </w:pPr>
            <w:r w:rsidRPr="00F54950">
              <w:rPr>
                <w:sz w:val="16"/>
                <w:szCs w:val="16"/>
              </w:rPr>
              <w:t>65,6</w:t>
            </w:r>
          </w:p>
        </w:tc>
        <w:tc>
          <w:tcPr>
            <w:tcW w:w="76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3571D4A" w14:textId="77777777" w:rsidR="008031AE" w:rsidRPr="00F54950" w:rsidRDefault="008031AE" w:rsidP="00624626">
            <w:pPr>
              <w:jc w:val="center"/>
              <w:rPr>
                <w:sz w:val="16"/>
                <w:szCs w:val="16"/>
              </w:rPr>
            </w:pPr>
            <w:r w:rsidRPr="00F54950">
              <w:rPr>
                <w:sz w:val="16"/>
                <w:szCs w:val="16"/>
              </w:rPr>
              <w:t>72,8</w:t>
            </w:r>
          </w:p>
        </w:tc>
        <w:tc>
          <w:tcPr>
            <w:tcW w:w="76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00B5E86" w14:textId="77777777" w:rsidR="008031AE" w:rsidRPr="00F54950" w:rsidRDefault="008031AE" w:rsidP="00624626">
            <w:pPr>
              <w:jc w:val="center"/>
              <w:rPr>
                <w:sz w:val="16"/>
                <w:szCs w:val="16"/>
              </w:rPr>
            </w:pPr>
            <w:r w:rsidRPr="00F54950">
              <w:rPr>
                <w:sz w:val="16"/>
                <w:szCs w:val="16"/>
              </w:rPr>
              <w:t>79,5</w:t>
            </w:r>
          </w:p>
        </w:tc>
        <w:tc>
          <w:tcPr>
            <w:tcW w:w="76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F360ED4" w14:textId="77777777" w:rsidR="008031AE" w:rsidRPr="00F54950" w:rsidRDefault="008031AE" w:rsidP="00624626">
            <w:pPr>
              <w:jc w:val="center"/>
              <w:rPr>
                <w:sz w:val="16"/>
                <w:szCs w:val="16"/>
              </w:rPr>
            </w:pPr>
            <w:r w:rsidRPr="00F54950">
              <w:rPr>
                <w:sz w:val="16"/>
                <w:szCs w:val="16"/>
              </w:rPr>
              <w:t>83,3</w:t>
            </w:r>
          </w:p>
        </w:tc>
        <w:tc>
          <w:tcPr>
            <w:tcW w:w="76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7E38DD2" w14:textId="77777777" w:rsidR="008031AE" w:rsidRPr="00F54950" w:rsidRDefault="008031AE" w:rsidP="00624626">
            <w:pPr>
              <w:jc w:val="center"/>
              <w:rPr>
                <w:sz w:val="16"/>
                <w:szCs w:val="16"/>
              </w:rPr>
            </w:pPr>
            <w:r w:rsidRPr="00F54950">
              <w:rPr>
                <w:sz w:val="16"/>
                <w:szCs w:val="16"/>
              </w:rPr>
              <w:t>85,7</w:t>
            </w:r>
          </w:p>
        </w:tc>
      </w:tr>
      <w:tr w:rsidR="008031AE" w:rsidRPr="00F54950" w14:paraId="71DEA993" w14:textId="77777777" w:rsidTr="00624626">
        <w:trPr>
          <w:trHeight w:val="20"/>
        </w:trPr>
        <w:tc>
          <w:tcPr>
            <w:tcW w:w="272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D3ABACA" w14:textId="77777777" w:rsidR="008031AE" w:rsidRPr="00F54950" w:rsidRDefault="008031AE" w:rsidP="00624626">
            <w:pPr>
              <w:rPr>
                <w:sz w:val="16"/>
                <w:szCs w:val="16"/>
              </w:rPr>
            </w:pPr>
            <w:r w:rsidRPr="00F54950">
              <w:rPr>
                <w:sz w:val="16"/>
                <w:szCs w:val="16"/>
              </w:rPr>
              <w:t>Transport samochodowy</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211CA23D" w14:textId="77777777" w:rsidR="008031AE" w:rsidRPr="00F54950" w:rsidRDefault="008031AE" w:rsidP="00624626">
            <w:pPr>
              <w:jc w:val="center"/>
              <w:rPr>
                <w:sz w:val="16"/>
                <w:szCs w:val="16"/>
              </w:rPr>
            </w:pPr>
            <w:r w:rsidRPr="00F54950">
              <w:rPr>
                <w:sz w:val="16"/>
                <w:szCs w:val="16"/>
              </w:rPr>
              <w:t>119,7</w:t>
            </w:r>
          </w:p>
        </w:tc>
        <w:tc>
          <w:tcPr>
            <w:tcW w:w="78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288C33E" w14:textId="77777777" w:rsidR="008031AE" w:rsidRPr="00F54950" w:rsidRDefault="008031AE" w:rsidP="00624626">
            <w:pPr>
              <w:jc w:val="center"/>
              <w:rPr>
                <w:sz w:val="16"/>
                <w:szCs w:val="16"/>
              </w:rPr>
            </w:pPr>
            <w:r w:rsidRPr="00F54950">
              <w:rPr>
                <w:sz w:val="16"/>
                <w:szCs w:val="16"/>
              </w:rPr>
              <w:t>214,2</w:t>
            </w:r>
          </w:p>
        </w:tc>
        <w:tc>
          <w:tcPr>
            <w:tcW w:w="82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3B70D7F" w14:textId="77777777" w:rsidR="008031AE" w:rsidRPr="00F54950" w:rsidRDefault="008031AE" w:rsidP="00624626">
            <w:pPr>
              <w:jc w:val="center"/>
              <w:rPr>
                <w:sz w:val="16"/>
                <w:szCs w:val="16"/>
              </w:rPr>
            </w:pPr>
            <w:r w:rsidRPr="00F54950">
              <w:rPr>
                <w:sz w:val="16"/>
                <w:szCs w:val="16"/>
              </w:rPr>
              <w:t>273,1</w:t>
            </w:r>
          </w:p>
        </w:tc>
        <w:tc>
          <w:tcPr>
            <w:tcW w:w="81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08D912A" w14:textId="77777777" w:rsidR="008031AE" w:rsidRPr="00F54950" w:rsidRDefault="008031AE" w:rsidP="00624626">
            <w:pPr>
              <w:jc w:val="center"/>
              <w:rPr>
                <w:sz w:val="16"/>
                <w:szCs w:val="16"/>
              </w:rPr>
            </w:pPr>
            <w:r w:rsidRPr="00F54950">
              <w:rPr>
                <w:sz w:val="16"/>
                <w:szCs w:val="16"/>
              </w:rPr>
              <w:t>301,9</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206AB70" w14:textId="77777777" w:rsidR="008031AE" w:rsidRPr="00F54950" w:rsidRDefault="008031AE" w:rsidP="00624626">
            <w:pPr>
              <w:jc w:val="center"/>
              <w:rPr>
                <w:sz w:val="16"/>
                <w:szCs w:val="16"/>
              </w:rPr>
            </w:pPr>
            <w:r w:rsidRPr="00F54950">
              <w:rPr>
                <w:sz w:val="16"/>
                <w:szCs w:val="16"/>
              </w:rPr>
              <w:t>331,3</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4EB9D7C" w14:textId="77777777" w:rsidR="008031AE" w:rsidRPr="00F54950" w:rsidRDefault="008031AE" w:rsidP="00624626">
            <w:pPr>
              <w:jc w:val="center"/>
              <w:rPr>
                <w:sz w:val="16"/>
                <w:szCs w:val="16"/>
              </w:rPr>
            </w:pPr>
            <w:r w:rsidRPr="00F54950">
              <w:rPr>
                <w:sz w:val="16"/>
                <w:szCs w:val="16"/>
              </w:rPr>
              <w:t>357,1</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E0587ED" w14:textId="77777777" w:rsidR="008031AE" w:rsidRPr="00F54950" w:rsidRDefault="008031AE" w:rsidP="00624626">
            <w:pPr>
              <w:jc w:val="center"/>
              <w:rPr>
                <w:sz w:val="16"/>
                <w:szCs w:val="16"/>
              </w:rPr>
            </w:pPr>
            <w:r w:rsidRPr="00F54950">
              <w:rPr>
                <w:sz w:val="16"/>
                <w:szCs w:val="16"/>
              </w:rPr>
              <w:t>368,6</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53C358A" w14:textId="77777777" w:rsidR="008031AE" w:rsidRPr="00F54950" w:rsidRDefault="008031AE" w:rsidP="00624626">
            <w:pPr>
              <w:jc w:val="center"/>
              <w:rPr>
                <w:sz w:val="16"/>
                <w:szCs w:val="16"/>
              </w:rPr>
            </w:pPr>
            <w:r w:rsidRPr="00F54950">
              <w:rPr>
                <w:sz w:val="16"/>
                <w:szCs w:val="16"/>
              </w:rPr>
              <w:t>373,4</w:t>
            </w:r>
          </w:p>
        </w:tc>
      </w:tr>
      <w:tr w:rsidR="008031AE" w:rsidRPr="00F54950" w14:paraId="4BF24C31" w14:textId="77777777" w:rsidTr="00624626">
        <w:trPr>
          <w:trHeight w:val="20"/>
        </w:trPr>
        <w:tc>
          <w:tcPr>
            <w:tcW w:w="272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61C6052" w14:textId="77777777" w:rsidR="008031AE" w:rsidRPr="00F54950" w:rsidRDefault="008031AE" w:rsidP="00624626">
            <w:pPr>
              <w:rPr>
                <w:sz w:val="16"/>
                <w:szCs w:val="16"/>
              </w:rPr>
            </w:pPr>
            <w:r w:rsidRPr="00F54950">
              <w:rPr>
                <w:sz w:val="16"/>
                <w:szCs w:val="16"/>
              </w:rPr>
              <w:t>Transport rurociągowy</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09A7DD45" w14:textId="77777777" w:rsidR="008031AE" w:rsidRPr="00F54950" w:rsidRDefault="008031AE" w:rsidP="00624626">
            <w:pPr>
              <w:jc w:val="center"/>
              <w:rPr>
                <w:sz w:val="16"/>
                <w:szCs w:val="16"/>
              </w:rPr>
            </w:pPr>
            <w:r w:rsidRPr="00F54950">
              <w:rPr>
                <w:sz w:val="16"/>
                <w:szCs w:val="16"/>
              </w:rPr>
              <w:t>25,4</w:t>
            </w:r>
          </w:p>
        </w:tc>
        <w:tc>
          <w:tcPr>
            <w:tcW w:w="78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7E04B61" w14:textId="77777777" w:rsidR="008031AE" w:rsidRPr="00F54950" w:rsidRDefault="008031AE" w:rsidP="00624626">
            <w:pPr>
              <w:jc w:val="center"/>
              <w:rPr>
                <w:sz w:val="16"/>
                <w:szCs w:val="16"/>
              </w:rPr>
            </w:pPr>
            <w:r w:rsidRPr="00F54950">
              <w:rPr>
                <w:sz w:val="16"/>
                <w:szCs w:val="16"/>
              </w:rPr>
              <w:t>24,2</w:t>
            </w:r>
          </w:p>
        </w:tc>
        <w:tc>
          <w:tcPr>
            <w:tcW w:w="82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2B87B44" w14:textId="77777777" w:rsidR="008031AE" w:rsidRPr="00F54950" w:rsidRDefault="008031AE" w:rsidP="00624626">
            <w:pPr>
              <w:jc w:val="center"/>
              <w:rPr>
                <w:sz w:val="16"/>
                <w:szCs w:val="16"/>
              </w:rPr>
            </w:pPr>
            <w:r w:rsidRPr="00F54950">
              <w:rPr>
                <w:sz w:val="16"/>
                <w:szCs w:val="16"/>
              </w:rPr>
              <w:t>21,8</w:t>
            </w:r>
          </w:p>
        </w:tc>
        <w:tc>
          <w:tcPr>
            <w:tcW w:w="81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A5DADEE" w14:textId="77777777" w:rsidR="008031AE" w:rsidRPr="00F54950" w:rsidRDefault="008031AE" w:rsidP="00624626">
            <w:pPr>
              <w:jc w:val="center"/>
              <w:rPr>
                <w:sz w:val="16"/>
                <w:szCs w:val="16"/>
              </w:rPr>
            </w:pPr>
            <w:r w:rsidRPr="00F54950">
              <w:rPr>
                <w:sz w:val="16"/>
                <w:szCs w:val="16"/>
              </w:rPr>
              <w:t>23,8</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6E64F37" w14:textId="77777777" w:rsidR="008031AE" w:rsidRPr="00F54950" w:rsidRDefault="008031AE" w:rsidP="00624626">
            <w:pPr>
              <w:jc w:val="center"/>
              <w:rPr>
                <w:sz w:val="16"/>
                <w:szCs w:val="16"/>
              </w:rPr>
            </w:pPr>
            <w:r w:rsidRPr="00F54950">
              <w:rPr>
                <w:sz w:val="16"/>
                <w:szCs w:val="16"/>
              </w:rPr>
              <w:t>25,3</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C79BCF5" w14:textId="77777777" w:rsidR="008031AE" w:rsidRPr="00F54950" w:rsidRDefault="008031AE" w:rsidP="00624626">
            <w:pPr>
              <w:jc w:val="center"/>
              <w:rPr>
                <w:sz w:val="16"/>
                <w:szCs w:val="16"/>
              </w:rPr>
            </w:pPr>
            <w:r w:rsidRPr="00F54950">
              <w:rPr>
                <w:sz w:val="16"/>
                <w:szCs w:val="16"/>
              </w:rPr>
              <w:t>26,7</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552E3E3" w14:textId="77777777" w:rsidR="008031AE" w:rsidRPr="00F54950" w:rsidRDefault="008031AE" w:rsidP="00624626">
            <w:pPr>
              <w:jc w:val="center"/>
              <w:rPr>
                <w:sz w:val="16"/>
                <w:szCs w:val="16"/>
              </w:rPr>
            </w:pPr>
            <w:r w:rsidRPr="00F54950">
              <w:rPr>
                <w:sz w:val="16"/>
                <w:szCs w:val="16"/>
              </w:rPr>
              <w:t>27,2</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7FD4FFB" w14:textId="77777777" w:rsidR="008031AE" w:rsidRPr="00F54950" w:rsidRDefault="008031AE" w:rsidP="00624626">
            <w:pPr>
              <w:jc w:val="center"/>
              <w:rPr>
                <w:sz w:val="16"/>
                <w:szCs w:val="16"/>
              </w:rPr>
            </w:pPr>
            <w:r w:rsidRPr="00F54950">
              <w:rPr>
                <w:sz w:val="16"/>
                <w:szCs w:val="16"/>
              </w:rPr>
              <w:t>27,3</w:t>
            </w:r>
          </w:p>
        </w:tc>
      </w:tr>
      <w:tr w:rsidR="008031AE" w:rsidRPr="00F54950" w14:paraId="0405DA57" w14:textId="77777777" w:rsidTr="00624626">
        <w:trPr>
          <w:trHeight w:val="20"/>
        </w:trPr>
        <w:tc>
          <w:tcPr>
            <w:tcW w:w="272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961BEF5" w14:textId="77777777" w:rsidR="008031AE" w:rsidRPr="00F54950" w:rsidRDefault="008031AE" w:rsidP="00624626">
            <w:pPr>
              <w:rPr>
                <w:sz w:val="16"/>
                <w:szCs w:val="16"/>
              </w:rPr>
            </w:pPr>
            <w:r w:rsidRPr="00F54950">
              <w:rPr>
                <w:sz w:val="16"/>
                <w:szCs w:val="16"/>
              </w:rPr>
              <w:t>Żegluga śródlądowa</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25E7779A" w14:textId="77777777" w:rsidR="008031AE" w:rsidRPr="00F54950" w:rsidRDefault="008031AE" w:rsidP="00624626">
            <w:pPr>
              <w:jc w:val="center"/>
              <w:rPr>
                <w:sz w:val="16"/>
                <w:szCs w:val="16"/>
              </w:rPr>
            </w:pPr>
            <w:r w:rsidRPr="00F54950">
              <w:rPr>
                <w:sz w:val="16"/>
                <w:szCs w:val="16"/>
              </w:rPr>
              <w:t>1,3</w:t>
            </w:r>
          </w:p>
        </w:tc>
        <w:tc>
          <w:tcPr>
            <w:tcW w:w="78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BE40412" w14:textId="77777777" w:rsidR="008031AE" w:rsidRPr="00F54950" w:rsidRDefault="008031AE" w:rsidP="00624626">
            <w:pPr>
              <w:jc w:val="center"/>
              <w:rPr>
                <w:sz w:val="16"/>
                <w:szCs w:val="16"/>
              </w:rPr>
            </w:pPr>
            <w:r w:rsidRPr="00F54950">
              <w:rPr>
                <w:sz w:val="16"/>
                <w:szCs w:val="16"/>
              </w:rPr>
              <w:t>1,0</w:t>
            </w:r>
          </w:p>
        </w:tc>
        <w:tc>
          <w:tcPr>
            <w:tcW w:w="82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57CF810" w14:textId="77777777" w:rsidR="008031AE" w:rsidRPr="00F54950" w:rsidRDefault="008031AE" w:rsidP="00624626">
            <w:pPr>
              <w:jc w:val="center"/>
              <w:rPr>
                <w:sz w:val="16"/>
                <w:szCs w:val="16"/>
              </w:rPr>
            </w:pPr>
            <w:r w:rsidRPr="00F54950">
              <w:rPr>
                <w:sz w:val="16"/>
                <w:szCs w:val="16"/>
              </w:rPr>
              <w:t>0,8</w:t>
            </w:r>
          </w:p>
        </w:tc>
        <w:tc>
          <w:tcPr>
            <w:tcW w:w="81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6454945" w14:textId="77777777" w:rsidR="008031AE" w:rsidRPr="00F54950" w:rsidRDefault="008031AE" w:rsidP="00624626">
            <w:pPr>
              <w:jc w:val="center"/>
              <w:rPr>
                <w:sz w:val="16"/>
                <w:szCs w:val="16"/>
              </w:rPr>
            </w:pPr>
            <w:r w:rsidRPr="00F54950">
              <w:rPr>
                <w:sz w:val="16"/>
                <w:szCs w:val="16"/>
              </w:rPr>
              <w:t>1,4</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B188C2B" w14:textId="77777777" w:rsidR="008031AE" w:rsidRPr="00F54950" w:rsidRDefault="008031AE" w:rsidP="00624626">
            <w:pPr>
              <w:jc w:val="center"/>
              <w:rPr>
                <w:sz w:val="16"/>
                <w:szCs w:val="16"/>
              </w:rPr>
            </w:pPr>
            <w:r w:rsidRPr="00F54950">
              <w:rPr>
                <w:sz w:val="16"/>
                <w:szCs w:val="16"/>
              </w:rPr>
              <w:t>1,4</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7C63EFC" w14:textId="77777777" w:rsidR="008031AE" w:rsidRPr="00F54950" w:rsidRDefault="008031AE" w:rsidP="00624626">
            <w:pPr>
              <w:jc w:val="center"/>
              <w:rPr>
                <w:sz w:val="16"/>
                <w:szCs w:val="16"/>
              </w:rPr>
            </w:pPr>
            <w:r w:rsidRPr="00F54950">
              <w:rPr>
                <w:sz w:val="16"/>
                <w:szCs w:val="16"/>
              </w:rPr>
              <w:t>1,3</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B6B4302" w14:textId="77777777" w:rsidR="008031AE" w:rsidRPr="00F54950" w:rsidRDefault="008031AE" w:rsidP="00624626">
            <w:pPr>
              <w:jc w:val="center"/>
              <w:rPr>
                <w:sz w:val="16"/>
                <w:szCs w:val="16"/>
              </w:rPr>
            </w:pPr>
            <w:r w:rsidRPr="00F54950">
              <w:rPr>
                <w:sz w:val="16"/>
                <w:szCs w:val="16"/>
              </w:rPr>
              <w:t>1,2</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CF66823" w14:textId="77777777" w:rsidR="008031AE" w:rsidRPr="00F54950" w:rsidRDefault="008031AE" w:rsidP="00624626">
            <w:pPr>
              <w:jc w:val="center"/>
              <w:rPr>
                <w:sz w:val="16"/>
                <w:szCs w:val="16"/>
              </w:rPr>
            </w:pPr>
            <w:r w:rsidRPr="00F54950">
              <w:rPr>
                <w:sz w:val="16"/>
                <w:szCs w:val="16"/>
              </w:rPr>
              <w:t>1,1</w:t>
            </w:r>
          </w:p>
        </w:tc>
      </w:tr>
      <w:tr w:rsidR="008031AE" w:rsidRPr="00F54950" w14:paraId="4DFCAD6A" w14:textId="77777777" w:rsidTr="00624626">
        <w:trPr>
          <w:trHeight w:val="20"/>
        </w:trPr>
        <w:tc>
          <w:tcPr>
            <w:tcW w:w="272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F95E3FD" w14:textId="77777777" w:rsidR="008031AE" w:rsidRPr="00F54950" w:rsidRDefault="008031AE" w:rsidP="00624626">
            <w:pPr>
              <w:rPr>
                <w:sz w:val="16"/>
                <w:szCs w:val="16"/>
              </w:rPr>
            </w:pPr>
            <w:r w:rsidRPr="00F54950">
              <w:rPr>
                <w:sz w:val="16"/>
                <w:szCs w:val="16"/>
              </w:rPr>
              <w:t>Żegluga morska</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64585D70" w14:textId="77777777" w:rsidR="008031AE" w:rsidRPr="00F54950" w:rsidRDefault="008031AE" w:rsidP="00624626">
            <w:pPr>
              <w:jc w:val="center"/>
              <w:rPr>
                <w:sz w:val="16"/>
                <w:szCs w:val="16"/>
              </w:rPr>
            </w:pPr>
            <w:r w:rsidRPr="00F54950">
              <w:rPr>
                <w:sz w:val="16"/>
                <w:szCs w:val="16"/>
              </w:rPr>
              <w:t>31,7</w:t>
            </w:r>
          </w:p>
        </w:tc>
        <w:tc>
          <w:tcPr>
            <w:tcW w:w="78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D058DB2" w14:textId="77777777" w:rsidR="008031AE" w:rsidRPr="00F54950" w:rsidRDefault="008031AE" w:rsidP="00624626">
            <w:pPr>
              <w:jc w:val="center"/>
              <w:rPr>
                <w:sz w:val="16"/>
                <w:szCs w:val="16"/>
              </w:rPr>
            </w:pPr>
            <w:r w:rsidRPr="00F54950">
              <w:rPr>
                <w:sz w:val="16"/>
                <w:szCs w:val="16"/>
              </w:rPr>
              <w:t>19,8</w:t>
            </w:r>
          </w:p>
        </w:tc>
        <w:tc>
          <w:tcPr>
            <w:tcW w:w="82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919B0BE" w14:textId="77777777" w:rsidR="008031AE" w:rsidRPr="00F54950" w:rsidRDefault="008031AE" w:rsidP="00624626">
            <w:pPr>
              <w:jc w:val="center"/>
              <w:rPr>
                <w:sz w:val="16"/>
                <w:szCs w:val="16"/>
              </w:rPr>
            </w:pPr>
            <w:r w:rsidRPr="00F54950">
              <w:rPr>
                <w:sz w:val="16"/>
                <w:szCs w:val="16"/>
              </w:rPr>
              <w:t>12,7</w:t>
            </w:r>
          </w:p>
        </w:tc>
        <w:tc>
          <w:tcPr>
            <w:tcW w:w="81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99E4302" w14:textId="77777777" w:rsidR="008031AE" w:rsidRPr="00F54950" w:rsidRDefault="008031AE" w:rsidP="00624626">
            <w:pPr>
              <w:jc w:val="center"/>
              <w:rPr>
                <w:sz w:val="16"/>
                <w:szCs w:val="16"/>
              </w:rPr>
            </w:pPr>
            <w:r w:rsidRPr="00F54950">
              <w:rPr>
                <w:sz w:val="16"/>
                <w:szCs w:val="16"/>
              </w:rPr>
              <w:t>16,5</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77DA9B3" w14:textId="77777777" w:rsidR="008031AE" w:rsidRPr="00F54950" w:rsidRDefault="008031AE" w:rsidP="00624626">
            <w:pPr>
              <w:jc w:val="center"/>
              <w:rPr>
                <w:sz w:val="16"/>
                <w:szCs w:val="16"/>
              </w:rPr>
            </w:pPr>
            <w:r w:rsidRPr="00F54950">
              <w:rPr>
                <w:sz w:val="16"/>
                <w:szCs w:val="16"/>
              </w:rPr>
              <w:t>16,7</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AE4092D" w14:textId="77777777" w:rsidR="008031AE" w:rsidRPr="00F54950" w:rsidRDefault="008031AE" w:rsidP="00624626">
            <w:pPr>
              <w:jc w:val="center"/>
              <w:rPr>
                <w:sz w:val="16"/>
                <w:szCs w:val="16"/>
              </w:rPr>
            </w:pPr>
            <w:r w:rsidRPr="00F54950">
              <w:rPr>
                <w:sz w:val="16"/>
                <w:szCs w:val="16"/>
              </w:rPr>
              <w:t>16,5</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940D252" w14:textId="77777777" w:rsidR="008031AE" w:rsidRPr="00F54950" w:rsidRDefault="008031AE" w:rsidP="00624626">
            <w:pPr>
              <w:jc w:val="center"/>
              <w:rPr>
                <w:sz w:val="16"/>
                <w:szCs w:val="16"/>
              </w:rPr>
            </w:pPr>
            <w:r w:rsidRPr="00F54950">
              <w:rPr>
                <w:sz w:val="16"/>
                <w:szCs w:val="16"/>
              </w:rPr>
              <w:t>15,7</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6D17EDD" w14:textId="77777777" w:rsidR="008031AE" w:rsidRPr="00F54950" w:rsidRDefault="008031AE" w:rsidP="00624626">
            <w:pPr>
              <w:jc w:val="center"/>
              <w:rPr>
                <w:sz w:val="16"/>
                <w:szCs w:val="16"/>
              </w:rPr>
            </w:pPr>
            <w:r w:rsidRPr="00F54950">
              <w:rPr>
                <w:sz w:val="16"/>
                <w:szCs w:val="16"/>
              </w:rPr>
              <w:t>14,4</w:t>
            </w:r>
          </w:p>
        </w:tc>
      </w:tr>
      <w:tr w:rsidR="008031AE" w:rsidRPr="00F54950" w14:paraId="752A776F" w14:textId="77777777" w:rsidTr="006B59CD">
        <w:trPr>
          <w:trHeight w:val="20"/>
        </w:trPr>
        <w:tc>
          <w:tcPr>
            <w:tcW w:w="272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195A022" w14:textId="77777777" w:rsidR="008031AE" w:rsidRPr="00F54950" w:rsidRDefault="008031AE" w:rsidP="00624626">
            <w:pPr>
              <w:rPr>
                <w:sz w:val="16"/>
                <w:szCs w:val="16"/>
              </w:rPr>
            </w:pPr>
            <w:r w:rsidRPr="00F54950">
              <w:rPr>
                <w:sz w:val="16"/>
                <w:szCs w:val="16"/>
              </w:rPr>
              <w:t>Transport lotniczy</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142D3662" w14:textId="77777777" w:rsidR="008031AE" w:rsidRPr="00F54950" w:rsidRDefault="008031AE" w:rsidP="00624626">
            <w:pPr>
              <w:jc w:val="center"/>
              <w:rPr>
                <w:sz w:val="16"/>
                <w:szCs w:val="16"/>
              </w:rPr>
            </w:pPr>
            <w:r w:rsidRPr="00F54950">
              <w:rPr>
                <w:sz w:val="16"/>
                <w:szCs w:val="16"/>
              </w:rPr>
              <w:t>0,1</w:t>
            </w:r>
          </w:p>
        </w:tc>
        <w:tc>
          <w:tcPr>
            <w:tcW w:w="78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58C1529" w14:textId="77777777" w:rsidR="008031AE" w:rsidRPr="00F54950" w:rsidRDefault="008031AE" w:rsidP="00624626">
            <w:pPr>
              <w:jc w:val="center"/>
              <w:rPr>
                <w:sz w:val="16"/>
                <w:szCs w:val="16"/>
              </w:rPr>
            </w:pPr>
            <w:r w:rsidRPr="00F54950">
              <w:rPr>
                <w:sz w:val="16"/>
                <w:szCs w:val="16"/>
              </w:rPr>
              <w:t>0,1</w:t>
            </w:r>
          </w:p>
        </w:tc>
        <w:tc>
          <w:tcPr>
            <w:tcW w:w="82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A148B48" w14:textId="77777777" w:rsidR="008031AE" w:rsidRPr="00F54950" w:rsidRDefault="008031AE" w:rsidP="00624626">
            <w:pPr>
              <w:jc w:val="center"/>
              <w:rPr>
                <w:sz w:val="16"/>
                <w:szCs w:val="16"/>
              </w:rPr>
            </w:pPr>
            <w:r w:rsidRPr="00F54950">
              <w:rPr>
                <w:sz w:val="16"/>
                <w:szCs w:val="16"/>
              </w:rPr>
              <w:t>0,1</w:t>
            </w:r>
          </w:p>
        </w:tc>
        <w:tc>
          <w:tcPr>
            <w:tcW w:w="81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1300446" w14:textId="77777777" w:rsidR="008031AE" w:rsidRPr="00F54950" w:rsidRDefault="008031AE" w:rsidP="00624626">
            <w:pPr>
              <w:jc w:val="center"/>
              <w:rPr>
                <w:sz w:val="16"/>
                <w:szCs w:val="16"/>
              </w:rPr>
            </w:pPr>
            <w:r w:rsidRPr="00F54950">
              <w:rPr>
                <w:sz w:val="16"/>
                <w:szCs w:val="16"/>
              </w:rPr>
              <w:t>0,1</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A20D755" w14:textId="77777777" w:rsidR="008031AE" w:rsidRPr="00F54950" w:rsidRDefault="008031AE" w:rsidP="00624626">
            <w:pPr>
              <w:jc w:val="center"/>
              <w:rPr>
                <w:sz w:val="16"/>
                <w:szCs w:val="16"/>
              </w:rPr>
            </w:pPr>
            <w:r w:rsidRPr="00F54950">
              <w:rPr>
                <w:sz w:val="16"/>
                <w:szCs w:val="16"/>
              </w:rPr>
              <w:t>0,2</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8F1B2EB" w14:textId="77777777" w:rsidR="008031AE" w:rsidRPr="00F54950" w:rsidRDefault="008031AE" w:rsidP="00624626">
            <w:pPr>
              <w:jc w:val="center"/>
              <w:rPr>
                <w:sz w:val="16"/>
                <w:szCs w:val="16"/>
              </w:rPr>
            </w:pPr>
            <w:r w:rsidRPr="00F54950">
              <w:rPr>
                <w:sz w:val="16"/>
                <w:szCs w:val="16"/>
              </w:rPr>
              <w:t>0,2</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B69AF73" w14:textId="77777777" w:rsidR="008031AE" w:rsidRPr="00F54950" w:rsidRDefault="008031AE" w:rsidP="00624626">
            <w:pPr>
              <w:jc w:val="center"/>
              <w:rPr>
                <w:sz w:val="16"/>
                <w:szCs w:val="16"/>
              </w:rPr>
            </w:pPr>
            <w:r w:rsidRPr="00F54950">
              <w:rPr>
                <w:sz w:val="16"/>
                <w:szCs w:val="16"/>
              </w:rPr>
              <w:t>0,2</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07C8C97" w14:textId="77777777" w:rsidR="008031AE" w:rsidRPr="00F54950" w:rsidRDefault="008031AE" w:rsidP="00624626">
            <w:pPr>
              <w:jc w:val="center"/>
              <w:rPr>
                <w:sz w:val="16"/>
                <w:szCs w:val="16"/>
              </w:rPr>
            </w:pPr>
            <w:r w:rsidRPr="00F54950">
              <w:rPr>
                <w:sz w:val="16"/>
                <w:szCs w:val="16"/>
              </w:rPr>
              <w:t>0,2</w:t>
            </w:r>
          </w:p>
        </w:tc>
      </w:tr>
      <w:tr w:rsidR="008031AE" w:rsidRPr="00F54950" w14:paraId="05F294ED" w14:textId="77777777" w:rsidTr="006B59CD">
        <w:trPr>
          <w:trHeight w:val="20"/>
        </w:trPr>
        <w:tc>
          <w:tcPr>
            <w:tcW w:w="2723" w:type="dxa"/>
            <w:tcBorders>
              <w:top w:val="single" w:sz="4" w:space="0" w:color="auto"/>
              <w:left w:val="single" w:sz="4" w:space="0" w:color="auto"/>
              <w:bottom w:val="single" w:sz="4" w:space="0" w:color="auto"/>
            </w:tcBorders>
            <w:noWrap/>
            <w:tcMar>
              <w:top w:w="28" w:type="dxa"/>
              <w:bottom w:w="28" w:type="dxa"/>
            </w:tcMar>
            <w:vAlign w:val="center"/>
            <w:hideMark/>
          </w:tcPr>
          <w:p w14:paraId="7934E3D1" w14:textId="77777777" w:rsidR="008031AE" w:rsidRPr="00F54950" w:rsidRDefault="008031AE" w:rsidP="00624626">
            <w:pPr>
              <w:rPr>
                <w:b/>
                <w:bCs/>
                <w:sz w:val="16"/>
                <w:szCs w:val="16"/>
              </w:rPr>
            </w:pPr>
            <w:r w:rsidRPr="00F54950">
              <w:rPr>
                <w:b/>
                <w:bCs/>
                <w:sz w:val="16"/>
                <w:szCs w:val="16"/>
              </w:rPr>
              <w:t>Razem</w:t>
            </w:r>
          </w:p>
        </w:tc>
        <w:tc>
          <w:tcPr>
            <w:tcW w:w="7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7D14CAEC" w14:textId="77777777" w:rsidR="008031AE" w:rsidRPr="00F54950" w:rsidRDefault="008031AE" w:rsidP="00624626">
            <w:pPr>
              <w:jc w:val="center"/>
              <w:rPr>
                <w:b/>
                <w:bCs/>
                <w:sz w:val="16"/>
                <w:szCs w:val="16"/>
              </w:rPr>
            </w:pPr>
            <w:r w:rsidRPr="00F54950">
              <w:rPr>
                <w:b/>
                <w:bCs/>
                <w:sz w:val="16"/>
                <w:szCs w:val="16"/>
              </w:rPr>
              <w:t>228</w:t>
            </w:r>
          </w:p>
        </w:tc>
        <w:tc>
          <w:tcPr>
            <w:tcW w:w="78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1B9C5A2" w14:textId="77777777" w:rsidR="008031AE" w:rsidRPr="00F54950" w:rsidRDefault="008031AE" w:rsidP="00624626">
            <w:pPr>
              <w:jc w:val="center"/>
              <w:rPr>
                <w:b/>
                <w:bCs/>
                <w:sz w:val="16"/>
                <w:szCs w:val="16"/>
              </w:rPr>
            </w:pPr>
            <w:r w:rsidRPr="00F54950">
              <w:rPr>
                <w:b/>
                <w:bCs/>
                <w:sz w:val="16"/>
                <w:szCs w:val="16"/>
              </w:rPr>
              <w:t>308</w:t>
            </w:r>
          </w:p>
        </w:tc>
        <w:tc>
          <w:tcPr>
            <w:tcW w:w="82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EDFA21A" w14:textId="77777777" w:rsidR="008031AE" w:rsidRPr="00F54950" w:rsidRDefault="008031AE" w:rsidP="00624626">
            <w:pPr>
              <w:jc w:val="center"/>
              <w:rPr>
                <w:b/>
                <w:bCs/>
                <w:sz w:val="16"/>
                <w:szCs w:val="16"/>
              </w:rPr>
            </w:pPr>
            <w:r w:rsidRPr="00F54950">
              <w:rPr>
                <w:b/>
                <w:bCs/>
                <w:sz w:val="16"/>
                <w:szCs w:val="16"/>
              </w:rPr>
              <w:t>359</w:t>
            </w:r>
          </w:p>
        </w:tc>
        <w:tc>
          <w:tcPr>
            <w:tcW w:w="81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45ABFE0" w14:textId="77777777" w:rsidR="008031AE" w:rsidRPr="00F54950" w:rsidRDefault="008031AE" w:rsidP="00624626">
            <w:pPr>
              <w:jc w:val="center"/>
              <w:rPr>
                <w:b/>
                <w:bCs/>
                <w:sz w:val="16"/>
                <w:szCs w:val="16"/>
              </w:rPr>
            </w:pPr>
            <w:r w:rsidRPr="00F54950">
              <w:rPr>
                <w:b/>
                <w:bCs/>
                <w:sz w:val="16"/>
                <w:szCs w:val="16"/>
              </w:rPr>
              <w:t>409</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87FB4BC" w14:textId="77777777" w:rsidR="008031AE" w:rsidRPr="00F54950" w:rsidRDefault="008031AE" w:rsidP="00624626">
            <w:pPr>
              <w:jc w:val="center"/>
              <w:rPr>
                <w:b/>
                <w:bCs/>
                <w:sz w:val="16"/>
                <w:szCs w:val="16"/>
              </w:rPr>
            </w:pPr>
            <w:r w:rsidRPr="00F54950">
              <w:rPr>
                <w:b/>
                <w:bCs/>
                <w:sz w:val="16"/>
                <w:szCs w:val="16"/>
              </w:rPr>
              <w:t>448</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645919F" w14:textId="77777777" w:rsidR="008031AE" w:rsidRPr="00F54950" w:rsidRDefault="008031AE" w:rsidP="00624626">
            <w:pPr>
              <w:jc w:val="center"/>
              <w:rPr>
                <w:b/>
                <w:bCs/>
                <w:sz w:val="16"/>
                <w:szCs w:val="16"/>
              </w:rPr>
            </w:pPr>
            <w:r w:rsidRPr="00F54950">
              <w:rPr>
                <w:b/>
                <w:bCs/>
                <w:sz w:val="16"/>
                <w:szCs w:val="16"/>
              </w:rPr>
              <w:t>481</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5F06E62" w14:textId="77777777" w:rsidR="008031AE" w:rsidRPr="00F54950" w:rsidRDefault="008031AE" w:rsidP="00624626">
            <w:pPr>
              <w:jc w:val="center"/>
              <w:rPr>
                <w:b/>
                <w:bCs/>
                <w:sz w:val="16"/>
                <w:szCs w:val="16"/>
              </w:rPr>
            </w:pPr>
            <w:r w:rsidRPr="00F54950">
              <w:rPr>
                <w:b/>
                <w:bCs/>
                <w:sz w:val="16"/>
                <w:szCs w:val="16"/>
              </w:rPr>
              <w:t>496</w:t>
            </w:r>
          </w:p>
        </w:tc>
        <w:tc>
          <w:tcPr>
            <w:tcW w:w="76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3C7757A" w14:textId="77777777" w:rsidR="008031AE" w:rsidRPr="00F54950" w:rsidRDefault="008031AE" w:rsidP="00624626">
            <w:pPr>
              <w:jc w:val="center"/>
              <w:rPr>
                <w:b/>
                <w:bCs/>
                <w:sz w:val="16"/>
                <w:szCs w:val="16"/>
              </w:rPr>
            </w:pPr>
            <w:r w:rsidRPr="00F54950">
              <w:rPr>
                <w:b/>
                <w:bCs/>
                <w:sz w:val="16"/>
                <w:szCs w:val="16"/>
              </w:rPr>
              <w:t>502</w:t>
            </w:r>
          </w:p>
        </w:tc>
      </w:tr>
    </w:tbl>
    <w:p w14:paraId="46480623" w14:textId="77777777" w:rsidR="008031AE" w:rsidRDefault="008031AE" w:rsidP="008031AE">
      <w:pPr>
        <w:pStyle w:val="Legenda"/>
        <w:rPr>
          <w:lang w:val="en-US"/>
        </w:rPr>
      </w:pPr>
      <w:r>
        <w:rPr>
          <w:lang w:val="en-US"/>
        </w:rPr>
        <w:t>*dane szacunkowe</w:t>
      </w:r>
    </w:p>
    <w:p w14:paraId="542055D7" w14:textId="77777777" w:rsidR="008031AE" w:rsidRPr="007C7B18" w:rsidRDefault="008031AE" w:rsidP="008031AE">
      <w:pPr>
        <w:pStyle w:val="Legenda"/>
      </w:pPr>
      <w:r w:rsidRPr="005367CA">
        <w:rPr>
          <w:lang w:val="en-US"/>
        </w:rPr>
        <w:t xml:space="preserve">Źródło: </w:t>
      </w:r>
      <w:r>
        <w:rPr>
          <w:lang w:val="en-US"/>
        </w:rPr>
        <w:t xml:space="preserve">ARE SA, </w:t>
      </w:r>
      <w:r w:rsidRPr="005367CA">
        <w:rPr>
          <w:lang w:val="en-US"/>
        </w:rPr>
        <w:t xml:space="preserve">Primes Ver. 4 Energy Model. </w:t>
      </w:r>
      <w:r w:rsidRPr="00F014A8">
        <w:t xml:space="preserve">National Technical University of Athens, 2013-01-07, „Transport – wyniki działalności" – GUS, </w:t>
      </w:r>
      <w:r w:rsidRPr="007C7B18">
        <w:t>Warszawa, 2011,</w:t>
      </w:r>
      <w:r>
        <w:t xml:space="preserve"> </w:t>
      </w:r>
      <w:r w:rsidRPr="007C7B18">
        <w:t>2012,</w:t>
      </w:r>
      <w:r>
        <w:t xml:space="preserve"> </w:t>
      </w:r>
      <w:r w:rsidRPr="007C7B18">
        <w:t>2013,</w:t>
      </w:r>
      <w:r>
        <w:t xml:space="preserve"> </w:t>
      </w:r>
      <w:r w:rsidRPr="007C7B18">
        <w:t>2014,</w:t>
      </w:r>
      <w:r>
        <w:t xml:space="preserve"> </w:t>
      </w:r>
      <w:r w:rsidRPr="007C7B18">
        <w:t xml:space="preserve">2015, "Strategia rozwoju transportu do 2020 r. (z perspektywą do 2030)" </w:t>
      </w:r>
      <w:r>
        <w:t>–</w:t>
      </w:r>
      <w:r w:rsidRPr="007C7B18">
        <w:t xml:space="preserve"> Monitor Polski. Warszawa, 2013. </w:t>
      </w:r>
    </w:p>
    <w:p w14:paraId="7789ECDF" w14:textId="77777777" w:rsidR="008031AE" w:rsidRDefault="008031AE" w:rsidP="008031AE">
      <w:pPr>
        <w:autoSpaceDE w:val="0"/>
        <w:autoSpaceDN w:val="0"/>
        <w:adjustRightInd w:val="0"/>
        <w:spacing w:after="0" w:line="360" w:lineRule="auto"/>
        <w:ind w:firstLine="708"/>
        <w:rPr>
          <w:rFonts w:eastAsia="Calibri"/>
          <w:sz w:val="24"/>
        </w:rPr>
      </w:pPr>
    </w:p>
    <w:p w14:paraId="01512A11" w14:textId="77777777" w:rsidR="008031AE" w:rsidRDefault="008031AE" w:rsidP="008031AE">
      <w:r>
        <w:t>Zgodnie z zaprezentowanymi wynikami, popyt na pracę przewozową transportu towarowego wzrasta z </w:t>
      </w:r>
      <w:r w:rsidRPr="00CF7A98">
        <w:t>3</w:t>
      </w:r>
      <w:r>
        <w:t>59 mld tkm w 2015</w:t>
      </w:r>
      <w:r w:rsidRPr="00CF7A98">
        <w:t xml:space="preserve"> r.</w:t>
      </w:r>
      <w:r>
        <w:t>,</w:t>
      </w:r>
      <w:r w:rsidRPr="00CF7A98">
        <w:t xml:space="preserve"> </w:t>
      </w:r>
      <w:r>
        <w:t>481mld tkm w 2030 r. i 502 mld tkm w 204</w:t>
      </w:r>
      <w:r w:rsidRPr="00CF7A98">
        <w:t>0 r.</w:t>
      </w:r>
      <w:r w:rsidRPr="002D24D1">
        <w:rPr>
          <w:rFonts w:ascii="Calibri" w:hAnsi="Calibri" w:cs="Calibri"/>
        </w:rPr>
        <w:t xml:space="preserve"> </w:t>
      </w:r>
      <w:r w:rsidRPr="002D24D1">
        <w:t>W układzie gałęziowym, największa część popytu na przewozy ładu</w:t>
      </w:r>
      <w:r>
        <w:t>nków przypada na transport samochodowy</w:t>
      </w:r>
      <w:r w:rsidRPr="002D24D1">
        <w:t>, którego udział w pracy</w:t>
      </w:r>
      <w:r>
        <w:t xml:space="preserve"> </w:t>
      </w:r>
      <w:r w:rsidRPr="002D24D1">
        <w:t xml:space="preserve">przewozowej </w:t>
      </w:r>
      <w:r>
        <w:t>wynosi ok. 75% w całym rozpatrywanym horyzoncie prognozy.</w:t>
      </w:r>
    </w:p>
    <w:p w14:paraId="21C775D1" w14:textId="77777777" w:rsidR="008031AE" w:rsidRDefault="008031AE" w:rsidP="008031AE"/>
    <w:p w14:paraId="7BFF89C5" w14:textId="77777777" w:rsidR="008031AE" w:rsidRDefault="008031AE" w:rsidP="008031AE">
      <w:pPr>
        <w:pStyle w:val="Nagwek3"/>
      </w:pPr>
      <w:bookmarkStart w:id="23" w:name="_Toc507408701"/>
      <w:bookmarkStart w:id="24" w:name="_Toc533661372"/>
      <w:r>
        <w:t>Międzynarodowe ceny importowe paliw</w:t>
      </w:r>
      <w:bookmarkEnd w:id="23"/>
      <w:bookmarkEnd w:id="24"/>
    </w:p>
    <w:p w14:paraId="155554C6" w14:textId="0C4DFC3A" w:rsidR="008031AE" w:rsidRDefault="008031AE" w:rsidP="008031AE">
      <w:r>
        <w:t xml:space="preserve">Przyjęte do obliczeń modelowych projekcje cen paliw w imporcie do Unii Europejskiej, zaprezentowane w tabeli 10 i rysunku </w:t>
      </w:r>
      <w:r w:rsidR="00A05965">
        <w:t>2</w:t>
      </w:r>
      <w:r>
        <w:t xml:space="preserve"> są najnowszą projekcją Międzynarodowej Agencji Energii</w:t>
      </w:r>
      <w:bookmarkStart w:id="25" w:name="_Ref499117792"/>
      <w:r>
        <w:t xml:space="preserve"> (MAE)</w:t>
      </w:r>
      <w:r w:rsidRPr="00A14C62">
        <w:rPr>
          <w:vertAlign w:val="superscript"/>
        </w:rPr>
        <w:footnoteReference w:id="10"/>
      </w:r>
      <w:bookmarkEnd w:id="25"/>
      <w:r>
        <w:t xml:space="preserve"> – World Energy Outlook 2017, scenariusz „New Policies". Projekcje te posłużyły jako podstawa do określenia trendów rozwoju projekcji cen paliw na rynku krajowym.</w:t>
      </w:r>
    </w:p>
    <w:p w14:paraId="05A1F817" w14:textId="77777777" w:rsidR="008031AE" w:rsidRDefault="008031AE" w:rsidP="008031AE">
      <w:r>
        <w:t xml:space="preserve"> </w:t>
      </w:r>
    </w:p>
    <w:p w14:paraId="31B73AC3" w14:textId="79DA524D"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10</w:t>
      </w:r>
      <w:r>
        <w:rPr>
          <w:noProof/>
        </w:rPr>
        <w:fldChar w:fldCharType="end"/>
      </w:r>
      <w:r>
        <w:t xml:space="preserve"> .</w:t>
      </w:r>
      <w:r w:rsidRPr="0060223A">
        <w:t>Ceny paliw w imporcie do UE [EUR’2016/GJ (NCV)]</w:t>
      </w:r>
    </w:p>
    <w:tbl>
      <w:tblPr>
        <w:tblW w:w="9004"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8031AE" w:rsidRPr="00F54950" w14:paraId="6CA8BC84" w14:textId="77777777" w:rsidTr="00624626">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D560B5A" w14:textId="77777777" w:rsidR="008031AE" w:rsidRPr="00F54950" w:rsidRDefault="008031AE" w:rsidP="00624626">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8FE6498"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2660072"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E2BFE76"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8CDE807"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E4B5BCB"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0D28F9"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FE9DB6F"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993F847"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2B77DF43" w14:textId="77777777" w:rsidTr="00624626">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551668" w14:textId="77777777" w:rsidR="008031AE" w:rsidRPr="00F54950" w:rsidRDefault="008031AE" w:rsidP="00624626">
            <w:pPr>
              <w:spacing w:after="0" w:line="240" w:lineRule="auto"/>
              <w:rPr>
                <w:sz w:val="16"/>
                <w:szCs w:val="16"/>
              </w:rPr>
            </w:pPr>
            <w:r w:rsidRPr="00F54950">
              <w:rPr>
                <w:sz w:val="16"/>
                <w:szCs w:val="16"/>
              </w:rPr>
              <w:t>Ropa naftowa</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7B495065" w14:textId="77777777" w:rsidR="008031AE" w:rsidRPr="00F54950" w:rsidRDefault="008031AE" w:rsidP="00624626">
            <w:pPr>
              <w:spacing w:after="0" w:line="240" w:lineRule="auto"/>
              <w:jc w:val="center"/>
              <w:rPr>
                <w:sz w:val="16"/>
                <w:szCs w:val="16"/>
              </w:rPr>
            </w:pPr>
            <w:r w:rsidRPr="00F54950">
              <w:rPr>
                <w:sz w:val="16"/>
                <w:szCs w:val="16"/>
              </w:rPr>
              <w:t>7,73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69E30DF" w14:textId="77777777" w:rsidR="008031AE" w:rsidRPr="00F54950" w:rsidRDefault="008031AE" w:rsidP="00624626">
            <w:pPr>
              <w:spacing w:after="0" w:line="240" w:lineRule="auto"/>
              <w:jc w:val="center"/>
              <w:rPr>
                <w:sz w:val="16"/>
                <w:szCs w:val="16"/>
              </w:rPr>
            </w:pPr>
            <w:r w:rsidRPr="00F54950">
              <w:rPr>
                <w:sz w:val="16"/>
                <w:szCs w:val="16"/>
              </w:rPr>
              <w:t>9,94</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DC5B05B" w14:textId="77777777" w:rsidR="008031AE" w:rsidRPr="00F54950" w:rsidRDefault="008031AE" w:rsidP="00624626">
            <w:pPr>
              <w:spacing w:after="0" w:line="240" w:lineRule="auto"/>
              <w:jc w:val="center"/>
              <w:rPr>
                <w:sz w:val="16"/>
                <w:szCs w:val="16"/>
              </w:rPr>
            </w:pPr>
            <w:r w:rsidRPr="00F54950">
              <w:rPr>
                <w:sz w:val="16"/>
                <w:szCs w:val="16"/>
              </w:rPr>
              <w:t>6,83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40B68A0" w14:textId="77777777" w:rsidR="008031AE" w:rsidRPr="00F54950" w:rsidRDefault="008031AE" w:rsidP="00624626">
            <w:pPr>
              <w:spacing w:after="0" w:line="240" w:lineRule="auto"/>
              <w:jc w:val="center"/>
              <w:rPr>
                <w:sz w:val="16"/>
                <w:szCs w:val="16"/>
              </w:rPr>
            </w:pPr>
            <w:r w:rsidRPr="00F54950">
              <w:rPr>
                <w:sz w:val="16"/>
                <w:szCs w:val="16"/>
              </w:rPr>
              <w:t>8,0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4B9AC9A" w14:textId="77777777" w:rsidR="008031AE" w:rsidRPr="00F54950" w:rsidRDefault="008031AE" w:rsidP="00624626">
            <w:pPr>
              <w:spacing w:after="0" w:line="240" w:lineRule="auto"/>
              <w:jc w:val="center"/>
              <w:rPr>
                <w:sz w:val="16"/>
                <w:szCs w:val="16"/>
              </w:rPr>
            </w:pPr>
            <w:r w:rsidRPr="00F54950">
              <w:rPr>
                <w:sz w:val="16"/>
                <w:szCs w:val="16"/>
              </w:rPr>
              <w:t>10,7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21F47B2" w14:textId="77777777" w:rsidR="008031AE" w:rsidRPr="00F54950" w:rsidRDefault="008031AE" w:rsidP="00624626">
            <w:pPr>
              <w:spacing w:after="0" w:line="240" w:lineRule="auto"/>
              <w:jc w:val="center"/>
              <w:rPr>
                <w:sz w:val="16"/>
                <w:szCs w:val="16"/>
              </w:rPr>
            </w:pPr>
            <w:r w:rsidRPr="00F54950">
              <w:rPr>
                <w:sz w:val="16"/>
                <w:szCs w:val="16"/>
              </w:rPr>
              <w:t>12,1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50E308A" w14:textId="77777777" w:rsidR="008031AE" w:rsidRPr="00F54950" w:rsidRDefault="008031AE" w:rsidP="00624626">
            <w:pPr>
              <w:spacing w:after="0" w:line="240" w:lineRule="auto"/>
              <w:jc w:val="center"/>
              <w:rPr>
                <w:sz w:val="16"/>
                <w:szCs w:val="16"/>
              </w:rPr>
            </w:pPr>
            <w:r w:rsidRPr="00F54950">
              <w:rPr>
                <w:sz w:val="16"/>
                <w:szCs w:val="16"/>
              </w:rPr>
              <w:t>13,3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C68CC72" w14:textId="77777777" w:rsidR="008031AE" w:rsidRPr="00F54950" w:rsidRDefault="008031AE" w:rsidP="00624626">
            <w:pPr>
              <w:spacing w:after="0" w:line="240" w:lineRule="auto"/>
              <w:jc w:val="center"/>
              <w:rPr>
                <w:sz w:val="16"/>
                <w:szCs w:val="16"/>
              </w:rPr>
            </w:pPr>
            <w:r w:rsidRPr="00F54950">
              <w:rPr>
                <w:sz w:val="16"/>
                <w:szCs w:val="16"/>
              </w:rPr>
              <w:t>14,3</w:t>
            </w:r>
          </w:p>
        </w:tc>
      </w:tr>
      <w:tr w:rsidR="008031AE" w:rsidRPr="00F54950" w14:paraId="648EB67D"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0BCDE38" w14:textId="77777777" w:rsidR="008031AE" w:rsidRPr="00F54950" w:rsidRDefault="008031AE" w:rsidP="00624626">
            <w:pPr>
              <w:spacing w:after="0" w:line="240" w:lineRule="auto"/>
              <w:rPr>
                <w:sz w:val="16"/>
                <w:szCs w:val="16"/>
              </w:rPr>
            </w:pPr>
            <w:r w:rsidRPr="00F54950">
              <w:rPr>
                <w:sz w:val="16"/>
                <w:szCs w:val="16"/>
              </w:rPr>
              <w:t>Gaz ziemny</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58A5C4DD" w14:textId="77777777" w:rsidR="008031AE" w:rsidRPr="00F54950" w:rsidRDefault="008031AE" w:rsidP="00624626">
            <w:pPr>
              <w:spacing w:after="0" w:line="240" w:lineRule="auto"/>
              <w:jc w:val="center"/>
              <w:rPr>
                <w:sz w:val="16"/>
                <w:szCs w:val="16"/>
              </w:rPr>
            </w:pPr>
            <w:r w:rsidRPr="00F54950">
              <w:rPr>
                <w:sz w:val="16"/>
                <w:szCs w:val="16"/>
              </w:rPr>
              <w:t>5,17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A7E26CD" w14:textId="77777777" w:rsidR="008031AE" w:rsidRPr="00F54950" w:rsidRDefault="008031AE" w:rsidP="00624626">
            <w:pPr>
              <w:spacing w:after="0" w:line="240" w:lineRule="auto"/>
              <w:jc w:val="center"/>
              <w:rPr>
                <w:sz w:val="16"/>
                <w:szCs w:val="16"/>
              </w:rPr>
            </w:pPr>
            <w:r w:rsidRPr="00F54950">
              <w:rPr>
                <w:sz w:val="16"/>
                <w:szCs w:val="16"/>
              </w:rPr>
              <w:t>6,28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4A3827C" w14:textId="77777777" w:rsidR="008031AE" w:rsidRPr="00F54950" w:rsidRDefault="008031AE" w:rsidP="00624626">
            <w:pPr>
              <w:spacing w:after="0" w:line="240" w:lineRule="auto"/>
              <w:jc w:val="center"/>
              <w:rPr>
                <w:sz w:val="16"/>
                <w:szCs w:val="16"/>
              </w:rPr>
            </w:pPr>
            <w:r w:rsidRPr="00F54950">
              <w:rPr>
                <w:sz w:val="16"/>
                <w:szCs w:val="16"/>
              </w:rPr>
              <w:t>6,64</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FD173C4" w14:textId="77777777" w:rsidR="008031AE" w:rsidRPr="00F54950" w:rsidRDefault="008031AE" w:rsidP="00624626">
            <w:pPr>
              <w:spacing w:after="0" w:line="240" w:lineRule="auto"/>
              <w:jc w:val="center"/>
              <w:rPr>
                <w:sz w:val="16"/>
                <w:szCs w:val="16"/>
              </w:rPr>
            </w:pPr>
            <w:r w:rsidRPr="00F54950">
              <w:rPr>
                <w:sz w:val="16"/>
                <w:szCs w:val="16"/>
              </w:rPr>
              <w:t>5,5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152D9D3" w14:textId="77777777" w:rsidR="008031AE" w:rsidRPr="00F54950" w:rsidRDefault="008031AE" w:rsidP="00624626">
            <w:pPr>
              <w:spacing w:after="0" w:line="240" w:lineRule="auto"/>
              <w:jc w:val="center"/>
              <w:rPr>
                <w:sz w:val="16"/>
                <w:szCs w:val="16"/>
              </w:rPr>
            </w:pPr>
            <w:r w:rsidRPr="00F54950">
              <w:rPr>
                <w:sz w:val="16"/>
                <w:szCs w:val="16"/>
              </w:rPr>
              <w:t>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27B79A1" w14:textId="77777777" w:rsidR="008031AE" w:rsidRPr="00F54950" w:rsidRDefault="008031AE" w:rsidP="00624626">
            <w:pPr>
              <w:spacing w:after="0" w:line="240" w:lineRule="auto"/>
              <w:jc w:val="center"/>
              <w:rPr>
                <w:sz w:val="16"/>
                <w:szCs w:val="16"/>
              </w:rPr>
            </w:pPr>
            <w:r w:rsidRPr="00F54950">
              <w:rPr>
                <w:sz w:val="16"/>
                <w:szCs w:val="16"/>
              </w:rPr>
              <w:t>7,6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5F5C046" w14:textId="77777777" w:rsidR="008031AE" w:rsidRPr="00F54950" w:rsidRDefault="008031AE" w:rsidP="00624626">
            <w:pPr>
              <w:spacing w:after="0" w:line="240" w:lineRule="auto"/>
              <w:jc w:val="center"/>
              <w:rPr>
                <w:sz w:val="16"/>
                <w:szCs w:val="16"/>
              </w:rPr>
            </w:pPr>
            <w:r w:rsidRPr="00F54950">
              <w:rPr>
                <w:sz w:val="16"/>
                <w:szCs w:val="16"/>
              </w:rPr>
              <w:t>8,0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DE0C67" w14:textId="77777777" w:rsidR="008031AE" w:rsidRPr="00F54950" w:rsidRDefault="008031AE" w:rsidP="00624626">
            <w:pPr>
              <w:spacing w:after="0" w:line="240" w:lineRule="auto"/>
              <w:jc w:val="center"/>
              <w:rPr>
                <w:sz w:val="16"/>
                <w:szCs w:val="16"/>
              </w:rPr>
            </w:pPr>
            <w:r w:rsidRPr="00F54950">
              <w:rPr>
                <w:sz w:val="16"/>
                <w:szCs w:val="16"/>
              </w:rPr>
              <w:t>8,4</w:t>
            </w:r>
          </w:p>
        </w:tc>
      </w:tr>
      <w:tr w:rsidR="008031AE" w:rsidRPr="00F54950" w14:paraId="166CA77F" w14:textId="77777777" w:rsidTr="00624626">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1FBC8E7" w14:textId="77777777" w:rsidR="008031AE" w:rsidRPr="00F54950" w:rsidRDefault="008031AE" w:rsidP="00624626">
            <w:pPr>
              <w:spacing w:after="0" w:line="240" w:lineRule="auto"/>
              <w:rPr>
                <w:sz w:val="16"/>
                <w:szCs w:val="16"/>
              </w:rPr>
            </w:pPr>
            <w:r w:rsidRPr="00F54950">
              <w:rPr>
                <w:sz w:val="16"/>
                <w:szCs w:val="16"/>
              </w:rPr>
              <w:t>Węgiel kamienny</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43572A8C" w14:textId="77777777" w:rsidR="008031AE" w:rsidRPr="00F54950" w:rsidRDefault="008031AE" w:rsidP="00624626">
            <w:pPr>
              <w:spacing w:after="0" w:line="240" w:lineRule="auto"/>
              <w:jc w:val="center"/>
              <w:rPr>
                <w:sz w:val="16"/>
                <w:szCs w:val="16"/>
              </w:rPr>
            </w:pPr>
            <w:r w:rsidRPr="00F54950">
              <w:rPr>
                <w:sz w:val="16"/>
                <w:szCs w:val="16"/>
              </w:rPr>
              <w:t>2,18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2081488" w14:textId="77777777" w:rsidR="008031AE" w:rsidRPr="00F54950" w:rsidRDefault="008031AE" w:rsidP="00624626">
            <w:pPr>
              <w:spacing w:after="0" w:line="240" w:lineRule="auto"/>
              <w:jc w:val="center"/>
              <w:rPr>
                <w:sz w:val="16"/>
                <w:szCs w:val="16"/>
              </w:rPr>
            </w:pPr>
            <w:r w:rsidRPr="00F54950">
              <w:rPr>
                <w:sz w:val="16"/>
                <w:szCs w:val="16"/>
              </w:rPr>
              <w:t>2,66</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B084674" w14:textId="77777777" w:rsidR="008031AE" w:rsidRPr="00F54950" w:rsidRDefault="008031AE" w:rsidP="00624626">
            <w:pPr>
              <w:spacing w:after="0" w:line="240" w:lineRule="auto"/>
              <w:jc w:val="center"/>
              <w:rPr>
                <w:sz w:val="16"/>
                <w:szCs w:val="16"/>
              </w:rPr>
            </w:pPr>
            <w:r w:rsidRPr="00F54950">
              <w:rPr>
                <w:sz w:val="16"/>
                <w:szCs w:val="16"/>
              </w:rPr>
              <w:t>1,97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7838797" w14:textId="77777777" w:rsidR="008031AE" w:rsidRPr="00F54950" w:rsidRDefault="008031AE" w:rsidP="00624626">
            <w:pPr>
              <w:spacing w:after="0" w:line="240" w:lineRule="auto"/>
              <w:jc w:val="center"/>
              <w:rPr>
                <w:sz w:val="16"/>
                <w:szCs w:val="16"/>
              </w:rPr>
            </w:pPr>
            <w:r w:rsidRPr="00F54950">
              <w:rPr>
                <w:sz w:val="16"/>
                <w:szCs w:val="16"/>
              </w:rPr>
              <w:t>2,2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BF58635" w14:textId="77777777" w:rsidR="008031AE" w:rsidRPr="00F54950" w:rsidRDefault="008031AE" w:rsidP="00624626">
            <w:pPr>
              <w:spacing w:after="0" w:line="240" w:lineRule="auto"/>
              <w:jc w:val="center"/>
              <w:rPr>
                <w:sz w:val="16"/>
                <w:szCs w:val="16"/>
              </w:rPr>
            </w:pPr>
            <w:r w:rsidRPr="00F54950">
              <w:rPr>
                <w:sz w:val="16"/>
                <w:szCs w:val="16"/>
              </w:rPr>
              <w:t>2,6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52A926B" w14:textId="77777777" w:rsidR="008031AE" w:rsidRPr="00F54950" w:rsidRDefault="008031AE" w:rsidP="00624626">
            <w:pPr>
              <w:spacing w:after="0" w:line="240" w:lineRule="auto"/>
              <w:jc w:val="center"/>
              <w:rPr>
                <w:sz w:val="16"/>
                <w:szCs w:val="16"/>
              </w:rPr>
            </w:pPr>
            <w:r w:rsidRPr="00F54950">
              <w:rPr>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D3FF3C2" w14:textId="77777777" w:rsidR="008031AE" w:rsidRPr="00F54950" w:rsidRDefault="008031AE" w:rsidP="00624626">
            <w:pPr>
              <w:spacing w:after="0" w:line="240" w:lineRule="auto"/>
              <w:jc w:val="center"/>
              <w:rPr>
                <w:sz w:val="16"/>
                <w:szCs w:val="16"/>
              </w:rPr>
            </w:pPr>
            <w:r w:rsidRPr="00F54950">
              <w:rPr>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97707A1" w14:textId="77777777" w:rsidR="008031AE" w:rsidRPr="00F54950" w:rsidRDefault="008031AE" w:rsidP="00624626">
            <w:pPr>
              <w:spacing w:after="0" w:line="240" w:lineRule="auto"/>
              <w:jc w:val="center"/>
              <w:rPr>
                <w:sz w:val="16"/>
                <w:szCs w:val="16"/>
              </w:rPr>
            </w:pPr>
            <w:r w:rsidRPr="00F54950">
              <w:rPr>
                <w:sz w:val="16"/>
                <w:szCs w:val="16"/>
              </w:rPr>
              <w:t>2,7</w:t>
            </w:r>
          </w:p>
        </w:tc>
      </w:tr>
    </w:tbl>
    <w:p w14:paraId="61627E37" w14:textId="77777777" w:rsidR="008031AE" w:rsidRPr="00CC6E3B" w:rsidRDefault="008031AE" w:rsidP="008031AE">
      <w:pPr>
        <w:pStyle w:val="Legenda"/>
      </w:pPr>
      <w:r w:rsidRPr="00CC6E3B">
        <w:t>Źródło: ARE SA na podstawie BŚ, MFW, KE oraz scenariusza „New Polic</w:t>
      </w:r>
      <w:r>
        <w:t>i</w:t>
      </w:r>
      <w:r w:rsidRPr="00CC6E3B">
        <w:t>es” MAE z 2016 r.</w:t>
      </w:r>
    </w:p>
    <w:p w14:paraId="1A90DDF9" w14:textId="77777777" w:rsidR="008031AE" w:rsidRDefault="008031AE" w:rsidP="008031AE">
      <w:pPr>
        <w:autoSpaceDE w:val="0"/>
        <w:autoSpaceDN w:val="0"/>
        <w:adjustRightInd w:val="0"/>
        <w:spacing w:after="0" w:line="240" w:lineRule="auto"/>
        <w:ind w:firstLine="709"/>
        <w:rPr>
          <w:rFonts w:eastAsia="Calibri"/>
          <w:i/>
          <w:color w:val="FF0000"/>
          <w:szCs w:val="20"/>
        </w:rPr>
      </w:pPr>
    </w:p>
    <w:p w14:paraId="42A052B4" w14:textId="77777777" w:rsidR="008031AE" w:rsidRPr="005367CA" w:rsidRDefault="008031AE" w:rsidP="008031AE">
      <w:pPr>
        <w:autoSpaceDE w:val="0"/>
        <w:autoSpaceDN w:val="0"/>
        <w:adjustRightInd w:val="0"/>
        <w:spacing w:after="0" w:line="240" w:lineRule="auto"/>
        <w:ind w:firstLine="709"/>
        <w:rPr>
          <w:rFonts w:eastAsia="Calibri"/>
          <w:i/>
          <w:color w:val="FF0000"/>
          <w:szCs w:val="20"/>
        </w:rPr>
      </w:pPr>
    </w:p>
    <w:p w14:paraId="1B91948A" w14:textId="77777777" w:rsidR="008031AE" w:rsidRDefault="008031AE" w:rsidP="008031AE">
      <w:pPr>
        <w:keepNext/>
        <w:autoSpaceDE w:val="0"/>
        <w:autoSpaceDN w:val="0"/>
        <w:adjustRightInd w:val="0"/>
        <w:spacing w:after="0" w:line="360" w:lineRule="auto"/>
        <w:jc w:val="center"/>
      </w:pPr>
      <w:r>
        <w:rPr>
          <w:rFonts w:eastAsia="Calibri"/>
          <w:noProof/>
          <w:sz w:val="24"/>
          <w:lang w:eastAsia="pl-PL"/>
        </w:rPr>
        <w:lastRenderedPageBreak/>
        <w:drawing>
          <wp:inline distT="0" distB="0" distL="0" distR="0" wp14:anchorId="12E9A6DA" wp14:editId="4F552FAA">
            <wp:extent cx="5153025" cy="3012316"/>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1017" cy="3016988"/>
                    </a:xfrm>
                    <a:prstGeom prst="rect">
                      <a:avLst/>
                    </a:prstGeom>
                    <a:noFill/>
                  </pic:spPr>
                </pic:pic>
              </a:graphicData>
            </a:graphic>
          </wp:inline>
        </w:drawing>
      </w:r>
    </w:p>
    <w:p w14:paraId="3AFC411C" w14:textId="0E87383E" w:rsidR="008031AE" w:rsidRPr="0060223A" w:rsidRDefault="008031AE" w:rsidP="00A05965">
      <w:pPr>
        <w:pStyle w:val="Legenda"/>
        <w:jc w:val="center"/>
      </w:pPr>
      <w:r>
        <w:t xml:space="preserve">Rysunek </w:t>
      </w:r>
      <w:r>
        <w:rPr>
          <w:noProof/>
        </w:rPr>
        <w:fldChar w:fldCharType="begin"/>
      </w:r>
      <w:r>
        <w:rPr>
          <w:noProof/>
        </w:rPr>
        <w:instrText xml:space="preserve"> SEQ Rysunek \* ARABIC </w:instrText>
      </w:r>
      <w:r>
        <w:rPr>
          <w:noProof/>
        </w:rPr>
        <w:fldChar w:fldCharType="separate"/>
      </w:r>
      <w:r w:rsidR="00B22A17">
        <w:rPr>
          <w:noProof/>
        </w:rPr>
        <w:t>2</w:t>
      </w:r>
      <w:r>
        <w:rPr>
          <w:noProof/>
        </w:rPr>
        <w:fldChar w:fldCharType="end"/>
      </w:r>
      <w:r>
        <w:t>.</w:t>
      </w:r>
      <w:r w:rsidRPr="0060223A">
        <w:t xml:space="preserve"> Ceny paliw w imporcie do UE</w:t>
      </w:r>
    </w:p>
    <w:p w14:paraId="7A5A93E1" w14:textId="77777777" w:rsidR="008031AE" w:rsidRDefault="008031AE" w:rsidP="008031AE"/>
    <w:p w14:paraId="7FE80E3A" w14:textId="77777777" w:rsidR="008031AE" w:rsidRDefault="008031AE" w:rsidP="008031AE">
      <w:pPr>
        <w:pStyle w:val="Nagwek3"/>
      </w:pPr>
      <w:bookmarkStart w:id="26" w:name="_Toc507408702"/>
      <w:bookmarkStart w:id="27" w:name="_Toc533661373"/>
      <w:r w:rsidRPr="00412DBF">
        <w:t>Ceny uprawnień do emisji CO</w:t>
      </w:r>
      <w:r w:rsidRPr="00412DBF">
        <w:rPr>
          <w:vertAlign w:val="subscript"/>
        </w:rPr>
        <w:t>2</w:t>
      </w:r>
      <w:r w:rsidRPr="00412DBF">
        <w:t xml:space="preserve"> w ramach systemu EU ETS</w:t>
      </w:r>
      <w:bookmarkEnd w:id="26"/>
      <w:bookmarkEnd w:id="27"/>
    </w:p>
    <w:p w14:paraId="0476D211" w14:textId="77777777" w:rsidR="008031AE" w:rsidRDefault="008031AE" w:rsidP="008031AE">
      <w:r w:rsidRPr="006C2C34">
        <w:t>Projekcje cen uprawnień do emisji CO</w:t>
      </w:r>
      <w:r w:rsidRPr="006C2C34">
        <w:rPr>
          <w:vertAlign w:val="subscript"/>
        </w:rPr>
        <w:t>2</w:t>
      </w:r>
      <w:r w:rsidRPr="006C2C34">
        <w:t xml:space="preserve"> </w:t>
      </w:r>
      <w:r>
        <w:t xml:space="preserve">w systemie EU ETS (EUA), </w:t>
      </w:r>
      <w:r w:rsidRPr="00C620D9">
        <w:t>w celu zachowania spójnośc</w:t>
      </w:r>
      <w:r>
        <w:t>i, przyjęto</w:t>
      </w:r>
      <w:r w:rsidRPr="006C2C34">
        <w:t xml:space="preserve"> </w:t>
      </w:r>
      <w:r>
        <w:t xml:space="preserve">również </w:t>
      </w:r>
      <w:r w:rsidRPr="006C2C34">
        <w:t xml:space="preserve">na podstawie </w:t>
      </w:r>
      <w:r>
        <w:t xml:space="preserve">najnowszej </w:t>
      </w:r>
      <w:r w:rsidRPr="006C2C34">
        <w:t>długoterminowej prognozy Międzynarodowej Agencji Energii</w:t>
      </w:r>
      <w:r>
        <w:t xml:space="preserve"> (World Energy Outlook 2017, scenariusz „New Policies")</w:t>
      </w:r>
      <w:r>
        <w:rPr>
          <w:rStyle w:val="Odwoanieprzypisudolnego"/>
          <w:sz w:val="24"/>
          <w:szCs w:val="20"/>
        </w:rPr>
        <w:footnoteReference w:customMarkFollows="1" w:id="11"/>
        <w:t>15</w:t>
      </w:r>
      <w:r>
        <w:t xml:space="preserve">. </w:t>
      </w:r>
      <w:r w:rsidRPr="00743098">
        <w:t>Prognoza ta z</w:t>
      </w:r>
      <w:r>
        <w:t>akłada istotny wzrost cen EUA w </w:t>
      </w:r>
      <w:r w:rsidRPr="00743098">
        <w:t>rozpatrywanym horyzoncie czasowym.</w:t>
      </w:r>
      <w:r w:rsidRPr="006C2C34">
        <w:t xml:space="preserve"> </w:t>
      </w:r>
      <w:r>
        <w:t>P</w:t>
      </w:r>
      <w:r w:rsidRPr="006C2C34">
        <w:t>rzyjęte w analizie projekcje cen uprawnień do emisji CO</w:t>
      </w:r>
      <w:r w:rsidRPr="006C2C34">
        <w:rPr>
          <w:vertAlign w:val="subscript"/>
        </w:rPr>
        <w:t>2</w:t>
      </w:r>
      <w:r w:rsidRPr="006C2C34">
        <w:t xml:space="preserve"> przedstawiono </w:t>
      </w:r>
      <w:r>
        <w:t xml:space="preserve">w tabeli 11. </w:t>
      </w:r>
      <w:r w:rsidRPr="00C620D9">
        <w:t>W okresach pomiędzy latami brzegowymi zało</w:t>
      </w:r>
      <w:r>
        <w:t>ż</w:t>
      </w:r>
      <w:r w:rsidRPr="00C620D9">
        <w:t>ono liniowy wzrost kosztu uprawnień do emisji CO</w:t>
      </w:r>
      <w:r w:rsidRPr="00C620D9">
        <w:rPr>
          <w:vertAlign w:val="subscript"/>
        </w:rPr>
        <w:t>2</w:t>
      </w:r>
      <w:r>
        <w:t>.</w:t>
      </w:r>
    </w:p>
    <w:p w14:paraId="5D65878D" w14:textId="77777777" w:rsidR="008031AE" w:rsidRPr="000A61F2" w:rsidRDefault="008031AE" w:rsidP="008031AE">
      <w:pPr>
        <w:pStyle w:val="odstp"/>
      </w:pPr>
    </w:p>
    <w:p w14:paraId="1B0E20F7" w14:textId="2BDB7132"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11</w:t>
      </w:r>
      <w:r>
        <w:rPr>
          <w:noProof/>
        </w:rPr>
        <w:fldChar w:fldCharType="end"/>
      </w:r>
      <w:r>
        <w:t xml:space="preserve">. </w:t>
      </w:r>
      <w:r w:rsidRPr="0060223A">
        <w:t>Ceny uprawnień do emisji CO</w:t>
      </w:r>
      <w:r w:rsidRPr="0060223A">
        <w:rPr>
          <w:vertAlign w:val="subscript"/>
        </w:rPr>
        <w:t>2</w:t>
      </w:r>
      <w:r w:rsidRPr="0060223A">
        <w:t xml:space="preserve"> w systemie EU ETS [EUR’2016/tCO</w:t>
      </w:r>
      <w:r w:rsidRPr="0060223A">
        <w:rPr>
          <w:vertAlign w:val="subscript"/>
        </w:rPr>
        <w:t>2</w:t>
      </w:r>
      <w:r w:rsidRPr="0060223A">
        <w:t>]</w:t>
      </w:r>
    </w:p>
    <w:tbl>
      <w:tblPr>
        <w:tblW w:w="8929" w:type="dxa"/>
        <w:tblInd w:w="70" w:type="dxa"/>
        <w:tblLayout w:type="fixed"/>
        <w:tblCellMar>
          <w:left w:w="70" w:type="dxa"/>
          <w:right w:w="70" w:type="dxa"/>
        </w:tblCellMar>
        <w:tblLook w:val="04A0" w:firstRow="1" w:lastRow="0" w:firstColumn="1" w:lastColumn="0" w:noHBand="0" w:noVBand="1"/>
      </w:tblPr>
      <w:tblGrid>
        <w:gridCol w:w="2353"/>
        <w:gridCol w:w="822"/>
        <w:gridCol w:w="822"/>
        <w:gridCol w:w="822"/>
        <w:gridCol w:w="822"/>
        <w:gridCol w:w="822"/>
        <w:gridCol w:w="822"/>
        <w:gridCol w:w="822"/>
        <w:gridCol w:w="822"/>
      </w:tblGrid>
      <w:tr w:rsidR="008031AE" w:rsidRPr="00F54950" w14:paraId="5193F040" w14:textId="77777777" w:rsidTr="00624626">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813570F" w14:textId="77777777" w:rsidR="008031AE" w:rsidRPr="00F54950" w:rsidRDefault="008031AE" w:rsidP="00624626">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8FF9E2F"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16452B5"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0C5B73A"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C13253A"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5881756"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0F3FC0F"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199FAB"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10F4341"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6B588C8F" w14:textId="77777777" w:rsidTr="00624626">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374A6B6" w14:textId="77777777" w:rsidR="008031AE" w:rsidRPr="00F54950" w:rsidRDefault="008031AE" w:rsidP="00624626">
            <w:pPr>
              <w:spacing w:after="0" w:line="240" w:lineRule="auto"/>
              <w:rPr>
                <w:sz w:val="16"/>
                <w:szCs w:val="16"/>
              </w:rPr>
            </w:pPr>
            <w:r w:rsidRPr="00F54950">
              <w:rPr>
                <w:sz w:val="16"/>
                <w:szCs w:val="16"/>
              </w:rPr>
              <w:t>Cena za 1 uprawnienie</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1D2C5755" w14:textId="77777777" w:rsidR="008031AE" w:rsidRPr="00F54950" w:rsidRDefault="008031AE" w:rsidP="00624626">
            <w:pPr>
              <w:spacing w:after="0" w:line="240" w:lineRule="auto"/>
              <w:jc w:val="center"/>
              <w:rPr>
                <w:sz w:val="16"/>
                <w:szCs w:val="16"/>
              </w:rPr>
            </w:pPr>
            <w:r w:rsidRPr="00F54950">
              <w:rPr>
                <w:sz w:val="16"/>
                <w:szCs w:val="16"/>
              </w:rPr>
              <w:t>0</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91F08BB" w14:textId="77777777" w:rsidR="008031AE" w:rsidRPr="00F54950" w:rsidRDefault="008031AE" w:rsidP="00624626">
            <w:pPr>
              <w:spacing w:after="0" w:line="240" w:lineRule="auto"/>
              <w:jc w:val="center"/>
              <w:rPr>
                <w:sz w:val="16"/>
                <w:szCs w:val="16"/>
              </w:rPr>
            </w:pPr>
            <w:r w:rsidRPr="00F54950">
              <w:rPr>
                <w:sz w:val="16"/>
                <w:szCs w:val="16"/>
              </w:rPr>
              <w:t>12</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69ED842" w14:textId="77777777" w:rsidR="008031AE" w:rsidRPr="00F54950" w:rsidRDefault="008031AE" w:rsidP="00624626">
            <w:pPr>
              <w:spacing w:after="0" w:line="240" w:lineRule="auto"/>
              <w:jc w:val="center"/>
              <w:rPr>
                <w:sz w:val="16"/>
                <w:szCs w:val="16"/>
              </w:rPr>
            </w:pPr>
            <w:r w:rsidRPr="00F54950">
              <w:rPr>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6DB2C26" w14:textId="77777777" w:rsidR="008031AE" w:rsidRPr="00F54950" w:rsidRDefault="008031AE" w:rsidP="00624626">
            <w:pPr>
              <w:spacing w:after="0" w:line="240" w:lineRule="auto"/>
              <w:jc w:val="center"/>
              <w:rPr>
                <w:sz w:val="16"/>
                <w:szCs w:val="16"/>
              </w:rPr>
            </w:pPr>
            <w:r w:rsidRPr="00F54950">
              <w:rPr>
                <w:sz w:val="16"/>
                <w:szCs w:val="16"/>
              </w:rPr>
              <w:t>17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1399548" w14:textId="77777777" w:rsidR="008031AE" w:rsidRPr="00F54950" w:rsidRDefault="008031AE" w:rsidP="00624626">
            <w:pPr>
              <w:spacing w:after="0" w:line="240" w:lineRule="auto"/>
              <w:jc w:val="center"/>
              <w:rPr>
                <w:sz w:val="16"/>
                <w:szCs w:val="16"/>
              </w:rPr>
            </w:pPr>
            <w:r w:rsidRPr="00F54950">
              <w:rPr>
                <w:sz w:val="16"/>
                <w:szCs w:val="16"/>
              </w:rPr>
              <w:t>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920BF14" w14:textId="77777777" w:rsidR="008031AE" w:rsidRPr="00F54950" w:rsidRDefault="008031AE" w:rsidP="00624626">
            <w:pPr>
              <w:spacing w:after="0" w:line="240" w:lineRule="auto"/>
              <w:jc w:val="center"/>
              <w:rPr>
                <w:sz w:val="16"/>
                <w:szCs w:val="16"/>
              </w:rPr>
            </w:pPr>
            <w:r w:rsidRPr="00F54950">
              <w:rPr>
                <w:sz w:val="16"/>
                <w:szCs w:val="16"/>
              </w:rPr>
              <w:t>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84F2686" w14:textId="77777777" w:rsidR="008031AE" w:rsidRPr="00F54950" w:rsidRDefault="008031AE" w:rsidP="00624626">
            <w:pPr>
              <w:spacing w:after="0" w:line="240" w:lineRule="auto"/>
              <w:jc w:val="center"/>
              <w:rPr>
                <w:sz w:val="16"/>
                <w:szCs w:val="16"/>
              </w:rPr>
            </w:pPr>
            <w:r w:rsidRPr="00F54950">
              <w:rPr>
                <w:sz w:val="16"/>
                <w:szCs w:val="16"/>
              </w:rPr>
              <w:t>35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F85CEBB" w14:textId="77777777" w:rsidR="008031AE" w:rsidRPr="00F54950" w:rsidRDefault="008031AE" w:rsidP="00624626">
            <w:pPr>
              <w:spacing w:after="0" w:line="240" w:lineRule="auto"/>
              <w:jc w:val="center"/>
              <w:rPr>
                <w:sz w:val="16"/>
                <w:szCs w:val="16"/>
              </w:rPr>
            </w:pPr>
            <w:r w:rsidRPr="00F54950">
              <w:rPr>
                <w:sz w:val="16"/>
                <w:szCs w:val="16"/>
              </w:rPr>
              <w:t>40</w:t>
            </w:r>
          </w:p>
        </w:tc>
      </w:tr>
    </w:tbl>
    <w:p w14:paraId="3F1545BB" w14:textId="77777777" w:rsidR="008031AE" w:rsidRPr="00590727" w:rsidRDefault="008031AE" w:rsidP="008031AE">
      <w:pPr>
        <w:pStyle w:val="Legenda"/>
      </w:pPr>
      <w:r w:rsidRPr="00590727">
        <w:t>Źródło: ARE SA na podstawie MAE, KE, Thomson Reuters, KfW Bankengruppe</w:t>
      </w:r>
    </w:p>
    <w:p w14:paraId="2E20F379" w14:textId="77777777" w:rsidR="008031AE" w:rsidRDefault="008031AE" w:rsidP="008031AE">
      <w:pPr>
        <w:spacing w:after="0" w:line="240" w:lineRule="auto"/>
        <w:rPr>
          <w:sz w:val="24"/>
          <w:szCs w:val="20"/>
        </w:rPr>
      </w:pPr>
    </w:p>
    <w:p w14:paraId="412928F2" w14:textId="17105935" w:rsidR="008031AE" w:rsidRPr="00256554" w:rsidRDefault="008031AE" w:rsidP="008031AE">
      <w:r>
        <w:t>Założono,</w:t>
      </w:r>
      <w:r w:rsidRPr="006C2C34">
        <w:t xml:space="preserve"> że </w:t>
      </w:r>
      <w:r>
        <w:t>cena uprawnień do emisji CO</w:t>
      </w:r>
      <w:r w:rsidRPr="005D50F2">
        <w:rPr>
          <w:vertAlign w:val="subscript"/>
        </w:rPr>
        <w:t>2</w:t>
      </w:r>
      <w:r>
        <w:t>, będzie stopniowo wzrastać do 40 EUR</w:t>
      </w:r>
      <w:r w:rsidRPr="006C2C34">
        <w:t>'201</w:t>
      </w:r>
      <w:r>
        <w:t>6</w:t>
      </w:r>
      <w:r w:rsidRPr="006C2C34">
        <w:t>/t CO</w:t>
      </w:r>
      <w:r w:rsidRPr="006C2C34">
        <w:rPr>
          <w:vertAlign w:val="subscript"/>
        </w:rPr>
        <w:t xml:space="preserve">2 </w:t>
      </w:r>
      <w:r>
        <w:t>w 2040 r., co jest zgodne z</w:t>
      </w:r>
      <w:r w:rsidRPr="006C2C34">
        <w:t xml:space="preserve"> </w:t>
      </w:r>
      <w:r w:rsidRPr="00090E7B">
        <w:t>celem Komisji Europejskiej ograniczenia emisji gazów cieplarnianych o 40 proc. do 2030 r</w:t>
      </w:r>
      <w:r>
        <w:t xml:space="preserve">. oraz </w:t>
      </w:r>
      <w:r w:rsidRPr="006C2C34">
        <w:t>długoterminowym ambitnym celem obniżenia emisji gazów cieplarnianych</w:t>
      </w:r>
      <w:r w:rsidRPr="006C2C34">
        <w:rPr>
          <w:vertAlign w:val="subscript"/>
        </w:rPr>
        <w:t xml:space="preserve"> </w:t>
      </w:r>
      <w:r w:rsidRPr="006C2C34">
        <w:t xml:space="preserve">o 80-95% w stosunku do poziomu emisji w 1990 r. </w:t>
      </w:r>
      <w:r>
        <w:t>w perspektywie</w:t>
      </w:r>
      <w:r w:rsidRPr="006C2C34">
        <w:t xml:space="preserve"> 2050 r.</w:t>
      </w:r>
      <w:r w:rsidRPr="006C2C34">
        <w:rPr>
          <w:vertAlign w:val="superscript"/>
        </w:rPr>
        <w:footnoteReference w:id="12"/>
      </w:r>
      <w:r w:rsidRPr="006C2C34">
        <w:t xml:space="preserve"> </w:t>
      </w:r>
      <w:r>
        <w:t>Jednym z decydujących mechanizmów wpływających na wzrost cen uprawnień do emisji CO</w:t>
      </w:r>
      <w:r w:rsidRPr="006518AB">
        <w:rPr>
          <w:vertAlign w:val="subscript"/>
        </w:rPr>
        <w:t>2</w:t>
      </w:r>
      <w:r>
        <w:t xml:space="preserve"> powinien być mechanizm rezerwy stabilizacyjnej (</w:t>
      </w:r>
      <w:r w:rsidRPr="00256497">
        <w:t>MSR</w:t>
      </w:r>
      <w:r>
        <w:t>). Założone ceny uprawnień są do ok. 2030 r. zgodne z rekomendacjami Komisji Europejskiej</w:t>
      </w:r>
      <w:r w:rsidRPr="003D76FF">
        <w:rPr>
          <w:vertAlign w:val="superscript"/>
        </w:rPr>
        <w:t xml:space="preserve"> </w:t>
      </w:r>
      <w:r>
        <w:t>w zakresie stosowania wskaźników na potrzeby przygotowania krajowych planów</w:t>
      </w:r>
      <w:r>
        <w:rPr>
          <w:rStyle w:val="Odwoanieprzypisudolnego"/>
          <w:sz w:val="24"/>
          <w:szCs w:val="20"/>
        </w:rPr>
        <w:footnoteReference w:id="13"/>
      </w:r>
      <w:r>
        <w:t>. W latach 2030-2040 natomiast, przyjęty wg MAE wzrost cen uprawnień do emisji CO</w:t>
      </w:r>
      <w:r w:rsidRPr="007D3C4A">
        <w:rPr>
          <w:vertAlign w:val="subscript"/>
        </w:rPr>
        <w:t>2</w:t>
      </w:r>
      <w:r w:rsidR="00A8763C">
        <w:t xml:space="preserve"> jest nieco wolniejszy niż w scenariuszu R</w:t>
      </w:r>
      <w:r>
        <w:t>eferencyjnym KE (co np. może stać się w następstwie</w:t>
      </w:r>
      <w:r w:rsidRPr="00256554">
        <w:t xml:space="preserve"> </w:t>
      </w:r>
      <w:r>
        <w:t xml:space="preserve">wzrostu </w:t>
      </w:r>
      <w:r w:rsidRPr="00242E75">
        <w:t>wolumen</w:t>
      </w:r>
      <w:r>
        <w:t>ów</w:t>
      </w:r>
      <w:r w:rsidRPr="00242E75">
        <w:t xml:space="preserve"> oferowanych na aukcja</w:t>
      </w:r>
      <w:r>
        <w:t>ch</w:t>
      </w:r>
      <w:r w:rsidRPr="00242E75">
        <w:t xml:space="preserve"> pozwoleń</w:t>
      </w:r>
      <w:r>
        <w:t xml:space="preserve">, w wyniku </w:t>
      </w:r>
      <w:r w:rsidRPr="00256554">
        <w:t>obniżeni</w:t>
      </w:r>
      <w:r>
        <w:t>a</w:t>
      </w:r>
      <w:r w:rsidRPr="00256554">
        <w:t xml:space="preserve"> poziomów emisji z</w:t>
      </w:r>
      <w:r>
        <w:t> </w:t>
      </w:r>
      <w:r w:rsidRPr="00256554">
        <w:t>powodu presji cenowej w poprzednich latach</w:t>
      </w:r>
      <w:r>
        <w:t>).</w:t>
      </w:r>
    </w:p>
    <w:p w14:paraId="6314AA66" w14:textId="77777777" w:rsidR="008031AE" w:rsidRDefault="008031AE" w:rsidP="008031AE">
      <w:pPr>
        <w:pStyle w:val="Nagwek3"/>
      </w:pPr>
      <w:bookmarkStart w:id="28" w:name="_Toc507408703"/>
      <w:bookmarkStart w:id="29" w:name="_Toc533661374"/>
      <w:r>
        <w:lastRenderedPageBreak/>
        <w:t>Kursy wymiany walut</w:t>
      </w:r>
      <w:bookmarkEnd w:id="28"/>
      <w:bookmarkEnd w:id="29"/>
    </w:p>
    <w:p w14:paraId="2AD9E6C5" w14:textId="78E2C704" w:rsidR="008031AE" w:rsidRPr="00597482" w:rsidRDefault="008031AE" w:rsidP="008031AE">
      <w:r w:rsidRPr="00597482">
        <w:t>Kursy wymiany walut przyjęto zgodnie z rekomendacjami Komisji Europejskiej w</w:t>
      </w:r>
      <w:r>
        <w:t> </w:t>
      </w:r>
      <w:r w:rsidRPr="00597482">
        <w:t xml:space="preserve">zakresie przygotowania KPEiK. Zakłada się w nich stabilizację pary USD/EUR na poziomie 1,2 oraz pary PLN/EUR na poziomie 4,25. </w:t>
      </w:r>
      <w:r>
        <w:t>Dane historyczne dla lat 2005-2015 pochodzą z danych archiwalnych NBP.</w:t>
      </w:r>
    </w:p>
    <w:p w14:paraId="0476D3A2" w14:textId="77777777" w:rsidR="008031AE" w:rsidRDefault="008031AE" w:rsidP="008031AE">
      <w:pPr>
        <w:pStyle w:val="odstp"/>
      </w:pPr>
    </w:p>
    <w:p w14:paraId="5DA1ACF1" w14:textId="24FA8651"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12</w:t>
      </w:r>
      <w:r>
        <w:rPr>
          <w:noProof/>
        </w:rPr>
        <w:fldChar w:fldCharType="end"/>
      </w:r>
      <w:r>
        <w:t xml:space="preserve">. </w:t>
      </w:r>
      <w:r w:rsidRPr="0060223A">
        <w:t>Kursy wymiany walut</w:t>
      </w:r>
    </w:p>
    <w:tbl>
      <w:tblPr>
        <w:tblW w:w="8929" w:type="dxa"/>
        <w:tblInd w:w="70" w:type="dxa"/>
        <w:tblLayout w:type="fixed"/>
        <w:tblCellMar>
          <w:left w:w="70" w:type="dxa"/>
          <w:right w:w="70" w:type="dxa"/>
        </w:tblCellMar>
        <w:tblLook w:val="04A0" w:firstRow="1" w:lastRow="0" w:firstColumn="1" w:lastColumn="0" w:noHBand="0" w:noVBand="1"/>
      </w:tblPr>
      <w:tblGrid>
        <w:gridCol w:w="2353"/>
        <w:gridCol w:w="822"/>
        <w:gridCol w:w="822"/>
        <w:gridCol w:w="822"/>
        <w:gridCol w:w="822"/>
        <w:gridCol w:w="822"/>
        <w:gridCol w:w="822"/>
        <w:gridCol w:w="822"/>
        <w:gridCol w:w="822"/>
      </w:tblGrid>
      <w:tr w:rsidR="008031AE" w:rsidRPr="00F54950" w14:paraId="3D1FB644" w14:textId="77777777" w:rsidTr="00624626">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E747125" w14:textId="77777777" w:rsidR="008031AE" w:rsidRPr="00F54950" w:rsidRDefault="008031AE" w:rsidP="00624626">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42558E0"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7CF91AB"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114368B"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F7D6224"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82ACB47"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C55894"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9E41449"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DEB0B5C"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4AF648CC" w14:textId="77777777" w:rsidTr="00624626">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4A033A3" w14:textId="77777777" w:rsidR="008031AE" w:rsidRPr="00F54950" w:rsidRDefault="008031AE" w:rsidP="00624626">
            <w:pPr>
              <w:spacing w:after="0" w:line="240" w:lineRule="auto"/>
              <w:rPr>
                <w:sz w:val="16"/>
                <w:szCs w:val="16"/>
              </w:rPr>
            </w:pPr>
            <w:r w:rsidRPr="00F54950">
              <w:rPr>
                <w:sz w:val="16"/>
                <w:szCs w:val="16"/>
              </w:rPr>
              <w:t>USD/EUR</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10E99B08" w14:textId="77777777" w:rsidR="008031AE" w:rsidRPr="00F54950" w:rsidRDefault="008031AE" w:rsidP="00624626">
            <w:pPr>
              <w:spacing w:after="0" w:line="240" w:lineRule="auto"/>
              <w:jc w:val="center"/>
              <w:rPr>
                <w:sz w:val="16"/>
                <w:szCs w:val="16"/>
              </w:rPr>
            </w:pPr>
            <w:r w:rsidRPr="00F54950">
              <w:rPr>
                <w:sz w:val="16"/>
                <w:szCs w:val="16"/>
              </w:rPr>
              <w:t>1,245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CED38D4" w14:textId="77777777" w:rsidR="008031AE" w:rsidRPr="00F54950" w:rsidRDefault="008031AE" w:rsidP="00624626">
            <w:pPr>
              <w:spacing w:after="0" w:line="240" w:lineRule="auto"/>
              <w:jc w:val="center"/>
              <w:rPr>
                <w:sz w:val="16"/>
                <w:szCs w:val="16"/>
              </w:rPr>
            </w:pPr>
            <w:r w:rsidRPr="00F54950">
              <w:rPr>
                <w:sz w:val="16"/>
                <w:szCs w:val="16"/>
              </w:rPr>
              <w:t>1,328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3A9FC53" w14:textId="77777777" w:rsidR="008031AE" w:rsidRPr="00F54950" w:rsidRDefault="008031AE" w:rsidP="00624626">
            <w:pPr>
              <w:spacing w:after="0" w:line="240" w:lineRule="auto"/>
              <w:jc w:val="center"/>
              <w:rPr>
                <w:sz w:val="16"/>
                <w:szCs w:val="16"/>
              </w:rPr>
            </w:pPr>
            <w:r w:rsidRPr="00F54950">
              <w:rPr>
                <w:sz w:val="16"/>
                <w:szCs w:val="16"/>
              </w:rPr>
              <w:t>1,120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B41D7CB" w14:textId="77777777" w:rsidR="008031AE" w:rsidRPr="00F54950" w:rsidRDefault="008031AE" w:rsidP="00624626">
            <w:pPr>
              <w:spacing w:after="0" w:line="240" w:lineRule="auto"/>
              <w:jc w:val="center"/>
              <w:rPr>
                <w:sz w:val="16"/>
                <w:szCs w:val="16"/>
              </w:rPr>
            </w:pPr>
            <w:r w:rsidRPr="00F54950">
              <w:rPr>
                <w:sz w:val="16"/>
                <w:szCs w:val="16"/>
              </w:rPr>
              <w:t>1,16</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8003FD7" w14:textId="77777777" w:rsidR="008031AE" w:rsidRPr="00F54950" w:rsidRDefault="008031AE" w:rsidP="00624626">
            <w:pPr>
              <w:spacing w:after="0" w:line="240" w:lineRule="auto"/>
              <w:jc w:val="center"/>
              <w:rPr>
                <w:sz w:val="16"/>
                <w:szCs w:val="16"/>
              </w:rPr>
            </w:pPr>
            <w:r w:rsidRPr="00F54950">
              <w:rPr>
                <w:sz w:val="16"/>
                <w:szCs w:val="16"/>
              </w:rPr>
              <w:t>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C9E04AE" w14:textId="77777777" w:rsidR="008031AE" w:rsidRPr="00F54950" w:rsidRDefault="008031AE" w:rsidP="00624626">
            <w:pPr>
              <w:spacing w:after="0" w:line="240" w:lineRule="auto"/>
              <w:jc w:val="center"/>
              <w:rPr>
                <w:sz w:val="16"/>
                <w:szCs w:val="16"/>
              </w:rPr>
            </w:pPr>
            <w:r w:rsidRPr="00F54950">
              <w:rPr>
                <w:sz w:val="16"/>
                <w:szCs w:val="16"/>
              </w:rPr>
              <w:t>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265E81" w14:textId="77777777" w:rsidR="008031AE" w:rsidRPr="00F54950" w:rsidRDefault="008031AE" w:rsidP="00624626">
            <w:pPr>
              <w:spacing w:after="0" w:line="240" w:lineRule="auto"/>
              <w:jc w:val="center"/>
              <w:rPr>
                <w:sz w:val="16"/>
                <w:szCs w:val="16"/>
              </w:rPr>
            </w:pPr>
            <w:r w:rsidRPr="00F54950">
              <w:rPr>
                <w:sz w:val="16"/>
                <w:szCs w:val="16"/>
              </w:rPr>
              <w:t>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C0445CA" w14:textId="77777777" w:rsidR="008031AE" w:rsidRPr="00F54950" w:rsidRDefault="008031AE" w:rsidP="00624626">
            <w:pPr>
              <w:spacing w:after="0" w:line="240" w:lineRule="auto"/>
              <w:jc w:val="center"/>
              <w:rPr>
                <w:sz w:val="16"/>
                <w:szCs w:val="16"/>
              </w:rPr>
            </w:pPr>
            <w:r w:rsidRPr="00F54950">
              <w:rPr>
                <w:sz w:val="16"/>
                <w:szCs w:val="16"/>
              </w:rPr>
              <w:t>1,20</w:t>
            </w:r>
          </w:p>
        </w:tc>
      </w:tr>
      <w:tr w:rsidR="008031AE" w:rsidRPr="00F54950" w14:paraId="78276D98" w14:textId="77777777" w:rsidTr="00624626">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53A208" w14:textId="77777777" w:rsidR="008031AE" w:rsidRPr="00F54950" w:rsidRDefault="008031AE" w:rsidP="00624626">
            <w:pPr>
              <w:spacing w:after="0" w:line="240" w:lineRule="auto"/>
              <w:rPr>
                <w:sz w:val="16"/>
                <w:szCs w:val="16"/>
              </w:rPr>
            </w:pPr>
            <w:r w:rsidRPr="00F54950">
              <w:rPr>
                <w:sz w:val="16"/>
                <w:szCs w:val="16"/>
              </w:rPr>
              <w:t>PLN/EUR</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547C0AA3" w14:textId="77777777" w:rsidR="008031AE" w:rsidRPr="00F54950" w:rsidRDefault="008031AE" w:rsidP="00624626">
            <w:pPr>
              <w:spacing w:after="0" w:line="240" w:lineRule="auto"/>
              <w:jc w:val="center"/>
              <w:rPr>
                <w:sz w:val="16"/>
                <w:szCs w:val="16"/>
              </w:rPr>
            </w:pPr>
            <w:r w:rsidRPr="00F54950">
              <w:rPr>
                <w:sz w:val="16"/>
                <w:szCs w:val="16"/>
              </w:rPr>
              <w:t>4,023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5B0E11D" w14:textId="77777777" w:rsidR="008031AE" w:rsidRPr="00F54950" w:rsidRDefault="008031AE" w:rsidP="00624626">
            <w:pPr>
              <w:spacing w:after="0" w:line="240" w:lineRule="auto"/>
              <w:jc w:val="center"/>
              <w:rPr>
                <w:sz w:val="16"/>
                <w:szCs w:val="16"/>
              </w:rPr>
            </w:pPr>
            <w:r w:rsidRPr="00F54950">
              <w:rPr>
                <w:sz w:val="16"/>
                <w:szCs w:val="16"/>
              </w:rPr>
              <w:t>3,995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DB8DD77" w14:textId="77777777" w:rsidR="008031AE" w:rsidRPr="00F54950" w:rsidRDefault="008031AE" w:rsidP="00624626">
            <w:pPr>
              <w:spacing w:after="0" w:line="240" w:lineRule="auto"/>
              <w:jc w:val="center"/>
              <w:rPr>
                <w:sz w:val="16"/>
                <w:szCs w:val="16"/>
              </w:rPr>
            </w:pPr>
            <w:r w:rsidRPr="00F54950">
              <w:rPr>
                <w:sz w:val="16"/>
                <w:szCs w:val="16"/>
              </w:rPr>
              <w:t>4,184</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8150675" w14:textId="77777777" w:rsidR="008031AE" w:rsidRPr="00F54950" w:rsidRDefault="008031AE" w:rsidP="00624626">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9A58361" w14:textId="77777777" w:rsidR="008031AE" w:rsidRPr="00F54950" w:rsidRDefault="008031AE" w:rsidP="00624626">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DAE0803" w14:textId="77777777" w:rsidR="008031AE" w:rsidRPr="00F54950" w:rsidRDefault="008031AE" w:rsidP="00624626">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8764AF4" w14:textId="77777777" w:rsidR="008031AE" w:rsidRPr="00F54950" w:rsidRDefault="008031AE" w:rsidP="00624626">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D267A1C" w14:textId="77777777" w:rsidR="008031AE" w:rsidRPr="00F54950" w:rsidRDefault="008031AE" w:rsidP="00624626">
            <w:pPr>
              <w:spacing w:after="0" w:line="240" w:lineRule="auto"/>
              <w:jc w:val="center"/>
              <w:rPr>
                <w:sz w:val="16"/>
                <w:szCs w:val="16"/>
              </w:rPr>
            </w:pPr>
            <w:r w:rsidRPr="00F54950">
              <w:rPr>
                <w:sz w:val="16"/>
                <w:szCs w:val="16"/>
              </w:rPr>
              <w:t>4,25</w:t>
            </w:r>
          </w:p>
        </w:tc>
      </w:tr>
    </w:tbl>
    <w:p w14:paraId="1BA44FF0" w14:textId="77777777" w:rsidR="008031AE" w:rsidRDefault="008031AE" w:rsidP="008031AE">
      <w:pPr>
        <w:pStyle w:val="Legenda"/>
      </w:pPr>
      <w:r w:rsidRPr="00B364AC">
        <w:t xml:space="preserve">Źródło: </w:t>
      </w:r>
      <w:r>
        <w:t xml:space="preserve">NBP, </w:t>
      </w:r>
      <w:r w:rsidRPr="00B364AC">
        <w:t>Rekomendacje Komisji Europejskiej</w:t>
      </w:r>
    </w:p>
    <w:p w14:paraId="099B7D70" w14:textId="77777777" w:rsidR="008031AE" w:rsidRDefault="008031AE" w:rsidP="008031AE"/>
    <w:p w14:paraId="2D27DD99" w14:textId="77777777" w:rsidR="008031AE" w:rsidRDefault="008031AE" w:rsidP="008031AE">
      <w:pPr>
        <w:pStyle w:val="Nagwek3"/>
      </w:pPr>
      <w:bookmarkStart w:id="30" w:name="_Toc507408704"/>
      <w:bookmarkStart w:id="31" w:name="_Toc533661375"/>
      <w:r>
        <w:t>Liczba stopniodni grzania i chłodzenia</w:t>
      </w:r>
      <w:bookmarkEnd w:id="30"/>
      <w:bookmarkEnd w:id="31"/>
    </w:p>
    <w:p w14:paraId="6D6CFAFD" w14:textId="5C3D285A" w:rsidR="008031AE" w:rsidRDefault="008031AE" w:rsidP="008031AE">
      <w:r>
        <w:t xml:space="preserve">Założenia dotyczące liczby stopniodni grzania w perspektywie prognozy zostały przyjęte na podstawie rekomendacji Komisji Europejskiej w zakresie przygotowywania KPEiK. Dane historyczne dla lat 2005-2015 pochodzą z baz danych </w:t>
      </w:r>
      <w:r w:rsidR="00624626">
        <w:t>Eurostat</w:t>
      </w:r>
      <w:r>
        <w:t>. Projekcje zakładają stopniowe ocieplanie się klimatu w strefie klimatycznej, w której znajduje się Polska.</w:t>
      </w:r>
    </w:p>
    <w:p w14:paraId="08E5B5E6" w14:textId="77777777" w:rsidR="008031AE" w:rsidRPr="0056604A" w:rsidRDefault="008031AE" w:rsidP="008031AE">
      <w:pPr>
        <w:pStyle w:val="odstp"/>
      </w:pPr>
    </w:p>
    <w:p w14:paraId="6F7FE0F0" w14:textId="47E177F2"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13</w:t>
      </w:r>
      <w:r>
        <w:rPr>
          <w:noProof/>
        </w:rPr>
        <w:fldChar w:fldCharType="end"/>
      </w:r>
      <w:r>
        <w:t xml:space="preserve">. </w:t>
      </w:r>
      <w:r w:rsidRPr="0060223A">
        <w:t>Liczba stopniodni grzania HDD</w:t>
      </w:r>
    </w:p>
    <w:tbl>
      <w:tblPr>
        <w:tblW w:w="8934" w:type="dxa"/>
        <w:tblInd w:w="70" w:type="dxa"/>
        <w:tblLayout w:type="fixed"/>
        <w:tblCellMar>
          <w:left w:w="70" w:type="dxa"/>
          <w:right w:w="70" w:type="dxa"/>
        </w:tblCellMar>
        <w:tblLook w:val="04A0" w:firstRow="1" w:lastRow="0" w:firstColumn="1" w:lastColumn="0" w:noHBand="0" w:noVBand="1"/>
      </w:tblPr>
      <w:tblGrid>
        <w:gridCol w:w="2358"/>
        <w:gridCol w:w="822"/>
        <w:gridCol w:w="822"/>
        <w:gridCol w:w="822"/>
        <w:gridCol w:w="822"/>
        <w:gridCol w:w="822"/>
        <w:gridCol w:w="822"/>
        <w:gridCol w:w="822"/>
        <w:gridCol w:w="822"/>
      </w:tblGrid>
      <w:tr w:rsidR="008031AE" w:rsidRPr="00F54950" w14:paraId="37F82315" w14:textId="77777777" w:rsidTr="00624626">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7E553B9" w14:textId="77777777" w:rsidR="008031AE" w:rsidRPr="00F54950" w:rsidRDefault="008031AE" w:rsidP="00624626">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3C98F7C"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692797C"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C4B8A66"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9094ABD"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4850CD9"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F4AD904"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57455C7"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0B9FA3"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0614A11C" w14:textId="77777777" w:rsidTr="00624626">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566A1A3" w14:textId="77777777" w:rsidR="008031AE" w:rsidRPr="00F54950" w:rsidRDefault="008031AE" w:rsidP="00624626">
            <w:pPr>
              <w:spacing w:after="0" w:line="240" w:lineRule="auto"/>
              <w:jc w:val="left"/>
              <w:rPr>
                <w:sz w:val="16"/>
                <w:szCs w:val="16"/>
              </w:rPr>
            </w:pPr>
            <w:r w:rsidRPr="00F54950">
              <w:rPr>
                <w:sz w:val="16"/>
                <w:szCs w:val="16"/>
              </w:rPr>
              <w:t>HDD</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0D53CF39" w14:textId="77777777" w:rsidR="008031AE" w:rsidRPr="00F54950" w:rsidRDefault="008031AE" w:rsidP="00624626">
            <w:pPr>
              <w:spacing w:after="0" w:line="240" w:lineRule="auto"/>
              <w:jc w:val="center"/>
              <w:rPr>
                <w:sz w:val="16"/>
                <w:szCs w:val="16"/>
              </w:rPr>
            </w:pPr>
            <w:r w:rsidRPr="00F54950">
              <w:rPr>
                <w:sz w:val="16"/>
                <w:szCs w:val="16"/>
              </w:rPr>
              <w:t>3 547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3416B7D" w14:textId="77777777" w:rsidR="008031AE" w:rsidRPr="00F54950" w:rsidRDefault="008031AE" w:rsidP="00624626">
            <w:pPr>
              <w:spacing w:after="0" w:line="240" w:lineRule="auto"/>
              <w:jc w:val="center"/>
              <w:rPr>
                <w:sz w:val="16"/>
                <w:szCs w:val="16"/>
              </w:rPr>
            </w:pPr>
            <w:r w:rsidRPr="00F54950">
              <w:rPr>
                <w:sz w:val="16"/>
                <w:szCs w:val="16"/>
              </w:rPr>
              <w:t>3 881</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FC57393" w14:textId="77777777" w:rsidR="008031AE" w:rsidRPr="00F54950" w:rsidRDefault="008031AE" w:rsidP="00624626">
            <w:pPr>
              <w:spacing w:after="0" w:line="240" w:lineRule="auto"/>
              <w:jc w:val="center"/>
              <w:rPr>
                <w:sz w:val="16"/>
                <w:szCs w:val="16"/>
              </w:rPr>
            </w:pPr>
            <w:r w:rsidRPr="00F54950">
              <w:rPr>
                <w:sz w:val="16"/>
                <w:szCs w:val="16"/>
              </w:rPr>
              <w:t>3 113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4EFAE16" w14:textId="77777777" w:rsidR="008031AE" w:rsidRPr="00F54950" w:rsidRDefault="008031AE" w:rsidP="00624626">
            <w:pPr>
              <w:spacing w:after="0" w:line="240" w:lineRule="auto"/>
              <w:jc w:val="center"/>
              <w:rPr>
                <w:sz w:val="16"/>
                <w:szCs w:val="16"/>
              </w:rPr>
            </w:pPr>
            <w:r w:rsidRPr="00F54950">
              <w:rPr>
                <w:sz w:val="16"/>
                <w:szCs w:val="16"/>
              </w:rPr>
              <w:t>3 442</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9F65A1B" w14:textId="77777777" w:rsidR="008031AE" w:rsidRPr="00F54950" w:rsidRDefault="008031AE" w:rsidP="00624626">
            <w:pPr>
              <w:spacing w:after="0" w:line="240" w:lineRule="auto"/>
              <w:jc w:val="center"/>
              <w:rPr>
                <w:sz w:val="16"/>
                <w:szCs w:val="16"/>
              </w:rPr>
            </w:pPr>
            <w:r w:rsidRPr="00F54950">
              <w:rPr>
                <w:sz w:val="16"/>
                <w:szCs w:val="16"/>
              </w:rPr>
              <w:t>3 430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AEBAF07" w14:textId="77777777" w:rsidR="008031AE" w:rsidRPr="00F54950" w:rsidRDefault="008031AE" w:rsidP="00624626">
            <w:pPr>
              <w:spacing w:after="0" w:line="240" w:lineRule="auto"/>
              <w:jc w:val="center"/>
              <w:rPr>
                <w:sz w:val="16"/>
                <w:szCs w:val="16"/>
              </w:rPr>
            </w:pPr>
            <w:r w:rsidRPr="00F54950">
              <w:rPr>
                <w:sz w:val="16"/>
                <w:szCs w:val="16"/>
              </w:rPr>
              <w:t>3 418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EA664A1" w14:textId="77777777" w:rsidR="008031AE" w:rsidRPr="00F54950" w:rsidRDefault="008031AE" w:rsidP="00624626">
            <w:pPr>
              <w:spacing w:after="0" w:line="240" w:lineRule="auto"/>
              <w:jc w:val="center"/>
              <w:rPr>
                <w:sz w:val="16"/>
                <w:szCs w:val="16"/>
              </w:rPr>
            </w:pPr>
            <w:r w:rsidRPr="00F54950">
              <w:rPr>
                <w:sz w:val="16"/>
                <w:szCs w:val="16"/>
              </w:rPr>
              <w:t>3 408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06F3A19" w14:textId="77777777" w:rsidR="008031AE" w:rsidRPr="00F54950" w:rsidRDefault="008031AE" w:rsidP="00624626">
            <w:pPr>
              <w:spacing w:after="0" w:line="240" w:lineRule="auto"/>
              <w:jc w:val="center"/>
              <w:rPr>
                <w:sz w:val="16"/>
                <w:szCs w:val="16"/>
              </w:rPr>
            </w:pPr>
            <w:r w:rsidRPr="00F54950">
              <w:rPr>
                <w:sz w:val="16"/>
                <w:szCs w:val="16"/>
              </w:rPr>
              <w:t>3 399</w:t>
            </w:r>
          </w:p>
        </w:tc>
      </w:tr>
    </w:tbl>
    <w:p w14:paraId="60756259" w14:textId="41C749DE" w:rsidR="008031AE" w:rsidRDefault="008031AE" w:rsidP="008031AE">
      <w:pPr>
        <w:pStyle w:val="Legenda"/>
      </w:pPr>
      <w:r w:rsidRPr="005367CA">
        <w:t>Źródło</w:t>
      </w:r>
      <w:r w:rsidR="00624626" w:rsidRPr="005367CA">
        <w:t>: Eurostat</w:t>
      </w:r>
      <w:r w:rsidRPr="005367CA">
        <w:t>, Rekomendacje Komisji Europejskiej</w:t>
      </w:r>
    </w:p>
    <w:p w14:paraId="124ACC7F" w14:textId="77777777" w:rsidR="008031AE" w:rsidRDefault="008031AE" w:rsidP="008031AE">
      <w:pPr>
        <w:pStyle w:val="odstp"/>
      </w:pPr>
    </w:p>
    <w:p w14:paraId="5A93E7A5" w14:textId="114FFEAC"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14</w:t>
      </w:r>
      <w:r>
        <w:rPr>
          <w:noProof/>
        </w:rPr>
        <w:fldChar w:fldCharType="end"/>
      </w:r>
      <w:r>
        <w:t xml:space="preserve">. </w:t>
      </w:r>
      <w:r w:rsidRPr="0060223A">
        <w:t>Liczba stopniodni chłodzenia CDD</w:t>
      </w:r>
    </w:p>
    <w:tbl>
      <w:tblPr>
        <w:tblW w:w="8934" w:type="dxa"/>
        <w:tblInd w:w="70" w:type="dxa"/>
        <w:tblLayout w:type="fixed"/>
        <w:tblCellMar>
          <w:left w:w="70" w:type="dxa"/>
          <w:right w:w="70" w:type="dxa"/>
        </w:tblCellMar>
        <w:tblLook w:val="04A0" w:firstRow="1" w:lastRow="0" w:firstColumn="1" w:lastColumn="0" w:noHBand="0" w:noVBand="1"/>
      </w:tblPr>
      <w:tblGrid>
        <w:gridCol w:w="2358"/>
        <w:gridCol w:w="822"/>
        <w:gridCol w:w="822"/>
        <w:gridCol w:w="822"/>
        <w:gridCol w:w="822"/>
        <w:gridCol w:w="822"/>
        <w:gridCol w:w="822"/>
        <w:gridCol w:w="822"/>
        <w:gridCol w:w="822"/>
      </w:tblGrid>
      <w:tr w:rsidR="008031AE" w:rsidRPr="00F54950" w14:paraId="39F15B48" w14:textId="77777777" w:rsidTr="00624626">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72A9807" w14:textId="77777777" w:rsidR="008031AE" w:rsidRPr="00F54950" w:rsidRDefault="008031AE" w:rsidP="00624626">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1744BF" w14:textId="77777777" w:rsidR="008031AE" w:rsidRPr="00F54950" w:rsidRDefault="008031AE" w:rsidP="00624626">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FB52522" w14:textId="77777777" w:rsidR="008031AE" w:rsidRPr="00F54950" w:rsidRDefault="008031AE" w:rsidP="00624626">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35E69B6" w14:textId="77777777" w:rsidR="008031AE" w:rsidRPr="00F54950" w:rsidRDefault="008031AE" w:rsidP="00624626">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80A355F" w14:textId="77777777" w:rsidR="008031AE" w:rsidRPr="00F54950" w:rsidRDefault="008031AE" w:rsidP="00624626">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AAE5794" w14:textId="77777777" w:rsidR="008031AE" w:rsidRPr="00F54950" w:rsidRDefault="008031AE" w:rsidP="00624626">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D6288FA" w14:textId="77777777" w:rsidR="008031AE" w:rsidRPr="00F54950" w:rsidRDefault="008031AE" w:rsidP="00624626">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2DD236" w14:textId="77777777" w:rsidR="008031AE" w:rsidRPr="00F54950" w:rsidRDefault="008031AE" w:rsidP="00624626">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0E630F8" w14:textId="77777777" w:rsidR="008031AE" w:rsidRPr="00F54950" w:rsidRDefault="008031AE" w:rsidP="00624626">
            <w:pPr>
              <w:spacing w:after="0" w:line="240" w:lineRule="auto"/>
              <w:jc w:val="center"/>
              <w:rPr>
                <w:b/>
                <w:bCs/>
                <w:sz w:val="16"/>
                <w:szCs w:val="16"/>
              </w:rPr>
            </w:pPr>
            <w:r w:rsidRPr="00F54950">
              <w:rPr>
                <w:b/>
                <w:bCs/>
                <w:sz w:val="16"/>
                <w:szCs w:val="16"/>
              </w:rPr>
              <w:t>2040</w:t>
            </w:r>
          </w:p>
        </w:tc>
      </w:tr>
      <w:tr w:rsidR="008031AE" w:rsidRPr="00F54950" w14:paraId="2643295D" w14:textId="77777777" w:rsidTr="00624626">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B47B40A" w14:textId="77777777" w:rsidR="008031AE" w:rsidRPr="00F54950" w:rsidRDefault="008031AE" w:rsidP="00624626">
            <w:pPr>
              <w:spacing w:after="0" w:line="240" w:lineRule="auto"/>
              <w:rPr>
                <w:sz w:val="16"/>
                <w:szCs w:val="16"/>
              </w:rPr>
            </w:pPr>
            <w:r w:rsidRPr="00F54950">
              <w:rPr>
                <w:sz w:val="16"/>
                <w:szCs w:val="16"/>
              </w:rPr>
              <w:t>CDD</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08D2F080" w14:textId="77777777" w:rsidR="008031AE" w:rsidRPr="00F54950" w:rsidRDefault="008031AE" w:rsidP="00624626">
            <w:pPr>
              <w:spacing w:after="0" w:line="240" w:lineRule="auto"/>
              <w:jc w:val="center"/>
              <w:rPr>
                <w:sz w:val="16"/>
                <w:szCs w:val="16"/>
              </w:rPr>
            </w:pPr>
            <w:r w:rsidRPr="00F54950">
              <w:rPr>
                <w:sz w:val="16"/>
                <w:szCs w:val="16"/>
              </w:rPr>
              <w:t>216</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1F61248F" w14:textId="77777777" w:rsidR="008031AE" w:rsidRPr="00F54950" w:rsidRDefault="008031AE" w:rsidP="00624626">
            <w:pPr>
              <w:spacing w:after="0" w:line="240" w:lineRule="auto"/>
              <w:jc w:val="center"/>
              <w:rPr>
                <w:sz w:val="16"/>
                <w:szCs w:val="16"/>
              </w:rPr>
            </w:pPr>
            <w:r w:rsidRPr="00F54950">
              <w:rPr>
                <w:sz w:val="16"/>
                <w:szCs w:val="16"/>
              </w:rPr>
              <w:t>197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CC4556B" w14:textId="77777777" w:rsidR="008031AE" w:rsidRPr="00F54950" w:rsidRDefault="008031AE" w:rsidP="00624626">
            <w:pPr>
              <w:spacing w:after="0" w:line="240" w:lineRule="auto"/>
              <w:jc w:val="center"/>
              <w:rPr>
                <w:sz w:val="16"/>
                <w:szCs w:val="16"/>
              </w:rPr>
            </w:pPr>
            <w:r w:rsidRPr="00F54950">
              <w:rPr>
                <w:sz w:val="16"/>
                <w:szCs w:val="16"/>
              </w:rPr>
              <w:t>220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30DD10C" w14:textId="77777777" w:rsidR="008031AE" w:rsidRPr="00F54950" w:rsidRDefault="008031AE" w:rsidP="00624626">
            <w:pPr>
              <w:spacing w:after="0" w:line="240" w:lineRule="auto"/>
              <w:jc w:val="center"/>
              <w:rPr>
                <w:sz w:val="16"/>
                <w:szCs w:val="16"/>
              </w:rPr>
            </w:pPr>
            <w:r w:rsidRPr="00F54950">
              <w:rPr>
                <w:sz w:val="16"/>
                <w:szCs w:val="16"/>
              </w:rPr>
              <w:t>223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41997D9" w14:textId="77777777" w:rsidR="008031AE" w:rsidRPr="00F54950" w:rsidRDefault="008031AE" w:rsidP="00624626">
            <w:pPr>
              <w:spacing w:after="0" w:line="240" w:lineRule="auto"/>
              <w:jc w:val="center"/>
              <w:rPr>
                <w:sz w:val="16"/>
                <w:szCs w:val="16"/>
              </w:rPr>
            </w:pPr>
            <w:r w:rsidRPr="00F54950">
              <w:rPr>
                <w:sz w:val="16"/>
                <w:szCs w:val="16"/>
              </w:rPr>
              <w:t>226</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4E3152E" w14:textId="77777777" w:rsidR="008031AE" w:rsidRPr="00F54950" w:rsidRDefault="008031AE" w:rsidP="00624626">
            <w:pPr>
              <w:spacing w:after="0" w:line="240" w:lineRule="auto"/>
              <w:jc w:val="center"/>
              <w:rPr>
                <w:sz w:val="16"/>
                <w:szCs w:val="16"/>
              </w:rPr>
            </w:pPr>
            <w:r w:rsidRPr="00F54950">
              <w:rPr>
                <w:sz w:val="16"/>
                <w:szCs w:val="16"/>
              </w:rPr>
              <w:t>229</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6B06C23" w14:textId="77777777" w:rsidR="008031AE" w:rsidRPr="00F54950" w:rsidRDefault="008031AE" w:rsidP="00624626">
            <w:pPr>
              <w:spacing w:after="0" w:line="240" w:lineRule="auto"/>
              <w:jc w:val="center"/>
              <w:rPr>
                <w:sz w:val="16"/>
                <w:szCs w:val="16"/>
              </w:rPr>
            </w:pPr>
            <w:r w:rsidRPr="00F54950">
              <w:rPr>
                <w:sz w:val="16"/>
                <w:szCs w:val="16"/>
              </w:rPr>
              <w:t>231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931602A" w14:textId="77777777" w:rsidR="008031AE" w:rsidRPr="00F54950" w:rsidRDefault="008031AE" w:rsidP="00624626">
            <w:pPr>
              <w:spacing w:after="0" w:line="240" w:lineRule="auto"/>
              <w:jc w:val="center"/>
              <w:rPr>
                <w:sz w:val="16"/>
                <w:szCs w:val="16"/>
              </w:rPr>
            </w:pPr>
            <w:r w:rsidRPr="00F54950">
              <w:rPr>
                <w:sz w:val="16"/>
                <w:szCs w:val="16"/>
              </w:rPr>
              <w:t>233</w:t>
            </w:r>
          </w:p>
        </w:tc>
      </w:tr>
    </w:tbl>
    <w:p w14:paraId="7996A328" w14:textId="1007EBE6" w:rsidR="008031AE" w:rsidRDefault="008031AE" w:rsidP="008031AE">
      <w:pPr>
        <w:pStyle w:val="Legenda"/>
      </w:pPr>
      <w:r w:rsidRPr="005367CA">
        <w:t xml:space="preserve">Źródło: </w:t>
      </w:r>
      <w:r w:rsidR="00624626" w:rsidRPr="005367CA">
        <w:t>Eurostat</w:t>
      </w:r>
      <w:r w:rsidRPr="005367CA">
        <w:t>, Rekomendacje Komisji Europejskiej</w:t>
      </w:r>
    </w:p>
    <w:p w14:paraId="22FE3596" w14:textId="77777777" w:rsidR="008031AE" w:rsidRPr="005643BA" w:rsidRDefault="008031AE" w:rsidP="008031AE"/>
    <w:p w14:paraId="0D5A7F4E" w14:textId="5C82D133" w:rsidR="008031AE" w:rsidRDefault="008031AE" w:rsidP="00E4163E">
      <w:pPr>
        <w:pStyle w:val="Nagwek3"/>
        <w:tabs>
          <w:tab w:val="clear" w:pos="964"/>
          <w:tab w:val="num" w:pos="1134"/>
        </w:tabs>
      </w:pPr>
      <w:bookmarkStart w:id="32" w:name="_Toc507408705"/>
      <w:bookmarkStart w:id="33" w:name="_Toc533661376"/>
      <w:r>
        <w:t xml:space="preserve">Założenia </w:t>
      </w:r>
      <w:r w:rsidRPr="007F31C5">
        <w:t>dotyczące</w:t>
      </w:r>
      <w:r>
        <w:t xml:space="preserve"> kosztów technologii wykorzystywane w tworzeniu modeli dla najważniejszych technologii</w:t>
      </w:r>
      <w:bookmarkEnd w:id="32"/>
      <w:bookmarkEnd w:id="33"/>
    </w:p>
    <w:p w14:paraId="63D29592" w14:textId="77777777" w:rsidR="008031AE" w:rsidRPr="00624626" w:rsidRDefault="008031AE" w:rsidP="008031AE">
      <w:r w:rsidRPr="007F31C5">
        <w:t xml:space="preserve">Przedstawione w tabeli </w:t>
      </w:r>
      <w:r>
        <w:t>15</w:t>
      </w:r>
      <w:r w:rsidRPr="007F31C5">
        <w:t xml:space="preserve"> parametry nowych jednostek wytwórczych sporządzono </w:t>
      </w:r>
      <w:r w:rsidRPr="007F31C5">
        <w:br/>
        <w:t xml:space="preserve">w oparciu o najnowsze dostępne publikacje renomowanych ośrodków badawczych. W analizach modelowych założono, </w:t>
      </w:r>
      <w:r w:rsidRPr="00624626">
        <w:t>że dostępne będą wyłącznie technologie wytwarzania energii elektrycznej i  cieplnej znajdujące się obecnie w ofertach komercyjnych. Do zestawienia włączono również technologie wychwytu i składowania CO</w:t>
      </w:r>
      <w:r w:rsidRPr="00624626">
        <w:rPr>
          <w:vertAlign w:val="subscript"/>
        </w:rPr>
        <w:t>2</w:t>
      </w:r>
      <w:r w:rsidRPr="00624626">
        <w:t xml:space="preserve"> (CCS, ang. </w:t>
      </w:r>
      <w:r w:rsidRPr="00624626">
        <w:rPr>
          <w:i/>
        </w:rPr>
        <w:t>carbon capture and storage</w:t>
      </w:r>
      <w:r w:rsidRPr="00624626">
        <w:t xml:space="preserve">). </w:t>
      </w:r>
    </w:p>
    <w:p w14:paraId="20C0F1C2" w14:textId="77777777" w:rsidR="008031AE" w:rsidRPr="00D50E7E" w:rsidRDefault="008031AE" w:rsidP="008031AE">
      <w:pPr>
        <w:spacing w:after="0" w:line="360" w:lineRule="auto"/>
        <w:ind w:firstLine="705"/>
        <w:rPr>
          <w:sz w:val="24"/>
          <w:szCs w:val="20"/>
        </w:rPr>
      </w:pPr>
    </w:p>
    <w:p w14:paraId="250772A6" w14:textId="77777777" w:rsidR="008031AE" w:rsidRDefault="008031AE" w:rsidP="008031AE">
      <w:pPr>
        <w:rPr>
          <w:rFonts w:eastAsia="Calibri"/>
          <w:bCs/>
          <w:i/>
          <w:color w:val="000000"/>
        </w:rPr>
      </w:pPr>
      <w:r>
        <w:br w:type="page"/>
      </w:r>
    </w:p>
    <w:p w14:paraId="29C6159C" w14:textId="04E8E1C5" w:rsidR="008031AE" w:rsidRPr="00EE7FAA" w:rsidRDefault="008031AE" w:rsidP="008031AE">
      <w:pPr>
        <w:pStyle w:val="Legenda"/>
      </w:pPr>
      <w:r>
        <w:lastRenderedPageBreak/>
        <w:t xml:space="preserve">Tabela </w:t>
      </w:r>
      <w:r>
        <w:rPr>
          <w:noProof/>
        </w:rPr>
        <w:fldChar w:fldCharType="begin"/>
      </w:r>
      <w:r>
        <w:rPr>
          <w:noProof/>
        </w:rPr>
        <w:instrText xml:space="preserve"> SEQ Tabela \* ARABIC </w:instrText>
      </w:r>
      <w:r>
        <w:rPr>
          <w:noProof/>
        </w:rPr>
        <w:fldChar w:fldCharType="separate"/>
      </w:r>
      <w:r w:rsidR="00B22A17">
        <w:rPr>
          <w:noProof/>
        </w:rPr>
        <w:t>15</w:t>
      </w:r>
      <w:r>
        <w:rPr>
          <w:noProof/>
        </w:rPr>
        <w:fldChar w:fldCharType="end"/>
      </w:r>
      <w:r>
        <w:t xml:space="preserve">. </w:t>
      </w:r>
      <w:r w:rsidRPr="00EE7FAA">
        <w:t>Parametry techniczno-ekonomiczne technologii wytwarzania i przesyłowych</w:t>
      </w:r>
    </w:p>
    <w:tbl>
      <w:tblPr>
        <w:tblW w:w="9356" w:type="dxa"/>
        <w:tblInd w:w="70"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CellMar>
          <w:left w:w="70" w:type="dxa"/>
          <w:right w:w="70" w:type="dxa"/>
        </w:tblCellMar>
        <w:tblLook w:val="04A0" w:firstRow="1" w:lastRow="0" w:firstColumn="1" w:lastColumn="0" w:noHBand="0" w:noVBand="1"/>
      </w:tblPr>
      <w:tblGrid>
        <w:gridCol w:w="2835"/>
        <w:gridCol w:w="851"/>
        <w:gridCol w:w="992"/>
        <w:gridCol w:w="992"/>
        <w:gridCol w:w="851"/>
        <w:gridCol w:w="992"/>
        <w:gridCol w:w="851"/>
        <w:gridCol w:w="992"/>
      </w:tblGrid>
      <w:tr w:rsidR="008031AE" w:rsidRPr="00B3610F" w14:paraId="69304D02" w14:textId="77777777" w:rsidTr="00624626">
        <w:trPr>
          <w:trHeight w:val="550"/>
        </w:trPr>
        <w:tc>
          <w:tcPr>
            <w:tcW w:w="2835" w:type="dxa"/>
            <w:vMerge w:val="restart"/>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2F37CA34"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paliwo / technologia</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A550024"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okres urucho-mienia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9F310FC"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nakłady inwest. OVN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CDF7E51"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koszty</w:t>
            </w:r>
          </w:p>
        </w:tc>
        <w:tc>
          <w:tcPr>
            <w:tcW w:w="992" w:type="dxa"/>
            <w:vMerge w:val="restart"/>
            <w:tcBorders>
              <w:top w:val="single" w:sz="4" w:space="0" w:color="auto"/>
              <w:left w:val="single" w:sz="4" w:space="0" w:color="auto"/>
              <w:bottom w:val="dashSmallGap" w:sz="4" w:space="0" w:color="auto"/>
              <w:right w:val="single" w:sz="4" w:space="0" w:color="auto"/>
            </w:tcBorders>
            <w:shd w:val="clear" w:color="auto" w:fill="auto"/>
            <w:noWrap/>
            <w:tcMar>
              <w:top w:w="28" w:type="dxa"/>
              <w:bottom w:w="28" w:type="dxa"/>
            </w:tcMar>
            <w:vAlign w:val="center"/>
            <w:hideMark/>
          </w:tcPr>
          <w:p w14:paraId="24FDE37C"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sprawność netto elektr /całkowita</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B0CE1D7"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techniczny czas życia</w:t>
            </w:r>
          </w:p>
        </w:tc>
        <w:tc>
          <w:tcPr>
            <w:tcW w:w="992" w:type="dxa"/>
            <w:vMerge w:val="restart"/>
            <w:tcBorders>
              <w:top w:val="single" w:sz="4" w:space="0" w:color="auto"/>
              <w:left w:val="single" w:sz="4" w:space="0" w:color="auto"/>
              <w:bottom w:val="single" w:sz="4" w:space="0" w:color="auto"/>
            </w:tcBorders>
            <w:shd w:val="clear" w:color="auto" w:fill="auto"/>
            <w:tcMar>
              <w:top w:w="28" w:type="dxa"/>
              <w:bottom w:w="28" w:type="dxa"/>
            </w:tcMar>
            <w:vAlign w:val="center"/>
            <w:hideMark/>
          </w:tcPr>
          <w:p w14:paraId="7840CE1E"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wskaź. emisji CO</w:t>
            </w:r>
            <w:r w:rsidRPr="00B3610F">
              <w:rPr>
                <w:b/>
                <w:color w:val="000000"/>
                <w:sz w:val="16"/>
                <w:szCs w:val="16"/>
                <w:vertAlign w:val="subscript"/>
              </w:rPr>
              <w:t>2</w:t>
            </w:r>
          </w:p>
        </w:tc>
      </w:tr>
      <w:tr w:rsidR="008031AE" w:rsidRPr="00B3610F" w14:paraId="70A97548" w14:textId="77777777" w:rsidTr="00624626">
        <w:trPr>
          <w:trHeight w:val="20"/>
        </w:trPr>
        <w:tc>
          <w:tcPr>
            <w:tcW w:w="2835" w:type="dxa"/>
            <w:vMerge/>
            <w:tcBorders>
              <w:top w:val="single" w:sz="4" w:space="0" w:color="auto"/>
              <w:bottom w:val="single" w:sz="4" w:space="0" w:color="auto"/>
              <w:right w:val="single" w:sz="4" w:space="0" w:color="auto"/>
            </w:tcBorders>
            <w:tcMar>
              <w:top w:w="28" w:type="dxa"/>
              <w:bottom w:w="28" w:type="dxa"/>
            </w:tcMar>
            <w:vAlign w:val="center"/>
            <w:hideMark/>
          </w:tcPr>
          <w:p w14:paraId="7D072628" w14:textId="77777777" w:rsidR="008031AE" w:rsidRPr="00B3610F" w:rsidRDefault="008031AE" w:rsidP="00624626">
            <w:pPr>
              <w:spacing w:before="20" w:after="20" w:line="240" w:lineRule="auto"/>
              <w:rPr>
                <w:b/>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164FC3F8" w14:textId="77777777" w:rsidR="008031AE" w:rsidRPr="00B3610F" w:rsidRDefault="008031AE" w:rsidP="00624626">
            <w:pPr>
              <w:spacing w:before="20" w:after="20" w:line="240" w:lineRule="auto"/>
              <w:rPr>
                <w:b/>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D1DC941" w14:textId="77777777" w:rsidR="008031AE" w:rsidRPr="00B3610F" w:rsidRDefault="008031AE" w:rsidP="00624626">
            <w:pPr>
              <w:spacing w:before="20" w:after="20" w:line="240" w:lineRule="auto"/>
              <w:rPr>
                <w:b/>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ABE7304"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stałe</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74F4755"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zmienne</w:t>
            </w:r>
          </w:p>
        </w:tc>
        <w:tc>
          <w:tcPr>
            <w:tcW w:w="992" w:type="dxa"/>
            <w:vMerge/>
            <w:tcBorders>
              <w:left w:val="single" w:sz="4" w:space="0" w:color="auto"/>
              <w:bottom w:val="single" w:sz="4" w:space="0" w:color="auto"/>
              <w:right w:val="single" w:sz="4" w:space="0" w:color="auto"/>
            </w:tcBorders>
            <w:tcMar>
              <w:top w:w="28" w:type="dxa"/>
              <w:bottom w:w="28" w:type="dxa"/>
            </w:tcMar>
            <w:vAlign w:val="center"/>
            <w:hideMark/>
          </w:tcPr>
          <w:p w14:paraId="07704A6B" w14:textId="77777777" w:rsidR="008031AE" w:rsidRPr="00B3610F" w:rsidRDefault="008031AE" w:rsidP="00624626">
            <w:pPr>
              <w:spacing w:before="20" w:after="20" w:line="240" w:lineRule="auto"/>
              <w:rPr>
                <w:b/>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9E3A9BC" w14:textId="77777777" w:rsidR="008031AE" w:rsidRPr="00B3610F" w:rsidRDefault="008031AE" w:rsidP="00624626">
            <w:pPr>
              <w:spacing w:before="20" w:after="20" w:line="240" w:lineRule="auto"/>
              <w:rPr>
                <w:b/>
                <w:color w:val="000000"/>
                <w:sz w:val="16"/>
                <w:szCs w:val="16"/>
              </w:rPr>
            </w:pPr>
          </w:p>
        </w:tc>
        <w:tc>
          <w:tcPr>
            <w:tcW w:w="992" w:type="dxa"/>
            <w:vMerge/>
            <w:tcBorders>
              <w:top w:val="single" w:sz="4" w:space="0" w:color="auto"/>
              <w:left w:val="single" w:sz="4" w:space="0" w:color="auto"/>
              <w:bottom w:val="single" w:sz="4" w:space="0" w:color="auto"/>
            </w:tcBorders>
            <w:tcMar>
              <w:top w:w="28" w:type="dxa"/>
              <w:bottom w:w="28" w:type="dxa"/>
            </w:tcMar>
            <w:vAlign w:val="center"/>
            <w:hideMark/>
          </w:tcPr>
          <w:p w14:paraId="2DF37A59" w14:textId="77777777" w:rsidR="008031AE" w:rsidRPr="00B3610F" w:rsidRDefault="008031AE" w:rsidP="00624626">
            <w:pPr>
              <w:spacing w:before="20" w:after="20" w:line="240" w:lineRule="auto"/>
              <w:rPr>
                <w:b/>
                <w:color w:val="000000"/>
                <w:sz w:val="16"/>
                <w:szCs w:val="16"/>
              </w:rPr>
            </w:pPr>
          </w:p>
        </w:tc>
      </w:tr>
      <w:tr w:rsidR="008031AE" w:rsidRPr="00B3610F" w14:paraId="5988BBFA" w14:textId="77777777" w:rsidTr="00624626">
        <w:trPr>
          <w:trHeight w:val="20"/>
        </w:trPr>
        <w:tc>
          <w:tcPr>
            <w:tcW w:w="2835" w:type="dxa"/>
            <w:vMerge/>
            <w:tcBorders>
              <w:top w:val="single" w:sz="4" w:space="0" w:color="auto"/>
              <w:bottom w:val="single" w:sz="4" w:space="0" w:color="auto"/>
              <w:right w:val="single" w:sz="4" w:space="0" w:color="auto"/>
            </w:tcBorders>
            <w:tcMar>
              <w:top w:w="28" w:type="dxa"/>
              <w:bottom w:w="28" w:type="dxa"/>
            </w:tcMar>
            <w:vAlign w:val="center"/>
            <w:hideMark/>
          </w:tcPr>
          <w:p w14:paraId="300539E7" w14:textId="77777777" w:rsidR="008031AE" w:rsidRPr="00B3610F" w:rsidRDefault="008031AE" w:rsidP="00624626">
            <w:pPr>
              <w:spacing w:before="20" w:after="20" w:line="240" w:lineRule="auto"/>
              <w:rPr>
                <w:b/>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38B1860" w14:textId="77777777" w:rsidR="008031AE" w:rsidRPr="00B3610F" w:rsidRDefault="008031AE" w:rsidP="00624626">
            <w:pPr>
              <w:spacing w:before="20" w:after="20" w:line="240" w:lineRule="auto"/>
              <w:rPr>
                <w:b/>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330354" w14:textId="7F6EA578" w:rsidR="008031AE" w:rsidRPr="00B3610F" w:rsidRDefault="008031AE" w:rsidP="00624626">
            <w:pPr>
              <w:spacing w:before="20" w:after="20" w:line="240" w:lineRule="auto"/>
              <w:jc w:val="center"/>
              <w:rPr>
                <w:b/>
                <w:color w:val="000000"/>
                <w:sz w:val="16"/>
                <w:szCs w:val="16"/>
              </w:rPr>
            </w:pPr>
            <w:r w:rsidRPr="00B3610F">
              <w:rPr>
                <w:b/>
                <w:color w:val="000000"/>
                <w:sz w:val="16"/>
                <w:szCs w:val="16"/>
              </w:rPr>
              <w:t>tys.</w:t>
            </w:r>
            <w:r w:rsidR="00E50CB6">
              <w:rPr>
                <w:b/>
                <w:color w:val="000000"/>
                <w:sz w:val="16"/>
                <w:szCs w:val="16"/>
              </w:rPr>
              <w:t>EUR</w:t>
            </w:r>
            <w:r w:rsidRPr="00B3610F">
              <w:rPr>
                <w:b/>
                <w:color w:val="000000"/>
                <w:sz w:val="16"/>
                <w:szCs w:val="16"/>
              </w:rPr>
              <w:t>/MW</w:t>
            </w:r>
            <w:r w:rsidRPr="00B3610F">
              <w:rPr>
                <w:b/>
                <w:color w:val="000000"/>
                <w:sz w:val="16"/>
                <w:szCs w:val="16"/>
                <w:vertAlign w:val="subscript"/>
              </w:rPr>
              <w:t>net</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21368EF" w14:textId="670323FE" w:rsidR="008031AE" w:rsidRPr="00B3610F" w:rsidRDefault="008031AE" w:rsidP="00624626">
            <w:pPr>
              <w:spacing w:before="20" w:after="20" w:line="240" w:lineRule="auto"/>
              <w:jc w:val="center"/>
              <w:rPr>
                <w:b/>
                <w:color w:val="000000"/>
                <w:sz w:val="16"/>
                <w:szCs w:val="16"/>
              </w:rPr>
            </w:pPr>
            <w:r w:rsidRPr="00B3610F">
              <w:rPr>
                <w:b/>
                <w:color w:val="000000"/>
                <w:sz w:val="16"/>
                <w:szCs w:val="16"/>
              </w:rPr>
              <w:t>tys.</w:t>
            </w:r>
            <w:r w:rsidR="00E50CB6">
              <w:rPr>
                <w:b/>
                <w:color w:val="000000"/>
                <w:sz w:val="16"/>
                <w:szCs w:val="16"/>
              </w:rPr>
              <w:t>EUR</w:t>
            </w:r>
            <w:r w:rsidRPr="00B3610F">
              <w:rPr>
                <w:b/>
                <w:color w:val="000000"/>
                <w:sz w:val="16"/>
                <w:szCs w:val="16"/>
              </w:rPr>
              <w:t>/MW</w:t>
            </w:r>
            <w:r w:rsidRPr="00B3610F">
              <w:rPr>
                <w:b/>
                <w:color w:val="000000"/>
                <w:sz w:val="16"/>
                <w:szCs w:val="16"/>
                <w:vertAlign w:val="subscript"/>
              </w:rPr>
              <w:t>net</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DAD743D" w14:textId="5E179EFC" w:rsidR="008031AE" w:rsidRPr="00B3610F" w:rsidRDefault="00E50CB6" w:rsidP="00624626">
            <w:pPr>
              <w:spacing w:before="20" w:after="20" w:line="240" w:lineRule="auto"/>
              <w:jc w:val="center"/>
              <w:rPr>
                <w:b/>
                <w:color w:val="000000"/>
                <w:sz w:val="16"/>
                <w:szCs w:val="16"/>
              </w:rPr>
            </w:pPr>
            <w:r>
              <w:rPr>
                <w:b/>
                <w:color w:val="000000"/>
                <w:sz w:val="16"/>
                <w:szCs w:val="16"/>
              </w:rPr>
              <w:t>EUR</w:t>
            </w:r>
            <w:r w:rsidR="008031AE" w:rsidRPr="00B3610F">
              <w:rPr>
                <w:b/>
                <w:color w:val="000000"/>
                <w:sz w:val="16"/>
                <w:szCs w:val="16"/>
              </w:rPr>
              <w:t>/MWh</w:t>
            </w:r>
            <w:r w:rsidR="008031AE" w:rsidRPr="00B3610F">
              <w:rPr>
                <w:b/>
                <w:color w:val="000000"/>
                <w:sz w:val="16"/>
                <w:szCs w:val="16"/>
                <w:vertAlign w:val="subscript"/>
              </w:rPr>
              <w:t>net</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25112B6"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B47C60E"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lata</w:t>
            </w:r>
          </w:p>
        </w:tc>
        <w:tc>
          <w:tcPr>
            <w:tcW w:w="992"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7B85DD53" w14:textId="77777777" w:rsidR="008031AE" w:rsidRPr="00B3610F" w:rsidRDefault="008031AE" w:rsidP="00624626">
            <w:pPr>
              <w:spacing w:before="20" w:after="20" w:line="240" w:lineRule="auto"/>
              <w:jc w:val="center"/>
              <w:rPr>
                <w:b/>
                <w:color w:val="000000"/>
                <w:sz w:val="16"/>
                <w:szCs w:val="16"/>
              </w:rPr>
            </w:pPr>
            <w:r w:rsidRPr="00B3610F">
              <w:rPr>
                <w:b/>
                <w:color w:val="000000"/>
                <w:sz w:val="16"/>
                <w:szCs w:val="16"/>
              </w:rPr>
              <w:t>kg/GJ</w:t>
            </w:r>
          </w:p>
        </w:tc>
      </w:tr>
      <w:tr w:rsidR="008031AE" w:rsidRPr="00B3610F" w14:paraId="60081EA7" w14:textId="77777777" w:rsidTr="00624626">
        <w:trPr>
          <w:trHeight w:val="20"/>
        </w:trPr>
        <w:tc>
          <w:tcPr>
            <w:tcW w:w="2835"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6DA0455A" w14:textId="77777777" w:rsidR="008031AE" w:rsidRPr="00B3610F" w:rsidRDefault="008031AE" w:rsidP="00624626">
            <w:pPr>
              <w:spacing w:before="20" w:after="20" w:line="240" w:lineRule="auto"/>
              <w:rPr>
                <w:color w:val="000000"/>
                <w:sz w:val="16"/>
                <w:szCs w:val="16"/>
              </w:rPr>
            </w:pPr>
            <w:r w:rsidRPr="00B3610F">
              <w:rPr>
                <w:color w:val="000000"/>
                <w:sz w:val="16"/>
                <w:szCs w:val="16"/>
              </w:rPr>
              <w:t>1.1. węgiel brunatny – PL</w:t>
            </w:r>
          </w:p>
        </w:tc>
        <w:tc>
          <w:tcPr>
            <w:tcW w:w="85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8917E3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0A4BD6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1800</w:t>
            </w:r>
          </w:p>
        </w:tc>
        <w:tc>
          <w:tcPr>
            <w:tcW w:w="99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B03110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48</w:t>
            </w:r>
          </w:p>
        </w:tc>
        <w:tc>
          <w:tcPr>
            <w:tcW w:w="85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FB20A8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3,4</w:t>
            </w:r>
          </w:p>
        </w:tc>
        <w:tc>
          <w:tcPr>
            <w:tcW w:w="99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C497DC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44</w:t>
            </w:r>
          </w:p>
        </w:tc>
        <w:tc>
          <w:tcPr>
            <w:tcW w:w="85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A6A4A3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0AAE693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110</w:t>
            </w:r>
          </w:p>
        </w:tc>
      </w:tr>
      <w:tr w:rsidR="008031AE" w:rsidRPr="00B3610F" w14:paraId="0818D7D9"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328CD02D" w14:textId="77777777" w:rsidR="008031AE" w:rsidRPr="00B3610F" w:rsidRDefault="008031AE" w:rsidP="00624626">
            <w:pPr>
              <w:spacing w:before="20" w:after="20" w:line="240" w:lineRule="auto"/>
              <w:rPr>
                <w:color w:val="000000"/>
                <w:sz w:val="16"/>
                <w:szCs w:val="16"/>
              </w:rPr>
            </w:pPr>
            <w:r w:rsidRPr="00B3610F">
              <w:rPr>
                <w:color w:val="000000"/>
                <w:sz w:val="16"/>
                <w:szCs w:val="16"/>
              </w:rPr>
              <w:t>1.2. węgiel brunatny – PL+CCS</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F1B0A3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2030-2040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B63BED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3250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C9D164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72</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16D336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8.6</w:t>
            </w:r>
            <w:r w:rsidRPr="00B3610F">
              <w:rPr>
                <w:color w:val="000000"/>
                <w:sz w:val="16"/>
                <w:szCs w:val="16"/>
                <w:vertAlign w:val="superscript"/>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55AEA4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38</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BDADED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56A4B74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14</w:t>
            </w:r>
          </w:p>
        </w:tc>
      </w:tr>
      <w:tr w:rsidR="008031AE" w:rsidRPr="00B3610F" w14:paraId="5EA837E5"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3C1D4F43" w14:textId="77777777" w:rsidR="008031AE" w:rsidRPr="00B3610F" w:rsidRDefault="008031AE" w:rsidP="00624626">
            <w:pPr>
              <w:spacing w:before="20" w:after="20" w:line="240" w:lineRule="auto"/>
              <w:rPr>
                <w:color w:val="000000"/>
                <w:sz w:val="16"/>
                <w:szCs w:val="16"/>
              </w:rPr>
            </w:pPr>
            <w:r w:rsidRPr="00B3610F">
              <w:rPr>
                <w:color w:val="000000"/>
                <w:sz w:val="16"/>
                <w:szCs w:val="16"/>
              </w:rPr>
              <w:t>1.3. węgiel brunatny – FBC</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B76965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2020-2040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72F2C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2050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7D9A93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3CAD4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3,4</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6CFFC3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40AD29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4E3EEA1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106</w:t>
            </w:r>
          </w:p>
        </w:tc>
      </w:tr>
      <w:tr w:rsidR="008031AE" w:rsidRPr="00B3610F" w14:paraId="42D371E5"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76753277" w14:textId="77777777" w:rsidR="008031AE" w:rsidRPr="00B3610F" w:rsidRDefault="008031AE" w:rsidP="00624626">
            <w:pPr>
              <w:spacing w:before="20" w:after="20" w:line="240" w:lineRule="auto"/>
              <w:rPr>
                <w:color w:val="000000"/>
                <w:sz w:val="16"/>
                <w:szCs w:val="16"/>
              </w:rPr>
            </w:pPr>
            <w:r w:rsidRPr="00B3610F">
              <w:rPr>
                <w:color w:val="000000"/>
                <w:sz w:val="16"/>
                <w:szCs w:val="16"/>
              </w:rPr>
              <w:t>2.1. węgiel kamienny – PC</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91DFD1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E83FB0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1650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8413B6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44</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9913A7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3,2</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37D6CE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46</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DC6D8A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3072E54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94</w:t>
            </w:r>
          </w:p>
        </w:tc>
      </w:tr>
      <w:tr w:rsidR="008031AE" w:rsidRPr="00B3610F" w14:paraId="7A9F48B2"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44C53D80" w14:textId="77777777" w:rsidR="008031AE" w:rsidRPr="00B3610F" w:rsidRDefault="008031AE" w:rsidP="00624626">
            <w:pPr>
              <w:spacing w:before="20" w:after="20" w:line="240" w:lineRule="auto"/>
              <w:rPr>
                <w:color w:val="000000"/>
                <w:sz w:val="16"/>
                <w:szCs w:val="16"/>
              </w:rPr>
            </w:pPr>
            <w:r w:rsidRPr="00B3610F">
              <w:rPr>
                <w:color w:val="000000"/>
                <w:sz w:val="16"/>
                <w:szCs w:val="16"/>
              </w:rPr>
              <w:t>2.2. węgiel kamienny – IGCC</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DD5332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2025-2040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717A52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2250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128728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58</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7BFAF2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AFC89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48</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5AECC4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0DE08D7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12</w:t>
            </w:r>
          </w:p>
        </w:tc>
      </w:tr>
      <w:tr w:rsidR="008031AE" w:rsidRPr="00B3610F" w14:paraId="74E7A100"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4BB4BF49" w14:textId="77777777" w:rsidR="008031AE" w:rsidRPr="00B3610F" w:rsidRDefault="008031AE" w:rsidP="00624626">
            <w:pPr>
              <w:spacing w:before="20" w:after="20" w:line="240" w:lineRule="auto"/>
              <w:rPr>
                <w:color w:val="000000"/>
                <w:sz w:val="16"/>
                <w:szCs w:val="16"/>
              </w:rPr>
            </w:pPr>
            <w:r w:rsidRPr="00B3610F">
              <w:rPr>
                <w:color w:val="000000"/>
                <w:sz w:val="16"/>
                <w:szCs w:val="16"/>
              </w:rPr>
              <w:t>2.3. węgiel kamienny – IGCC+CCS</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01B3FA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2030-2040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065548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3250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A69039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78</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9BB2F9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7.2*</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D1E74A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46CE8C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12A0AA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12</w:t>
            </w:r>
          </w:p>
        </w:tc>
      </w:tr>
      <w:tr w:rsidR="008031AE" w:rsidRPr="00B3610F" w14:paraId="129F466A"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75187269" w14:textId="77777777" w:rsidR="008031AE" w:rsidRPr="00B3610F" w:rsidRDefault="008031AE" w:rsidP="00624626">
            <w:pPr>
              <w:spacing w:before="20" w:after="20" w:line="240" w:lineRule="auto"/>
              <w:rPr>
                <w:color w:val="000000"/>
                <w:sz w:val="16"/>
                <w:szCs w:val="16"/>
              </w:rPr>
            </w:pPr>
            <w:r w:rsidRPr="00B3610F">
              <w:rPr>
                <w:color w:val="000000"/>
                <w:sz w:val="16"/>
                <w:szCs w:val="16"/>
              </w:rPr>
              <w:t>2.4. węgiel kamienny – CHP</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5EA184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0B18E6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2250</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6B07A2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48</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B4C071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3,2</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EB9934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30/80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053664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A88869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94</w:t>
            </w:r>
          </w:p>
        </w:tc>
      </w:tr>
      <w:tr w:rsidR="008031AE" w:rsidRPr="00B3610F" w14:paraId="2EF821BE" w14:textId="77777777" w:rsidTr="00624626">
        <w:trPr>
          <w:trHeight w:val="20"/>
        </w:trPr>
        <w:tc>
          <w:tcPr>
            <w:tcW w:w="2835" w:type="dxa"/>
            <w:tcBorders>
              <w:top w:val="dotted" w:sz="4" w:space="0" w:color="auto"/>
              <w:bottom w:val="single" w:sz="4" w:space="0" w:color="auto"/>
              <w:right w:val="single" w:sz="4" w:space="0" w:color="auto"/>
            </w:tcBorders>
            <w:shd w:val="clear" w:color="auto" w:fill="auto"/>
            <w:noWrap/>
            <w:tcMar>
              <w:top w:w="28" w:type="dxa"/>
              <w:bottom w:w="28" w:type="dxa"/>
            </w:tcMar>
            <w:vAlign w:val="center"/>
            <w:hideMark/>
          </w:tcPr>
          <w:p w14:paraId="035D0CE7" w14:textId="77777777" w:rsidR="008031AE" w:rsidRPr="00B3610F" w:rsidRDefault="008031AE" w:rsidP="00624626">
            <w:pPr>
              <w:spacing w:before="20" w:after="20" w:line="240" w:lineRule="auto"/>
              <w:rPr>
                <w:color w:val="000000"/>
                <w:sz w:val="16"/>
                <w:szCs w:val="16"/>
              </w:rPr>
            </w:pPr>
            <w:r w:rsidRPr="00B3610F">
              <w:rPr>
                <w:color w:val="000000"/>
                <w:sz w:val="16"/>
                <w:szCs w:val="16"/>
              </w:rPr>
              <w:t>2.5. węgiel kamienny – CHP+CCS</w:t>
            </w:r>
          </w:p>
        </w:tc>
        <w:tc>
          <w:tcPr>
            <w:tcW w:w="851"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3C4BCD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2030-2040</w:t>
            </w:r>
          </w:p>
        </w:tc>
        <w:tc>
          <w:tcPr>
            <w:tcW w:w="992"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D8CF2B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3500</w:t>
            </w:r>
          </w:p>
        </w:tc>
        <w:tc>
          <w:tcPr>
            <w:tcW w:w="992"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34877A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76</w:t>
            </w:r>
          </w:p>
        </w:tc>
        <w:tc>
          <w:tcPr>
            <w:tcW w:w="851"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E23105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10*</w:t>
            </w:r>
          </w:p>
        </w:tc>
        <w:tc>
          <w:tcPr>
            <w:tcW w:w="992"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236CF2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22/75</w:t>
            </w:r>
          </w:p>
        </w:tc>
        <w:tc>
          <w:tcPr>
            <w:tcW w:w="851"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BB67E5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single" w:sz="4" w:space="0" w:color="auto"/>
            </w:tcBorders>
            <w:shd w:val="clear" w:color="auto" w:fill="auto"/>
            <w:noWrap/>
            <w:tcMar>
              <w:top w:w="28" w:type="dxa"/>
              <w:bottom w:w="28" w:type="dxa"/>
            </w:tcMar>
            <w:vAlign w:val="center"/>
            <w:hideMark/>
          </w:tcPr>
          <w:p w14:paraId="131886C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12</w:t>
            </w:r>
          </w:p>
        </w:tc>
      </w:tr>
      <w:tr w:rsidR="008031AE" w:rsidRPr="00B3610F" w14:paraId="7FF22836" w14:textId="77777777" w:rsidTr="00624626">
        <w:trPr>
          <w:trHeight w:val="20"/>
        </w:trPr>
        <w:tc>
          <w:tcPr>
            <w:tcW w:w="2835"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00334381" w14:textId="77777777" w:rsidR="008031AE" w:rsidRPr="00B3610F" w:rsidRDefault="008031AE" w:rsidP="00624626">
            <w:pPr>
              <w:spacing w:before="20" w:after="20" w:line="240" w:lineRule="auto"/>
              <w:rPr>
                <w:color w:val="000000"/>
                <w:sz w:val="16"/>
                <w:szCs w:val="16"/>
              </w:rPr>
            </w:pPr>
            <w:r w:rsidRPr="00B3610F">
              <w:rPr>
                <w:color w:val="000000"/>
                <w:sz w:val="16"/>
                <w:szCs w:val="16"/>
              </w:rPr>
              <w:t>3.1. gaz ziemny – GTCC</w:t>
            </w:r>
          </w:p>
        </w:tc>
        <w:tc>
          <w:tcPr>
            <w:tcW w:w="85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9B1584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3952A7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750</w:t>
            </w:r>
          </w:p>
        </w:tc>
        <w:tc>
          <w:tcPr>
            <w:tcW w:w="99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C89CFD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18</w:t>
            </w:r>
          </w:p>
        </w:tc>
        <w:tc>
          <w:tcPr>
            <w:tcW w:w="85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DF7846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1,8</w:t>
            </w:r>
          </w:p>
        </w:tc>
        <w:tc>
          <w:tcPr>
            <w:tcW w:w="99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B9F7C3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58-62</w:t>
            </w:r>
          </w:p>
        </w:tc>
        <w:tc>
          <w:tcPr>
            <w:tcW w:w="85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06C720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7B5ED3D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56</w:t>
            </w:r>
          </w:p>
        </w:tc>
      </w:tr>
      <w:tr w:rsidR="008031AE" w:rsidRPr="00B3610F" w14:paraId="72356782"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07FD8D8A" w14:textId="77777777" w:rsidR="008031AE" w:rsidRPr="00B3610F" w:rsidRDefault="008031AE" w:rsidP="00624626">
            <w:pPr>
              <w:spacing w:before="20" w:after="20" w:line="240" w:lineRule="auto"/>
              <w:rPr>
                <w:color w:val="000000"/>
                <w:sz w:val="16"/>
                <w:szCs w:val="16"/>
              </w:rPr>
            </w:pPr>
            <w:r w:rsidRPr="00B3610F">
              <w:rPr>
                <w:color w:val="000000"/>
                <w:sz w:val="16"/>
                <w:szCs w:val="16"/>
              </w:rPr>
              <w:t>3.2. gaz ziemny – GTCC+CCS</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52BAC9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2030-2040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789054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1350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E9D631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38</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F0514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C6C349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50-52</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E2B610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4136E67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6</w:t>
            </w:r>
          </w:p>
        </w:tc>
      </w:tr>
      <w:tr w:rsidR="008031AE" w:rsidRPr="00B3610F" w14:paraId="074146D8" w14:textId="77777777" w:rsidTr="00624626">
        <w:trPr>
          <w:trHeight w:val="20"/>
        </w:trPr>
        <w:tc>
          <w:tcPr>
            <w:tcW w:w="2835"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05D0CA1C" w14:textId="77777777" w:rsidR="008031AE" w:rsidRPr="00B3610F" w:rsidRDefault="008031AE" w:rsidP="00624626">
            <w:pPr>
              <w:spacing w:before="20" w:after="20" w:line="240" w:lineRule="auto"/>
              <w:rPr>
                <w:color w:val="000000"/>
                <w:sz w:val="16"/>
                <w:szCs w:val="16"/>
              </w:rPr>
            </w:pPr>
            <w:r w:rsidRPr="00B3610F">
              <w:rPr>
                <w:color w:val="000000"/>
                <w:sz w:val="16"/>
                <w:szCs w:val="16"/>
              </w:rPr>
              <w:t>3.3. gaz ziemny – TG</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5E64C9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2025-2040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15347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B89A8F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16</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B24FF3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1,4</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5601D9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35B719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4621518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56</w:t>
            </w:r>
          </w:p>
        </w:tc>
      </w:tr>
      <w:tr w:rsidR="008031AE" w:rsidRPr="00B3610F" w14:paraId="657F1D56" w14:textId="77777777" w:rsidTr="00624626">
        <w:trPr>
          <w:trHeight w:val="20"/>
        </w:trPr>
        <w:tc>
          <w:tcPr>
            <w:tcW w:w="2835"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6E4772AE" w14:textId="77777777" w:rsidR="008031AE" w:rsidRPr="00B3610F" w:rsidRDefault="008031AE" w:rsidP="00624626">
            <w:pPr>
              <w:spacing w:before="20" w:after="20" w:line="240" w:lineRule="auto"/>
              <w:rPr>
                <w:color w:val="000000"/>
                <w:sz w:val="16"/>
                <w:szCs w:val="16"/>
              </w:rPr>
            </w:pPr>
            <w:r w:rsidRPr="00B3610F">
              <w:rPr>
                <w:color w:val="000000"/>
                <w:sz w:val="16"/>
                <w:szCs w:val="16"/>
              </w:rPr>
              <w:t>3.4. gaz mikro CHP</w:t>
            </w:r>
          </w:p>
        </w:tc>
        <w:tc>
          <w:tcPr>
            <w:tcW w:w="851"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6076F7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64C755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2350</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E3D374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97</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D7FA2D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4972DC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20/90</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6C5230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13DECD8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56</w:t>
            </w:r>
          </w:p>
        </w:tc>
      </w:tr>
      <w:tr w:rsidR="008031AE" w:rsidRPr="00B3610F" w14:paraId="7B0D9FC5" w14:textId="77777777" w:rsidTr="00624626">
        <w:trPr>
          <w:trHeight w:val="20"/>
        </w:trPr>
        <w:tc>
          <w:tcPr>
            <w:tcW w:w="2835" w:type="dxa"/>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956B05" w14:textId="77777777" w:rsidR="008031AE" w:rsidRPr="00B3610F" w:rsidRDefault="008031AE" w:rsidP="00624626">
            <w:pPr>
              <w:spacing w:before="20" w:after="20" w:line="240" w:lineRule="auto"/>
              <w:rPr>
                <w:color w:val="000000"/>
                <w:sz w:val="16"/>
                <w:szCs w:val="16"/>
              </w:rPr>
            </w:pPr>
            <w:r w:rsidRPr="00B3610F">
              <w:rPr>
                <w:color w:val="000000"/>
                <w:sz w:val="16"/>
                <w:szCs w:val="16"/>
              </w:rPr>
              <w:t>4.1. jądrowa – PWR</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737858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2030-2040</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80B007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4500</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91D762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85</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49798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0,8</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FC6EF1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36</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DCF9CD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60</w:t>
            </w:r>
          </w:p>
        </w:tc>
        <w:tc>
          <w:tcPr>
            <w:tcW w:w="992"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30C119F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5952F373" w14:textId="77777777" w:rsidTr="00624626">
        <w:trPr>
          <w:trHeight w:val="20"/>
        </w:trPr>
        <w:tc>
          <w:tcPr>
            <w:tcW w:w="2835" w:type="dxa"/>
            <w:tcBorders>
              <w:top w:val="single" w:sz="4" w:space="0" w:color="auto"/>
              <w:bottom w:val="dotted" w:sz="4" w:space="0" w:color="auto"/>
              <w:right w:val="single" w:sz="4" w:space="0" w:color="auto"/>
            </w:tcBorders>
            <w:shd w:val="clear" w:color="auto" w:fill="auto"/>
            <w:tcMar>
              <w:top w:w="28" w:type="dxa"/>
              <w:bottom w:w="28" w:type="dxa"/>
            </w:tcMar>
            <w:vAlign w:val="center"/>
            <w:hideMark/>
          </w:tcPr>
          <w:p w14:paraId="54B74B9D" w14:textId="77777777" w:rsidR="008031AE" w:rsidRPr="00B3610F" w:rsidRDefault="008031AE" w:rsidP="00624626">
            <w:pPr>
              <w:spacing w:before="20" w:after="20" w:line="240" w:lineRule="auto"/>
              <w:rPr>
                <w:color w:val="000000"/>
                <w:sz w:val="16"/>
                <w:szCs w:val="16"/>
              </w:rPr>
            </w:pPr>
            <w:r w:rsidRPr="00B3610F">
              <w:rPr>
                <w:color w:val="000000"/>
                <w:sz w:val="16"/>
                <w:szCs w:val="16"/>
              </w:rPr>
              <w:t>5.1. wiatrowe na lądzie</w:t>
            </w:r>
          </w:p>
        </w:tc>
        <w:tc>
          <w:tcPr>
            <w:tcW w:w="85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6DCBA6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2016-2020</w:t>
            </w:r>
          </w:p>
        </w:tc>
        <w:tc>
          <w:tcPr>
            <w:tcW w:w="992"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CE7B84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1350</w:t>
            </w:r>
          </w:p>
        </w:tc>
        <w:tc>
          <w:tcPr>
            <w:tcW w:w="992"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094E10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w:t>
            </w:r>
          </w:p>
        </w:tc>
        <w:tc>
          <w:tcPr>
            <w:tcW w:w="85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A8A42C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52FC53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4ACFC5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single" w:sz="4" w:space="0" w:color="auto"/>
              <w:left w:val="single" w:sz="4" w:space="0" w:color="auto"/>
              <w:bottom w:val="dotted" w:sz="4" w:space="0" w:color="auto"/>
            </w:tcBorders>
            <w:shd w:val="clear" w:color="auto" w:fill="auto"/>
            <w:tcMar>
              <w:top w:w="28" w:type="dxa"/>
              <w:bottom w:w="28" w:type="dxa"/>
            </w:tcMar>
            <w:vAlign w:val="center"/>
            <w:hideMark/>
          </w:tcPr>
          <w:p w14:paraId="6B593BA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3B8EDD26"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5E526502" w14:textId="77777777" w:rsidR="008031AE" w:rsidRPr="00B3610F" w:rsidRDefault="008031AE" w:rsidP="00624626">
            <w:pPr>
              <w:spacing w:before="20" w:after="20"/>
              <w:rPr>
                <w:sz w:val="16"/>
                <w:szCs w:val="16"/>
              </w:rPr>
            </w:pPr>
            <w:r w:rsidRPr="00B3610F">
              <w:rPr>
                <w:sz w:val="16"/>
                <w:szCs w:val="16"/>
              </w:rPr>
              <w:t>5.2. wiatrowe na lądzie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F9DC9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2021-2040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903EA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1350↓1250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5C1916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DF3B70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9C100C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C4884F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5222FC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120CAB7B"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2C6D324" w14:textId="77777777" w:rsidR="008031AE" w:rsidRPr="00B3610F" w:rsidRDefault="008031AE" w:rsidP="00624626">
            <w:pPr>
              <w:spacing w:before="20" w:after="20" w:line="240" w:lineRule="auto"/>
              <w:rPr>
                <w:color w:val="000000"/>
                <w:sz w:val="16"/>
                <w:szCs w:val="16"/>
              </w:rPr>
            </w:pPr>
            <w:r w:rsidRPr="00B3610F">
              <w:rPr>
                <w:color w:val="000000"/>
                <w:sz w:val="16"/>
                <w:szCs w:val="16"/>
              </w:rPr>
              <w:t>5.3. wiatrowe na morzu</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09F123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2020-2030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18A0DC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2450↓2250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83EC68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90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B524CD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F596F8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518C42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22A0B9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130710BE"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B1B4390" w14:textId="77777777" w:rsidR="008031AE" w:rsidRPr="00B3610F" w:rsidRDefault="008031AE" w:rsidP="00624626">
            <w:pPr>
              <w:spacing w:before="20" w:after="20" w:line="240" w:lineRule="auto"/>
              <w:rPr>
                <w:color w:val="000000"/>
                <w:sz w:val="16"/>
                <w:szCs w:val="16"/>
              </w:rPr>
            </w:pPr>
            <w:r w:rsidRPr="00B3610F">
              <w:rPr>
                <w:color w:val="000000"/>
                <w:sz w:val="16"/>
                <w:szCs w:val="16"/>
              </w:rPr>
              <w:t>5.4. wiatrowe na morzu</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FFB8F6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2031-2040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0BA379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2250↓2075</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2F28FE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90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E86EBF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917C0F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52BA3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3BDCA4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3C6726B9"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11A0CE9" w14:textId="77777777" w:rsidR="008031AE" w:rsidRPr="00B3610F" w:rsidRDefault="008031AE" w:rsidP="00624626">
            <w:pPr>
              <w:spacing w:before="20" w:after="20" w:line="240" w:lineRule="auto"/>
              <w:rPr>
                <w:color w:val="000000"/>
                <w:sz w:val="16"/>
                <w:szCs w:val="16"/>
              </w:rPr>
            </w:pPr>
            <w:r w:rsidRPr="00B3610F">
              <w:rPr>
                <w:color w:val="000000"/>
                <w:sz w:val="16"/>
                <w:szCs w:val="16"/>
              </w:rPr>
              <w:t>5.5. duże wodne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F6E0FD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2020-2040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C62E36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8BBC68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35</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6BB310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653F40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DC5129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60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C66521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09B81BC2"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5C456B29" w14:textId="77777777" w:rsidR="008031AE" w:rsidRPr="00B3610F" w:rsidRDefault="008031AE" w:rsidP="00624626">
            <w:pPr>
              <w:spacing w:before="20" w:after="20" w:line="240" w:lineRule="auto"/>
              <w:rPr>
                <w:color w:val="000000"/>
                <w:sz w:val="16"/>
                <w:szCs w:val="16"/>
              </w:rPr>
            </w:pPr>
            <w:r w:rsidRPr="00B3610F">
              <w:rPr>
                <w:color w:val="000000"/>
                <w:sz w:val="16"/>
                <w:szCs w:val="16"/>
              </w:rPr>
              <w:t>5.5. małe wodne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E2CE99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09728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7BCC3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75</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555F05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CF0E57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0A0974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60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BD8080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0A5CB117"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70D8B95" w14:textId="77777777" w:rsidR="008031AE" w:rsidRPr="00B3610F" w:rsidRDefault="008031AE" w:rsidP="00624626">
            <w:pPr>
              <w:spacing w:before="20" w:after="20" w:line="240" w:lineRule="auto"/>
              <w:rPr>
                <w:color w:val="000000"/>
                <w:sz w:val="16"/>
                <w:szCs w:val="16"/>
              </w:rPr>
            </w:pPr>
            <w:r w:rsidRPr="00B3610F">
              <w:rPr>
                <w:color w:val="000000"/>
                <w:sz w:val="16"/>
                <w:szCs w:val="16"/>
              </w:rPr>
              <w:t>5.6. geotermalne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DB0D67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2020-2040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420F03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7000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EAB7AE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160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39656A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987AFC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0,12</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56FD84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EC944A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38689DD6"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10265CC" w14:textId="77777777" w:rsidR="008031AE" w:rsidRPr="00B3610F" w:rsidRDefault="008031AE" w:rsidP="00624626">
            <w:pPr>
              <w:spacing w:before="20" w:after="20" w:line="240" w:lineRule="auto"/>
              <w:rPr>
                <w:color w:val="000000"/>
                <w:sz w:val="16"/>
                <w:szCs w:val="16"/>
              </w:rPr>
            </w:pPr>
            <w:r w:rsidRPr="00B3610F">
              <w:rPr>
                <w:color w:val="000000"/>
                <w:sz w:val="16"/>
                <w:szCs w:val="16"/>
              </w:rPr>
              <w:t>5.7. ogniwa fotowoltaiczne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407FD8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2016-2020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96FE2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1100↓900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8A05E8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16</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B583F5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382803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07E6E4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D58F2D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4B7BD4B9"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07BE705" w14:textId="77777777" w:rsidR="008031AE" w:rsidRPr="00B3610F" w:rsidRDefault="008031AE" w:rsidP="00624626">
            <w:pPr>
              <w:spacing w:before="20" w:after="20" w:line="240" w:lineRule="auto"/>
              <w:rPr>
                <w:color w:val="000000"/>
                <w:sz w:val="16"/>
                <w:szCs w:val="16"/>
              </w:rPr>
            </w:pPr>
            <w:r w:rsidRPr="00B3610F">
              <w:rPr>
                <w:color w:val="000000"/>
                <w:sz w:val="16"/>
                <w:szCs w:val="16"/>
              </w:rPr>
              <w:t>5.8. ogniwa fotowoltaiczne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5A813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2021-2040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71BB8A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900↓700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87B5D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16</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A56A98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9B380E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6641ED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9FFF58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0E3F930D"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89CA761" w14:textId="77777777" w:rsidR="008031AE" w:rsidRPr="00B3610F" w:rsidRDefault="008031AE" w:rsidP="00624626">
            <w:pPr>
              <w:spacing w:before="20" w:after="20" w:line="240" w:lineRule="auto"/>
              <w:rPr>
                <w:color w:val="000000"/>
                <w:sz w:val="16"/>
                <w:szCs w:val="16"/>
              </w:rPr>
            </w:pPr>
            <w:r w:rsidRPr="00B3610F">
              <w:rPr>
                <w:color w:val="000000"/>
                <w:sz w:val="16"/>
                <w:szCs w:val="16"/>
              </w:rPr>
              <w:t>5.9. ogniwa fotowoltaiczne dachowe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CE1CD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2016-2020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A352D7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1250↓1150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51DDB0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568D9F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27D94B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BF2A1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EBE86A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55EA8EAD"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7F914EB" w14:textId="77777777" w:rsidR="008031AE" w:rsidRPr="00B3610F" w:rsidRDefault="008031AE" w:rsidP="00624626">
            <w:pPr>
              <w:spacing w:before="20" w:after="20" w:line="240" w:lineRule="auto"/>
              <w:rPr>
                <w:color w:val="000000"/>
                <w:sz w:val="16"/>
                <w:szCs w:val="16"/>
              </w:rPr>
            </w:pPr>
            <w:r w:rsidRPr="00B3610F">
              <w:rPr>
                <w:color w:val="000000"/>
                <w:sz w:val="16"/>
                <w:szCs w:val="16"/>
              </w:rPr>
              <w:t>5.10. ogniwa fotowoltaiczne dachowe</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9A441E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2021-2040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D802BA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1100↓800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179A7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98E415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16D8C9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2B7122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443F92A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093B9FB7"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2706A8D" w14:textId="77777777" w:rsidR="008031AE" w:rsidRPr="00B3610F" w:rsidRDefault="008031AE" w:rsidP="00624626">
            <w:pPr>
              <w:spacing w:before="20" w:after="20" w:line="240" w:lineRule="auto"/>
              <w:rPr>
                <w:color w:val="000000"/>
                <w:sz w:val="16"/>
                <w:szCs w:val="16"/>
              </w:rPr>
            </w:pPr>
            <w:r w:rsidRPr="00B3610F">
              <w:rPr>
                <w:color w:val="000000"/>
                <w:sz w:val="16"/>
                <w:szCs w:val="16"/>
              </w:rPr>
              <w:t>5.11. biogaz rolniczy – CHP</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DB465A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CADC8D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3250↓2750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1FE808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220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B966DA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F95DA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36/85</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D89F20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0160E9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7C96FF59"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F6ADA90" w14:textId="77777777" w:rsidR="008031AE" w:rsidRPr="00B3610F" w:rsidRDefault="008031AE" w:rsidP="00624626">
            <w:pPr>
              <w:spacing w:before="20" w:after="20" w:line="240" w:lineRule="auto"/>
              <w:ind w:left="346" w:hanging="346"/>
              <w:rPr>
                <w:color w:val="000000"/>
                <w:sz w:val="16"/>
                <w:szCs w:val="16"/>
              </w:rPr>
            </w:pPr>
            <w:r w:rsidRPr="00B3610F">
              <w:rPr>
                <w:color w:val="000000"/>
                <w:sz w:val="16"/>
                <w:szCs w:val="16"/>
              </w:rPr>
              <w:t>5.12. biogaz z oczyszczalni ścieków – CHP</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14FB12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94C4C7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3500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F1EFBA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135</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A9F26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CC4B86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34/85</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1E210B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8A9290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20065FCB"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7CF006D" w14:textId="77777777" w:rsidR="008031AE" w:rsidRPr="00B3610F" w:rsidRDefault="008031AE" w:rsidP="00624626">
            <w:pPr>
              <w:spacing w:before="20" w:after="20" w:line="240" w:lineRule="auto"/>
              <w:rPr>
                <w:color w:val="000000"/>
                <w:sz w:val="16"/>
                <w:szCs w:val="16"/>
              </w:rPr>
            </w:pPr>
            <w:r w:rsidRPr="00B3610F">
              <w:rPr>
                <w:color w:val="000000"/>
                <w:sz w:val="16"/>
                <w:szCs w:val="16"/>
              </w:rPr>
              <w:t>5.13. biogaz składowiskowy – CHP</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B50429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1188C4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1800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5C95FF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80</w:t>
            </w:r>
          </w:p>
        </w:tc>
        <w:tc>
          <w:tcPr>
            <w:tcW w:w="85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9739C7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34556E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40/85</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622E45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39E6E9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34519839"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F95B1CF" w14:textId="77777777" w:rsidR="008031AE" w:rsidRPr="00B3610F" w:rsidRDefault="008031AE" w:rsidP="00624626">
            <w:pPr>
              <w:spacing w:before="20" w:after="20" w:line="240" w:lineRule="auto"/>
              <w:rPr>
                <w:color w:val="000000"/>
                <w:sz w:val="16"/>
                <w:szCs w:val="16"/>
              </w:rPr>
            </w:pPr>
            <w:r w:rsidRPr="00B3610F">
              <w:rPr>
                <w:color w:val="000000"/>
                <w:sz w:val="16"/>
                <w:szCs w:val="16"/>
              </w:rPr>
              <w:t>5.14. biomasa stała – CHP</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CD31B7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2021-2040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9D209E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2950↓2750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9D218E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120</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11AAF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D95C5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30/80</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B74FF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882931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783D62D4"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9498565" w14:textId="77777777" w:rsidR="008031AE" w:rsidRPr="00B3610F" w:rsidRDefault="008031AE" w:rsidP="00624626">
            <w:pPr>
              <w:spacing w:before="20" w:after="20"/>
              <w:rPr>
                <w:sz w:val="16"/>
                <w:szCs w:val="16"/>
              </w:rPr>
            </w:pPr>
            <w:r w:rsidRPr="00B3610F">
              <w:rPr>
                <w:sz w:val="16"/>
                <w:szCs w:val="16"/>
              </w:rPr>
              <w:t xml:space="preserve">5.15. kocioł ciepłowniczy – węgiel </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48F407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6AA029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331DBA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AC57BF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1,4</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531F08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0,9</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7E5224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C605F8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94</w:t>
            </w:r>
          </w:p>
        </w:tc>
      </w:tr>
      <w:tr w:rsidR="008031AE" w:rsidRPr="00B3610F" w14:paraId="3A43C456"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6056656" w14:textId="77777777" w:rsidR="008031AE" w:rsidRPr="00B3610F" w:rsidRDefault="008031AE" w:rsidP="00624626">
            <w:pPr>
              <w:spacing w:before="20" w:after="20" w:line="240" w:lineRule="auto"/>
              <w:rPr>
                <w:color w:val="000000"/>
                <w:sz w:val="16"/>
                <w:szCs w:val="16"/>
              </w:rPr>
            </w:pPr>
            <w:r w:rsidRPr="00B3610F">
              <w:rPr>
                <w:color w:val="000000"/>
                <w:sz w:val="16"/>
                <w:szCs w:val="16"/>
              </w:rPr>
              <w:t>5.16. kocioł ciepłowniczy – gaz ziemny</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833CCE0"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47B33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7B26EE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354DFB1"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0,4</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A16725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0,96</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2DB37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64BF00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56</w:t>
            </w:r>
          </w:p>
        </w:tc>
      </w:tr>
      <w:tr w:rsidR="008031AE" w:rsidRPr="00B3610F" w14:paraId="3F38B5E6" w14:textId="77777777" w:rsidTr="00624626">
        <w:trPr>
          <w:trHeight w:val="20"/>
        </w:trPr>
        <w:tc>
          <w:tcPr>
            <w:tcW w:w="2835"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54CFECE2" w14:textId="77777777" w:rsidR="008031AE" w:rsidRPr="00B3610F" w:rsidRDefault="008031AE" w:rsidP="00624626">
            <w:pPr>
              <w:spacing w:before="20" w:after="20" w:line="240" w:lineRule="auto"/>
              <w:rPr>
                <w:color w:val="000000"/>
                <w:sz w:val="16"/>
                <w:szCs w:val="16"/>
              </w:rPr>
            </w:pPr>
            <w:r w:rsidRPr="00B3610F">
              <w:rPr>
                <w:color w:val="000000"/>
                <w:sz w:val="16"/>
                <w:szCs w:val="16"/>
              </w:rPr>
              <w:t>5.18. kocioł ciepłowniczy – olej opałowy</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7BF8B8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A592D7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A32CDA7"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A08772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0,5</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D0EEA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0,95</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7619AA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6769B8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74</w:t>
            </w:r>
          </w:p>
        </w:tc>
      </w:tr>
      <w:tr w:rsidR="008031AE" w:rsidRPr="00B3610F" w14:paraId="7F6087EB" w14:textId="77777777" w:rsidTr="00624626">
        <w:trPr>
          <w:trHeight w:val="20"/>
        </w:trPr>
        <w:tc>
          <w:tcPr>
            <w:tcW w:w="2835"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7DA71324" w14:textId="77777777" w:rsidR="008031AE" w:rsidRPr="00B3610F" w:rsidRDefault="008031AE" w:rsidP="00624626">
            <w:pPr>
              <w:spacing w:before="20" w:after="20" w:line="240" w:lineRule="auto"/>
              <w:rPr>
                <w:color w:val="000000"/>
                <w:sz w:val="16"/>
                <w:szCs w:val="16"/>
              </w:rPr>
            </w:pPr>
            <w:r w:rsidRPr="00B3610F">
              <w:rPr>
                <w:color w:val="000000"/>
                <w:sz w:val="16"/>
                <w:szCs w:val="16"/>
              </w:rPr>
              <w:t>5.19. kocioł ciepłowniczy – biomasa</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D963D1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7B1B21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500</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709A19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7895FD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1,4</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C2EC59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0,9</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95E65A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30</w:t>
            </w:r>
          </w:p>
        </w:tc>
        <w:tc>
          <w:tcPr>
            <w:tcW w:w="992"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056E9BED"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0</w:t>
            </w:r>
          </w:p>
        </w:tc>
      </w:tr>
      <w:tr w:rsidR="008031AE" w:rsidRPr="00B3610F" w14:paraId="272CB303" w14:textId="77777777" w:rsidTr="00624626">
        <w:trPr>
          <w:trHeight w:val="20"/>
        </w:trPr>
        <w:tc>
          <w:tcPr>
            <w:tcW w:w="2835"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tcPr>
          <w:p w14:paraId="354B44BF" w14:textId="77777777" w:rsidR="008031AE" w:rsidRPr="00B3610F" w:rsidRDefault="008031AE" w:rsidP="00624626">
            <w:pPr>
              <w:spacing w:before="20" w:after="20" w:line="240" w:lineRule="auto"/>
              <w:rPr>
                <w:color w:val="000000"/>
                <w:sz w:val="16"/>
                <w:szCs w:val="16"/>
              </w:rPr>
            </w:pPr>
            <w:r w:rsidRPr="00B3610F">
              <w:rPr>
                <w:color w:val="000000"/>
                <w:sz w:val="16"/>
                <w:szCs w:val="16"/>
              </w:rPr>
              <w:t>5.20. elektroenerg. sieć przesyłowa WN</w:t>
            </w:r>
          </w:p>
        </w:tc>
        <w:tc>
          <w:tcPr>
            <w:tcW w:w="85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tcPr>
          <w:p w14:paraId="23992F53"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tcPr>
          <w:p w14:paraId="46B9581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190</w:t>
            </w:r>
          </w:p>
        </w:tc>
        <w:tc>
          <w:tcPr>
            <w:tcW w:w="992"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76765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85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EA7336A" w14:textId="77777777" w:rsidR="008031AE" w:rsidRPr="00B3610F" w:rsidRDefault="008031AE" w:rsidP="00624626">
            <w:pPr>
              <w:spacing w:before="20" w:after="20" w:line="240" w:lineRule="auto"/>
              <w:jc w:val="center"/>
              <w:rPr>
                <w:color w:val="000000"/>
                <w:sz w:val="16"/>
                <w:szCs w:val="16"/>
              </w:rPr>
            </w:pPr>
          </w:p>
        </w:tc>
        <w:tc>
          <w:tcPr>
            <w:tcW w:w="992"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F6C1F6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85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1FCBD15"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992"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7EE973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r>
      <w:tr w:rsidR="008031AE" w:rsidRPr="00B3610F" w14:paraId="01FC6390" w14:textId="77777777" w:rsidTr="00624626">
        <w:trPr>
          <w:trHeight w:val="20"/>
        </w:trPr>
        <w:tc>
          <w:tcPr>
            <w:tcW w:w="283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tcPr>
          <w:p w14:paraId="78DC483D" w14:textId="77777777" w:rsidR="008031AE" w:rsidRPr="00B3610F" w:rsidRDefault="008031AE" w:rsidP="00624626">
            <w:pPr>
              <w:spacing w:before="20" w:after="20" w:line="240" w:lineRule="auto"/>
              <w:rPr>
                <w:color w:val="000000"/>
                <w:sz w:val="16"/>
                <w:szCs w:val="16"/>
              </w:rPr>
            </w:pPr>
            <w:r w:rsidRPr="00B3610F">
              <w:rPr>
                <w:color w:val="000000"/>
                <w:sz w:val="16"/>
                <w:szCs w:val="16"/>
              </w:rPr>
              <w:t>5.21. elektroenerg. sieć dystrybucyjna SN</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tcPr>
          <w:p w14:paraId="35CC374F"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tcPr>
          <w:p w14:paraId="7672A1F2"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250</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6BBAF5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432C60" w14:textId="77777777" w:rsidR="008031AE" w:rsidRPr="00B3610F" w:rsidRDefault="008031AE" w:rsidP="00624626">
            <w:pPr>
              <w:spacing w:before="20" w:after="20" w:line="240" w:lineRule="auto"/>
              <w:jc w:val="center"/>
              <w:rPr>
                <w:color w:val="000000"/>
                <w:sz w:val="16"/>
                <w:szCs w:val="16"/>
              </w:rPr>
            </w:pP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0A0B1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85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95804EA"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99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0C14838"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r>
      <w:tr w:rsidR="008031AE" w:rsidRPr="00B3610F" w14:paraId="34229C68" w14:textId="77777777" w:rsidTr="00624626">
        <w:trPr>
          <w:trHeight w:val="20"/>
        </w:trPr>
        <w:tc>
          <w:tcPr>
            <w:tcW w:w="283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A844F46" w14:textId="77777777" w:rsidR="008031AE" w:rsidRPr="00B3610F" w:rsidRDefault="008031AE" w:rsidP="00624626">
            <w:pPr>
              <w:spacing w:before="20" w:after="20" w:line="240" w:lineRule="auto"/>
              <w:rPr>
                <w:color w:val="000000"/>
                <w:sz w:val="16"/>
                <w:szCs w:val="16"/>
              </w:rPr>
            </w:pPr>
            <w:r w:rsidRPr="00B3610F">
              <w:rPr>
                <w:color w:val="000000"/>
                <w:sz w:val="16"/>
                <w:szCs w:val="16"/>
              </w:rPr>
              <w:t>5.22. elektroenerg. sieć dystryb. NN</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E2009B"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2016-2040</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93E126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500</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D55AA74"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A78E939"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B981BAE"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85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56AB23C"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c>
          <w:tcPr>
            <w:tcW w:w="99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9448156" w14:textId="77777777" w:rsidR="008031AE" w:rsidRPr="00B3610F" w:rsidRDefault="008031AE" w:rsidP="00624626">
            <w:pPr>
              <w:spacing w:before="20" w:after="20" w:line="240" w:lineRule="auto"/>
              <w:jc w:val="center"/>
              <w:rPr>
                <w:color w:val="000000"/>
                <w:sz w:val="16"/>
                <w:szCs w:val="16"/>
              </w:rPr>
            </w:pPr>
            <w:r w:rsidRPr="00B3610F">
              <w:rPr>
                <w:color w:val="000000"/>
                <w:sz w:val="16"/>
                <w:szCs w:val="16"/>
              </w:rPr>
              <w:t> </w:t>
            </w:r>
          </w:p>
        </w:tc>
      </w:tr>
    </w:tbl>
    <w:p w14:paraId="2ED7054B" w14:textId="77777777" w:rsidR="008031AE" w:rsidRPr="003150D9" w:rsidRDefault="008031AE" w:rsidP="008031AE">
      <w:pPr>
        <w:spacing w:after="120" w:line="240" w:lineRule="auto"/>
        <w:rPr>
          <w:bCs/>
          <w:i/>
          <w:sz w:val="16"/>
          <w:szCs w:val="16"/>
          <w:vertAlign w:val="subscript"/>
        </w:rPr>
      </w:pPr>
      <w:r w:rsidRPr="003150D9">
        <w:rPr>
          <w:bCs/>
          <w:i/>
          <w:sz w:val="16"/>
          <w:szCs w:val="16"/>
        </w:rPr>
        <w:t>*</w:t>
      </w:r>
      <w:r>
        <w:rPr>
          <w:bCs/>
          <w:i/>
          <w:sz w:val="16"/>
          <w:szCs w:val="16"/>
        </w:rPr>
        <w:t>w</w:t>
      </w:r>
      <w:r w:rsidRPr="003150D9">
        <w:rPr>
          <w:bCs/>
          <w:i/>
          <w:sz w:val="16"/>
          <w:szCs w:val="16"/>
        </w:rPr>
        <w:t>łącznie z transportem i magazynowaniem CO</w:t>
      </w:r>
      <w:r w:rsidRPr="003150D9">
        <w:rPr>
          <w:bCs/>
          <w:i/>
          <w:sz w:val="16"/>
          <w:szCs w:val="16"/>
          <w:vertAlign w:val="subscript"/>
        </w:rPr>
        <w:t>2</w:t>
      </w:r>
    </w:p>
    <w:p w14:paraId="09F2DAFA" w14:textId="77777777" w:rsidR="008031AE" w:rsidRPr="00A31792" w:rsidRDefault="008031AE" w:rsidP="008031AE">
      <w:pPr>
        <w:tabs>
          <w:tab w:val="left" w:pos="426"/>
        </w:tabs>
        <w:spacing w:before="0" w:after="0" w:line="240" w:lineRule="auto"/>
        <w:rPr>
          <w:i/>
          <w:sz w:val="16"/>
        </w:rPr>
      </w:pPr>
      <w:r w:rsidRPr="00A31792">
        <w:rPr>
          <w:sz w:val="16"/>
        </w:rPr>
        <w:t xml:space="preserve">CHP </w:t>
      </w:r>
      <w:r w:rsidRPr="00A31792">
        <w:rPr>
          <w:sz w:val="16"/>
        </w:rPr>
        <w:tab/>
        <w:t>– kogeneracja, skojarzone wytwarzanie ciepła i energii elektrycznej</w:t>
      </w:r>
      <w:r w:rsidRPr="00A31792">
        <w:rPr>
          <w:i/>
          <w:sz w:val="16"/>
        </w:rPr>
        <w:t xml:space="preserve"> </w:t>
      </w:r>
      <w:r w:rsidRPr="00A31792">
        <w:rPr>
          <w:sz w:val="16"/>
        </w:rPr>
        <w:t xml:space="preserve">ang. </w:t>
      </w:r>
      <w:r w:rsidRPr="00A31792">
        <w:rPr>
          <w:i/>
          <w:sz w:val="16"/>
        </w:rPr>
        <w:t>combined heat and power</w:t>
      </w:r>
    </w:p>
    <w:p w14:paraId="44C75C4C" w14:textId="77777777" w:rsidR="008031AE" w:rsidRPr="00A31792" w:rsidRDefault="008031AE" w:rsidP="008031AE">
      <w:pPr>
        <w:tabs>
          <w:tab w:val="left" w:pos="426"/>
        </w:tabs>
        <w:spacing w:before="0" w:after="0" w:line="240" w:lineRule="auto"/>
        <w:rPr>
          <w:i/>
          <w:sz w:val="16"/>
        </w:rPr>
      </w:pPr>
      <w:r w:rsidRPr="00A31792">
        <w:rPr>
          <w:sz w:val="16"/>
        </w:rPr>
        <w:t xml:space="preserve">PC </w:t>
      </w:r>
      <w:r w:rsidRPr="00A31792">
        <w:rPr>
          <w:sz w:val="16"/>
        </w:rPr>
        <w:softHyphen/>
      </w:r>
      <w:r w:rsidRPr="00A31792">
        <w:rPr>
          <w:sz w:val="16"/>
        </w:rPr>
        <w:tab/>
        <w:t>– elektrownie kondensacyjne z kotłami pyłowymi na węgiel kamienny, ang.</w:t>
      </w:r>
      <w:r w:rsidRPr="00A31792">
        <w:rPr>
          <w:i/>
          <w:sz w:val="16"/>
        </w:rPr>
        <w:t xml:space="preserve"> pulverized coal</w:t>
      </w:r>
    </w:p>
    <w:p w14:paraId="2F2CA148" w14:textId="77777777" w:rsidR="008031AE" w:rsidRPr="00A31792" w:rsidRDefault="008031AE" w:rsidP="008031AE">
      <w:pPr>
        <w:tabs>
          <w:tab w:val="left" w:pos="426"/>
        </w:tabs>
        <w:spacing w:before="0" w:after="0" w:line="240" w:lineRule="auto"/>
        <w:rPr>
          <w:i/>
          <w:sz w:val="16"/>
        </w:rPr>
      </w:pPr>
      <w:r w:rsidRPr="00A31792">
        <w:rPr>
          <w:color w:val="000000"/>
          <w:sz w:val="16"/>
        </w:rPr>
        <w:t xml:space="preserve">PL </w:t>
      </w:r>
      <w:r w:rsidRPr="00A31792">
        <w:rPr>
          <w:color w:val="000000"/>
          <w:sz w:val="16"/>
        </w:rPr>
        <w:tab/>
        <w:t xml:space="preserve">– </w:t>
      </w:r>
      <w:r w:rsidRPr="00A31792">
        <w:rPr>
          <w:sz w:val="16"/>
        </w:rPr>
        <w:t xml:space="preserve">elektrownie kondensacyjne z kotłami pyłowymi na węgiel brunatny, </w:t>
      </w:r>
      <w:r w:rsidRPr="00A31792">
        <w:rPr>
          <w:i/>
          <w:sz w:val="16"/>
        </w:rPr>
        <w:t>ang. pulverized lignite</w:t>
      </w:r>
    </w:p>
    <w:p w14:paraId="5E34208B" w14:textId="77777777" w:rsidR="008031AE" w:rsidRPr="00A31792" w:rsidRDefault="008031AE" w:rsidP="008031AE">
      <w:pPr>
        <w:tabs>
          <w:tab w:val="left" w:pos="426"/>
        </w:tabs>
        <w:spacing w:before="0" w:after="0" w:line="240" w:lineRule="auto"/>
        <w:rPr>
          <w:color w:val="000000"/>
          <w:sz w:val="16"/>
        </w:rPr>
      </w:pPr>
      <w:r w:rsidRPr="00A31792">
        <w:rPr>
          <w:color w:val="000000"/>
          <w:sz w:val="16"/>
        </w:rPr>
        <w:t xml:space="preserve">CCS </w:t>
      </w:r>
      <w:r w:rsidRPr="00A31792">
        <w:rPr>
          <w:color w:val="000000"/>
          <w:sz w:val="16"/>
        </w:rPr>
        <w:tab/>
        <w:t xml:space="preserve">– sekwestracja (wychwytywanie i składowanie) dwutlenku węgla,  ang. </w:t>
      </w:r>
      <w:r w:rsidRPr="00A31792">
        <w:rPr>
          <w:i/>
          <w:color w:val="000000"/>
          <w:sz w:val="16"/>
        </w:rPr>
        <w:t>carbon capture and storage</w:t>
      </w:r>
    </w:p>
    <w:p w14:paraId="10D16916" w14:textId="77777777" w:rsidR="008031AE" w:rsidRPr="00A31792" w:rsidRDefault="008031AE" w:rsidP="008031AE">
      <w:pPr>
        <w:tabs>
          <w:tab w:val="left" w:pos="426"/>
        </w:tabs>
        <w:spacing w:before="0" w:after="0" w:line="240" w:lineRule="auto"/>
        <w:rPr>
          <w:color w:val="000000"/>
          <w:sz w:val="16"/>
        </w:rPr>
      </w:pPr>
      <w:r w:rsidRPr="00A31792">
        <w:rPr>
          <w:color w:val="000000"/>
          <w:sz w:val="16"/>
        </w:rPr>
        <w:t xml:space="preserve">GTCC </w:t>
      </w:r>
      <w:r w:rsidRPr="00A31792">
        <w:rPr>
          <w:color w:val="000000"/>
          <w:sz w:val="16"/>
        </w:rPr>
        <w:tab/>
        <w:t xml:space="preserve">– elektrownie gazowo-parowe na gaz ziemny, ang. </w:t>
      </w:r>
      <w:r w:rsidRPr="00A31792">
        <w:rPr>
          <w:i/>
          <w:color w:val="000000"/>
          <w:sz w:val="16"/>
        </w:rPr>
        <w:t>gas turbine combined cycle</w:t>
      </w:r>
    </w:p>
    <w:p w14:paraId="4CB93CBF" w14:textId="77777777" w:rsidR="008031AE" w:rsidRPr="00A31792" w:rsidRDefault="008031AE" w:rsidP="008031AE">
      <w:pPr>
        <w:tabs>
          <w:tab w:val="left" w:pos="426"/>
        </w:tabs>
        <w:spacing w:before="0" w:after="0" w:line="240" w:lineRule="auto"/>
        <w:rPr>
          <w:i/>
          <w:color w:val="000000"/>
          <w:sz w:val="16"/>
        </w:rPr>
      </w:pPr>
      <w:r w:rsidRPr="00A31792">
        <w:rPr>
          <w:color w:val="000000"/>
          <w:sz w:val="16"/>
        </w:rPr>
        <w:t xml:space="preserve">IGCC </w:t>
      </w:r>
      <w:r w:rsidRPr="00A31792">
        <w:rPr>
          <w:color w:val="000000"/>
          <w:sz w:val="16"/>
        </w:rPr>
        <w:tab/>
        <w:t xml:space="preserve">– elektrownie spalające gaz ze zintegrowanej z elektrownią instalacji zgazowania węgla kamiennego, ang. </w:t>
      </w:r>
      <w:r w:rsidRPr="00A31792">
        <w:rPr>
          <w:i/>
          <w:color w:val="000000"/>
          <w:sz w:val="16"/>
        </w:rPr>
        <w:t>integrated gasification combined cycle</w:t>
      </w:r>
    </w:p>
    <w:p w14:paraId="795C375C" w14:textId="77777777" w:rsidR="008031AE" w:rsidRPr="001C6E86" w:rsidRDefault="008031AE" w:rsidP="008031AE">
      <w:pPr>
        <w:tabs>
          <w:tab w:val="left" w:pos="426"/>
        </w:tabs>
        <w:spacing w:before="0" w:after="0" w:line="240" w:lineRule="auto"/>
        <w:rPr>
          <w:color w:val="000000"/>
          <w:sz w:val="16"/>
        </w:rPr>
      </w:pPr>
      <w:r w:rsidRPr="001C6E86">
        <w:rPr>
          <w:color w:val="000000"/>
          <w:sz w:val="16"/>
        </w:rPr>
        <w:t xml:space="preserve">FBC </w:t>
      </w:r>
      <w:r w:rsidRPr="001C6E86">
        <w:rPr>
          <w:color w:val="000000"/>
          <w:sz w:val="16"/>
        </w:rPr>
        <w:tab/>
        <w:t xml:space="preserve">– elektrownie z kotłami fluidalnymi, ang. </w:t>
      </w:r>
      <w:r w:rsidRPr="001C6E86">
        <w:rPr>
          <w:i/>
          <w:color w:val="000000"/>
          <w:sz w:val="16"/>
        </w:rPr>
        <w:t>fluidized bed combustion</w:t>
      </w:r>
    </w:p>
    <w:p w14:paraId="61C4CBAA" w14:textId="77777777" w:rsidR="008031AE" w:rsidRPr="00E917FB" w:rsidRDefault="008031AE" w:rsidP="008031AE">
      <w:pPr>
        <w:tabs>
          <w:tab w:val="left" w:pos="426"/>
        </w:tabs>
        <w:spacing w:before="0" w:after="0" w:line="240" w:lineRule="auto"/>
        <w:rPr>
          <w:color w:val="000000"/>
          <w:sz w:val="16"/>
        </w:rPr>
      </w:pPr>
      <w:r w:rsidRPr="00E917FB">
        <w:rPr>
          <w:color w:val="000000"/>
          <w:sz w:val="16"/>
        </w:rPr>
        <w:lastRenderedPageBreak/>
        <w:t xml:space="preserve">PWR </w:t>
      </w:r>
      <w:r w:rsidRPr="00E917FB">
        <w:rPr>
          <w:color w:val="000000"/>
          <w:sz w:val="16"/>
        </w:rPr>
        <w:tab/>
        <w:t xml:space="preserve">– </w:t>
      </w:r>
      <w:r w:rsidRPr="001C6E86">
        <w:rPr>
          <w:color w:val="000000"/>
          <w:sz w:val="16"/>
        </w:rPr>
        <w:t>reaktor wodny ciśnieniowy</w:t>
      </w:r>
      <w:r w:rsidRPr="00E917FB">
        <w:rPr>
          <w:color w:val="000000"/>
          <w:sz w:val="16"/>
        </w:rPr>
        <w:t xml:space="preserve">, ang. </w:t>
      </w:r>
      <w:r w:rsidRPr="00E917FB">
        <w:rPr>
          <w:i/>
          <w:color w:val="000000"/>
          <w:sz w:val="16"/>
        </w:rPr>
        <w:t>pressurized water reactor</w:t>
      </w:r>
    </w:p>
    <w:p w14:paraId="2FBAD018" w14:textId="77777777" w:rsidR="008031AE" w:rsidRDefault="008031AE" w:rsidP="008031AE">
      <w:pPr>
        <w:tabs>
          <w:tab w:val="left" w:pos="426"/>
        </w:tabs>
        <w:spacing w:before="0" w:after="0" w:line="240" w:lineRule="auto"/>
        <w:rPr>
          <w:color w:val="000000"/>
          <w:sz w:val="16"/>
        </w:rPr>
      </w:pPr>
      <w:r w:rsidRPr="00A31792">
        <w:rPr>
          <w:color w:val="000000"/>
          <w:sz w:val="16"/>
        </w:rPr>
        <w:t xml:space="preserve">SN </w:t>
      </w:r>
      <w:r w:rsidRPr="00A31792">
        <w:rPr>
          <w:color w:val="000000"/>
          <w:sz w:val="16"/>
        </w:rPr>
        <w:tab/>
        <w:t xml:space="preserve">– średnie napięcia </w:t>
      </w:r>
    </w:p>
    <w:p w14:paraId="2CCDEFAD" w14:textId="77777777" w:rsidR="008031AE" w:rsidRDefault="008031AE" w:rsidP="008031AE">
      <w:pPr>
        <w:tabs>
          <w:tab w:val="left" w:pos="426"/>
        </w:tabs>
        <w:spacing w:before="0" w:after="0" w:line="240" w:lineRule="auto"/>
        <w:rPr>
          <w:color w:val="000000"/>
          <w:sz w:val="16"/>
        </w:rPr>
      </w:pPr>
      <w:r w:rsidRPr="00A31792">
        <w:rPr>
          <w:color w:val="000000"/>
          <w:sz w:val="16"/>
        </w:rPr>
        <w:t xml:space="preserve">NN </w:t>
      </w:r>
      <w:r w:rsidRPr="00A31792">
        <w:rPr>
          <w:color w:val="000000"/>
          <w:sz w:val="16"/>
        </w:rPr>
        <w:tab/>
        <w:t xml:space="preserve">– najwyższe napięcia </w:t>
      </w:r>
    </w:p>
    <w:p w14:paraId="73709A35" w14:textId="77777777" w:rsidR="008031AE" w:rsidRPr="00A31792" w:rsidRDefault="008031AE" w:rsidP="008031AE">
      <w:pPr>
        <w:tabs>
          <w:tab w:val="left" w:pos="426"/>
        </w:tabs>
        <w:spacing w:before="0" w:after="0" w:line="240" w:lineRule="auto"/>
        <w:rPr>
          <w:color w:val="000000"/>
          <w:sz w:val="16"/>
        </w:rPr>
      </w:pPr>
      <w:r w:rsidRPr="00A31792">
        <w:rPr>
          <w:color w:val="000000"/>
          <w:sz w:val="16"/>
        </w:rPr>
        <w:t>WN</w:t>
      </w:r>
      <w:r w:rsidRPr="00A31792">
        <w:rPr>
          <w:color w:val="000000"/>
          <w:sz w:val="16"/>
        </w:rPr>
        <w:tab/>
        <w:t>– wysokie napięcia</w:t>
      </w:r>
    </w:p>
    <w:p w14:paraId="41D8E5B4" w14:textId="77777777" w:rsidR="008031AE" w:rsidRPr="00A31792" w:rsidRDefault="008031AE" w:rsidP="00624626">
      <w:pPr>
        <w:pStyle w:val="odstp"/>
      </w:pPr>
    </w:p>
    <w:p w14:paraId="38F10D5F" w14:textId="77777777" w:rsidR="008031AE" w:rsidRPr="000E4958" w:rsidRDefault="008031AE" w:rsidP="008031AE">
      <w:pPr>
        <w:pStyle w:val="Legenda"/>
        <w:spacing w:before="0" w:after="0"/>
      </w:pPr>
      <w:r w:rsidRPr="000E4958">
        <w:t xml:space="preserve">Źródło: ARE </w:t>
      </w:r>
      <w:r>
        <w:t>SA</w:t>
      </w:r>
      <w:r w:rsidRPr="000E4958">
        <w:t xml:space="preserve"> na podstawie:</w:t>
      </w:r>
    </w:p>
    <w:p w14:paraId="129ACD55" w14:textId="77777777" w:rsidR="008031AE" w:rsidRPr="00A31792" w:rsidRDefault="008031AE" w:rsidP="008031AE">
      <w:pPr>
        <w:pStyle w:val="Legenda"/>
        <w:spacing w:before="0" w:after="0"/>
        <w:rPr>
          <w:lang w:val="en-GB"/>
        </w:rPr>
      </w:pPr>
      <w:r w:rsidRPr="00E917FB">
        <w:rPr>
          <w:lang w:val="en-GB"/>
        </w:rPr>
        <w:t xml:space="preserve">World Energy Outlook, </w:t>
      </w:r>
      <w:r>
        <w:rPr>
          <w:lang w:val="en-GB"/>
        </w:rPr>
        <w:t>International Energy Agency,</w:t>
      </w:r>
      <w:r w:rsidRPr="00A31792">
        <w:rPr>
          <w:lang w:val="en-GB"/>
        </w:rPr>
        <w:t xml:space="preserve"> Paris 2016;</w:t>
      </w:r>
    </w:p>
    <w:p w14:paraId="57C3E4DC" w14:textId="77777777" w:rsidR="008031AE" w:rsidRPr="00606D4C" w:rsidRDefault="008031AE" w:rsidP="008031AE">
      <w:pPr>
        <w:pStyle w:val="Legenda"/>
        <w:spacing w:before="0" w:after="0"/>
        <w:rPr>
          <w:lang w:val="en-US"/>
        </w:rPr>
      </w:pPr>
      <w:r w:rsidRPr="00606D4C">
        <w:rPr>
          <w:lang w:val="en-US"/>
        </w:rPr>
        <w:t>WEIO 2014-Power Generation Inves</w:t>
      </w:r>
      <w:r>
        <w:rPr>
          <w:lang w:val="en-US"/>
        </w:rPr>
        <w:t>tment Assumptions,</w:t>
      </w:r>
      <w:r w:rsidRPr="009908F8">
        <w:rPr>
          <w:lang w:val="en-GB"/>
        </w:rPr>
        <w:t xml:space="preserve"> </w:t>
      </w:r>
      <w:r w:rsidRPr="00A31792">
        <w:rPr>
          <w:lang w:val="en-GB"/>
        </w:rPr>
        <w:t>Interna</w:t>
      </w:r>
      <w:r w:rsidRPr="00606D4C">
        <w:rPr>
          <w:lang w:val="en-US"/>
        </w:rPr>
        <w:t>tional Energy Agency</w:t>
      </w:r>
      <w:r>
        <w:rPr>
          <w:lang w:val="en-US"/>
        </w:rPr>
        <w:t>, Paris 2014;</w:t>
      </w:r>
    </w:p>
    <w:p w14:paraId="112FA17E" w14:textId="77777777" w:rsidR="008031AE" w:rsidRPr="00606D4C" w:rsidRDefault="008031AE" w:rsidP="008031AE">
      <w:pPr>
        <w:pStyle w:val="Legenda"/>
        <w:spacing w:before="0" w:after="0"/>
        <w:rPr>
          <w:lang w:val="en-US"/>
        </w:rPr>
      </w:pPr>
      <w:r w:rsidRPr="00606D4C">
        <w:rPr>
          <w:lang w:val="en-US"/>
        </w:rPr>
        <w:t xml:space="preserve">The Power to Change: Solar and Wind Cost Reduction </w:t>
      </w:r>
      <w:r>
        <w:rPr>
          <w:lang w:val="en-US"/>
        </w:rPr>
        <w:t xml:space="preserve">Potential to 2025", </w:t>
      </w:r>
      <w:r w:rsidRPr="00606D4C">
        <w:rPr>
          <w:lang w:val="en-US"/>
        </w:rPr>
        <w:t>International Renewable Energy Agency</w:t>
      </w:r>
      <w:r>
        <w:rPr>
          <w:lang w:val="en-US"/>
        </w:rPr>
        <w:t>, Bonn 2016;</w:t>
      </w:r>
    </w:p>
    <w:p w14:paraId="6B5322E2" w14:textId="77777777" w:rsidR="008031AE" w:rsidRPr="00606D4C" w:rsidRDefault="008031AE" w:rsidP="008031AE">
      <w:pPr>
        <w:pStyle w:val="Legenda"/>
        <w:spacing w:before="0" w:after="0"/>
        <w:rPr>
          <w:lang w:val="en-US"/>
        </w:rPr>
      </w:pPr>
      <w:r w:rsidRPr="00606D4C">
        <w:rPr>
          <w:lang w:val="en-US"/>
        </w:rPr>
        <w:t>Energy and Environmental Economics</w:t>
      </w:r>
      <w:r>
        <w:rPr>
          <w:lang w:val="en-US"/>
        </w:rPr>
        <w:t xml:space="preserve"> – </w:t>
      </w:r>
      <w:r w:rsidRPr="00606D4C">
        <w:rPr>
          <w:lang w:val="en-US"/>
        </w:rPr>
        <w:t>"Recommendations for WECC’s 10- and 20-Yea</w:t>
      </w:r>
      <w:r>
        <w:rPr>
          <w:lang w:val="en-US"/>
        </w:rPr>
        <w:t>r Studies", San Francisco 2014;</w:t>
      </w:r>
    </w:p>
    <w:p w14:paraId="6F6E1635" w14:textId="77777777" w:rsidR="008031AE" w:rsidRPr="00606D4C" w:rsidRDefault="008031AE" w:rsidP="008031AE">
      <w:pPr>
        <w:pStyle w:val="Legenda"/>
        <w:spacing w:before="0" w:after="0"/>
        <w:rPr>
          <w:lang w:val="en-US"/>
        </w:rPr>
      </w:pPr>
      <w:r w:rsidRPr="00606D4C">
        <w:rPr>
          <w:lang w:val="en-US"/>
        </w:rPr>
        <w:t>World Energy Perspecti</w:t>
      </w:r>
      <w:r>
        <w:rPr>
          <w:lang w:val="en-US"/>
        </w:rPr>
        <w:t xml:space="preserve">ve Cost of Energy Technologies, </w:t>
      </w:r>
      <w:r w:rsidRPr="00606D4C">
        <w:rPr>
          <w:lang w:val="en-US"/>
        </w:rPr>
        <w:t>World Energy Council, Project Partner: Bloomberg New Energy Finance</w:t>
      </w:r>
      <w:r>
        <w:rPr>
          <w:lang w:val="en-US"/>
        </w:rPr>
        <w:t>, 2013;</w:t>
      </w:r>
    </w:p>
    <w:p w14:paraId="6D56F4D9" w14:textId="77777777" w:rsidR="008031AE" w:rsidRPr="00606D4C" w:rsidRDefault="008031AE" w:rsidP="008031AE">
      <w:pPr>
        <w:pStyle w:val="Legenda"/>
        <w:spacing w:before="0" w:after="0"/>
        <w:rPr>
          <w:lang w:val="en-US"/>
        </w:rPr>
      </w:pPr>
      <w:r w:rsidRPr="00606D4C">
        <w:rPr>
          <w:lang w:val="en-US"/>
        </w:rPr>
        <w:t>Lazard's Levelized Cost of Energy Analysis</w:t>
      </w:r>
      <w:r>
        <w:rPr>
          <w:lang w:val="en-US"/>
        </w:rPr>
        <w:t xml:space="preserve"> – Version 9.0, </w:t>
      </w:r>
      <w:r w:rsidRPr="00606D4C">
        <w:rPr>
          <w:lang w:val="en-US"/>
        </w:rPr>
        <w:t>Lazard</w:t>
      </w:r>
      <w:r>
        <w:rPr>
          <w:lang w:val="en-US"/>
        </w:rPr>
        <w:t>, New York 2015;</w:t>
      </w:r>
    </w:p>
    <w:p w14:paraId="3BFC23F1" w14:textId="77777777" w:rsidR="008031AE" w:rsidRPr="00606D4C" w:rsidRDefault="008031AE" w:rsidP="008031AE">
      <w:pPr>
        <w:pStyle w:val="Legenda"/>
        <w:spacing w:before="0" w:after="0"/>
        <w:rPr>
          <w:lang w:val="en-US"/>
        </w:rPr>
      </w:pPr>
      <w:r w:rsidRPr="00606D4C">
        <w:rPr>
          <w:lang w:val="en-US"/>
        </w:rPr>
        <w:t>Scenarios for the Dutch electricity supp</w:t>
      </w:r>
      <w:r>
        <w:rPr>
          <w:lang w:val="en-US"/>
        </w:rPr>
        <w:t xml:space="preserve">ly system, </w:t>
      </w:r>
      <w:r w:rsidRPr="00606D4C">
        <w:rPr>
          <w:lang w:val="en-US"/>
        </w:rPr>
        <w:t>Frontier Economics</w:t>
      </w:r>
      <w:r>
        <w:rPr>
          <w:lang w:val="en-US"/>
        </w:rPr>
        <w:t>, London 2015;</w:t>
      </w:r>
    </w:p>
    <w:p w14:paraId="52FB98CF" w14:textId="77777777" w:rsidR="008031AE" w:rsidRPr="00606D4C" w:rsidRDefault="008031AE" w:rsidP="008031AE">
      <w:pPr>
        <w:pStyle w:val="Legenda"/>
        <w:spacing w:before="0" w:after="0"/>
        <w:rPr>
          <w:lang w:val="en-US"/>
        </w:rPr>
      </w:pPr>
      <w:r w:rsidRPr="00606D4C">
        <w:rPr>
          <w:lang w:val="en-US"/>
        </w:rPr>
        <w:t>Energy Technology Reference Indic</w:t>
      </w:r>
      <w:r>
        <w:rPr>
          <w:lang w:val="en-US"/>
        </w:rPr>
        <w:t xml:space="preserve">ator projections for 2010-2050, </w:t>
      </w:r>
      <w:r w:rsidRPr="00606D4C">
        <w:rPr>
          <w:lang w:val="en-US"/>
        </w:rPr>
        <w:t>European Commission JRC Institute for Energy and Transport</w:t>
      </w:r>
      <w:r>
        <w:rPr>
          <w:lang w:val="en-US"/>
        </w:rPr>
        <w:t>, Brussels 2014;</w:t>
      </w:r>
    </w:p>
    <w:p w14:paraId="19222940" w14:textId="77777777" w:rsidR="008031AE" w:rsidRDefault="008031AE" w:rsidP="008031AE">
      <w:pPr>
        <w:pStyle w:val="Legenda"/>
        <w:spacing w:before="0" w:after="0"/>
        <w:rPr>
          <w:lang w:val="en-US"/>
        </w:rPr>
      </w:pPr>
      <w:r w:rsidRPr="00606D4C">
        <w:rPr>
          <w:lang w:val="en-US"/>
        </w:rPr>
        <w:t>Projected Cost of Gene</w:t>
      </w:r>
      <w:r>
        <w:rPr>
          <w:lang w:val="en-US"/>
        </w:rPr>
        <w:t xml:space="preserve">rating Electricity 2015 Edition, </w:t>
      </w:r>
      <w:r w:rsidRPr="00606D4C">
        <w:rPr>
          <w:lang w:val="en-US"/>
        </w:rPr>
        <w:t>International Energy Agency, Nuclear Energy Agency, Organization</w:t>
      </w:r>
      <w:r>
        <w:rPr>
          <w:lang w:val="en-US"/>
        </w:rPr>
        <w:t xml:space="preserve"> </w:t>
      </w:r>
      <w:r w:rsidRPr="00606D4C">
        <w:rPr>
          <w:lang w:val="en-US"/>
        </w:rPr>
        <w:t>for Economic Co-operation and Deployment</w:t>
      </w:r>
      <w:r>
        <w:rPr>
          <w:lang w:val="en-US"/>
        </w:rPr>
        <w:t>,</w:t>
      </w:r>
      <w:r w:rsidRPr="00606D4C">
        <w:rPr>
          <w:lang w:val="en-US"/>
        </w:rPr>
        <w:t xml:space="preserve"> Paris, 2015</w:t>
      </w:r>
      <w:r>
        <w:rPr>
          <w:lang w:val="en-US"/>
        </w:rPr>
        <w:t>;</w:t>
      </w:r>
    </w:p>
    <w:p w14:paraId="4E952CE1" w14:textId="77777777" w:rsidR="008031AE" w:rsidRPr="009E32B1" w:rsidRDefault="008031AE" w:rsidP="008031AE">
      <w:pPr>
        <w:pStyle w:val="Legenda"/>
        <w:spacing w:before="0" w:after="0"/>
        <w:rPr>
          <w:lang w:val="en-US"/>
        </w:rPr>
      </w:pPr>
      <w:r w:rsidRPr="00606D4C">
        <w:rPr>
          <w:lang w:val="en-US"/>
        </w:rPr>
        <w:t>Cost and Performance Characteristics of New Generating Technologi</w:t>
      </w:r>
      <w:r>
        <w:rPr>
          <w:lang w:val="en-US"/>
        </w:rPr>
        <w:t xml:space="preserve">es, Annual Energy Outlook 2016, </w:t>
      </w:r>
      <w:r w:rsidRPr="00606D4C">
        <w:rPr>
          <w:lang w:val="en-US"/>
        </w:rPr>
        <w:t>U.S. Energy Information Administration</w:t>
      </w:r>
      <w:r>
        <w:rPr>
          <w:lang w:val="en-US"/>
        </w:rPr>
        <w:t>,</w:t>
      </w:r>
      <w:r w:rsidRPr="00606D4C">
        <w:rPr>
          <w:lang w:val="en-US"/>
        </w:rPr>
        <w:t xml:space="preserve"> </w:t>
      </w:r>
      <w:r>
        <w:rPr>
          <w:lang w:val="en-GB"/>
        </w:rPr>
        <w:t>Washington</w:t>
      </w:r>
      <w:r w:rsidRPr="00D47F44">
        <w:rPr>
          <w:lang w:val="en-GB"/>
        </w:rPr>
        <w:t xml:space="preserve"> 2016.</w:t>
      </w:r>
    </w:p>
    <w:p w14:paraId="4BE78928" w14:textId="77777777" w:rsidR="008031AE" w:rsidRPr="00DA22B7" w:rsidRDefault="008031AE" w:rsidP="00624626">
      <w:pPr>
        <w:rPr>
          <w:lang w:val="en-US"/>
        </w:rPr>
      </w:pPr>
    </w:p>
    <w:p w14:paraId="0C85A012" w14:textId="77777777" w:rsidR="008031AE" w:rsidRDefault="008031AE" w:rsidP="008031AE">
      <w:r>
        <w:t>W tabeli 16 zamieszczono przyjęte do obliczeń modelowych parametry techniczno-ekonomiczne technologii centralnego ogrzewania (CO) i ciepłej wody użytkowej (CWU) stosowanych w gospodarstwach domowych i małych przedsiębiorstwach usługowych. Dane te pochodzą z wielu różnych źródeł, w tym z oficjalnych stron producentów i dystrybutorów tych urządzeń w Polsce.</w:t>
      </w:r>
    </w:p>
    <w:p w14:paraId="7D5A9286" w14:textId="77777777" w:rsidR="008031AE" w:rsidRDefault="008031AE" w:rsidP="008031AE">
      <w:pPr>
        <w:pStyle w:val="odstp"/>
      </w:pPr>
    </w:p>
    <w:p w14:paraId="16B42388" w14:textId="429C1AC6" w:rsidR="008031AE"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16</w:t>
      </w:r>
      <w:r>
        <w:rPr>
          <w:noProof/>
        </w:rPr>
        <w:fldChar w:fldCharType="end"/>
      </w:r>
      <w:r>
        <w:t>.</w:t>
      </w:r>
      <w:r w:rsidRPr="0060223A">
        <w:t>Parametry techniczno-ekonomiczne technologii CO i CWU</w:t>
      </w:r>
    </w:p>
    <w:tbl>
      <w:tblPr>
        <w:tblStyle w:val="Tabela-Siatka2"/>
        <w:tblW w:w="9229" w:type="dxa"/>
        <w:jc w:val="center"/>
        <w:tblLayout w:type="fixed"/>
        <w:tblLook w:val="04A0" w:firstRow="1" w:lastRow="0" w:firstColumn="1" w:lastColumn="0" w:noHBand="0" w:noVBand="1"/>
      </w:tblPr>
      <w:tblGrid>
        <w:gridCol w:w="3823"/>
        <w:gridCol w:w="1134"/>
        <w:gridCol w:w="1346"/>
        <w:gridCol w:w="1984"/>
        <w:gridCol w:w="942"/>
      </w:tblGrid>
      <w:tr w:rsidR="008031AE" w:rsidRPr="00113C87" w14:paraId="775878CC" w14:textId="77777777" w:rsidTr="00624626">
        <w:trPr>
          <w:trHeight w:val="20"/>
          <w:jc w:val="center"/>
        </w:trPr>
        <w:tc>
          <w:tcPr>
            <w:tcW w:w="3823" w:type="dxa"/>
            <w:noWrap/>
            <w:tcMar>
              <w:top w:w="28" w:type="dxa"/>
              <w:bottom w:w="28" w:type="dxa"/>
            </w:tcMar>
            <w:vAlign w:val="center"/>
            <w:hideMark/>
          </w:tcPr>
          <w:p w14:paraId="17C3CDD5" w14:textId="77777777" w:rsidR="008031AE" w:rsidRPr="00113C87" w:rsidRDefault="008031AE" w:rsidP="00624626">
            <w:pPr>
              <w:spacing w:before="20" w:after="20"/>
              <w:rPr>
                <w:rFonts w:eastAsia="Calibri"/>
                <w:b/>
                <w:sz w:val="16"/>
                <w:szCs w:val="16"/>
                <w:lang w:eastAsia="pl-PL"/>
              </w:rPr>
            </w:pPr>
          </w:p>
        </w:tc>
        <w:tc>
          <w:tcPr>
            <w:tcW w:w="1134" w:type="dxa"/>
            <w:noWrap/>
            <w:tcMar>
              <w:top w:w="28" w:type="dxa"/>
              <w:bottom w:w="28" w:type="dxa"/>
            </w:tcMar>
            <w:vAlign w:val="center"/>
            <w:hideMark/>
          </w:tcPr>
          <w:p w14:paraId="4DBC2B69" w14:textId="77777777" w:rsidR="008031AE" w:rsidRPr="00113C87" w:rsidRDefault="008031AE" w:rsidP="00624626">
            <w:pPr>
              <w:spacing w:before="20" w:after="20"/>
              <w:jc w:val="center"/>
              <w:rPr>
                <w:rFonts w:eastAsia="Calibri"/>
                <w:b/>
                <w:sz w:val="16"/>
                <w:szCs w:val="16"/>
                <w:lang w:eastAsia="pl-PL"/>
              </w:rPr>
            </w:pPr>
            <w:r w:rsidRPr="00113C87">
              <w:rPr>
                <w:rFonts w:eastAsia="Calibri"/>
                <w:b/>
                <w:sz w:val="16"/>
                <w:szCs w:val="16"/>
                <w:lang w:eastAsia="pl-PL"/>
              </w:rPr>
              <w:t>koszt zakupu [EUR'2016]</w:t>
            </w:r>
          </w:p>
        </w:tc>
        <w:tc>
          <w:tcPr>
            <w:tcW w:w="1346" w:type="dxa"/>
            <w:noWrap/>
            <w:tcMar>
              <w:top w:w="28" w:type="dxa"/>
              <w:bottom w:w="28" w:type="dxa"/>
            </w:tcMar>
            <w:vAlign w:val="center"/>
            <w:hideMark/>
          </w:tcPr>
          <w:p w14:paraId="46DA3C7A" w14:textId="77777777" w:rsidR="008031AE" w:rsidRPr="00113C87" w:rsidRDefault="008031AE" w:rsidP="00624626">
            <w:pPr>
              <w:spacing w:before="20" w:after="20"/>
              <w:jc w:val="center"/>
              <w:rPr>
                <w:rFonts w:eastAsia="Calibri"/>
                <w:b/>
                <w:sz w:val="16"/>
                <w:szCs w:val="16"/>
                <w:lang w:eastAsia="pl-PL"/>
              </w:rPr>
            </w:pPr>
            <w:r w:rsidRPr="00113C87">
              <w:rPr>
                <w:rFonts w:eastAsia="Calibri"/>
                <w:b/>
                <w:sz w:val="16"/>
                <w:szCs w:val="16"/>
                <w:lang w:eastAsia="pl-PL"/>
              </w:rPr>
              <w:t>koszt zakupu dodatkowych instalacji [EUR'2016/kW]</w:t>
            </w:r>
          </w:p>
        </w:tc>
        <w:tc>
          <w:tcPr>
            <w:tcW w:w="1984" w:type="dxa"/>
            <w:noWrap/>
            <w:tcMar>
              <w:top w:w="28" w:type="dxa"/>
              <w:bottom w:w="28" w:type="dxa"/>
            </w:tcMar>
            <w:vAlign w:val="center"/>
            <w:hideMark/>
          </w:tcPr>
          <w:p w14:paraId="3D4EEC49" w14:textId="77777777" w:rsidR="008031AE" w:rsidRPr="00113C87" w:rsidRDefault="008031AE" w:rsidP="00624626">
            <w:pPr>
              <w:spacing w:before="20" w:after="20"/>
              <w:jc w:val="center"/>
              <w:rPr>
                <w:rFonts w:eastAsia="Calibri"/>
                <w:b/>
                <w:sz w:val="16"/>
                <w:szCs w:val="16"/>
                <w:lang w:eastAsia="pl-PL"/>
              </w:rPr>
            </w:pPr>
            <w:r w:rsidRPr="00113C87">
              <w:rPr>
                <w:rFonts w:eastAsia="Calibri"/>
                <w:b/>
                <w:sz w:val="16"/>
                <w:szCs w:val="16"/>
                <w:lang w:eastAsia="pl-PL"/>
              </w:rPr>
              <w:t>opis dodatkowych instalacji</w:t>
            </w:r>
          </w:p>
        </w:tc>
        <w:tc>
          <w:tcPr>
            <w:tcW w:w="942" w:type="dxa"/>
            <w:noWrap/>
            <w:tcMar>
              <w:top w:w="28" w:type="dxa"/>
              <w:bottom w:w="28" w:type="dxa"/>
            </w:tcMar>
            <w:vAlign w:val="center"/>
            <w:hideMark/>
          </w:tcPr>
          <w:p w14:paraId="17CB8FCD" w14:textId="77777777" w:rsidR="008031AE" w:rsidRPr="00113C87" w:rsidRDefault="008031AE" w:rsidP="00624626">
            <w:pPr>
              <w:spacing w:before="20" w:after="20"/>
              <w:jc w:val="center"/>
              <w:rPr>
                <w:rFonts w:eastAsia="Calibri"/>
                <w:b/>
                <w:sz w:val="16"/>
                <w:szCs w:val="16"/>
                <w:lang w:eastAsia="pl-PL"/>
              </w:rPr>
            </w:pPr>
            <w:r w:rsidRPr="00113C87">
              <w:rPr>
                <w:rFonts w:eastAsia="Calibri"/>
                <w:b/>
                <w:sz w:val="16"/>
                <w:szCs w:val="16"/>
                <w:lang w:eastAsia="pl-PL"/>
              </w:rPr>
              <w:t>sprawność [%]</w:t>
            </w:r>
          </w:p>
        </w:tc>
      </w:tr>
      <w:tr w:rsidR="008031AE" w:rsidRPr="00113C87" w14:paraId="5AFD5E6A" w14:textId="77777777" w:rsidTr="00624626">
        <w:trPr>
          <w:trHeight w:val="20"/>
          <w:jc w:val="center"/>
        </w:trPr>
        <w:tc>
          <w:tcPr>
            <w:tcW w:w="3823" w:type="dxa"/>
            <w:noWrap/>
            <w:tcMar>
              <w:top w:w="28" w:type="dxa"/>
              <w:bottom w:w="28" w:type="dxa"/>
            </w:tcMar>
            <w:vAlign w:val="center"/>
            <w:hideMark/>
          </w:tcPr>
          <w:p w14:paraId="181F1556"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piece lub grzejniki elektryczne – zainstalowane</w:t>
            </w:r>
          </w:p>
        </w:tc>
        <w:tc>
          <w:tcPr>
            <w:tcW w:w="1134" w:type="dxa"/>
            <w:noWrap/>
            <w:tcMar>
              <w:top w:w="28" w:type="dxa"/>
              <w:bottom w:w="28" w:type="dxa"/>
            </w:tcMar>
            <w:vAlign w:val="center"/>
            <w:hideMark/>
          </w:tcPr>
          <w:p w14:paraId="7B82350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24</w:t>
            </w:r>
          </w:p>
        </w:tc>
        <w:tc>
          <w:tcPr>
            <w:tcW w:w="1346" w:type="dxa"/>
            <w:noWrap/>
            <w:tcMar>
              <w:top w:w="28" w:type="dxa"/>
              <w:bottom w:w="28" w:type="dxa"/>
            </w:tcMar>
            <w:vAlign w:val="center"/>
            <w:hideMark/>
          </w:tcPr>
          <w:p w14:paraId="4D38E42C"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brak</w:t>
            </w:r>
          </w:p>
        </w:tc>
        <w:tc>
          <w:tcPr>
            <w:tcW w:w="1984" w:type="dxa"/>
            <w:noWrap/>
            <w:tcMar>
              <w:top w:w="28" w:type="dxa"/>
              <w:bottom w:w="28" w:type="dxa"/>
            </w:tcMar>
            <w:vAlign w:val="center"/>
            <w:hideMark/>
          </w:tcPr>
          <w:p w14:paraId="1A96406E"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nie dotyczy</w:t>
            </w:r>
          </w:p>
        </w:tc>
        <w:tc>
          <w:tcPr>
            <w:tcW w:w="942" w:type="dxa"/>
            <w:noWrap/>
            <w:tcMar>
              <w:top w:w="28" w:type="dxa"/>
              <w:bottom w:w="28" w:type="dxa"/>
            </w:tcMar>
            <w:vAlign w:val="center"/>
            <w:hideMark/>
          </w:tcPr>
          <w:p w14:paraId="11328AA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100</w:t>
            </w:r>
          </w:p>
        </w:tc>
      </w:tr>
      <w:tr w:rsidR="008031AE" w:rsidRPr="00113C87" w14:paraId="6AB1202E" w14:textId="77777777" w:rsidTr="00624626">
        <w:trPr>
          <w:trHeight w:val="20"/>
          <w:jc w:val="center"/>
        </w:trPr>
        <w:tc>
          <w:tcPr>
            <w:tcW w:w="3823" w:type="dxa"/>
            <w:noWrap/>
            <w:tcMar>
              <w:top w:w="28" w:type="dxa"/>
              <w:bottom w:w="28" w:type="dxa"/>
            </w:tcMar>
            <w:vAlign w:val="center"/>
            <w:hideMark/>
          </w:tcPr>
          <w:p w14:paraId="451BE21F"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piece lub grzejniki elektryczne – ruchome</w:t>
            </w:r>
          </w:p>
        </w:tc>
        <w:tc>
          <w:tcPr>
            <w:tcW w:w="1134" w:type="dxa"/>
            <w:noWrap/>
            <w:tcMar>
              <w:top w:w="28" w:type="dxa"/>
              <w:bottom w:w="28" w:type="dxa"/>
            </w:tcMar>
            <w:vAlign w:val="center"/>
            <w:hideMark/>
          </w:tcPr>
          <w:p w14:paraId="59BEA26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12</w:t>
            </w:r>
          </w:p>
        </w:tc>
        <w:tc>
          <w:tcPr>
            <w:tcW w:w="1346" w:type="dxa"/>
            <w:noWrap/>
            <w:tcMar>
              <w:top w:w="28" w:type="dxa"/>
              <w:bottom w:w="28" w:type="dxa"/>
            </w:tcMar>
            <w:vAlign w:val="center"/>
            <w:hideMark/>
          </w:tcPr>
          <w:p w14:paraId="0168BC1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brak</w:t>
            </w:r>
          </w:p>
        </w:tc>
        <w:tc>
          <w:tcPr>
            <w:tcW w:w="1984" w:type="dxa"/>
            <w:noWrap/>
            <w:tcMar>
              <w:top w:w="28" w:type="dxa"/>
              <w:bottom w:w="28" w:type="dxa"/>
            </w:tcMar>
            <w:vAlign w:val="center"/>
            <w:hideMark/>
          </w:tcPr>
          <w:p w14:paraId="2A043EBB"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nie dotyczy</w:t>
            </w:r>
          </w:p>
        </w:tc>
        <w:tc>
          <w:tcPr>
            <w:tcW w:w="942" w:type="dxa"/>
            <w:noWrap/>
            <w:tcMar>
              <w:top w:w="28" w:type="dxa"/>
              <w:bottom w:w="28" w:type="dxa"/>
            </w:tcMar>
            <w:vAlign w:val="center"/>
            <w:hideMark/>
          </w:tcPr>
          <w:p w14:paraId="7FE76240"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100</w:t>
            </w:r>
          </w:p>
        </w:tc>
      </w:tr>
      <w:tr w:rsidR="008031AE" w:rsidRPr="00113C87" w14:paraId="4AFD7D55" w14:textId="77777777" w:rsidTr="00624626">
        <w:trPr>
          <w:trHeight w:val="20"/>
          <w:jc w:val="center"/>
        </w:trPr>
        <w:tc>
          <w:tcPr>
            <w:tcW w:w="3823" w:type="dxa"/>
            <w:noWrap/>
            <w:tcMar>
              <w:top w:w="28" w:type="dxa"/>
              <w:bottom w:w="28" w:type="dxa"/>
            </w:tcMar>
            <w:vAlign w:val="center"/>
            <w:hideMark/>
          </w:tcPr>
          <w:p w14:paraId="282C6EBC"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elektryczne ogrzewanie podłogowe</w:t>
            </w:r>
          </w:p>
        </w:tc>
        <w:tc>
          <w:tcPr>
            <w:tcW w:w="1134" w:type="dxa"/>
            <w:noWrap/>
            <w:tcMar>
              <w:top w:w="28" w:type="dxa"/>
              <w:bottom w:w="28" w:type="dxa"/>
            </w:tcMar>
            <w:vAlign w:val="center"/>
            <w:hideMark/>
          </w:tcPr>
          <w:p w14:paraId="4BA0FCF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143</w:t>
            </w:r>
          </w:p>
        </w:tc>
        <w:tc>
          <w:tcPr>
            <w:tcW w:w="1346" w:type="dxa"/>
            <w:noWrap/>
            <w:tcMar>
              <w:top w:w="28" w:type="dxa"/>
              <w:bottom w:w="28" w:type="dxa"/>
            </w:tcMar>
            <w:vAlign w:val="center"/>
            <w:hideMark/>
          </w:tcPr>
          <w:p w14:paraId="7A153AF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48</w:t>
            </w:r>
          </w:p>
        </w:tc>
        <w:tc>
          <w:tcPr>
            <w:tcW w:w="1984" w:type="dxa"/>
            <w:noWrap/>
            <w:tcMar>
              <w:top w:w="28" w:type="dxa"/>
              <w:bottom w:w="28" w:type="dxa"/>
            </w:tcMar>
            <w:vAlign w:val="center"/>
            <w:hideMark/>
          </w:tcPr>
          <w:p w14:paraId="1B83E827"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sterowanie i automatyka</w:t>
            </w:r>
          </w:p>
        </w:tc>
        <w:tc>
          <w:tcPr>
            <w:tcW w:w="942" w:type="dxa"/>
            <w:noWrap/>
            <w:tcMar>
              <w:top w:w="28" w:type="dxa"/>
              <w:bottom w:w="28" w:type="dxa"/>
            </w:tcMar>
            <w:vAlign w:val="center"/>
            <w:hideMark/>
          </w:tcPr>
          <w:p w14:paraId="2E6DF28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100</w:t>
            </w:r>
          </w:p>
        </w:tc>
      </w:tr>
      <w:tr w:rsidR="008031AE" w:rsidRPr="00113C87" w14:paraId="19FCC143" w14:textId="77777777" w:rsidTr="00624626">
        <w:trPr>
          <w:trHeight w:val="20"/>
          <w:jc w:val="center"/>
        </w:trPr>
        <w:tc>
          <w:tcPr>
            <w:tcW w:w="3823" w:type="dxa"/>
            <w:noWrap/>
            <w:tcMar>
              <w:top w:w="28" w:type="dxa"/>
              <w:bottom w:w="28" w:type="dxa"/>
            </w:tcMar>
            <w:vAlign w:val="center"/>
            <w:hideMark/>
          </w:tcPr>
          <w:p w14:paraId="79BDF560"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elektryczny ogrzewacz wody (bojler, terma)</w:t>
            </w:r>
          </w:p>
        </w:tc>
        <w:tc>
          <w:tcPr>
            <w:tcW w:w="1134" w:type="dxa"/>
            <w:noWrap/>
            <w:tcMar>
              <w:top w:w="28" w:type="dxa"/>
              <w:bottom w:w="28" w:type="dxa"/>
            </w:tcMar>
            <w:vAlign w:val="center"/>
            <w:hideMark/>
          </w:tcPr>
          <w:p w14:paraId="077B595E"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17</w:t>
            </w:r>
          </w:p>
        </w:tc>
        <w:tc>
          <w:tcPr>
            <w:tcW w:w="1346" w:type="dxa"/>
            <w:noWrap/>
            <w:tcMar>
              <w:top w:w="28" w:type="dxa"/>
              <w:bottom w:w="28" w:type="dxa"/>
            </w:tcMar>
            <w:vAlign w:val="center"/>
            <w:hideMark/>
          </w:tcPr>
          <w:p w14:paraId="2220176F"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brak</w:t>
            </w:r>
          </w:p>
        </w:tc>
        <w:tc>
          <w:tcPr>
            <w:tcW w:w="1984" w:type="dxa"/>
            <w:noWrap/>
            <w:tcMar>
              <w:top w:w="28" w:type="dxa"/>
              <w:bottom w:w="28" w:type="dxa"/>
            </w:tcMar>
            <w:vAlign w:val="center"/>
            <w:hideMark/>
          </w:tcPr>
          <w:p w14:paraId="442FBE3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nie dotyczy</w:t>
            </w:r>
          </w:p>
        </w:tc>
        <w:tc>
          <w:tcPr>
            <w:tcW w:w="942" w:type="dxa"/>
            <w:noWrap/>
            <w:tcMar>
              <w:top w:w="28" w:type="dxa"/>
              <w:bottom w:w="28" w:type="dxa"/>
            </w:tcMar>
            <w:vAlign w:val="center"/>
            <w:hideMark/>
          </w:tcPr>
          <w:p w14:paraId="76A102FE"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100</w:t>
            </w:r>
          </w:p>
        </w:tc>
      </w:tr>
      <w:tr w:rsidR="008031AE" w:rsidRPr="00113C87" w14:paraId="606F9B29" w14:textId="77777777" w:rsidTr="00624626">
        <w:trPr>
          <w:trHeight w:val="20"/>
          <w:jc w:val="center"/>
        </w:trPr>
        <w:tc>
          <w:tcPr>
            <w:tcW w:w="3823" w:type="dxa"/>
            <w:noWrap/>
            <w:tcMar>
              <w:top w:w="28" w:type="dxa"/>
              <w:bottom w:w="28" w:type="dxa"/>
            </w:tcMar>
            <w:vAlign w:val="center"/>
            <w:hideMark/>
          </w:tcPr>
          <w:p w14:paraId="108EEBE7"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kocioł centralnego ogrzewania na gaz ziemny</w:t>
            </w:r>
          </w:p>
        </w:tc>
        <w:tc>
          <w:tcPr>
            <w:tcW w:w="1134" w:type="dxa"/>
            <w:noWrap/>
            <w:tcMar>
              <w:top w:w="28" w:type="dxa"/>
              <w:bottom w:w="28" w:type="dxa"/>
            </w:tcMar>
            <w:vAlign w:val="center"/>
            <w:hideMark/>
          </w:tcPr>
          <w:p w14:paraId="55FCB81C"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48</w:t>
            </w:r>
          </w:p>
        </w:tc>
        <w:tc>
          <w:tcPr>
            <w:tcW w:w="1346" w:type="dxa"/>
            <w:noWrap/>
            <w:tcMar>
              <w:top w:w="28" w:type="dxa"/>
              <w:bottom w:w="28" w:type="dxa"/>
            </w:tcMar>
            <w:vAlign w:val="center"/>
            <w:hideMark/>
          </w:tcPr>
          <w:p w14:paraId="5B2FF70B"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179</w:t>
            </w:r>
          </w:p>
        </w:tc>
        <w:tc>
          <w:tcPr>
            <w:tcW w:w="1984" w:type="dxa"/>
            <w:noWrap/>
            <w:tcMar>
              <w:top w:w="28" w:type="dxa"/>
              <w:bottom w:w="28" w:type="dxa"/>
            </w:tcMar>
            <w:vAlign w:val="center"/>
            <w:hideMark/>
          </w:tcPr>
          <w:p w14:paraId="5A2537E9"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 + przyłącze</w:t>
            </w:r>
          </w:p>
        </w:tc>
        <w:tc>
          <w:tcPr>
            <w:tcW w:w="942" w:type="dxa"/>
            <w:noWrap/>
            <w:tcMar>
              <w:top w:w="28" w:type="dxa"/>
              <w:bottom w:w="28" w:type="dxa"/>
            </w:tcMar>
            <w:vAlign w:val="center"/>
            <w:hideMark/>
          </w:tcPr>
          <w:p w14:paraId="60DEDA75"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90-110</w:t>
            </w:r>
          </w:p>
        </w:tc>
      </w:tr>
      <w:tr w:rsidR="008031AE" w:rsidRPr="00113C87" w14:paraId="315E12A3" w14:textId="77777777" w:rsidTr="00624626">
        <w:trPr>
          <w:trHeight w:val="20"/>
          <w:jc w:val="center"/>
        </w:trPr>
        <w:tc>
          <w:tcPr>
            <w:tcW w:w="3823" w:type="dxa"/>
            <w:noWrap/>
            <w:tcMar>
              <w:top w:w="28" w:type="dxa"/>
              <w:bottom w:w="28" w:type="dxa"/>
            </w:tcMar>
            <w:vAlign w:val="center"/>
            <w:hideMark/>
          </w:tcPr>
          <w:p w14:paraId="34A059DF"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ogrzewacz wody (bojler, terma) na gaz ziemny</w:t>
            </w:r>
          </w:p>
        </w:tc>
        <w:tc>
          <w:tcPr>
            <w:tcW w:w="1134" w:type="dxa"/>
            <w:noWrap/>
            <w:tcMar>
              <w:top w:w="28" w:type="dxa"/>
              <w:bottom w:w="28" w:type="dxa"/>
            </w:tcMar>
            <w:vAlign w:val="center"/>
            <w:hideMark/>
          </w:tcPr>
          <w:p w14:paraId="06A4A20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18</w:t>
            </w:r>
          </w:p>
        </w:tc>
        <w:tc>
          <w:tcPr>
            <w:tcW w:w="1346" w:type="dxa"/>
            <w:noWrap/>
            <w:tcMar>
              <w:top w:w="28" w:type="dxa"/>
              <w:bottom w:w="28" w:type="dxa"/>
            </w:tcMar>
            <w:vAlign w:val="center"/>
            <w:hideMark/>
          </w:tcPr>
          <w:p w14:paraId="74E863C5"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60</w:t>
            </w:r>
          </w:p>
        </w:tc>
        <w:tc>
          <w:tcPr>
            <w:tcW w:w="1984" w:type="dxa"/>
            <w:noWrap/>
            <w:tcMar>
              <w:top w:w="28" w:type="dxa"/>
              <w:bottom w:w="28" w:type="dxa"/>
            </w:tcMar>
            <w:vAlign w:val="center"/>
            <w:hideMark/>
          </w:tcPr>
          <w:p w14:paraId="12486120"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przyłącze</w:t>
            </w:r>
          </w:p>
        </w:tc>
        <w:tc>
          <w:tcPr>
            <w:tcW w:w="942" w:type="dxa"/>
            <w:noWrap/>
            <w:tcMar>
              <w:top w:w="28" w:type="dxa"/>
              <w:bottom w:w="28" w:type="dxa"/>
            </w:tcMar>
            <w:vAlign w:val="center"/>
            <w:hideMark/>
          </w:tcPr>
          <w:p w14:paraId="7DC2B31B"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w:t>
            </w:r>
          </w:p>
        </w:tc>
      </w:tr>
      <w:tr w:rsidR="008031AE" w:rsidRPr="00113C87" w14:paraId="7AA026DB" w14:textId="77777777" w:rsidTr="00624626">
        <w:trPr>
          <w:trHeight w:val="20"/>
          <w:jc w:val="center"/>
        </w:trPr>
        <w:tc>
          <w:tcPr>
            <w:tcW w:w="3823" w:type="dxa"/>
            <w:noWrap/>
            <w:tcMar>
              <w:top w:w="28" w:type="dxa"/>
              <w:bottom w:w="28" w:type="dxa"/>
            </w:tcMar>
            <w:vAlign w:val="center"/>
            <w:hideMark/>
          </w:tcPr>
          <w:p w14:paraId="00FDCC90"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dwufunkcyjny kocioł (CO+CWU) na gaz ziemny</w:t>
            </w:r>
          </w:p>
        </w:tc>
        <w:tc>
          <w:tcPr>
            <w:tcW w:w="1134" w:type="dxa"/>
            <w:noWrap/>
            <w:tcMar>
              <w:top w:w="28" w:type="dxa"/>
              <w:bottom w:w="28" w:type="dxa"/>
            </w:tcMar>
            <w:vAlign w:val="center"/>
            <w:hideMark/>
          </w:tcPr>
          <w:p w14:paraId="239D5F85"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72</w:t>
            </w:r>
          </w:p>
        </w:tc>
        <w:tc>
          <w:tcPr>
            <w:tcW w:w="1346" w:type="dxa"/>
            <w:noWrap/>
            <w:tcMar>
              <w:top w:w="28" w:type="dxa"/>
              <w:bottom w:w="28" w:type="dxa"/>
            </w:tcMar>
            <w:vAlign w:val="center"/>
            <w:hideMark/>
          </w:tcPr>
          <w:p w14:paraId="6766356D"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179</w:t>
            </w:r>
          </w:p>
        </w:tc>
        <w:tc>
          <w:tcPr>
            <w:tcW w:w="1984" w:type="dxa"/>
            <w:noWrap/>
            <w:tcMar>
              <w:top w:w="28" w:type="dxa"/>
              <w:bottom w:w="28" w:type="dxa"/>
            </w:tcMar>
            <w:vAlign w:val="center"/>
            <w:hideMark/>
          </w:tcPr>
          <w:p w14:paraId="571C8035"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 + przyłącze</w:t>
            </w:r>
          </w:p>
        </w:tc>
        <w:tc>
          <w:tcPr>
            <w:tcW w:w="942" w:type="dxa"/>
            <w:noWrap/>
            <w:tcMar>
              <w:top w:w="28" w:type="dxa"/>
              <w:bottom w:w="28" w:type="dxa"/>
            </w:tcMar>
            <w:vAlign w:val="center"/>
            <w:hideMark/>
          </w:tcPr>
          <w:p w14:paraId="7B6F5F1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90-110</w:t>
            </w:r>
          </w:p>
        </w:tc>
      </w:tr>
      <w:tr w:rsidR="008031AE" w:rsidRPr="00113C87" w14:paraId="51EA8365" w14:textId="77777777" w:rsidTr="00624626">
        <w:trPr>
          <w:trHeight w:val="20"/>
          <w:jc w:val="center"/>
        </w:trPr>
        <w:tc>
          <w:tcPr>
            <w:tcW w:w="3823" w:type="dxa"/>
            <w:noWrap/>
            <w:tcMar>
              <w:top w:w="28" w:type="dxa"/>
              <w:bottom w:w="28" w:type="dxa"/>
            </w:tcMar>
            <w:vAlign w:val="center"/>
            <w:hideMark/>
          </w:tcPr>
          <w:p w14:paraId="6CFFAB99"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 xml:space="preserve">kocioł centralnego ogrzewania na gaz ciekły </w:t>
            </w:r>
            <w:r>
              <w:rPr>
                <w:rFonts w:eastAsia="Calibri"/>
                <w:sz w:val="16"/>
                <w:szCs w:val="16"/>
                <w:lang w:eastAsia="pl-PL"/>
              </w:rPr>
              <w:br/>
            </w:r>
            <w:r w:rsidRPr="00113C87">
              <w:rPr>
                <w:rFonts w:eastAsia="Calibri"/>
                <w:sz w:val="16"/>
                <w:szCs w:val="16"/>
                <w:lang w:eastAsia="pl-PL"/>
              </w:rPr>
              <w:t>(propan-butan)</w:t>
            </w:r>
          </w:p>
        </w:tc>
        <w:tc>
          <w:tcPr>
            <w:tcW w:w="1134" w:type="dxa"/>
            <w:noWrap/>
            <w:tcMar>
              <w:top w:w="28" w:type="dxa"/>
              <w:bottom w:w="28" w:type="dxa"/>
            </w:tcMar>
            <w:vAlign w:val="center"/>
            <w:hideMark/>
          </w:tcPr>
          <w:p w14:paraId="2766F92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48</w:t>
            </w:r>
          </w:p>
        </w:tc>
        <w:tc>
          <w:tcPr>
            <w:tcW w:w="1346" w:type="dxa"/>
            <w:noWrap/>
            <w:tcMar>
              <w:top w:w="28" w:type="dxa"/>
              <w:bottom w:w="28" w:type="dxa"/>
            </w:tcMar>
            <w:vAlign w:val="center"/>
            <w:hideMark/>
          </w:tcPr>
          <w:p w14:paraId="34712EA7"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239</w:t>
            </w:r>
          </w:p>
        </w:tc>
        <w:tc>
          <w:tcPr>
            <w:tcW w:w="1984" w:type="dxa"/>
            <w:noWrap/>
            <w:tcMar>
              <w:top w:w="28" w:type="dxa"/>
              <w:bottom w:w="28" w:type="dxa"/>
            </w:tcMar>
            <w:vAlign w:val="center"/>
            <w:hideMark/>
          </w:tcPr>
          <w:p w14:paraId="75177C3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 + zbiornik</w:t>
            </w:r>
          </w:p>
        </w:tc>
        <w:tc>
          <w:tcPr>
            <w:tcW w:w="942" w:type="dxa"/>
            <w:noWrap/>
            <w:tcMar>
              <w:top w:w="28" w:type="dxa"/>
              <w:bottom w:w="28" w:type="dxa"/>
            </w:tcMar>
            <w:vAlign w:val="center"/>
            <w:hideMark/>
          </w:tcPr>
          <w:p w14:paraId="2104D84B"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90-110</w:t>
            </w:r>
          </w:p>
        </w:tc>
      </w:tr>
      <w:tr w:rsidR="008031AE" w:rsidRPr="00113C87" w14:paraId="1DC5C94D" w14:textId="77777777" w:rsidTr="00624626">
        <w:trPr>
          <w:trHeight w:val="20"/>
          <w:jc w:val="center"/>
        </w:trPr>
        <w:tc>
          <w:tcPr>
            <w:tcW w:w="3823" w:type="dxa"/>
            <w:noWrap/>
            <w:tcMar>
              <w:top w:w="28" w:type="dxa"/>
              <w:bottom w:w="28" w:type="dxa"/>
            </w:tcMar>
            <w:vAlign w:val="center"/>
            <w:hideMark/>
          </w:tcPr>
          <w:p w14:paraId="2CBFA4D7"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ogrzewacz wody na gaz ciekły (propan-butan)</w:t>
            </w:r>
          </w:p>
        </w:tc>
        <w:tc>
          <w:tcPr>
            <w:tcW w:w="1134" w:type="dxa"/>
            <w:noWrap/>
            <w:tcMar>
              <w:top w:w="28" w:type="dxa"/>
              <w:bottom w:w="28" w:type="dxa"/>
            </w:tcMar>
            <w:vAlign w:val="center"/>
            <w:hideMark/>
          </w:tcPr>
          <w:p w14:paraId="4F239C3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18</w:t>
            </w:r>
          </w:p>
        </w:tc>
        <w:tc>
          <w:tcPr>
            <w:tcW w:w="1346" w:type="dxa"/>
            <w:noWrap/>
            <w:tcMar>
              <w:top w:w="28" w:type="dxa"/>
              <w:bottom w:w="28" w:type="dxa"/>
            </w:tcMar>
            <w:vAlign w:val="center"/>
            <w:hideMark/>
          </w:tcPr>
          <w:p w14:paraId="242C576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w:t>
            </w:r>
          </w:p>
        </w:tc>
        <w:tc>
          <w:tcPr>
            <w:tcW w:w="1984" w:type="dxa"/>
            <w:noWrap/>
            <w:tcMar>
              <w:top w:w="28" w:type="dxa"/>
              <w:bottom w:w="28" w:type="dxa"/>
            </w:tcMar>
            <w:vAlign w:val="center"/>
            <w:hideMark/>
          </w:tcPr>
          <w:p w14:paraId="5421BC1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butla</w:t>
            </w:r>
          </w:p>
        </w:tc>
        <w:tc>
          <w:tcPr>
            <w:tcW w:w="942" w:type="dxa"/>
            <w:noWrap/>
            <w:tcMar>
              <w:top w:w="28" w:type="dxa"/>
              <w:bottom w:w="28" w:type="dxa"/>
            </w:tcMar>
            <w:vAlign w:val="center"/>
            <w:hideMark/>
          </w:tcPr>
          <w:p w14:paraId="2D39CEF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w:t>
            </w:r>
          </w:p>
        </w:tc>
      </w:tr>
      <w:tr w:rsidR="008031AE" w:rsidRPr="00113C87" w14:paraId="22F391F3" w14:textId="77777777" w:rsidTr="00624626">
        <w:trPr>
          <w:trHeight w:val="20"/>
          <w:jc w:val="center"/>
        </w:trPr>
        <w:tc>
          <w:tcPr>
            <w:tcW w:w="3823" w:type="dxa"/>
            <w:noWrap/>
            <w:tcMar>
              <w:top w:w="28" w:type="dxa"/>
              <w:bottom w:w="28" w:type="dxa"/>
            </w:tcMar>
            <w:vAlign w:val="center"/>
            <w:hideMark/>
          </w:tcPr>
          <w:p w14:paraId="47C85435"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dwufunkcyjny kocioł (CO+CWU) na gaz ciekły (propan-butan)</w:t>
            </w:r>
          </w:p>
        </w:tc>
        <w:tc>
          <w:tcPr>
            <w:tcW w:w="1134" w:type="dxa"/>
            <w:noWrap/>
            <w:tcMar>
              <w:top w:w="28" w:type="dxa"/>
              <w:bottom w:w="28" w:type="dxa"/>
            </w:tcMar>
            <w:vAlign w:val="center"/>
            <w:hideMark/>
          </w:tcPr>
          <w:p w14:paraId="6B5348CC"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72</w:t>
            </w:r>
          </w:p>
        </w:tc>
        <w:tc>
          <w:tcPr>
            <w:tcW w:w="1346" w:type="dxa"/>
            <w:noWrap/>
            <w:tcMar>
              <w:top w:w="28" w:type="dxa"/>
              <w:bottom w:w="28" w:type="dxa"/>
            </w:tcMar>
            <w:vAlign w:val="center"/>
            <w:hideMark/>
          </w:tcPr>
          <w:p w14:paraId="751CA840"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239</w:t>
            </w:r>
          </w:p>
        </w:tc>
        <w:tc>
          <w:tcPr>
            <w:tcW w:w="1984" w:type="dxa"/>
            <w:noWrap/>
            <w:tcMar>
              <w:top w:w="28" w:type="dxa"/>
              <w:bottom w:w="28" w:type="dxa"/>
            </w:tcMar>
            <w:vAlign w:val="center"/>
            <w:hideMark/>
          </w:tcPr>
          <w:p w14:paraId="676FA00D"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 + zbiornik</w:t>
            </w:r>
          </w:p>
        </w:tc>
        <w:tc>
          <w:tcPr>
            <w:tcW w:w="942" w:type="dxa"/>
            <w:noWrap/>
            <w:tcMar>
              <w:top w:w="28" w:type="dxa"/>
              <w:bottom w:w="28" w:type="dxa"/>
            </w:tcMar>
            <w:vAlign w:val="center"/>
            <w:hideMark/>
          </w:tcPr>
          <w:p w14:paraId="405BF5DA"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90-110</w:t>
            </w:r>
          </w:p>
        </w:tc>
      </w:tr>
      <w:tr w:rsidR="008031AE" w:rsidRPr="00113C87" w14:paraId="3312C7AF" w14:textId="77777777" w:rsidTr="00624626">
        <w:trPr>
          <w:trHeight w:val="20"/>
          <w:jc w:val="center"/>
        </w:trPr>
        <w:tc>
          <w:tcPr>
            <w:tcW w:w="3823" w:type="dxa"/>
            <w:noWrap/>
            <w:tcMar>
              <w:top w:w="28" w:type="dxa"/>
              <w:bottom w:w="28" w:type="dxa"/>
            </w:tcMar>
            <w:vAlign w:val="center"/>
            <w:hideMark/>
          </w:tcPr>
          <w:p w14:paraId="7532E460"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kocioł centralnego ogrzewania na olej opałowy</w:t>
            </w:r>
          </w:p>
        </w:tc>
        <w:tc>
          <w:tcPr>
            <w:tcW w:w="1134" w:type="dxa"/>
            <w:noWrap/>
            <w:tcMar>
              <w:top w:w="28" w:type="dxa"/>
              <w:bottom w:w="28" w:type="dxa"/>
            </w:tcMar>
            <w:vAlign w:val="center"/>
            <w:hideMark/>
          </w:tcPr>
          <w:p w14:paraId="3C70338E"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48</w:t>
            </w:r>
          </w:p>
        </w:tc>
        <w:tc>
          <w:tcPr>
            <w:tcW w:w="1346" w:type="dxa"/>
            <w:noWrap/>
            <w:tcMar>
              <w:top w:w="28" w:type="dxa"/>
              <w:bottom w:w="28" w:type="dxa"/>
            </w:tcMar>
            <w:vAlign w:val="center"/>
            <w:hideMark/>
          </w:tcPr>
          <w:p w14:paraId="3776B20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131</w:t>
            </w:r>
          </w:p>
        </w:tc>
        <w:tc>
          <w:tcPr>
            <w:tcW w:w="1984" w:type="dxa"/>
            <w:noWrap/>
            <w:tcMar>
              <w:top w:w="28" w:type="dxa"/>
              <w:bottom w:w="28" w:type="dxa"/>
            </w:tcMar>
            <w:vAlign w:val="center"/>
            <w:hideMark/>
          </w:tcPr>
          <w:p w14:paraId="5F981EB7"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 + zbiornik</w:t>
            </w:r>
          </w:p>
        </w:tc>
        <w:tc>
          <w:tcPr>
            <w:tcW w:w="942" w:type="dxa"/>
            <w:noWrap/>
            <w:tcMar>
              <w:top w:w="28" w:type="dxa"/>
              <w:bottom w:w="28" w:type="dxa"/>
            </w:tcMar>
            <w:vAlign w:val="center"/>
            <w:hideMark/>
          </w:tcPr>
          <w:p w14:paraId="69DF3575"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90-95</w:t>
            </w:r>
          </w:p>
        </w:tc>
      </w:tr>
      <w:tr w:rsidR="008031AE" w:rsidRPr="00113C87" w14:paraId="7EFD2727" w14:textId="77777777" w:rsidTr="00624626">
        <w:trPr>
          <w:trHeight w:val="20"/>
          <w:jc w:val="center"/>
        </w:trPr>
        <w:tc>
          <w:tcPr>
            <w:tcW w:w="3823" w:type="dxa"/>
            <w:noWrap/>
            <w:tcMar>
              <w:top w:w="28" w:type="dxa"/>
              <w:bottom w:w="28" w:type="dxa"/>
            </w:tcMar>
            <w:vAlign w:val="center"/>
            <w:hideMark/>
          </w:tcPr>
          <w:p w14:paraId="728359EA"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dwufunkcyjny kocioł (CO+CWU) na olej opałowy</w:t>
            </w:r>
          </w:p>
        </w:tc>
        <w:tc>
          <w:tcPr>
            <w:tcW w:w="1134" w:type="dxa"/>
            <w:noWrap/>
            <w:tcMar>
              <w:top w:w="28" w:type="dxa"/>
              <w:bottom w:w="28" w:type="dxa"/>
            </w:tcMar>
            <w:vAlign w:val="center"/>
            <w:hideMark/>
          </w:tcPr>
          <w:p w14:paraId="341D61F1"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72</w:t>
            </w:r>
          </w:p>
        </w:tc>
        <w:tc>
          <w:tcPr>
            <w:tcW w:w="1346" w:type="dxa"/>
            <w:noWrap/>
            <w:tcMar>
              <w:top w:w="28" w:type="dxa"/>
              <w:bottom w:w="28" w:type="dxa"/>
            </w:tcMar>
            <w:vAlign w:val="center"/>
            <w:hideMark/>
          </w:tcPr>
          <w:p w14:paraId="66431ECF"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131</w:t>
            </w:r>
          </w:p>
        </w:tc>
        <w:tc>
          <w:tcPr>
            <w:tcW w:w="1984" w:type="dxa"/>
            <w:noWrap/>
            <w:tcMar>
              <w:top w:w="28" w:type="dxa"/>
              <w:bottom w:w="28" w:type="dxa"/>
            </w:tcMar>
            <w:vAlign w:val="center"/>
            <w:hideMark/>
          </w:tcPr>
          <w:p w14:paraId="3801D73F"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 + zbiornik</w:t>
            </w:r>
          </w:p>
        </w:tc>
        <w:tc>
          <w:tcPr>
            <w:tcW w:w="942" w:type="dxa"/>
            <w:noWrap/>
            <w:tcMar>
              <w:top w:w="28" w:type="dxa"/>
              <w:bottom w:w="28" w:type="dxa"/>
            </w:tcMar>
            <w:vAlign w:val="center"/>
            <w:hideMark/>
          </w:tcPr>
          <w:p w14:paraId="39AB62E1"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90-95</w:t>
            </w:r>
          </w:p>
        </w:tc>
      </w:tr>
      <w:tr w:rsidR="008031AE" w:rsidRPr="00113C87" w14:paraId="5F3DEBBC" w14:textId="77777777" w:rsidTr="00624626">
        <w:trPr>
          <w:trHeight w:val="20"/>
          <w:jc w:val="center"/>
        </w:trPr>
        <w:tc>
          <w:tcPr>
            <w:tcW w:w="3823" w:type="dxa"/>
            <w:noWrap/>
            <w:tcMar>
              <w:top w:w="28" w:type="dxa"/>
              <w:bottom w:w="28" w:type="dxa"/>
            </w:tcMar>
            <w:vAlign w:val="center"/>
            <w:hideMark/>
          </w:tcPr>
          <w:p w14:paraId="50D40611"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kocioł centralnego ogrzewania na paliwa stałe</w:t>
            </w:r>
          </w:p>
        </w:tc>
        <w:tc>
          <w:tcPr>
            <w:tcW w:w="1134" w:type="dxa"/>
            <w:noWrap/>
            <w:tcMar>
              <w:top w:w="28" w:type="dxa"/>
              <w:bottom w:w="28" w:type="dxa"/>
            </w:tcMar>
            <w:vAlign w:val="center"/>
            <w:hideMark/>
          </w:tcPr>
          <w:p w14:paraId="70F9A09A"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48</w:t>
            </w:r>
          </w:p>
        </w:tc>
        <w:tc>
          <w:tcPr>
            <w:tcW w:w="1346" w:type="dxa"/>
            <w:noWrap/>
            <w:tcMar>
              <w:top w:w="28" w:type="dxa"/>
              <w:bottom w:w="28" w:type="dxa"/>
            </w:tcMar>
            <w:vAlign w:val="center"/>
            <w:hideMark/>
          </w:tcPr>
          <w:p w14:paraId="3393196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119</w:t>
            </w:r>
          </w:p>
        </w:tc>
        <w:tc>
          <w:tcPr>
            <w:tcW w:w="1984" w:type="dxa"/>
            <w:noWrap/>
            <w:tcMar>
              <w:top w:w="28" w:type="dxa"/>
              <w:bottom w:w="28" w:type="dxa"/>
            </w:tcMar>
            <w:vAlign w:val="center"/>
            <w:hideMark/>
          </w:tcPr>
          <w:p w14:paraId="2D4235CC"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w:t>
            </w:r>
          </w:p>
        </w:tc>
        <w:tc>
          <w:tcPr>
            <w:tcW w:w="942" w:type="dxa"/>
            <w:noWrap/>
            <w:tcMar>
              <w:top w:w="28" w:type="dxa"/>
              <w:bottom w:w="28" w:type="dxa"/>
            </w:tcMar>
            <w:vAlign w:val="center"/>
            <w:hideMark/>
          </w:tcPr>
          <w:p w14:paraId="6016A17C"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60-80</w:t>
            </w:r>
          </w:p>
        </w:tc>
      </w:tr>
      <w:tr w:rsidR="008031AE" w:rsidRPr="00113C87" w14:paraId="434D011B" w14:textId="77777777" w:rsidTr="00624626">
        <w:trPr>
          <w:trHeight w:val="20"/>
          <w:jc w:val="center"/>
        </w:trPr>
        <w:tc>
          <w:tcPr>
            <w:tcW w:w="3823" w:type="dxa"/>
            <w:noWrap/>
            <w:tcMar>
              <w:top w:w="28" w:type="dxa"/>
              <w:bottom w:w="28" w:type="dxa"/>
            </w:tcMar>
            <w:vAlign w:val="center"/>
            <w:hideMark/>
          </w:tcPr>
          <w:p w14:paraId="65897565"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ogrzewacz wody (bojler, terma) na paliwa stałe</w:t>
            </w:r>
          </w:p>
        </w:tc>
        <w:tc>
          <w:tcPr>
            <w:tcW w:w="1134" w:type="dxa"/>
            <w:noWrap/>
            <w:tcMar>
              <w:top w:w="28" w:type="dxa"/>
              <w:bottom w:w="28" w:type="dxa"/>
            </w:tcMar>
            <w:vAlign w:val="center"/>
            <w:hideMark/>
          </w:tcPr>
          <w:p w14:paraId="65698552"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18</w:t>
            </w:r>
          </w:p>
        </w:tc>
        <w:tc>
          <w:tcPr>
            <w:tcW w:w="1346" w:type="dxa"/>
            <w:noWrap/>
            <w:tcMar>
              <w:top w:w="28" w:type="dxa"/>
              <w:bottom w:w="28" w:type="dxa"/>
            </w:tcMar>
            <w:vAlign w:val="center"/>
            <w:hideMark/>
          </w:tcPr>
          <w:p w14:paraId="1C2C8EA1"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48</w:t>
            </w:r>
          </w:p>
        </w:tc>
        <w:tc>
          <w:tcPr>
            <w:tcW w:w="1984" w:type="dxa"/>
            <w:noWrap/>
            <w:tcMar>
              <w:top w:w="28" w:type="dxa"/>
              <w:bottom w:w="28" w:type="dxa"/>
            </w:tcMar>
            <w:vAlign w:val="center"/>
            <w:hideMark/>
          </w:tcPr>
          <w:p w14:paraId="7468894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piec na paliwo stałe</w:t>
            </w:r>
          </w:p>
        </w:tc>
        <w:tc>
          <w:tcPr>
            <w:tcW w:w="942" w:type="dxa"/>
            <w:noWrap/>
            <w:tcMar>
              <w:top w:w="28" w:type="dxa"/>
              <w:bottom w:w="28" w:type="dxa"/>
            </w:tcMar>
            <w:vAlign w:val="center"/>
            <w:hideMark/>
          </w:tcPr>
          <w:p w14:paraId="6967845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60-80</w:t>
            </w:r>
          </w:p>
        </w:tc>
      </w:tr>
      <w:tr w:rsidR="008031AE" w:rsidRPr="00113C87" w14:paraId="47F85876" w14:textId="77777777" w:rsidTr="00624626">
        <w:trPr>
          <w:trHeight w:val="20"/>
          <w:jc w:val="center"/>
        </w:trPr>
        <w:tc>
          <w:tcPr>
            <w:tcW w:w="3823" w:type="dxa"/>
            <w:noWrap/>
            <w:tcMar>
              <w:top w:w="28" w:type="dxa"/>
              <w:bottom w:w="28" w:type="dxa"/>
            </w:tcMar>
            <w:vAlign w:val="center"/>
            <w:hideMark/>
          </w:tcPr>
          <w:p w14:paraId="7C303A2D"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dwufunkcyjny kocioł (CO+CWU) na paliwa stałe</w:t>
            </w:r>
          </w:p>
        </w:tc>
        <w:tc>
          <w:tcPr>
            <w:tcW w:w="1134" w:type="dxa"/>
            <w:noWrap/>
            <w:tcMar>
              <w:top w:w="28" w:type="dxa"/>
              <w:bottom w:w="28" w:type="dxa"/>
            </w:tcMar>
            <w:vAlign w:val="center"/>
            <w:hideMark/>
          </w:tcPr>
          <w:p w14:paraId="6134DA97"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66</w:t>
            </w:r>
          </w:p>
        </w:tc>
        <w:tc>
          <w:tcPr>
            <w:tcW w:w="1346" w:type="dxa"/>
            <w:noWrap/>
            <w:tcMar>
              <w:top w:w="28" w:type="dxa"/>
              <w:bottom w:w="28" w:type="dxa"/>
            </w:tcMar>
            <w:vAlign w:val="center"/>
            <w:hideMark/>
          </w:tcPr>
          <w:p w14:paraId="43B2B1A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119</w:t>
            </w:r>
          </w:p>
        </w:tc>
        <w:tc>
          <w:tcPr>
            <w:tcW w:w="1984" w:type="dxa"/>
            <w:noWrap/>
            <w:tcMar>
              <w:top w:w="28" w:type="dxa"/>
              <w:bottom w:w="28" w:type="dxa"/>
            </w:tcMar>
            <w:vAlign w:val="center"/>
            <w:hideMark/>
          </w:tcPr>
          <w:p w14:paraId="3955B1CD"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w:t>
            </w:r>
          </w:p>
        </w:tc>
        <w:tc>
          <w:tcPr>
            <w:tcW w:w="942" w:type="dxa"/>
            <w:noWrap/>
            <w:tcMar>
              <w:top w:w="28" w:type="dxa"/>
              <w:bottom w:w="28" w:type="dxa"/>
            </w:tcMar>
            <w:vAlign w:val="center"/>
            <w:hideMark/>
          </w:tcPr>
          <w:p w14:paraId="2792DB6B"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60-80</w:t>
            </w:r>
          </w:p>
        </w:tc>
      </w:tr>
      <w:tr w:rsidR="008031AE" w:rsidRPr="00113C87" w14:paraId="12FD78DC" w14:textId="77777777" w:rsidTr="00624626">
        <w:trPr>
          <w:trHeight w:val="20"/>
          <w:jc w:val="center"/>
        </w:trPr>
        <w:tc>
          <w:tcPr>
            <w:tcW w:w="3823" w:type="dxa"/>
            <w:noWrap/>
            <w:tcMar>
              <w:top w:w="28" w:type="dxa"/>
              <w:bottom w:w="28" w:type="dxa"/>
            </w:tcMar>
            <w:vAlign w:val="center"/>
            <w:hideMark/>
          </w:tcPr>
          <w:p w14:paraId="1D667060"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piece na paliwa stałe w pomieszczeniach</w:t>
            </w:r>
          </w:p>
        </w:tc>
        <w:tc>
          <w:tcPr>
            <w:tcW w:w="1134" w:type="dxa"/>
            <w:noWrap/>
            <w:tcMar>
              <w:top w:w="28" w:type="dxa"/>
              <w:bottom w:w="28" w:type="dxa"/>
            </w:tcMar>
            <w:vAlign w:val="center"/>
            <w:hideMark/>
          </w:tcPr>
          <w:p w14:paraId="7DF1CD9E"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24</w:t>
            </w:r>
          </w:p>
        </w:tc>
        <w:tc>
          <w:tcPr>
            <w:tcW w:w="1346" w:type="dxa"/>
            <w:noWrap/>
            <w:tcMar>
              <w:top w:w="28" w:type="dxa"/>
              <w:bottom w:w="28" w:type="dxa"/>
            </w:tcMar>
            <w:vAlign w:val="center"/>
            <w:hideMark/>
          </w:tcPr>
          <w:p w14:paraId="406A0FD3"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brak</w:t>
            </w:r>
          </w:p>
        </w:tc>
        <w:tc>
          <w:tcPr>
            <w:tcW w:w="1984" w:type="dxa"/>
            <w:noWrap/>
            <w:tcMar>
              <w:top w:w="28" w:type="dxa"/>
              <w:bottom w:w="28" w:type="dxa"/>
            </w:tcMar>
            <w:vAlign w:val="center"/>
            <w:hideMark/>
          </w:tcPr>
          <w:p w14:paraId="3FEDDB02"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nie dotyczy</w:t>
            </w:r>
          </w:p>
        </w:tc>
        <w:tc>
          <w:tcPr>
            <w:tcW w:w="942" w:type="dxa"/>
            <w:noWrap/>
            <w:tcMar>
              <w:top w:w="28" w:type="dxa"/>
              <w:bottom w:w="28" w:type="dxa"/>
            </w:tcMar>
            <w:vAlign w:val="center"/>
            <w:hideMark/>
          </w:tcPr>
          <w:p w14:paraId="22F7AEE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40-80</w:t>
            </w:r>
          </w:p>
        </w:tc>
      </w:tr>
      <w:tr w:rsidR="008031AE" w:rsidRPr="00113C87" w14:paraId="1256B326" w14:textId="77777777" w:rsidTr="00624626">
        <w:trPr>
          <w:trHeight w:val="20"/>
          <w:jc w:val="center"/>
        </w:trPr>
        <w:tc>
          <w:tcPr>
            <w:tcW w:w="3823" w:type="dxa"/>
            <w:noWrap/>
            <w:tcMar>
              <w:top w:w="28" w:type="dxa"/>
              <w:bottom w:w="28" w:type="dxa"/>
            </w:tcMar>
            <w:vAlign w:val="center"/>
            <w:hideMark/>
          </w:tcPr>
          <w:p w14:paraId="21125874"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kominek na paliwa stałe z otwartym wkładem kominkowym</w:t>
            </w:r>
          </w:p>
        </w:tc>
        <w:tc>
          <w:tcPr>
            <w:tcW w:w="1134" w:type="dxa"/>
            <w:noWrap/>
            <w:tcMar>
              <w:top w:w="28" w:type="dxa"/>
              <w:bottom w:w="28" w:type="dxa"/>
            </w:tcMar>
            <w:vAlign w:val="center"/>
            <w:hideMark/>
          </w:tcPr>
          <w:p w14:paraId="57D82D63"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24</w:t>
            </w:r>
          </w:p>
        </w:tc>
        <w:tc>
          <w:tcPr>
            <w:tcW w:w="1346" w:type="dxa"/>
            <w:noWrap/>
            <w:tcMar>
              <w:top w:w="28" w:type="dxa"/>
              <w:bottom w:w="28" w:type="dxa"/>
            </w:tcMar>
            <w:vAlign w:val="center"/>
            <w:hideMark/>
          </w:tcPr>
          <w:p w14:paraId="1B52013D"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72</w:t>
            </w:r>
          </w:p>
        </w:tc>
        <w:tc>
          <w:tcPr>
            <w:tcW w:w="1984" w:type="dxa"/>
            <w:noWrap/>
            <w:tcMar>
              <w:top w:w="28" w:type="dxa"/>
              <w:bottom w:w="28" w:type="dxa"/>
            </w:tcMar>
            <w:vAlign w:val="center"/>
            <w:hideMark/>
          </w:tcPr>
          <w:p w14:paraId="34064592"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obudowa</w:t>
            </w:r>
          </w:p>
        </w:tc>
        <w:tc>
          <w:tcPr>
            <w:tcW w:w="942" w:type="dxa"/>
            <w:noWrap/>
            <w:tcMar>
              <w:top w:w="28" w:type="dxa"/>
              <w:bottom w:w="28" w:type="dxa"/>
            </w:tcMar>
            <w:vAlign w:val="center"/>
            <w:hideMark/>
          </w:tcPr>
          <w:p w14:paraId="6FA7C5A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40-80</w:t>
            </w:r>
          </w:p>
        </w:tc>
      </w:tr>
      <w:tr w:rsidR="008031AE" w:rsidRPr="00113C87" w14:paraId="366F8827" w14:textId="77777777" w:rsidTr="00624626">
        <w:trPr>
          <w:trHeight w:val="20"/>
          <w:jc w:val="center"/>
        </w:trPr>
        <w:tc>
          <w:tcPr>
            <w:tcW w:w="3823" w:type="dxa"/>
            <w:noWrap/>
            <w:tcMar>
              <w:top w:w="28" w:type="dxa"/>
              <w:bottom w:w="28" w:type="dxa"/>
            </w:tcMar>
            <w:vAlign w:val="center"/>
            <w:hideMark/>
          </w:tcPr>
          <w:p w14:paraId="232368B0"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kominek na paliwa stałe z zamkniętym wkładem kominkowym</w:t>
            </w:r>
          </w:p>
        </w:tc>
        <w:tc>
          <w:tcPr>
            <w:tcW w:w="1134" w:type="dxa"/>
            <w:noWrap/>
            <w:tcMar>
              <w:top w:w="28" w:type="dxa"/>
              <w:bottom w:w="28" w:type="dxa"/>
            </w:tcMar>
            <w:vAlign w:val="center"/>
            <w:hideMark/>
          </w:tcPr>
          <w:p w14:paraId="2073DE0A"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24</w:t>
            </w:r>
          </w:p>
        </w:tc>
        <w:tc>
          <w:tcPr>
            <w:tcW w:w="1346" w:type="dxa"/>
            <w:noWrap/>
            <w:tcMar>
              <w:top w:w="28" w:type="dxa"/>
              <w:bottom w:w="28" w:type="dxa"/>
            </w:tcMar>
            <w:vAlign w:val="center"/>
            <w:hideMark/>
          </w:tcPr>
          <w:p w14:paraId="1819DEA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72</w:t>
            </w:r>
          </w:p>
        </w:tc>
        <w:tc>
          <w:tcPr>
            <w:tcW w:w="1984" w:type="dxa"/>
            <w:noWrap/>
            <w:tcMar>
              <w:top w:w="28" w:type="dxa"/>
              <w:bottom w:w="28" w:type="dxa"/>
            </w:tcMar>
            <w:vAlign w:val="center"/>
            <w:hideMark/>
          </w:tcPr>
          <w:p w14:paraId="337F8F46"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obudowa</w:t>
            </w:r>
          </w:p>
        </w:tc>
        <w:tc>
          <w:tcPr>
            <w:tcW w:w="942" w:type="dxa"/>
            <w:noWrap/>
            <w:tcMar>
              <w:top w:w="28" w:type="dxa"/>
              <w:bottom w:w="28" w:type="dxa"/>
            </w:tcMar>
            <w:vAlign w:val="center"/>
            <w:hideMark/>
          </w:tcPr>
          <w:p w14:paraId="3FA84BC5"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50-80</w:t>
            </w:r>
          </w:p>
        </w:tc>
      </w:tr>
      <w:tr w:rsidR="008031AE" w:rsidRPr="00113C87" w14:paraId="0E631288" w14:textId="77777777" w:rsidTr="00624626">
        <w:trPr>
          <w:trHeight w:val="20"/>
          <w:jc w:val="center"/>
        </w:trPr>
        <w:tc>
          <w:tcPr>
            <w:tcW w:w="3823" w:type="dxa"/>
            <w:noWrap/>
            <w:tcMar>
              <w:top w:w="28" w:type="dxa"/>
              <w:bottom w:w="28" w:type="dxa"/>
            </w:tcMar>
            <w:vAlign w:val="center"/>
            <w:hideMark/>
          </w:tcPr>
          <w:p w14:paraId="6FC713DC"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lastRenderedPageBreak/>
              <w:t>kominek na paliwa stałe z płaszczem wodnym</w:t>
            </w:r>
          </w:p>
        </w:tc>
        <w:tc>
          <w:tcPr>
            <w:tcW w:w="1134" w:type="dxa"/>
            <w:noWrap/>
            <w:tcMar>
              <w:top w:w="28" w:type="dxa"/>
              <w:bottom w:w="28" w:type="dxa"/>
            </w:tcMar>
            <w:vAlign w:val="center"/>
            <w:hideMark/>
          </w:tcPr>
          <w:p w14:paraId="4351DB01"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96</w:t>
            </w:r>
          </w:p>
        </w:tc>
        <w:tc>
          <w:tcPr>
            <w:tcW w:w="1346" w:type="dxa"/>
            <w:noWrap/>
            <w:tcMar>
              <w:top w:w="28" w:type="dxa"/>
              <w:bottom w:w="28" w:type="dxa"/>
            </w:tcMar>
            <w:vAlign w:val="center"/>
            <w:hideMark/>
          </w:tcPr>
          <w:p w14:paraId="364B8769"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191</w:t>
            </w:r>
          </w:p>
        </w:tc>
        <w:tc>
          <w:tcPr>
            <w:tcW w:w="1984" w:type="dxa"/>
            <w:noWrap/>
            <w:tcMar>
              <w:top w:w="28" w:type="dxa"/>
              <w:bottom w:w="28" w:type="dxa"/>
            </w:tcMar>
            <w:vAlign w:val="center"/>
            <w:hideMark/>
          </w:tcPr>
          <w:p w14:paraId="0A969D04"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obudowa + grzejniki wodne</w:t>
            </w:r>
          </w:p>
        </w:tc>
        <w:tc>
          <w:tcPr>
            <w:tcW w:w="942" w:type="dxa"/>
            <w:noWrap/>
            <w:tcMar>
              <w:top w:w="28" w:type="dxa"/>
              <w:bottom w:w="28" w:type="dxa"/>
            </w:tcMar>
            <w:vAlign w:val="center"/>
            <w:hideMark/>
          </w:tcPr>
          <w:p w14:paraId="4F125C13"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60-80</w:t>
            </w:r>
          </w:p>
        </w:tc>
      </w:tr>
      <w:tr w:rsidR="008031AE" w:rsidRPr="00113C87" w14:paraId="1EFB0FA0" w14:textId="77777777" w:rsidTr="00624626">
        <w:trPr>
          <w:trHeight w:val="20"/>
          <w:jc w:val="center"/>
        </w:trPr>
        <w:tc>
          <w:tcPr>
            <w:tcW w:w="3823" w:type="dxa"/>
            <w:noWrap/>
            <w:tcMar>
              <w:top w:w="28" w:type="dxa"/>
              <w:bottom w:w="28" w:type="dxa"/>
            </w:tcMar>
            <w:vAlign w:val="center"/>
            <w:hideMark/>
          </w:tcPr>
          <w:p w14:paraId="09CAA5C7"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kuchnia na paliwa stałe</w:t>
            </w:r>
          </w:p>
        </w:tc>
        <w:tc>
          <w:tcPr>
            <w:tcW w:w="1134" w:type="dxa"/>
            <w:noWrap/>
            <w:tcMar>
              <w:top w:w="28" w:type="dxa"/>
              <w:bottom w:w="28" w:type="dxa"/>
            </w:tcMar>
            <w:vAlign w:val="center"/>
            <w:hideMark/>
          </w:tcPr>
          <w:p w14:paraId="3E4689E0"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24</w:t>
            </w:r>
          </w:p>
        </w:tc>
        <w:tc>
          <w:tcPr>
            <w:tcW w:w="1346" w:type="dxa"/>
            <w:noWrap/>
            <w:tcMar>
              <w:top w:w="28" w:type="dxa"/>
              <w:bottom w:w="28" w:type="dxa"/>
            </w:tcMar>
            <w:vAlign w:val="center"/>
            <w:hideMark/>
          </w:tcPr>
          <w:p w14:paraId="33243443"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brak</w:t>
            </w:r>
          </w:p>
        </w:tc>
        <w:tc>
          <w:tcPr>
            <w:tcW w:w="1984" w:type="dxa"/>
            <w:noWrap/>
            <w:tcMar>
              <w:top w:w="28" w:type="dxa"/>
              <w:bottom w:w="28" w:type="dxa"/>
            </w:tcMar>
            <w:vAlign w:val="center"/>
            <w:hideMark/>
          </w:tcPr>
          <w:p w14:paraId="0EF5B8AC"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nie dotyczy</w:t>
            </w:r>
          </w:p>
        </w:tc>
        <w:tc>
          <w:tcPr>
            <w:tcW w:w="942" w:type="dxa"/>
            <w:noWrap/>
            <w:tcMar>
              <w:top w:w="28" w:type="dxa"/>
              <w:bottom w:w="28" w:type="dxa"/>
            </w:tcMar>
            <w:vAlign w:val="center"/>
            <w:hideMark/>
          </w:tcPr>
          <w:p w14:paraId="03BA5928"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30-80</w:t>
            </w:r>
          </w:p>
        </w:tc>
      </w:tr>
      <w:tr w:rsidR="008031AE" w:rsidRPr="00113C87" w14:paraId="2E64A948" w14:textId="77777777" w:rsidTr="00624626">
        <w:trPr>
          <w:trHeight w:val="20"/>
          <w:jc w:val="center"/>
        </w:trPr>
        <w:tc>
          <w:tcPr>
            <w:tcW w:w="3823" w:type="dxa"/>
            <w:noWrap/>
            <w:tcMar>
              <w:top w:w="28" w:type="dxa"/>
              <w:bottom w:w="28" w:type="dxa"/>
            </w:tcMar>
            <w:vAlign w:val="center"/>
            <w:hideMark/>
          </w:tcPr>
          <w:p w14:paraId="20933A87" w14:textId="77777777" w:rsidR="008031AE" w:rsidRPr="00113C87" w:rsidRDefault="008031AE" w:rsidP="00624626">
            <w:pPr>
              <w:spacing w:before="20" w:after="20"/>
              <w:jc w:val="left"/>
              <w:rPr>
                <w:rFonts w:eastAsia="Calibri"/>
                <w:sz w:val="16"/>
                <w:szCs w:val="16"/>
                <w:lang w:eastAsia="pl-PL"/>
              </w:rPr>
            </w:pPr>
            <w:r w:rsidRPr="00113C87">
              <w:rPr>
                <w:rFonts w:eastAsia="Calibri"/>
                <w:sz w:val="16"/>
                <w:szCs w:val="16"/>
                <w:lang w:eastAsia="pl-PL"/>
              </w:rPr>
              <w:t>pompa ciepła</w:t>
            </w:r>
          </w:p>
        </w:tc>
        <w:tc>
          <w:tcPr>
            <w:tcW w:w="1134" w:type="dxa"/>
            <w:noWrap/>
            <w:tcMar>
              <w:top w:w="28" w:type="dxa"/>
              <w:bottom w:w="28" w:type="dxa"/>
            </w:tcMar>
            <w:vAlign w:val="center"/>
            <w:hideMark/>
          </w:tcPr>
          <w:p w14:paraId="4B3918DF"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717</w:t>
            </w:r>
          </w:p>
        </w:tc>
        <w:tc>
          <w:tcPr>
            <w:tcW w:w="1346" w:type="dxa"/>
            <w:noWrap/>
            <w:tcMar>
              <w:top w:w="28" w:type="dxa"/>
              <w:bottom w:w="28" w:type="dxa"/>
            </w:tcMar>
            <w:vAlign w:val="center"/>
            <w:hideMark/>
          </w:tcPr>
          <w:p w14:paraId="687BF5F5"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119</w:t>
            </w:r>
          </w:p>
        </w:tc>
        <w:tc>
          <w:tcPr>
            <w:tcW w:w="1984" w:type="dxa"/>
            <w:noWrap/>
            <w:tcMar>
              <w:top w:w="28" w:type="dxa"/>
              <w:bottom w:w="28" w:type="dxa"/>
            </w:tcMar>
            <w:vAlign w:val="center"/>
            <w:hideMark/>
          </w:tcPr>
          <w:p w14:paraId="769794C3"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grzejniki wodne</w:t>
            </w:r>
          </w:p>
        </w:tc>
        <w:tc>
          <w:tcPr>
            <w:tcW w:w="942" w:type="dxa"/>
            <w:noWrap/>
            <w:tcMar>
              <w:top w:w="28" w:type="dxa"/>
              <w:bottom w:w="28" w:type="dxa"/>
            </w:tcMar>
            <w:vAlign w:val="center"/>
            <w:hideMark/>
          </w:tcPr>
          <w:p w14:paraId="3032F819" w14:textId="77777777" w:rsidR="008031AE" w:rsidRPr="00113C87" w:rsidRDefault="008031AE" w:rsidP="00624626">
            <w:pPr>
              <w:spacing w:before="20" w:after="20"/>
              <w:jc w:val="center"/>
              <w:rPr>
                <w:rFonts w:eastAsia="Calibri"/>
                <w:sz w:val="16"/>
                <w:szCs w:val="16"/>
                <w:lang w:eastAsia="pl-PL"/>
              </w:rPr>
            </w:pPr>
            <w:r w:rsidRPr="00113C87">
              <w:rPr>
                <w:rFonts w:eastAsia="Calibri"/>
                <w:sz w:val="16"/>
                <w:szCs w:val="16"/>
                <w:lang w:eastAsia="pl-PL"/>
              </w:rPr>
              <w:t>3,5-5,4*</w:t>
            </w:r>
          </w:p>
        </w:tc>
      </w:tr>
    </w:tbl>
    <w:p w14:paraId="66BEEC98" w14:textId="77777777" w:rsidR="008031AE" w:rsidRPr="00782E41" w:rsidRDefault="008031AE" w:rsidP="008031AE">
      <w:pPr>
        <w:spacing w:line="240" w:lineRule="auto"/>
        <w:rPr>
          <w:rFonts w:asciiTheme="majorHAnsi" w:eastAsia="Calibri" w:hAnsiTheme="majorHAnsi"/>
          <w:i/>
          <w:sz w:val="16"/>
          <w:szCs w:val="16"/>
        </w:rPr>
      </w:pPr>
      <w:r w:rsidRPr="00782E41">
        <w:rPr>
          <w:rFonts w:asciiTheme="majorHAnsi" w:eastAsia="Calibri" w:hAnsiTheme="majorHAnsi"/>
          <w:i/>
          <w:sz w:val="16"/>
          <w:szCs w:val="16"/>
        </w:rPr>
        <w:t xml:space="preserve">* </w:t>
      </w:r>
      <w:r>
        <w:rPr>
          <w:rFonts w:asciiTheme="majorHAnsi" w:eastAsia="Calibri" w:hAnsiTheme="majorHAnsi"/>
          <w:i/>
          <w:sz w:val="16"/>
          <w:szCs w:val="16"/>
        </w:rPr>
        <w:t xml:space="preserve">W przypadku pomp ciepła zamiast sprawności podany </w:t>
      </w:r>
      <w:r w:rsidRPr="00782E41">
        <w:rPr>
          <w:rFonts w:asciiTheme="majorHAnsi" w:eastAsia="Calibri" w:hAnsiTheme="majorHAnsi"/>
          <w:i/>
          <w:sz w:val="16"/>
          <w:szCs w:val="16"/>
        </w:rPr>
        <w:t>współczynnik wydajności chłodniczej (</w:t>
      </w:r>
      <w:r>
        <w:rPr>
          <w:rFonts w:asciiTheme="majorHAnsi" w:eastAsia="Calibri" w:hAnsiTheme="majorHAnsi"/>
          <w:i/>
          <w:sz w:val="16"/>
          <w:szCs w:val="16"/>
        </w:rPr>
        <w:t xml:space="preserve">COP, ang. </w:t>
      </w:r>
      <w:r w:rsidRPr="00782E41">
        <w:rPr>
          <w:rFonts w:asciiTheme="majorHAnsi" w:eastAsia="Calibri" w:hAnsiTheme="majorHAnsi"/>
          <w:i/>
          <w:sz w:val="16"/>
          <w:szCs w:val="16"/>
        </w:rPr>
        <w:t>coefficient of performance)</w:t>
      </w:r>
    </w:p>
    <w:p w14:paraId="45878153" w14:textId="77777777" w:rsidR="008031AE" w:rsidRPr="000E4958" w:rsidRDefault="008031AE" w:rsidP="008031AE">
      <w:pPr>
        <w:pStyle w:val="Legenda"/>
      </w:pPr>
      <w:r w:rsidRPr="000E4958">
        <w:t xml:space="preserve">Źródło: ARE SA na podstawie danych zebranych od producentów </w:t>
      </w:r>
      <w:r>
        <w:t>i</w:t>
      </w:r>
      <w:r w:rsidRPr="000E4958">
        <w:t xml:space="preserve"> dystrybutorów urządzeń</w:t>
      </w:r>
    </w:p>
    <w:p w14:paraId="7A791B86" w14:textId="77777777" w:rsidR="008031AE" w:rsidRDefault="008031AE" w:rsidP="008031AE"/>
    <w:p w14:paraId="1321E3BC" w14:textId="77777777" w:rsidR="008031AE" w:rsidRDefault="008031AE" w:rsidP="008031AE">
      <w:r w:rsidRPr="000D16BD">
        <w:t>Z uwagi na złożoność procesów produkcyjnych w przemyśle i znaczne zróżnicowanie w odniesieniu do stoso</w:t>
      </w:r>
      <w:r>
        <w:t>wanych technologii i rozwiązań,</w:t>
      </w:r>
      <w:r w:rsidRPr="000D16BD">
        <w:t xml:space="preserve"> </w:t>
      </w:r>
      <w:r>
        <w:t>sektor przemysłu w modelu energetycznym potraktowany został w sposób uproszczony. W modelu zdefiniowano pięć głównych kierunków użytkowania energii: ciepło piecowe, para technologiczna, napędy elektryczne, ogrzewanie pomieszczeń i oświetlenie. Para technologiczna wytwarzana jest w elektrociepłowniach przemysłowych, dla których parametry techniczno-ekonomiczne zostały zestawione w tabeli 16. Z kolei ciepło piecowe wykorzystywane w procesach przemysłowych, takich jak wypalanie produktów ceramicznych, topienie masy bitumicznej, szkła, suszenie</w:t>
      </w:r>
      <w:r w:rsidRPr="00081415">
        <w:t xml:space="preserve"> </w:t>
      </w:r>
      <w:r>
        <w:t>etc., jest wytwarzane w technologiach piecowych których parametry techniczno-ekonomiczne zostały zaprezentowane w tabeli 17. Dodatkowo tabela zawiera dane dla powszechnie stosowanych w przemyśle silników elektrycznych, których zadaniem jest przetwarzanie energii elektrycznej na mechaniczną.</w:t>
      </w:r>
    </w:p>
    <w:p w14:paraId="162A671C" w14:textId="77777777" w:rsidR="008031AE" w:rsidRPr="00A05965" w:rsidRDefault="008031AE" w:rsidP="008031AE">
      <w:pPr>
        <w:pStyle w:val="odstp"/>
        <w:rPr>
          <w:sz w:val="6"/>
        </w:rPr>
      </w:pPr>
    </w:p>
    <w:p w14:paraId="73C25F68" w14:textId="584F6FA5"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17</w:t>
      </w:r>
      <w:r>
        <w:rPr>
          <w:noProof/>
        </w:rPr>
        <w:fldChar w:fldCharType="end"/>
      </w:r>
      <w:r>
        <w:t>.</w:t>
      </w:r>
      <w:r w:rsidRPr="0060223A">
        <w:t>Parametry techniczno-ekonomiczne technologii przemysłowych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993"/>
        <w:gridCol w:w="1134"/>
        <w:gridCol w:w="1417"/>
        <w:gridCol w:w="958"/>
        <w:gridCol w:w="1168"/>
      </w:tblGrid>
      <w:tr w:rsidR="008031AE" w:rsidRPr="00113C87" w14:paraId="071920C0" w14:textId="77777777" w:rsidTr="00A05965">
        <w:trPr>
          <w:trHeight w:val="20"/>
        </w:trPr>
        <w:tc>
          <w:tcPr>
            <w:tcW w:w="2127" w:type="dxa"/>
            <w:tcMar>
              <w:top w:w="28" w:type="dxa"/>
              <w:bottom w:w="28" w:type="dxa"/>
            </w:tcMar>
            <w:vAlign w:val="center"/>
            <w:hideMark/>
          </w:tcPr>
          <w:p w14:paraId="02D30881" w14:textId="77777777" w:rsidR="008031AE" w:rsidRPr="00113C87" w:rsidRDefault="008031AE" w:rsidP="00624626">
            <w:pPr>
              <w:spacing w:before="0" w:after="0"/>
              <w:jc w:val="center"/>
              <w:rPr>
                <w:b/>
                <w:sz w:val="16"/>
                <w:szCs w:val="16"/>
                <w:lang w:eastAsia="pl-PL"/>
              </w:rPr>
            </w:pPr>
            <w:r w:rsidRPr="00113C87">
              <w:rPr>
                <w:b/>
                <w:sz w:val="16"/>
                <w:szCs w:val="16"/>
                <w:lang w:eastAsia="pl-PL"/>
              </w:rPr>
              <w:t>technologia</w:t>
            </w:r>
          </w:p>
        </w:tc>
        <w:tc>
          <w:tcPr>
            <w:tcW w:w="1275" w:type="dxa"/>
            <w:tcMar>
              <w:top w:w="28" w:type="dxa"/>
              <w:bottom w:w="28" w:type="dxa"/>
            </w:tcMar>
            <w:vAlign w:val="center"/>
            <w:hideMark/>
          </w:tcPr>
          <w:p w14:paraId="74F9E9BE" w14:textId="77777777" w:rsidR="008031AE" w:rsidRPr="00113C87" w:rsidRDefault="008031AE" w:rsidP="00624626">
            <w:pPr>
              <w:spacing w:before="0" w:after="0"/>
              <w:jc w:val="center"/>
              <w:rPr>
                <w:b/>
                <w:sz w:val="16"/>
                <w:szCs w:val="16"/>
                <w:lang w:eastAsia="pl-PL"/>
              </w:rPr>
            </w:pPr>
            <w:r w:rsidRPr="00113C87">
              <w:rPr>
                <w:b/>
                <w:sz w:val="16"/>
                <w:szCs w:val="16"/>
                <w:lang w:eastAsia="pl-PL"/>
              </w:rPr>
              <w:t>paliwo</w:t>
            </w:r>
          </w:p>
        </w:tc>
        <w:tc>
          <w:tcPr>
            <w:tcW w:w="993" w:type="dxa"/>
            <w:tcMar>
              <w:top w:w="28" w:type="dxa"/>
              <w:bottom w:w="28" w:type="dxa"/>
            </w:tcMar>
            <w:vAlign w:val="center"/>
            <w:hideMark/>
          </w:tcPr>
          <w:p w14:paraId="328916A9" w14:textId="77777777" w:rsidR="008031AE" w:rsidRPr="00113C87" w:rsidRDefault="008031AE" w:rsidP="00624626">
            <w:pPr>
              <w:spacing w:before="0" w:after="0"/>
              <w:jc w:val="center"/>
              <w:rPr>
                <w:b/>
                <w:sz w:val="16"/>
                <w:szCs w:val="16"/>
                <w:lang w:eastAsia="pl-PL"/>
              </w:rPr>
            </w:pPr>
            <w:r w:rsidRPr="00113C87">
              <w:rPr>
                <w:b/>
                <w:sz w:val="16"/>
                <w:szCs w:val="16"/>
                <w:lang w:eastAsia="pl-PL"/>
              </w:rPr>
              <w:t>kierunek użytkowania</w:t>
            </w:r>
          </w:p>
        </w:tc>
        <w:tc>
          <w:tcPr>
            <w:tcW w:w="1134" w:type="dxa"/>
            <w:tcMar>
              <w:top w:w="28" w:type="dxa"/>
              <w:bottom w:w="28" w:type="dxa"/>
            </w:tcMar>
            <w:vAlign w:val="center"/>
            <w:hideMark/>
          </w:tcPr>
          <w:p w14:paraId="50372CE2" w14:textId="77777777" w:rsidR="008031AE" w:rsidRPr="00113C87" w:rsidRDefault="008031AE" w:rsidP="00624626">
            <w:pPr>
              <w:spacing w:before="0" w:after="0"/>
              <w:jc w:val="center"/>
              <w:rPr>
                <w:b/>
                <w:sz w:val="16"/>
                <w:szCs w:val="16"/>
                <w:lang w:eastAsia="pl-PL"/>
              </w:rPr>
            </w:pPr>
            <w:r w:rsidRPr="00113C87">
              <w:rPr>
                <w:b/>
                <w:sz w:val="16"/>
                <w:szCs w:val="16"/>
                <w:lang w:eastAsia="pl-PL"/>
              </w:rPr>
              <w:t>koszt zakupu [EUR'2016/kW]</w:t>
            </w:r>
          </w:p>
        </w:tc>
        <w:tc>
          <w:tcPr>
            <w:tcW w:w="1417" w:type="dxa"/>
            <w:tcMar>
              <w:top w:w="28" w:type="dxa"/>
              <w:bottom w:w="28" w:type="dxa"/>
            </w:tcMar>
            <w:vAlign w:val="center"/>
            <w:hideMark/>
          </w:tcPr>
          <w:p w14:paraId="6FC1AB9F" w14:textId="77777777" w:rsidR="008031AE" w:rsidRPr="00113C87" w:rsidRDefault="008031AE" w:rsidP="00624626">
            <w:pPr>
              <w:spacing w:before="0" w:after="0"/>
              <w:jc w:val="center"/>
              <w:rPr>
                <w:b/>
                <w:sz w:val="16"/>
                <w:szCs w:val="16"/>
                <w:lang w:eastAsia="pl-PL"/>
              </w:rPr>
            </w:pPr>
            <w:r>
              <w:rPr>
                <w:b/>
                <w:sz w:val="16"/>
                <w:szCs w:val="16"/>
                <w:lang w:eastAsia="pl-PL"/>
              </w:rPr>
              <w:t xml:space="preserve">koszty operacyjne </w:t>
            </w:r>
            <w:r w:rsidRPr="00113C87">
              <w:rPr>
                <w:b/>
                <w:sz w:val="16"/>
                <w:szCs w:val="16"/>
                <w:lang w:eastAsia="pl-PL"/>
              </w:rPr>
              <w:t>O&amp;M [EUR'2016/GJ]</w:t>
            </w:r>
          </w:p>
        </w:tc>
        <w:tc>
          <w:tcPr>
            <w:tcW w:w="958" w:type="dxa"/>
            <w:tcMar>
              <w:top w:w="28" w:type="dxa"/>
              <w:bottom w:w="28" w:type="dxa"/>
            </w:tcMar>
            <w:vAlign w:val="center"/>
            <w:hideMark/>
          </w:tcPr>
          <w:p w14:paraId="73E1E493" w14:textId="77777777" w:rsidR="008031AE" w:rsidRPr="00113C87" w:rsidRDefault="008031AE" w:rsidP="00624626">
            <w:pPr>
              <w:spacing w:before="0" w:after="0"/>
              <w:jc w:val="center"/>
              <w:rPr>
                <w:b/>
                <w:sz w:val="16"/>
                <w:szCs w:val="16"/>
                <w:lang w:eastAsia="pl-PL"/>
              </w:rPr>
            </w:pPr>
            <w:r w:rsidRPr="00113C87">
              <w:rPr>
                <w:b/>
                <w:sz w:val="16"/>
                <w:szCs w:val="16"/>
                <w:lang w:eastAsia="pl-PL"/>
              </w:rPr>
              <w:t>techniczny czas życia</w:t>
            </w:r>
          </w:p>
        </w:tc>
        <w:tc>
          <w:tcPr>
            <w:tcW w:w="1168" w:type="dxa"/>
            <w:tcMar>
              <w:top w:w="28" w:type="dxa"/>
              <w:bottom w:w="28" w:type="dxa"/>
            </w:tcMar>
            <w:vAlign w:val="center"/>
            <w:hideMark/>
          </w:tcPr>
          <w:p w14:paraId="3C0AD84F" w14:textId="77777777" w:rsidR="008031AE" w:rsidRPr="00113C87" w:rsidRDefault="008031AE" w:rsidP="00624626">
            <w:pPr>
              <w:spacing w:before="0" w:after="0"/>
              <w:jc w:val="center"/>
              <w:rPr>
                <w:b/>
                <w:sz w:val="16"/>
                <w:szCs w:val="16"/>
                <w:lang w:eastAsia="pl-PL"/>
              </w:rPr>
            </w:pPr>
            <w:r w:rsidRPr="00113C87">
              <w:rPr>
                <w:b/>
                <w:sz w:val="16"/>
                <w:szCs w:val="16"/>
                <w:lang w:eastAsia="pl-PL"/>
              </w:rPr>
              <w:t>wskaźnik emisji CO</w:t>
            </w:r>
            <w:r w:rsidRPr="00113C87">
              <w:rPr>
                <w:b/>
                <w:sz w:val="16"/>
                <w:szCs w:val="16"/>
                <w:vertAlign w:val="subscript"/>
                <w:lang w:eastAsia="pl-PL"/>
              </w:rPr>
              <w:t>2</w:t>
            </w:r>
            <w:r w:rsidRPr="00113C87">
              <w:rPr>
                <w:b/>
                <w:sz w:val="16"/>
                <w:szCs w:val="16"/>
                <w:lang w:eastAsia="pl-PL"/>
              </w:rPr>
              <w:t xml:space="preserve"> [kg/GJ]</w:t>
            </w:r>
          </w:p>
        </w:tc>
      </w:tr>
      <w:tr w:rsidR="008031AE" w:rsidRPr="00113C87" w14:paraId="074E583E" w14:textId="77777777" w:rsidTr="00A05965">
        <w:trPr>
          <w:trHeight w:val="20"/>
        </w:trPr>
        <w:tc>
          <w:tcPr>
            <w:tcW w:w="2127" w:type="dxa"/>
            <w:noWrap/>
            <w:tcMar>
              <w:top w:w="28" w:type="dxa"/>
              <w:bottom w:w="28" w:type="dxa"/>
            </w:tcMar>
            <w:vAlign w:val="center"/>
            <w:hideMark/>
          </w:tcPr>
          <w:p w14:paraId="6A0A1541"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1FDE3E99" w14:textId="77777777" w:rsidR="008031AE" w:rsidRPr="00113C87" w:rsidRDefault="008031AE" w:rsidP="00624626">
            <w:pPr>
              <w:spacing w:before="0" w:after="0"/>
              <w:jc w:val="center"/>
              <w:rPr>
                <w:sz w:val="16"/>
                <w:szCs w:val="16"/>
                <w:lang w:eastAsia="pl-PL"/>
              </w:rPr>
            </w:pPr>
            <w:r w:rsidRPr="00113C87">
              <w:rPr>
                <w:sz w:val="16"/>
                <w:szCs w:val="16"/>
                <w:lang w:eastAsia="pl-PL"/>
              </w:rPr>
              <w:t>gaz wielkopiecowy</w:t>
            </w:r>
          </w:p>
        </w:tc>
        <w:tc>
          <w:tcPr>
            <w:tcW w:w="993" w:type="dxa"/>
            <w:noWrap/>
            <w:tcMar>
              <w:top w:w="28" w:type="dxa"/>
              <w:bottom w:w="28" w:type="dxa"/>
            </w:tcMar>
            <w:vAlign w:val="center"/>
            <w:hideMark/>
          </w:tcPr>
          <w:p w14:paraId="2C144136"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20166EFD" w14:textId="77777777" w:rsidR="008031AE" w:rsidRPr="00113C87" w:rsidRDefault="008031AE" w:rsidP="00624626">
            <w:pPr>
              <w:spacing w:before="0" w:after="0"/>
              <w:jc w:val="center"/>
              <w:rPr>
                <w:sz w:val="16"/>
                <w:szCs w:val="16"/>
                <w:lang w:eastAsia="pl-PL"/>
              </w:rPr>
            </w:pPr>
            <w:r w:rsidRPr="00113C87">
              <w:rPr>
                <w:sz w:val="16"/>
                <w:szCs w:val="16"/>
                <w:lang w:eastAsia="pl-PL"/>
              </w:rPr>
              <w:t>1 200</w:t>
            </w:r>
          </w:p>
        </w:tc>
        <w:tc>
          <w:tcPr>
            <w:tcW w:w="1417" w:type="dxa"/>
            <w:noWrap/>
            <w:tcMar>
              <w:top w:w="28" w:type="dxa"/>
              <w:bottom w:w="28" w:type="dxa"/>
            </w:tcMar>
            <w:vAlign w:val="center"/>
            <w:hideMark/>
          </w:tcPr>
          <w:p w14:paraId="17ACA67F" w14:textId="77777777" w:rsidR="008031AE" w:rsidRPr="00113C87" w:rsidRDefault="008031AE" w:rsidP="00624626">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557C0DA8"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1324D6BA" w14:textId="77777777" w:rsidR="008031AE" w:rsidRPr="00113C87" w:rsidRDefault="008031AE" w:rsidP="00624626">
            <w:pPr>
              <w:spacing w:before="0" w:after="0"/>
              <w:jc w:val="center"/>
              <w:rPr>
                <w:sz w:val="16"/>
                <w:szCs w:val="16"/>
                <w:lang w:eastAsia="pl-PL"/>
              </w:rPr>
            </w:pPr>
            <w:r w:rsidRPr="00113C87">
              <w:rPr>
                <w:sz w:val="16"/>
                <w:szCs w:val="16"/>
                <w:lang w:eastAsia="pl-PL"/>
              </w:rPr>
              <w:t>260</w:t>
            </w:r>
          </w:p>
        </w:tc>
      </w:tr>
      <w:tr w:rsidR="008031AE" w:rsidRPr="00113C87" w14:paraId="5EB2E96F" w14:textId="77777777" w:rsidTr="00A05965">
        <w:trPr>
          <w:trHeight w:val="20"/>
        </w:trPr>
        <w:tc>
          <w:tcPr>
            <w:tcW w:w="2127" w:type="dxa"/>
            <w:noWrap/>
            <w:tcMar>
              <w:top w:w="28" w:type="dxa"/>
              <w:bottom w:w="28" w:type="dxa"/>
            </w:tcMar>
            <w:vAlign w:val="center"/>
            <w:hideMark/>
          </w:tcPr>
          <w:p w14:paraId="639BFE9D"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7283C0CC" w14:textId="77777777" w:rsidR="008031AE" w:rsidRPr="00113C87" w:rsidRDefault="008031AE" w:rsidP="00624626">
            <w:pPr>
              <w:spacing w:before="0" w:after="0"/>
              <w:jc w:val="center"/>
              <w:rPr>
                <w:sz w:val="16"/>
                <w:szCs w:val="16"/>
                <w:lang w:eastAsia="pl-PL"/>
              </w:rPr>
            </w:pPr>
            <w:r w:rsidRPr="00113C87">
              <w:rPr>
                <w:sz w:val="16"/>
                <w:szCs w:val="16"/>
                <w:lang w:eastAsia="pl-PL"/>
              </w:rPr>
              <w:t>gaz koksowniczy</w:t>
            </w:r>
          </w:p>
        </w:tc>
        <w:tc>
          <w:tcPr>
            <w:tcW w:w="993" w:type="dxa"/>
            <w:noWrap/>
            <w:tcMar>
              <w:top w:w="28" w:type="dxa"/>
              <w:bottom w:w="28" w:type="dxa"/>
            </w:tcMar>
            <w:vAlign w:val="center"/>
            <w:hideMark/>
          </w:tcPr>
          <w:p w14:paraId="4388444D"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5DB110EB" w14:textId="77777777" w:rsidR="008031AE" w:rsidRPr="00113C87" w:rsidRDefault="008031AE" w:rsidP="00624626">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6CE2E421" w14:textId="77777777" w:rsidR="008031AE" w:rsidRPr="00113C87" w:rsidRDefault="008031AE" w:rsidP="00624626">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5756C13F"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36406015" w14:textId="77777777" w:rsidR="008031AE" w:rsidRPr="00113C87" w:rsidRDefault="008031AE" w:rsidP="00624626">
            <w:pPr>
              <w:spacing w:before="0" w:after="0"/>
              <w:jc w:val="center"/>
              <w:rPr>
                <w:sz w:val="16"/>
                <w:szCs w:val="16"/>
                <w:lang w:eastAsia="pl-PL"/>
              </w:rPr>
            </w:pPr>
            <w:r w:rsidRPr="00113C87">
              <w:rPr>
                <w:sz w:val="16"/>
                <w:szCs w:val="16"/>
                <w:lang w:eastAsia="pl-PL"/>
              </w:rPr>
              <w:t>44</w:t>
            </w:r>
          </w:p>
        </w:tc>
      </w:tr>
      <w:tr w:rsidR="008031AE" w:rsidRPr="00113C87" w14:paraId="4A11F214" w14:textId="77777777" w:rsidTr="00A05965">
        <w:trPr>
          <w:trHeight w:val="20"/>
        </w:trPr>
        <w:tc>
          <w:tcPr>
            <w:tcW w:w="2127" w:type="dxa"/>
            <w:noWrap/>
            <w:tcMar>
              <w:top w:w="28" w:type="dxa"/>
              <w:bottom w:w="28" w:type="dxa"/>
            </w:tcMar>
            <w:vAlign w:val="center"/>
            <w:hideMark/>
          </w:tcPr>
          <w:p w14:paraId="10B21F12"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1C5E9D8E" w14:textId="77777777" w:rsidR="008031AE" w:rsidRPr="00113C87" w:rsidRDefault="008031AE" w:rsidP="00624626">
            <w:pPr>
              <w:spacing w:before="0" w:after="0"/>
              <w:jc w:val="center"/>
              <w:rPr>
                <w:sz w:val="16"/>
                <w:szCs w:val="16"/>
                <w:lang w:eastAsia="pl-PL"/>
              </w:rPr>
            </w:pPr>
            <w:r w:rsidRPr="00113C87">
              <w:rPr>
                <w:sz w:val="16"/>
                <w:szCs w:val="16"/>
                <w:lang w:eastAsia="pl-PL"/>
              </w:rPr>
              <w:t>koks</w:t>
            </w:r>
          </w:p>
        </w:tc>
        <w:tc>
          <w:tcPr>
            <w:tcW w:w="993" w:type="dxa"/>
            <w:noWrap/>
            <w:tcMar>
              <w:top w:w="28" w:type="dxa"/>
              <w:bottom w:w="28" w:type="dxa"/>
            </w:tcMar>
            <w:vAlign w:val="center"/>
            <w:hideMark/>
          </w:tcPr>
          <w:p w14:paraId="74CF03E9"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44D5EBBE" w14:textId="77777777" w:rsidR="008031AE" w:rsidRPr="00113C87" w:rsidRDefault="008031AE" w:rsidP="00624626">
            <w:pPr>
              <w:spacing w:before="0" w:after="0"/>
              <w:jc w:val="center"/>
              <w:rPr>
                <w:sz w:val="16"/>
                <w:szCs w:val="16"/>
                <w:lang w:eastAsia="pl-PL"/>
              </w:rPr>
            </w:pPr>
            <w:r w:rsidRPr="00113C87">
              <w:rPr>
                <w:sz w:val="16"/>
                <w:szCs w:val="16"/>
                <w:lang w:eastAsia="pl-PL"/>
              </w:rPr>
              <w:t>500</w:t>
            </w:r>
          </w:p>
        </w:tc>
        <w:tc>
          <w:tcPr>
            <w:tcW w:w="1417" w:type="dxa"/>
            <w:noWrap/>
            <w:tcMar>
              <w:top w:w="28" w:type="dxa"/>
              <w:bottom w:w="28" w:type="dxa"/>
            </w:tcMar>
            <w:vAlign w:val="center"/>
            <w:hideMark/>
          </w:tcPr>
          <w:p w14:paraId="5DC1B9A7" w14:textId="77777777" w:rsidR="008031AE" w:rsidRPr="00113C87" w:rsidRDefault="008031AE" w:rsidP="00624626">
            <w:pPr>
              <w:spacing w:before="0" w:after="0"/>
              <w:jc w:val="center"/>
              <w:rPr>
                <w:sz w:val="16"/>
                <w:szCs w:val="16"/>
                <w:lang w:eastAsia="pl-PL"/>
              </w:rPr>
            </w:pPr>
            <w:r w:rsidRPr="00113C87">
              <w:rPr>
                <w:sz w:val="16"/>
                <w:szCs w:val="16"/>
                <w:lang w:eastAsia="pl-PL"/>
              </w:rPr>
              <w:t>0,12</w:t>
            </w:r>
          </w:p>
        </w:tc>
        <w:tc>
          <w:tcPr>
            <w:tcW w:w="958" w:type="dxa"/>
            <w:noWrap/>
            <w:tcMar>
              <w:top w:w="28" w:type="dxa"/>
              <w:bottom w:w="28" w:type="dxa"/>
            </w:tcMar>
            <w:vAlign w:val="center"/>
            <w:hideMark/>
          </w:tcPr>
          <w:p w14:paraId="6BFC2F81"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44B76106" w14:textId="77777777" w:rsidR="008031AE" w:rsidRPr="00113C87" w:rsidRDefault="008031AE" w:rsidP="00624626">
            <w:pPr>
              <w:spacing w:before="0" w:after="0"/>
              <w:jc w:val="center"/>
              <w:rPr>
                <w:sz w:val="16"/>
                <w:szCs w:val="16"/>
                <w:lang w:eastAsia="pl-PL"/>
              </w:rPr>
            </w:pPr>
            <w:r w:rsidRPr="00113C87">
              <w:rPr>
                <w:sz w:val="16"/>
                <w:szCs w:val="16"/>
                <w:lang w:eastAsia="pl-PL"/>
              </w:rPr>
              <w:t>107</w:t>
            </w:r>
          </w:p>
        </w:tc>
      </w:tr>
      <w:tr w:rsidR="008031AE" w:rsidRPr="00113C87" w14:paraId="5D990E16" w14:textId="77777777" w:rsidTr="00A05965">
        <w:trPr>
          <w:trHeight w:val="20"/>
        </w:trPr>
        <w:tc>
          <w:tcPr>
            <w:tcW w:w="2127" w:type="dxa"/>
            <w:noWrap/>
            <w:tcMar>
              <w:top w:w="28" w:type="dxa"/>
              <w:bottom w:w="28" w:type="dxa"/>
            </w:tcMar>
            <w:vAlign w:val="center"/>
            <w:hideMark/>
          </w:tcPr>
          <w:p w14:paraId="2D80CD5F"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415382C3" w14:textId="77777777" w:rsidR="008031AE" w:rsidRPr="00113C87" w:rsidRDefault="008031AE" w:rsidP="00624626">
            <w:pPr>
              <w:spacing w:before="0" w:after="0"/>
              <w:jc w:val="center"/>
              <w:rPr>
                <w:sz w:val="16"/>
                <w:szCs w:val="16"/>
                <w:lang w:eastAsia="pl-PL"/>
              </w:rPr>
            </w:pPr>
            <w:r w:rsidRPr="00113C87">
              <w:rPr>
                <w:sz w:val="16"/>
                <w:szCs w:val="16"/>
                <w:lang w:eastAsia="pl-PL"/>
              </w:rPr>
              <w:t>energia elektryczna</w:t>
            </w:r>
          </w:p>
        </w:tc>
        <w:tc>
          <w:tcPr>
            <w:tcW w:w="993" w:type="dxa"/>
            <w:noWrap/>
            <w:tcMar>
              <w:top w:w="28" w:type="dxa"/>
              <w:bottom w:w="28" w:type="dxa"/>
            </w:tcMar>
            <w:vAlign w:val="center"/>
            <w:hideMark/>
          </w:tcPr>
          <w:p w14:paraId="3BCC5718"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29360EE8" w14:textId="77777777" w:rsidR="008031AE" w:rsidRPr="00113C87" w:rsidRDefault="008031AE" w:rsidP="00624626">
            <w:pPr>
              <w:spacing w:before="0" w:after="0"/>
              <w:jc w:val="center"/>
              <w:rPr>
                <w:sz w:val="16"/>
                <w:szCs w:val="16"/>
                <w:lang w:eastAsia="pl-PL"/>
              </w:rPr>
            </w:pPr>
            <w:r w:rsidRPr="00113C87">
              <w:rPr>
                <w:sz w:val="16"/>
                <w:szCs w:val="16"/>
                <w:lang w:eastAsia="pl-PL"/>
              </w:rPr>
              <w:t>1 200</w:t>
            </w:r>
          </w:p>
        </w:tc>
        <w:tc>
          <w:tcPr>
            <w:tcW w:w="1417" w:type="dxa"/>
            <w:noWrap/>
            <w:tcMar>
              <w:top w:w="28" w:type="dxa"/>
              <w:bottom w:w="28" w:type="dxa"/>
            </w:tcMar>
            <w:vAlign w:val="center"/>
            <w:hideMark/>
          </w:tcPr>
          <w:p w14:paraId="19E6B64C" w14:textId="77777777" w:rsidR="008031AE" w:rsidRPr="00113C87" w:rsidRDefault="008031AE" w:rsidP="00624626">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42EC372F"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7B0DDB0A" w14:textId="77777777" w:rsidR="008031AE" w:rsidRPr="00113C87" w:rsidRDefault="008031AE" w:rsidP="00624626">
            <w:pPr>
              <w:spacing w:before="0" w:after="0"/>
              <w:jc w:val="center"/>
              <w:rPr>
                <w:sz w:val="16"/>
                <w:szCs w:val="16"/>
                <w:lang w:eastAsia="pl-PL"/>
              </w:rPr>
            </w:pPr>
            <w:r w:rsidRPr="00113C87">
              <w:rPr>
                <w:sz w:val="16"/>
                <w:szCs w:val="16"/>
                <w:lang w:eastAsia="pl-PL"/>
              </w:rPr>
              <w:t>0</w:t>
            </w:r>
          </w:p>
        </w:tc>
      </w:tr>
      <w:tr w:rsidR="008031AE" w:rsidRPr="00113C87" w14:paraId="59A65BF4" w14:textId="77777777" w:rsidTr="00A05965">
        <w:trPr>
          <w:trHeight w:val="20"/>
        </w:trPr>
        <w:tc>
          <w:tcPr>
            <w:tcW w:w="2127" w:type="dxa"/>
            <w:noWrap/>
            <w:tcMar>
              <w:top w:w="28" w:type="dxa"/>
              <w:bottom w:w="28" w:type="dxa"/>
            </w:tcMar>
            <w:vAlign w:val="center"/>
            <w:hideMark/>
          </w:tcPr>
          <w:p w14:paraId="53BE3AC8"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43E1EDDD" w14:textId="77777777" w:rsidR="008031AE" w:rsidRPr="00113C87" w:rsidRDefault="008031AE" w:rsidP="00624626">
            <w:pPr>
              <w:spacing w:before="0" w:after="0"/>
              <w:jc w:val="center"/>
              <w:rPr>
                <w:sz w:val="16"/>
                <w:szCs w:val="16"/>
                <w:lang w:eastAsia="pl-PL"/>
              </w:rPr>
            </w:pPr>
            <w:r w:rsidRPr="00113C87">
              <w:rPr>
                <w:sz w:val="16"/>
                <w:szCs w:val="16"/>
                <w:lang w:eastAsia="pl-PL"/>
              </w:rPr>
              <w:t>węgiel</w:t>
            </w:r>
          </w:p>
        </w:tc>
        <w:tc>
          <w:tcPr>
            <w:tcW w:w="993" w:type="dxa"/>
            <w:noWrap/>
            <w:tcMar>
              <w:top w:w="28" w:type="dxa"/>
              <w:bottom w:w="28" w:type="dxa"/>
            </w:tcMar>
            <w:vAlign w:val="center"/>
            <w:hideMark/>
          </w:tcPr>
          <w:p w14:paraId="4D6EFDA4"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36056BEC" w14:textId="77777777" w:rsidR="008031AE" w:rsidRPr="00113C87" w:rsidRDefault="008031AE" w:rsidP="00624626">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090A136E" w14:textId="77777777" w:rsidR="008031AE" w:rsidRPr="00113C87" w:rsidRDefault="008031AE" w:rsidP="00624626">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62981C81"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008A6DE3" w14:textId="77777777" w:rsidR="008031AE" w:rsidRPr="00113C87" w:rsidRDefault="008031AE" w:rsidP="00624626">
            <w:pPr>
              <w:spacing w:before="0" w:after="0"/>
              <w:jc w:val="center"/>
              <w:rPr>
                <w:sz w:val="16"/>
                <w:szCs w:val="16"/>
                <w:lang w:eastAsia="pl-PL"/>
              </w:rPr>
            </w:pPr>
            <w:r w:rsidRPr="00113C87">
              <w:rPr>
                <w:sz w:val="16"/>
                <w:szCs w:val="16"/>
                <w:lang w:eastAsia="pl-PL"/>
              </w:rPr>
              <w:t>94</w:t>
            </w:r>
          </w:p>
        </w:tc>
      </w:tr>
      <w:tr w:rsidR="008031AE" w:rsidRPr="00113C87" w14:paraId="06C3201C" w14:textId="77777777" w:rsidTr="00A05965">
        <w:trPr>
          <w:trHeight w:val="20"/>
        </w:trPr>
        <w:tc>
          <w:tcPr>
            <w:tcW w:w="2127" w:type="dxa"/>
            <w:noWrap/>
            <w:tcMar>
              <w:top w:w="28" w:type="dxa"/>
              <w:bottom w:w="28" w:type="dxa"/>
            </w:tcMar>
            <w:vAlign w:val="center"/>
            <w:hideMark/>
          </w:tcPr>
          <w:p w14:paraId="5E228C36"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6E69E07C" w14:textId="77777777" w:rsidR="008031AE" w:rsidRPr="00113C87" w:rsidRDefault="008031AE" w:rsidP="00624626">
            <w:pPr>
              <w:spacing w:before="0" w:after="0"/>
              <w:jc w:val="center"/>
              <w:rPr>
                <w:sz w:val="16"/>
                <w:szCs w:val="16"/>
                <w:lang w:eastAsia="pl-PL"/>
              </w:rPr>
            </w:pPr>
            <w:r w:rsidRPr="00113C87">
              <w:rPr>
                <w:sz w:val="16"/>
                <w:szCs w:val="16"/>
                <w:lang w:eastAsia="pl-PL"/>
              </w:rPr>
              <w:t>ciężki olej opałowy</w:t>
            </w:r>
          </w:p>
        </w:tc>
        <w:tc>
          <w:tcPr>
            <w:tcW w:w="993" w:type="dxa"/>
            <w:noWrap/>
            <w:tcMar>
              <w:top w:w="28" w:type="dxa"/>
              <w:bottom w:w="28" w:type="dxa"/>
            </w:tcMar>
            <w:vAlign w:val="center"/>
            <w:hideMark/>
          </w:tcPr>
          <w:p w14:paraId="6ED5F253"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20BE4EF8" w14:textId="77777777" w:rsidR="008031AE" w:rsidRPr="00113C87" w:rsidRDefault="008031AE" w:rsidP="00624626">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3FE83A77" w14:textId="77777777" w:rsidR="008031AE" w:rsidRPr="00113C87" w:rsidRDefault="008031AE" w:rsidP="00624626">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4B17ADD0"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6673E272" w14:textId="77777777" w:rsidR="008031AE" w:rsidRPr="00113C87" w:rsidRDefault="008031AE" w:rsidP="00624626">
            <w:pPr>
              <w:spacing w:before="0" w:after="0"/>
              <w:jc w:val="center"/>
              <w:rPr>
                <w:sz w:val="16"/>
                <w:szCs w:val="16"/>
                <w:lang w:eastAsia="pl-PL"/>
              </w:rPr>
            </w:pPr>
            <w:r w:rsidRPr="00113C87">
              <w:rPr>
                <w:sz w:val="16"/>
                <w:szCs w:val="16"/>
                <w:lang w:eastAsia="pl-PL"/>
              </w:rPr>
              <w:t>77</w:t>
            </w:r>
          </w:p>
        </w:tc>
      </w:tr>
      <w:tr w:rsidR="008031AE" w:rsidRPr="00113C87" w14:paraId="5BC936A4" w14:textId="77777777" w:rsidTr="00A05965">
        <w:trPr>
          <w:trHeight w:val="20"/>
        </w:trPr>
        <w:tc>
          <w:tcPr>
            <w:tcW w:w="2127" w:type="dxa"/>
            <w:noWrap/>
            <w:tcMar>
              <w:top w:w="28" w:type="dxa"/>
              <w:bottom w:w="28" w:type="dxa"/>
            </w:tcMar>
            <w:vAlign w:val="center"/>
            <w:hideMark/>
          </w:tcPr>
          <w:p w14:paraId="06B38CD8"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312EF690" w14:textId="77777777" w:rsidR="008031AE" w:rsidRPr="00113C87" w:rsidRDefault="008031AE" w:rsidP="00624626">
            <w:pPr>
              <w:spacing w:before="0" w:after="0"/>
              <w:jc w:val="center"/>
              <w:rPr>
                <w:sz w:val="16"/>
                <w:szCs w:val="16"/>
                <w:lang w:eastAsia="pl-PL"/>
              </w:rPr>
            </w:pPr>
            <w:r w:rsidRPr="00113C87">
              <w:rPr>
                <w:sz w:val="16"/>
                <w:szCs w:val="16"/>
                <w:lang w:eastAsia="pl-PL"/>
              </w:rPr>
              <w:t>lekki olej opałowy</w:t>
            </w:r>
          </w:p>
        </w:tc>
        <w:tc>
          <w:tcPr>
            <w:tcW w:w="993" w:type="dxa"/>
            <w:noWrap/>
            <w:tcMar>
              <w:top w:w="28" w:type="dxa"/>
              <w:bottom w:w="28" w:type="dxa"/>
            </w:tcMar>
            <w:vAlign w:val="center"/>
            <w:hideMark/>
          </w:tcPr>
          <w:p w14:paraId="71B5BFB6"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64889B4E" w14:textId="77777777" w:rsidR="008031AE" w:rsidRPr="00113C87" w:rsidRDefault="008031AE" w:rsidP="00624626">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67BAF8A5" w14:textId="77777777" w:rsidR="008031AE" w:rsidRPr="00113C87" w:rsidRDefault="008031AE" w:rsidP="00624626">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0AE1AEB5"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0EF8044A" w14:textId="77777777" w:rsidR="008031AE" w:rsidRPr="00113C87" w:rsidRDefault="008031AE" w:rsidP="00624626">
            <w:pPr>
              <w:spacing w:before="0" w:after="0"/>
              <w:jc w:val="center"/>
              <w:rPr>
                <w:sz w:val="16"/>
                <w:szCs w:val="16"/>
                <w:lang w:eastAsia="pl-PL"/>
              </w:rPr>
            </w:pPr>
            <w:r w:rsidRPr="00113C87">
              <w:rPr>
                <w:sz w:val="16"/>
                <w:szCs w:val="16"/>
                <w:lang w:eastAsia="pl-PL"/>
              </w:rPr>
              <w:t>77</w:t>
            </w:r>
          </w:p>
        </w:tc>
      </w:tr>
      <w:tr w:rsidR="008031AE" w:rsidRPr="00113C87" w14:paraId="7F74FE79" w14:textId="77777777" w:rsidTr="00A05965">
        <w:trPr>
          <w:trHeight w:val="20"/>
        </w:trPr>
        <w:tc>
          <w:tcPr>
            <w:tcW w:w="2127" w:type="dxa"/>
            <w:noWrap/>
            <w:tcMar>
              <w:top w:w="28" w:type="dxa"/>
              <w:bottom w:w="28" w:type="dxa"/>
            </w:tcMar>
            <w:vAlign w:val="center"/>
            <w:hideMark/>
          </w:tcPr>
          <w:p w14:paraId="51420E6A"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6E2FD45E" w14:textId="77777777" w:rsidR="008031AE" w:rsidRPr="00113C87" w:rsidRDefault="008031AE" w:rsidP="00624626">
            <w:pPr>
              <w:spacing w:before="0" w:after="0"/>
              <w:jc w:val="center"/>
              <w:rPr>
                <w:sz w:val="16"/>
                <w:szCs w:val="16"/>
                <w:lang w:eastAsia="pl-PL"/>
              </w:rPr>
            </w:pPr>
            <w:r w:rsidRPr="00113C87">
              <w:rPr>
                <w:sz w:val="16"/>
                <w:szCs w:val="16"/>
                <w:lang w:eastAsia="pl-PL"/>
              </w:rPr>
              <w:t>LPG</w:t>
            </w:r>
          </w:p>
        </w:tc>
        <w:tc>
          <w:tcPr>
            <w:tcW w:w="993" w:type="dxa"/>
            <w:noWrap/>
            <w:tcMar>
              <w:top w:w="28" w:type="dxa"/>
              <w:bottom w:w="28" w:type="dxa"/>
            </w:tcMar>
            <w:vAlign w:val="center"/>
            <w:hideMark/>
          </w:tcPr>
          <w:p w14:paraId="3BF30E83"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768094DF" w14:textId="77777777" w:rsidR="008031AE" w:rsidRPr="00113C87" w:rsidRDefault="008031AE" w:rsidP="00624626">
            <w:pPr>
              <w:spacing w:before="0" w:after="0"/>
              <w:jc w:val="center"/>
              <w:rPr>
                <w:sz w:val="16"/>
                <w:szCs w:val="16"/>
                <w:lang w:eastAsia="pl-PL"/>
              </w:rPr>
            </w:pPr>
            <w:r w:rsidRPr="00113C87">
              <w:rPr>
                <w:sz w:val="16"/>
                <w:szCs w:val="16"/>
                <w:lang w:eastAsia="pl-PL"/>
              </w:rPr>
              <w:t>1 200</w:t>
            </w:r>
          </w:p>
        </w:tc>
        <w:tc>
          <w:tcPr>
            <w:tcW w:w="1417" w:type="dxa"/>
            <w:noWrap/>
            <w:tcMar>
              <w:top w:w="28" w:type="dxa"/>
              <w:bottom w:w="28" w:type="dxa"/>
            </w:tcMar>
            <w:vAlign w:val="center"/>
            <w:hideMark/>
          </w:tcPr>
          <w:p w14:paraId="3DDC34AF" w14:textId="77777777" w:rsidR="008031AE" w:rsidRPr="00113C87" w:rsidRDefault="008031AE" w:rsidP="00624626">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43DDF936"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35AE6C14" w14:textId="77777777" w:rsidR="008031AE" w:rsidRPr="00113C87" w:rsidRDefault="008031AE" w:rsidP="00624626">
            <w:pPr>
              <w:spacing w:before="0" w:after="0"/>
              <w:jc w:val="center"/>
              <w:rPr>
                <w:sz w:val="16"/>
                <w:szCs w:val="16"/>
                <w:lang w:eastAsia="pl-PL"/>
              </w:rPr>
            </w:pPr>
            <w:r w:rsidRPr="00113C87">
              <w:rPr>
                <w:sz w:val="16"/>
                <w:szCs w:val="16"/>
                <w:lang w:eastAsia="pl-PL"/>
              </w:rPr>
              <w:t>63</w:t>
            </w:r>
          </w:p>
        </w:tc>
      </w:tr>
      <w:tr w:rsidR="008031AE" w:rsidRPr="00113C87" w14:paraId="3E47BB76" w14:textId="77777777" w:rsidTr="00A05965">
        <w:trPr>
          <w:trHeight w:val="20"/>
        </w:trPr>
        <w:tc>
          <w:tcPr>
            <w:tcW w:w="2127" w:type="dxa"/>
            <w:noWrap/>
            <w:tcMar>
              <w:top w:w="28" w:type="dxa"/>
              <w:bottom w:w="28" w:type="dxa"/>
            </w:tcMar>
            <w:vAlign w:val="center"/>
            <w:hideMark/>
          </w:tcPr>
          <w:p w14:paraId="46536589" w14:textId="77777777" w:rsidR="008031AE" w:rsidRPr="00113C87" w:rsidRDefault="008031AE" w:rsidP="00624626">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086B2319" w14:textId="77777777" w:rsidR="008031AE" w:rsidRPr="00113C87" w:rsidRDefault="008031AE" w:rsidP="00624626">
            <w:pPr>
              <w:spacing w:before="0" w:after="0"/>
              <w:jc w:val="center"/>
              <w:rPr>
                <w:sz w:val="16"/>
                <w:szCs w:val="16"/>
                <w:lang w:eastAsia="pl-PL"/>
              </w:rPr>
            </w:pPr>
            <w:r w:rsidRPr="00113C87">
              <w:rPr>
                <w:sz w:val="16"/>
                <w:szCs w:val="16"/>
                <w:lang w:eastAsia="pl-PL"/>
              </w:rPr>
              <w:t>gaz ziemny</w:t>
            </w:r>
          </w:p>
        </w:tc>
        <w:tc>
          <w:tcPr>
            <w:tcW w:w="993" w:type="dxa"/>
            <w:noWrap/>
            <w:tcMar>
              <w:top w:w="28" w:type="dxa"/>
              <w:bottom w:w="28" w:type="dxa"/>
            </w:tcMar>
            <w:vAlign w:val="center"/>
            <w:hideMark/>
          </w:tcPr>
          <w:p w14:paraId="112E1FE5" w14:textId="77777777" w:rsidR="008031AE" w:rsidRPr="00113C87" w:rsidRDefault="008031AE" w:rsidP="00624626">
            <w:pPr>
              <w:spacing w:before="0" w:after="0"/>
              <w:jc w:val="center"/>
              <w:rPr>
                <w:sz w:val="16"/>
                <w:szCs w:val="16"/>
                <w:lang w:eastAsia="pl-PL"/>
              </w:rPr>
            </w:pPr>
            <w:r w:rsidRPr="00113C87">
              <w:rPr>
                <w:sz w:val="16"/>
                <w:szCs w:val="16"/>
                <w:lang w:eastAsia="pl-PL"/>
              </w:rPr>
              <w:t>ciepło piecowe</w:t>
            </w:r>
          </w:p>
        </w:tc>
        <w:tc>
          <w:tcPr>
            <w:tcW w:w="1134" w:type="dxa"/>
            <w:noWrap/>
            <w:tcMar>
              <w:top w:w="28" w:type="dxa"/>
              <w:bottom w:w="28" w:type="dxa"/>
            </w:tcMar>
            <w:vAlign w:val="center"/>
            <w:hideMark/>
          </w:tcPr>
          <w:p w14:paraId="318A554E" w14:textId="77777777" w:rsidR="008031AE" w:rsidRPr="00113C87" w:rsidRDefault="008031AE" w:rsidP="00624626">
            <w:pPr>
              <w:spacing w:before="0" w:after="0"/>
              <w:jc w:val="center"/>
              <w:rPr>
                <w:sz w:val="16"/>
                <w:szCs w:val="16"/>
                <w:lang w:eastAsia="pl-PL"/>
              </w:rPr>
            </w:pPr>
            <w:r w:rsidRPr="00113C87">
              <w:rPr>
                <w:sz w:val="16"/>
                <w:szCs w:val="16"/>
                <w:lang w:eastAsia="pl-PL"/>
              </w:rPr>
              <w:t>1 200</w:t>
            </w:r>
          </w:p>
        </w:tc>
        <w:tc>
          <w:tcPr>
            <w:tcW w:w="1417" w:type="dxa"/>
            <w:noWrap/>
            <w:tcMar>
              <w:top w:w="28" w:type="dxa"/>
              <w:bottom w:w="28" w:type="dxa"/>
            </w:tcMar>
            <w:vAlign w:val="center"/>
            <w:hideMark/>
          </w:tcPr>
          <w:p w14:paraId="22F76542" w14:textId="77777777" w:rsidR="008031AE" w:rsidRPr="00113C87" w:rsidRDefault="008031AE" w:rsidP="00624626">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07F4593D" w14:textId="77777777" w:rsidR="008031AE" w:rsidRPr="00113C87" w:rsidRDefault="008031AE" w:rsidP="00624626">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44103ED8" w14:textId="77777777" w:rsidR="008031AE" w:rsidRPr="00113C87" w:rsidRDefault="008031AE" w:rsidP="00624626">
            <w:pPr>
              <w:spacing w:before="0" w:after="0"/>
              <w:jc w:val="center"/>
              <w:rPr>
                <w:sz w:val="16"/>
                <w:szCs w:val="16"/>
                <w:lang w:eastAsia="pl-PL"/>
              </w:rPr>
            </w:pPr>
            <w:r w:rsidRPr="00113C87">
              <w:rPr>
                <w:sz w:val="16"/>
                <w:szCs w:val="16"/>
                <w:lang w:eastAsia="pl-PL"/>
              </w:rPr>
              <w:t>56</w:t>
            </w:r>
          </w:p>
        </w:tc>
      </w:tr>
      <w:tr w:rsidR="008031AE" w:rsidRPr="00113C87" w14:paraId="3E68FFCA" w14:textId="77777777" w:rsidTr="00A05965">
        <w:trPr>
          <w:trHeight w:val="20"/>
        </w:trPr>
        <w:tc>
          <w:tcPr>
            <w:tcW w:w="2127" w:type="dxa"/>
            <w:noWrap/>
            <w:tcMar>
              <w:top w:w="28" w:type="dxa"/>
              <w:bottom w:w="28" w:type="dxa"/>
            </w:tcMar>
            <w:vAlign w:val="center"/>
            <w:hideMark/>
          </w:tcPr>
          <w:p w14:paraId="60EF7349" w14:textId="77777777" w:rsidR="008031AE" w:rsidRPr="00113C87" w:rsidRDefault="008031AE" w:rsidP="00624626">
            <w:pPr>
              <w:spacing w:before="0" w:after="0"/>
              <w:jc w:val="left"/>
              <w:rPr>
                <w:sz w:val="16"/>
                <w:szCs w:val="16"/>
                <w:lang w:eastAsia="pl-PL"/>
              </w:rPr>
            </w:pPr>
            <w:r w:rsidRPr="00113C87">
              <w:rPr>
                <w:sz w:val="16"/>
                <w:szCs w:val="16"/>
                <w:lang w:eastAsia="pl-PL"/>
              </w:rPr>
              <w:t>silniki elektryczne</w:t>
            </w:r>
          </w:p>
        </w:tc>
        <w:tc>
          <w:tcPr>
            <w:tcW w:w="1275" w:type="dxa"/>
            <w:noWrap/>
            <w:tcMar>
              <w:top w:w="28" w:type="dxa"/>
              <w:bottom w:w="28" w:type="dxa"/>
            </w:tcMar>
            <w:vAlign w:val="center"/>
            <w:hideMark/>
          </w:tcPr>
          <w:p w14:paraId="5D26940E" w14:textId="77777777" w:rsidR="008031AE" w:rsidRPr="00113C87" w:rsidRDefault="008031AE" w:rsidP="00624626">
            <w:pPr>
              <w:spacing w:before="0" w:after="0"/>
              <w:jc w:val="center"/>
              <w:rPr>
                <w:sz w:val="16"/>
                <w:szCs w:val="16"/>
                <w:lang w:eastAsia="pl-PL"/>
              </w:rPr>
            </w:pPr>
            <w:r w:rsidRPr="00113C87">
              <w:rPr>
                <w:sz w:val="16"/>
                <w:szCs w:val="16"/>
                <w:lang w:eastAsia="pl-PL"/>
              </w:rPr>
              <w:t>energia elektryczna</w:t>
            </w:r>
          </w:p>
        </w:tc>
        <w:tc>
          <w:tcPr>
            <w:tcW w:w="993" w:type="dxa"/>
            <w:noWrap/>
            <w:tcMar>
              <w:top w:w="28" w:type="dxa"/>
              <w:bottom w:w="28" w:type="dxa"/>
            </w:tcMar>
            <w:vAlign w:val="center"/>
            <w:hideMark/>
          </w:tcPr>
          <w:p w14:paraId="2C0AC371" w14:textId="77777777" w:rsidR="008031AE" w:rsidRPr="00113C87" w:rsidRDefault="008031AE" w:rsidP="00624626">
            <w:pPr>
              <w:spacing w:before="0" w:after="0"/>
              <w:jc w:val="center"/>
              <w:rPr>
                <w:sz w:val="16"/>
                <w:szCs w:val="16"/>
                <w:lang w:eastAsia="pl-PL"/>
              </w:rPr>
            </w:pPr>
            <w:r w:rsidRPr="00113C87">
              <w:rPr>
                <w:sz w:val="16"/>
                <w:szCs w:val="16"/>
                <w:lang w:eastAsia="pl-PL"/>
              </w:rPr>
              <w:t>napędy elektryczne</w:t>
            </w:r>
          </w:p>
        </w:tc>
        <w:tc>
          <w:tcPr>
            <w:tcW w:w="1134" w:type="dxa"/>
            <w:noWrap/>
            <w:tcMar>
              <w:top w:w="28" w:type="dxa"/>
              <w:bottom w:w="28" w:type="dxa"/>
            </w:tcMar>
            <w:vAlign w:val="center"/>
            <w:hideMark/>
          </w:tcPr>
          <w:p w14:paraId="33F87E2C" w14:textId="77777777" w:rsidR="008031AE" w:rsidRPr="00113C87" w:rsidRDefault="008031AE" w:rsidP="00624626">
            <w:pPr>
              <w:spacing w:before="0" w:after="0"/>
              <w:jc w:val="center"/>
              <w:rPr>
                <w:sz w:val="16"/>
                <w:szCs w:val="16"/>
                <w:lang w:eastAsia="pl-PL"/>
              </w:rPr>
            </w:pPr>
            <w:r w:rsidRPr="00113C87">
              <w:rPr>
                <w:sz w:val="16"/>
                <w:szCs w:val="16"/>
                <w:lang w:eastAsia="pl-PL"/>
              </w:rPr>
              <w:t>400</w:t>
            </w:r>
          </w:p>
        </w:tc>
        <w:tc>
          <w:tcPr>
            <w:tcW w:w="1417" w:type="dxa"/>
            <w:noWrap/>
            <w:tcMar>
              <w:top w:w="28" w:type="dxa"/>
              <w:bottom w:w="28" w:type="dxa"/>
            </w:tcMar>
            <w:vAlign w:val="center"/>
            <w:hideMark/>
          </w:tcPr>
          <w:p w14:paraId="5F0D39B2" w14:textId="77777777" w:rsidR="008031AE" w:rsidRPr="00113C87" w:rsidRDefault="008031AE" w:rsidP="00624626">
            <w:pPr>
              <w:spacing w:before="0" w:after="0"/>
              <w:jc w:val="center"/>
              <w:rPr>
                <w:sz w:val="16"/>
                <w:szCs w:val="16"/>
                <w:lang w:eastAsia="pl-PL"/>
              </w:rPr>
            </w:pPr>
            <w:r w:rsidRPr="00113C87">
              <w:rPr>
                <w:sz w:val="16"/>
                <w:szCs w:val="16"/>
                <w:lang w:eastAsia="pl-PL"/>
              </w:rPr>
              <w:t>0,18</w:t>
            </w:r>
          </w:p>
        </w:tc>
        <w:tc>
          <w:tcPr>
            <w:tcW w:w="958" w:type="dxa"/>
            <w:noWrap/>
            <w:tcMar>
              <w:top w:w="28" w:type="dxa"/>
              <w:bottom w:w="28" w:type="dxa"/>
            </w:tcMar>
            <w:vAlign w:val="center"/>
            <w:hideMark/>
          </w:tcPr>
          <w:p w14:paraId="196B4818" w14:textId="77777777" w:rsidR="008031AE" w:rsidRPr="00113C87" w:rsidRDefault="008031AE" w:rsidP="00624626">
            <w:pPr>
              <w:spacing w:before="0" w:after="0"/>
              <w:jc w:val="center"/>
              <w:rPr>
                <w:sz w:val="16"/>
                <w:szCs w:val="16"/>
                <w:lang w:eastAsia="pl-PL"/>
              </w:rPr>
            </w:pPr>
            <w:r w:rsidRPr="00113C87">
              <w:rPr>
                <w:sz w:val="16"/>
                <w:szCs w:val="16"/>
                <w:lang w:eastAsia="pl-PL"/>
              </w:rPr>
              <w:t>10</w:t>
            </w:r>
          </w:p>
        </w:tc>
        <w:tc>
          <w:tcPr>
            <w:tcW w:w="1168" w:type="dxa"/>
            <w:noWrap/>
            <w:tcMar>
              <w:top w:w="28" w:type="dxa"/>
              <w:bottom w:w="28" w:type="dxa"/>
            </w:tcMar>
            <w:vAlign w:val="center"/>
            <w:hideMark/>
          </w:tcPr>
          <w:p w14:paraId="43B97FCF" w14:textId="77777777" w:rsidR="008031AE" w:rsidRPr="00113C87" w:rsidRDefault="008031AE" w:rsidP="00624626">
            <w:pPr>
              <w:spacing w:before="0" w:after="0"/>
              <w:jc w:val="center"/>
              <w:rPr>
                <w:sz w:val="16"/>
                <w:szCs w:val="16"/>
                <w:lang w:eastAsia="pl-PL"/>
              </w:rPr>
            </w:pPr>
            <w:r w:rsidRPr="00113C87">
              <w:rPr>
                <w:sz w:val="16"/>
                <w:szCs w:val="16"/>
                <w:lang w:eastAsia="pl-PL"/>
              </w:rPr>
              <w:t>0</w:t>
            </w:r>
          </w:p>
        </w:tc>
      </w:tr>
    </w:tbl>
    <w:p w14:paraId="5D29CF2F" w14:textId="161E3F35" w:rsidR="008031AE" w:rsidRPr="000E4958" w:rsidRDefault="008031AE" w:rsidP="008031AE">
      <w:pPr>
        <w:pStyle w:val="Legenda"/>
      </w:pPr>
      <w:r w:rsidRPr="000E4958">
        <w:lastRenderedPageBreak/>
        <w:t>Źródło: ARE SA na podstawie danych wsadowych do modelu MARKAL</w:t>
      </w:r>
      <w:r>
        <w:rPr>
          <w:rStyle w:val="Odwoanieprzypisudolnego"/>
          <w:i w:val="0"/>
          <w:szCs w:val="20"/>
        </w:rPr>
        <w:footnoteReference w:id="14"/>
      </w:r>
      <w:r w:rsidRPr="000E4958">
        <w:t xml:space="preserve"> i wytycznych Komisji Europejskiej</w:t>
      </w:r>
      <w:r w:rsidR="009A73C0">
        <w:t xml:space="preserve"> dotyczących przygotowywania </w:t>
      </w:r>
      <w:r>
        <w:t>KPEiK</w:t>
      </w:r>
    </w:p>
    <w:p w14:paraId="696C9252" w14:textId="77777777" w:rsidR="00624626" w:rsidRDefault="00624626" w:rsidP="008031AE"/>
    <w:p w14:paraId="27FE2002" w14:textId="528C3F7D" w:rsidR="008031AE" w:rsidRDefault="008031AE" w:rsidP="008031AE">
      <w:r>
        <w:t xml:space="preserve">W tabeli 18 zestawiono parametry technologii stosowanych w transporcie, jednakże zakres ograniczono tylko do samochodów osobowych. </w:t>
      </w:r>
    </w:p>
    <w:p w14:paraId="5B1EAFB6" w14:textId="77777777" w:rsidR="008031AE" w:rsidRDefault="008031AE" w:rsidP="008031AE">
      <w:pPr>
        <w:pStyle w:val="odstp"/>
      </w:pPr>
    </w:p>
    <w:p w14:paraId="4347C1CB" w14:textId="1F8D1187" w:rsidR="008031AE" w:rsidRPr="0060223A" w:rsidRDefault="008031AE" w:rsidP="008031AE">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18</w:t>
      </w:r>
      <w:r>
        <w:rPr>
          <w:noProof/>
        </w:rPr>
        <w:fldChar w:fldCharType="end"/>
      </w:r>
      <w:r>
        <w:t xml:space="preserve">. </w:t>
      </w:r>
      <w:r w:rsidRPr="0060223A">
        <w:t>Parametry techniczno-ekonomiczne technologii stosowanych w transporcie</w:t>
      </w:r>
    </w:p>
    <w:tbl>
      <w:tblPr>
        <w:tblW w:w="8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2694"/>
        <w:gridCol w:w="2665"/>
      </w:tblGrid>
      <w:tr w:rsidR="008031AE" w:rsidRPr="0053480F" w14:paraId="58648EC7" w14:textId="77777777" w:rsidTr="00A05965">
        <w:trPr>
          <w:trHeight w:val="22"/>
        </w:trPr>
        <w:tc>
          <w:tcPr>
            <w:tcW w:w="3515" w:type="dxa"/>
            <w:tcMar>
              <w:top w:w="28" w:type="dxa"/>
              <w:bottom w:w="28" w:type="dxa"/>
            </w:tcMar>
            <w:vAlign w:val="center"/>
            <w:hideMark/>
          </w:tcPr>
          <w:p w14:paraId="32E25912" w14:textId="77777777" w:rsidR="008031AE" w:rsidRPr="0053480F" w:rsidRDefault="008031AE" w:rsidP="00624626">
            <w:pPr>
              <w:spacing w:after="0"/>
              <w:jc w:val="center"/>
              <w:rPr>
                <w:b/>
                <w:sz w:val="16"/>
                <w:szCs w:val="16"/>
                <w:lang w:eastAsia="pl-PL"/>
              </w:rPr>
            </w:pPr>
            <w:r w:rsidRPr="0053480F">
              <w:rPr>
                <w:b/>
                <w:sz w:val="16"/>
                <w:szCs w:val="16"/>
                <w:lang w:eastAsia="pl-PL"/>
              </w:rPr>
              <w:t>technologia</w:t>
            </w:r>
          </w:p>
        </w:tc>
        <w:tc>
          <w:tcPr>
            <w:tcW w:w="2694" w:type="dxa"/>
            <w:tcMar>
              <w:top w:w="28" w:type="dxa"/>
              <w:bottom w:w="28" w:type="dxa"/>
            </w:tcMar>
            <w:vAlign w:val="center"/>
            <w:hideMark/>
          </w:tcPr>
          <w:p w14:paraId="307FD697" w14:textId="77777777" w:rsidR="008031AE" w:rsidRPr="0053480F" w:rsidRDefault="008031AE" w:rsidP="00624626">
            <w:pPr>
              <w:spacing w:after="0"/>
              <w:jc w:val="center"/>
              <w:rPr>
                <w:b/>
                <w:sz w:val="16"/>
                <w:szCs w:val="16"/>
                <w:lang w:eastAsia="pl-PL"/>
              </w:rPr>
            </w:pPr>
            <w:r w:rsidRPr="0053480F">
              <w:rPr>
                <w:b/>
                <w:sz w:val="16"/>
                <w:szCs w:val="16"/>
                <w:lang w:eastAsia="pl-PL"/>
              </w:rPr>
              <w:t>koszt zakupu [EUR'2016/pojazd]</w:t>
            </w:r>
          </w:p>
        </w:tc>
        <w:tc>
          <w:tcPr>
            <w:tcW w:w="2665" w:type="dxa"/>
            <w:tcMar>
              <w:top w:w="28" w:type="dxa"/>
              <w:bottom w:w="28" w:type="dxa"/>
            </w:tcMar>
            <w:vAlign w:val="center"/>
            <w:hideMark/>
          </w:tcPr>
          <w:p w14:paraId="33582A89" w14:textId="77777777" w:rsidR="008031AE" w:rsidRPr="0053480F" w:rsidRDefault="008031AE" w:rsidP="00624626">
            <w:pPr>
              <w:spacing w:after="0"/>
              <w:jc w:val="center"/>
              <w:rPr>
                <w:b/>
                <w:sz w:val="16"/>
                <w:szCs w:val="16"/>
                <w:lang w:eastAsia="pl-PL"/>
              </w:rPr>
            </w:pPr>
            <w:r w:rsidRPr="0053480F">
              <w:rPr>
                <w:b/>
                <w:sz w:val="16"/>
                <w:szCs w:val="16"/>
              </w:rPr>
              <w:t>sprawność [l/100km]</w:t>
            </w:r>
          </w:p>
        </w:tc>
      </w:tr>
      <w:tr w:rsidR="008031AE" w:rsidRPr="0053480F" w14:paraId="7727C479" w14:textId="77777777" w:rsidTr="00A05965">
        <w:trPr>
          <w:trHeight w:val="22"/>
        </w:trPr>
        <w:tc>
          <w:tcPr>
            <w:tcW w:w="3515" w:type="dxa"/>
            <w:noWrap/>
            <w:tcMar>
              <w:top w:w="28" w:type="dxa"/>
              <w:bottom w:w="28" w:type="dxa"/>
            </w:tcMar>
            <w:vAlign w:val="center"/>
          </w:tcPr>
          <w:p w14:paraId="24C64D4C" w14:textId="77777777" w:rsidR="008031AE" w:rsidRPr="0053480F" w:rsidRDefault="008031AE" w:rsidP="00624626">
            <w:pPr>
              <w:spacing w:after="0"/>
              <w:jc w:val="left"/>
              <w:rPr>
                <w:sz w:val="16"/>
                <w:szCs w:val="16"/>
                <w:lang w:eastAsia="pl-PL"/>
              </w:rPr>
            </w:pPr>
            <w:r w:rsidRPr="0053480F">
              <w:rPr>
                <w:sz w:val="16"/>
                <w:szCs w:val="16"/>
              </w:rPr>
              <w:t>samochody osobowe – benzyna &lt;1399 cm</w:t>
            </w:r>
            <w:r w:rsidRPr="0053480F">
              <w:rPr>
                <w:sz w:val="16"/>
                <w:szCs w:val="16"/>
                <w:vertAlign w:val="superscript"/>
              </w:rPr>
              <w:t>3</w:t>
            </w:r>
          </w:p>
        </w:tc>
        <w:tc>
          <w:tcPr>
            <w:tcW w:w="2694" w:type="dxa"/>
            <w:noWrap/>
            <w:tcMar>
              <w:top w:w="28" w:type="dxa"/>
              <w:bottom w:w="28" w:type="dxa"/>
            </w:tcMar>
            <w:vAlign w:val="center"/>
          </w:tcPr>
          <w:p w14:paraId="669030C0" w14:textId="77777777" w:rsidR="008031AE" w:rsidRPr="0053480F" w:rsidRDefault="008031AE" w:rsidP="00624626">
            <w:pPr>
              <w:spacing w:after="0"/>
              <w:jc w:val="center"/>
              <w:rPr>
                <w:sz w:val="16"/>
                <w:szCs w:val="16"/>
                <w:lang w:eastAsia="pl-PL"/>
              </w:rPr>
            </w:pPr>
            <w:r w:rsidRPr="0053480F">
              <w:rPr>
                <w:sz w:val="16"/>
                <w:szCs w:val="16"/>
              </w:rPr>
              <w:t>8 200</w:t>
            </w:r>
          </w:p>
        </w:tc>
        <w:tc>
          <w:tcPr>
            <w:tcW w:w="2665" w:type="dxa"/>
            <w:noWrap/>
            <w:tcMar>
              <w:top w:w="28" w:type="dxa"/>
              <w:bottom w:w="28" w:type="dxa"/>
            </w:tcMar>
            <w:vAlign w:val="center"/>
          </w:tcPr>
          <w:p w14:paraId="44AB3547" w14:textId="77777777" w:rsidR="008031AE" w:rsidRPr="0053480F" w:rsidRDefault="008031AE" w:rsidP="00624626">
            <w:pPr>
              <w:spacing w:after="0"/>
              <w:jc w:val="center"/>
              <w:rPr>
                <w:sz w:val="16"/>
                <w:szCs w:val="16"/>
                <w:lang w:eastAsia="pl-PL"/>
              </w:rPr>
            </w:pPr>
            <w:r w:rsidRPr="0053480F">
              <w:rPr>
                <w:sz w:val="16"/>
                <w:szCs w:val="16"/>
              </w:rPr>
              <w:t>5,4</w:t>
            </w:r>
          </w:p>
        </w:tc>
      </w:tr>
      <w:tr w:rsidR="008031AE" w:rsidRPr="0053480F" w14:paraId="3FBBBDBD" w14:textId="77777777" w:rsidTr="00A05965">
        <w:trPr>
          <w:trHeight w:val="22"/>
        </w:trPr>
        <w:tc>
          <w:tcPr>
            <w:tcW w:w="3515" w:type="dxa"/>
            <w:noWrap/>
            <w:tcMar>
              <w:top w:w="28" w:type="dxa"/>
              <w:bottom w:w="28" w:type="dxa"/>
            </w:tcMar>
            <w:vAlign w:val="center"/>
          </w:tcPr>
          <w:p w14:paraId="4BA95470" w14:textId="77777777" w:rsidR="008031AE" w:rsidRPr="0053480F" w:rsidRDefault="008031AE" w:rsidP="00624626">
            <w:pPr>
              <w:spacing w:after="0"/>
              <w:jc w:val="left"/>
              <w:rPr>
                <w:sz w:val="16"/>
                <w:szCs w:val="16"/>
                <w:lang w:eastAsia="pl-PL"/>
              </w:rPr>
            </w:pPr>
            <w:r w:rsidRPr="0053480F">
              <w:rPr>
                <w:sz w:val="16"/>
                <w:szCs w:val="16"/>
              </w:rPr>
              <w:t>samochody osobowe – benzyna 1400-1900 cm</w:t>
            </w:r>
            <w:r w:rsidRPr="0053480F">
              <w:rPr>
                <w:sz w:val="16"/>
                <w:szCs w:val="16"/>
                <w:vertAlign w:val="superscript"/>
              </w:rPr>
              <w:t>3</w:t>
            </w:r>
          </w:p>
        </w:tc>
        <w:tc>
          <w:tcPr>
            <w:tcW w:w="2694" w:type="dxa"/>
            <w:noWrap/>
            <w:tcMar>
              <w:top w:w="28" w:type="dxa"/>
              <w:bottom w:w="28" w:type="dxa"/>
            </w:tcMar>
            <w:vAlign w:val="center"/>
          </w:tcPr>
          <w:p w14:paraId="3A19178B" w14:textId="77777777" w:rsidR="008031AE" w:rsidRPr="0053480F" w:rsidRDefault="008031AE" w:rsidP="00624626">
            <w:pPr>
              <w:spacing w:after="0"/>
              <w:jc w:val="center"/>
              <w:rPr>
                <w:sz w:val="16"/>
                <w:szCs w:val="16"/>
                <w:lang w:eastAsia="pl-PL"/>
              </w:rPr>
            </w:pPr>
            <w:r w:rsidRPr="0053480F">
              <w:rPr>
                <w:sz w:val="16"/>
                <w:szCs w:val="16"/>
              </w:rPr>
              <w:t>10 600</w:t>
            </w:r>
          </w:p>
        </w:tc>
        <w:tc>
          <w:tcPr>
            <w:tcW w:w="2665" w:type="dxa"/>
            <w:noWrap/>
            <w:tcMar>
              <w:top w:w="28" w:type="dxa"/>
              <w:bottom w:w="28" w:type="dxa"/>
            </w:tcMar>
            <w:vAlign w:val="center"/>
          </w:tcPr>
          <w:p w14:paraId="6FA8F494" w14:textId="77777777" w:rsidR="008031AE" w:rsidRPr="0053480F" w:rsidRDefault="008031AE" w:rsidP="00624626">
            <w:pPr>
              <w:spacing w:after="0"/>
              <w:jc w:val="center"/>
              <w:rPr>
                <w:sz w:val="16"/>
                <w:szCs w:val="16"/>
                <w:lang w:eastAsia="pl-PL"/>
              </w:rPr>
            </w:pPr>
            <w:r w:rsidRPr="0053480F">
              <w:rPr>
                <w:sz w:val="16"/>
                <w:szCs w:val="16"/>
              </w:rPr>
              <w:t>6,6</w:t>
            </w:r>
          </w:p>
        </w:tc>
      </w:tr>
      <w:tr w:rsidR="008031AE" w:rsidRPr="0053480F" w14:paraId="3ACEACBE" w14:textId="77777777" w:rsidTr="00A05965">
        <w:trPr>
          <w:trHeight w:val="22"/>
        </w:trPr>
        <w:tc>
          <w:tcPr>
            <w:tcW w:w="3515" w:type="dxa"/>
            <w:noWrap/>
            <w:tcMar>
              <w:top w:w="28" w:type="dxa"/>
              <w:bottom w:w="28" w:type="dxa"/>
            </w:tcMar>
            <w:vAlign w:val="center"/>
          </w:tcPr>
          <w:p w14:paraId="206ACBC3" w14:textId="77777777" w:rsidR="008031AE" w:rsidRPr="0053480F" w:rsidRDefault="008031AE" w:rsidP="00624626">
            <w:pPr>
              <w:spacing w:after="0"/>
              <w:jc w:val="left"/>
              <w:rPr>
                <w:sz w:val="16"/>
                <w:szCs w:val="16"/>
                <w:lang w:eastAsia="pl-PL"/>
              </w:rPr>
            </w:pPr>
            <w:r w:rsidRPr="0053480F">
              <w:rPr>
                <w:sz w:val="16"/>
                <w:szCs w:val="16"/>
              </w:rPr>
              <w:t>samochody osobowe – benzyna &gt;1900 cm</w:t>
            </w:r>
            <w:r w:rsidRPr="0053480F">
              <w:rPr>
                <w:sz w:val="16"/>
                <w:szCs w:val="16"/>
                <w:vertAlign w:val="superscript"/>
              </w:rPr>
              <w:t>3</w:t>
            </w:r>
          </w:p>
        </w:tc>
        <w:tc>
          <w:tcPr>
            <w:tcW w:w="2694" w:type="dxa"/>
            <w:noWrap/>
            <w:tcMar>
              <w:top w:w="28" w:type="dxa"/>
              <w:bottom w:w="28" w:type="dxa"/>
            </w:tcMar>
            <w:vAlign w:val="center"/>
          </w:tcPr>
          <w:p w14:paraId="3C17B1FC" w14:textId="77777777" w:rsidR="008031AE" w:rsidRPr="0053480F" w:rsidRDefault="008031AE" w:rsidP="00624626">
            <w:pPr>
              <w:spacing w:after="0"/>
              <w:jc w:val="center"/>
              <w:rPr>
                <w:sz w:val="16"/>
                <w:szCs w:val="16"/>
                <w:lang w:eastAsia="pl-PL"/>
              </w:rPr>
            </w:pPr>
            <w:r w:rsidRPr="0053480F">
              <w:rPr>
                <w:sz w:val="16"/>
                <w:szCs w:val="16"/>
              </w:rPr>
              <w:t>12 900</w:t>
            </w:r>
          </w:p>
        </w:tc>
        <w:tc>
          <w:tcPr>
            <w:tcW w:w="2665" w:type="dxa"/>
            <w:noWrap/>
            <w:tcMar>
              <w:top w:w="28" w:type="dxa"/>
              <w:bottom w:w="28" w:type="dxa"/>
            </w:tcMar>
            <w:vAlign w:val="center"/>
          </w:tcPr>
          <w:p w14:paraId="7413E896" w14:textId="77777777" w:rsidR="008031AE" w:rsidRPr="0053480F" w:rsidRDefault="008031AE" w:rsidP="00624626">
            <w:pPr>
              <w:spacing w:after="0"/>
              <w:jc w:val="center"/>
              <w:rPr>
                <w:sz w:val="16"/>
                <w:szCs w:val="16"/>
                <w:lang w:eastAsia="pl-PL"/>
              </w:rPr>
            </w:pPr>
            <w:r w:rsidRPr="0053480F">
              <w:rPr>
                <w:sz w:val="16"/>
                <w:szCs w:val="16"/>
              </w:rPr>
              <w:t>8,5</w:t>
            </w:r>
          </w:p>
        </w:tc>
      </w:tr>
      <w:tr w:rsidR="008031AE" w:rsidRPr="0053480F" w14:paraId="2339014F" w14:textId="77777777" w:rsidTr="00A05965">
        <w:trPr>
          <w:trHeight w:val="22"/>
        </w:trPr>
        <w:tc>
          <w:tcPr>
            <w:tcW w:w="3515" w:type="dxa"/>
            <w:noWrap/>
            <w:tcMar>
              <w:top w:w="28" w:type="dxa"/>
              <w:bottom w:w="28" w:type="dxa"/>
            </w:tcMar>
            <w:vAlign w:val="center"/>
          </w:tcPr>
          <w:p w14:paraId="25C5BE61" w14:textId="77777777" w:rsidR="008031AE" w:rsidRPr="0053480F" w:rsidRDefault="008031AE" w:rsidP="00624626">
            <w:pPr>
              <w:spacing w:after="0"/>
              <w:jc w:val="left"/>
              <w:rPr>
                <w:sz w:val="16"/>
                <w:szCs w:val="16"/>
                <w:lang w:eastAsia="pl-PL"/>
              </w:rPr>
            </w:pPr>
            <w:r w:rsidRPr="0053480F">
              <w:rPr>
                <w:sz w:val="16"/>
                <w:szCs w:val="16"/>
              </w:rPr>
              <w:t>samochody osobowe – ON &lt;1399 cm</w:t>
            </w:r>
            <w:r w:rsidRPr="0053480F">
              <w:rPr>
                <w:sz w:val="16"/>
                <w:szCs w:val="16"/>
                <w:vertAlign w:val="superscript"/>
              </w:rPr>
              <w:t>3</w:t>
            </w:r>
          </w:p>
        </w:tc>
        <w:tc>
          <w:tcPr>
            <w:tcW w:w="2694" w:type="dxa"/>
            <w:noWrap/>
            <w:tcMar>
              <w:top w:w="28" w:type="dxa"/>
              <w:bottom w:w="28" w:type="dxa"/>
            </w:tcMar>
            <w:vAlign w:val="center"/>
          </w:tcPr>
          <w:p w14:paraId="2E256269" w14:textId="77777777" w:rsidR="008031AE" w:rsidRPr="0053480F" w:rsidRDefault="008031AE" w:rsidP="00624626">
            <w:pPr>
              <w:spacing w:after="0"/>
              <w:jc w:val="center"/>
              <w:rPr>
                <w:sz w:val="16"/>
                <w:szCs w:val="16"/>
                <w:lang w:eastAsia="pl-PL"/>
              </w:rPr>
            </w:pPr>
            <w:r w:rsidRPr="0053480F">
              <w:rPr>
                <w:sz w:val="16"/>
                <w:szCs w:val="16"/>
              </w:rPr>
              <w:t>11 800</w:t>
            </w:r>
          </w:p>
        </w:tc>
        <w:tc>
          <w:tcPr>
            <w:tcW w:w="2665" w:type="dxa"/>
            <w:noWrap/>
            <w:tcMar>
              <w:top w:w="28" w:type="dxa"/>
              <w:bottom w:w="28" w:type="dxa"/>
            </w:tcMar>
            <w:vAlign w:val="center"/>
          </w:tcPr>
          <w:p w14:paraId="6B3D2172" w14:textId="77777777" w:rsidR="008031AE" w:rsidRPr="0053480F" w:rsidRDefault="008031AE" w:rsidP="00624626">
            <w:pPr>
              <w:spacing w:after="0"/>
              <w:jc w:val="center"/>
              <w:rPr>
                <w:sz w:val="16"/>
                <w:szCs w:val="16"/>
                <w:lang w:eastAsia="pl-PL"/>
              </w:rPr>
            </w:pPr>
            <w:r w:rsidRPr="0053480F">
              <w:rPr>
                <w:sz w:val="16"/>
                <w:szCs w:val="16"/>
              </w:rPr>
              <w:t>4,6</w:t>
            </w:r>
          </w:p>
        </w:tc>
      </w:tr>
      <w:tr w:rsidR="008031AE" w:rsidRPr="0053480F" w14:paraId="5007BD74" w14:textId="77777777" w:rsidTr="00A05965">
        <w:trPr>
          <w:trHeight w:val="22"/>
        </w:trPr>
        <w:tc>
          <w:tcPr>
            <w:tcW w:w="3515" w:type="dxa"/>
            <w:noWrap/>
            <w:tcMar>
              <w:top w:w="28" w:type="dxa"/>
              <w:bottom w:w="28" w:type="dxa"/>
            </w:tcMar>
            <w:vAlign w:val="center"/>
          </w:tcPr>
          <w:p w14:paraId="5CF406F1" w14:textId="77777777" w:rsidR="008031AE" w:rsidRPr="0053480F" w:rsidRDefault="008031AE" w:rsidP="00624626">
            <w:pPr>
              <w:spacing w:after="0"/>
              <w:jc w:val="left"/>
              <w:rPr>
                <w:sz w:val="16"/>
                <w:szCs w:val="16"/>
                <w:lang w:eastAsia="pl-PL"/>
              </w:rPr>
            </w:pPr>
            <w:r w:rsidRPr="0053480F">
              <w:rPr>
                <w:sz w:val="16"/>
                <w:szCs w:val="16"/>
              </w:rPr>
              <w:t>samochody osobowe – ON 1400-1900 cm</w:t>
            </w:r>
            <w:r w:rsidRPr="0053480F">
              <w:rPr>
                <w:sz w:val="16"/>
                <w:szCs w:val="16"/>
                <w:vertAlign w:val="superscript"/>
              </w:rPr>
              <w:t>3</w:t>
            </w:r>
          </w:p>
        </w:tc>
        <w:tc>
          <w:tcPr>
            <w:tcW w:w="2694" w:type="dxa"/>
            <w:noWrap/>
            <w:tcMar>
              <w:top w:w="28" w:type="dxa"/>
              <w:bottom w:w="28" w:type="dxa"/>
            </w:tcMar>
            <w:vAlign w:val="center"/>
          </w:tcPr>
          <w:p w14:paraId="18BB4430" w14:textId="77777777" w:rsidR="008031AE" w:rsidRPr="0053480F" w:rsidRDefault="008031AE" w:rsidP="00624626">
            <w:pPr>
              <w:spacing w:after="0"/>
              <w:jc w:val="center"/>
              <w:rPr>
                <w:sz w:val="16"/>
                <w:szCs w:val="16"/>
                <w:lang w:eastAsia="pl-PL"/>
              </w:rPr>
            </w:pPr>
            <w:r w:rsidRPr="0053480F">
              <w:rPr>
                <w:sz w:val="16"/>
                <w:szCs w:val="16"/>
              </w:rPr>
              <w:t>15 300</w:t>
            </w:r>
          </w:p>
        </w:tc>
        <w:tc>
          <w:tcPr>
            <w:tcW w:w="2665" w:type="dxa"/>
            <w:noWrap/>
            <w:tcMar>
              <w:top w:w="28" w:type="dxa"/>
              <w:bottom w:w="28" w:type="dxa"/>
            </w:tcMar>
            <w:vAlign w:val="center"/>
          </w:tcPr>
          <w:p w14:paraId="6333A9D8" w14:textId="77777777" w:rsidR="008031AE" w:rsidRPr="0053480F" w:rsidRDefault="008031AE" w:rsidP="00624626">
            <w:pPr>
              <w:spacing w:after="0"/>
              <w:jc w:val="center"/>
              <w:rPr>
                <w:sz w:val="16"/>
                <w:szCs w:val="16"/>
                <w:lang w:eastAsia="pl-PL"/>
              </w:rPr>
            </w:pPr>
            <w:r w:rsidRPr="0053480F">
              <w:rPr>
                <w:sz w:val="16"/>
                <w:szCs w:val="16"/>
              </w:rPr>
              <w:t>5,9</w:t>
            </w:r>
          </w:p>
        </w:tc>
      </w:tr>
      <w:tr w:rsidR="008031AE" w:rsidRPr="0053480F" w14:paraId="5BBF6E91" w14:textId="77777777" w:rsidTr="00A05965">
        <w:trPr>
          <w:trHeight w:val="22"/>
        </w:trPr>
        <w:tc>
          <w:tcPr>
            <w:tcW w:w="3515" w:type="dxa"/>
            <w:noWrap/>
            <w:tcMar>
              <w:top w:w="28" w:type="dxa"/>
              <w:bottom w:w="28" w:type="dxa"/>
            </w:tcMar>
            <w:vAlign w:val="center"/>
          </w:tcPr>
          <w:p w14:paraId="53FBD9E4" w14:textId="77777777" w:rsidR="008031AE" w:rsidRPr="0053480F" w:rsidRDefault="008031AE" w:rsidP="00624626">
            <w:pPr>
              <w:spacing w:after="0"/>
              <w:jc w:val="left"/>
              <w:rPr>
                <w:sz w:val="16"/>
                <w:szCs w:val="16"/>
                <w:lang w:eastAsia="pl-PL"/>
              </w:rPr>
            </w:pPr>
            <w:r w:rsidRPr="0053480F">
              <w:rPr>
                <w:sz w:val="16"/>
                <w:szCs w:val="16"/>
              </w:rPr>
              <w:t>samochody osobowe – ON &gt;1900 cm</w:t>
            </w:r>
            <w:r w:rsidRPr="0053480F">
              <w:rPr>
                <w:sz w:val="16"/>
                <w:szCs w:val="16"/>
                <w:vertAlign w:val="superscript"/>
              </w:rPr>
              <w:t>3</w:t>
            </w:r>
          </w:p>
        </w:tc>
        <w:tc>
          <w:tcPr>
            <w:tcW w:w="2694" w:type="dxa"/>
            <w:noWrap/>
            <w:tcMar>
              <w:top w:w="28" w:type="dxa"/>
              <w:bottom w:w="28" w:type="dxa"/>
            </w:tcMar>
            <w:vAlign w:val="center"/>
          </w:tcPr>
          <w:p w14:paraId="7FE2D5FE" w14:textId="77777777" w:rsidR="008031AE" w:rsidRPr="0053480F" w:rsidRDefault="008031AE" w:rsidP="00624626">
            <w:pPr>
              <w:spacing w:after="0"/>
              <w:jc w:val="center"/>
              <w:rPr>
                <w:sz w:val="16"/>
                <w:szCs w:val="16"/>
                <w:lang w:eastAsia="pl-PL"/>
              </w:rPr>
            </w:pPr>
            <w:r w:rsidRPr="0053480F">
              <w:rPr>
                <w:sz w:val="16"/>
                <w:szCs w:val="16"/>
              </w:rPr>
              <w:t>17 600</w:t>
            </w:r>
          </w:p>
        </w:tc>
        <w:tc>
          <w:tcPr>
            <w:tcW w:w="2665" w:type="dxa"/>
            <w:noWrap/>
            <w:tcMar>
              <w:top w:w="28" w:type="dxa"/>
              <w:bottom w:w="28" w:type="dxa"/>
            </w:tcMar>
            <w:vAlign w:val="center"/>
          </w:tcPr>
          <w:p w14:paraId="3C386D21" w14:textId="77777777" w:rsidR="008031AE" w:rsidRPr="0053480F" w:rsidRDefault="008031AE" w:rsidP="00624626">
            <w:pPr>
              <w:spacing w:after="0"/>
              <w:jc w:val="center"/>
              <w:rPr>
                <w:sz w:val="16"/>
                <w:szCs w:val="16"/>
                <w:lang w:eastAsia="pl-PL"/>
              </w:rPr>
            </w:pPr>
            <w:r w:rsidRPr="0053480F">
              <w:rPr>
                <w:sz w:val="16"/>
                <w:szCs w:val="16"/>
              </w:rPr>
              <w:t>6,9</w:t>
            </w:r>
          </w:p>
        </w:tc>
      </w:tr>
      <w:tr w:rsidR="008031AE" w:rsidRPr="0053480F" w14:paraId="4B5449BF" w14:textId="77777777" w:rsidTr="00A05965">
        <w:trPr>
          <w:trHeight w:val="22"/>
        </w:trPr>
        <w:tc>
          <w:tcPr>
            <w:tcW w:w="3515" w:type="dxa"/>
            <w:noWrap/>
            <w:tcMar>
              <w:top w:w="28" w:type="dxa"/>
              <w:bottom w:w="28" w:type="dxa"/>
            </w:tcMar>
            <w:vAlign w:val="center"/>
          </w:tcPr>
          <w:p w14:paraId="5A0199E0" w14:textId="77777777" w:rsidR="008031AE" w:rsidRPr="0053480F" w:rsidRDefault="008031AE" w:rsidP="00624626">
            <w:pPr>
              <w:spacing w:after="0"/>
              <w:jc w:val="left"/>
              <w:rPr>
                <w:sz w:val="16"/>
                <w:szCs w:val="16"/>
                <w:lang w:eastAsia="pl-PL"/>
              </w:rPr>
            </w:pPr>
            <w:r w:rsidRPr="0053480F">
              <w:rPr>
                <w:sz w:val="16"/>
                <w:szCs w:val="16"/>
              </w:rPr>
              <w:t>samochody osobowe – LPG &lt;1399 cm</w:t>
            </w:r>
            <w:r w:rsidRPr="0053480F">
              <w:rPr>
                <w:sz w:val="16"/>
                <w:szCs w:val="16"/>
                <w:vertAlign w:val="superscript"/>
              </w:rPr>
              <w:t>3</w:t>
            </w:r>
          </w:p>
        </w:tc>
        <w:tc>
          <w:tcPr>
            <w:tcW w:w="2694" w:type="dxa"/>
            <w:noWrap/>
            <w:tcMar>
              <w:top w:w="28" w:type="dxa"/>
              <w:bottom w:w="28" w:type="dxa"/>
            </w:tcMar>
            <w:vAlign w:val="center"/>
          </w:tcPr>
          <w:p w14:paraId="0A79011E" w14:textId="77777777" w:rsidR="008031AE" w:rsidRPr="0053480F" w:rsidRDefault="008031AE" w:rsidP="00624626">
            <w:pPr>
              <w:spacing w:after="0"/>
              <w:jc w:val="center"/>
              <w:rPr>
                <w:sz w:val="16"/>
                <w:szCs w:val="16"/>
                <w:lang w:eastAsia="pl-PL"/>
              </w:rPr>
            </w:pPr>
            <w:r w:rsidRPr="0053480F">
              <w:rPr>
                <w:sz w:val="16"/>
                <w:szCs w:val="16"/>
              </w:rPr>
              <w:t>8 900</w:t>
            </w:r>
          </w:p>
        </w:tc>
        <w:tc>
          <w:tcPr>
            <w:tcW w:w="2665" w:type="dxa"/>
            <w:noWrap/>
            <w:tcMar>
              <w:top w:w="28" w:type="dxa"/>
              <w:bottom w:w="28" w:type="dxa"/>
            </w:tcMar>
            <w:vAlign w:val="center"/>
          </w:tcPr>
          <w:p w14:paraId="5F2C8E19" w14:textId="77777777" w:rsidR="008031AE" w:rsidRPr="0053480F" w:rsidRDefault="008031AE" w:rsidP="00624626">
            <w:pPr>
              <w:spacing w:after="0"/>
              <w:jc w:val="center"/>
              <w:rPr>
                <w:sz w:val="16"/>
                <w:szCs w:val="16"/>
                <w:lang w:eastAsia="pl-PL"/>
              </w:rPr>
            </w:pPr>
            <w:r w:rsidRPr="0053480F">
              <w:rPr>
                <w:sz w:val="16"/>
                <w:szCs w:val="16"/>
              </w:rPr>
              <w:t>6,4</w:t>
            </w:r>
          </w:p>
        </w:tc>
      </w:tr>
      <w:tr w:rsidR="008031AE" w:rsidRPr="0053480F" w14:paraId="375F9F6B" w14:textId="77777777" w:rsidTr="00A05965">
        <w:trPr>
          <w:trHeight w:val="22"/>
        </w:trPr>
        <w:tc>
          <w:tcPr>
            <w:tcW w:w="3515" w:type="dxa"/>
            <w:noWrap/>
            <w:tcMar>
              <w:top w:w="28" w:type="dxa"/>
              <w:bottom w:w="28" w:type="dxa"/>
            </w:tcMar>
            <w:vAlign w:val="center"/>
          </w:tcPr>
          <w:p w14:paraId="7B9DF71B" w14:textId="77777777" w:rsidR="008031AE" w:rsidRPr="0053480F" w:rsidRDefault="008031AE" w:rsidP="00624626">
            <w:pPr>
              <w:spacing w:after="0"/>
              <w:jc w:val="left"/>
              <w:rPr>
                <w:sz w:val="16"/>
                <w:szCs w:val="16"/>
                <w:lang w:eastAsia="pl-PL"/>
              </w:rPr>
            </w:pPr>
            <w:r w:rsidRPr="0053480F">
              <w:rPr>
                <w:sz w:val="16"/>
                <w:szCs w:val="16"/>
              </w:rPr>
              <w:t>samochody osobowe – LPG 1400 -1900 cm</w:t>
            </w:r>
            <w:r w:rsidRPr="0053480F">
              <w:rPr>
                <w:sz w:val="16"/>
                <w:szCs w:val="16"/>
                <w:vertAlign w:val="superscript"/>
              </w:rPr>
              <w:t>3</w:t>
            </w:r>
          </w:p>
        </w:tc>
        <w:tc>
          <w:tcPr>
            <w:tcW w:w="2694" w:type="dxa"/>
            <w:noWrap/>
            <w:tcMar>
              <w:top w:w="28" w:type="dxa"/>
              <w:bottom w:w="28" w:type="dxa"/>
            </w:tcMar>
            <w:vAlign w:val="center"/>
          </w:tcPr>
          <w:p w14:paraId="761DB506" w14:textId="77777777" w:rsidR="008031AE" w:rsidRPr="0053480F" w:rsidRDefault="008031AE" w:rsidP="00624626">
            <w:pPr>
              <w:spacing w:after="0"/>
              <w:jc w:val="center"/>
              <w:rPr>
                <w:sz w:val="16"/>
                <w:szCs w:val="16"/>
                <w:lang w:eastAsia="pl-PL"/>
              </w:rPr>
            </w:pPr>
            <w:r w:rsidRPr="0053480F">
              <w:rPr>
                <w:sz w:val="16"/>
                <w:szCs w:val="16"/>
              </w:rPr>
              <w:t>11 300</w:t>
            </w:r>
          </w:p>
        </w:tc>
        <w:tc>
          <w:tcPr>
            <w:tcW w:w="2665" w:type="dxa"/>
            <w:noWrap/>
            <w:tcMar>
              <w:top w:w="28" w:type="dxa"/>
              <w:bottom w:w="28" w:type="dxa"/>
            </w:tcMar>
            <w:vAlign w:val="center"/>
          </w:tcPr>
          <w:p w14:paraId="6CB6AEDF" w14:textId="77777777" w:rsidR="008031AE" w:rsidRPr="0053480F" w:rsidRDefault="008031AE" w:rsidP="00624626">
            <w:pPr>
              <w:spacing w:after="0"/>
              <w:jc w:val="center"/>
              <w:rPr>
                <w:sz w:val="16"/>
                <w:szCs w:val="16"/>
                <w:lang w:eastAsia="pl-PL"/>
              </w:rPr>
            </w:pPr>
            <w:r w:rsidRPr="0053480F">
              <w:rPr>
                <w:sz w:val="16"/>
                <w:szCs w:val="16"/>
              </w:rPr>
              <w:t>8,1</w:t>
            </w:r>
          </w:p>
        </w:tc>
      </w:tr>
      <w:tr w:rsidR="008031AE" w:rsidRPr="0053480F" w14:paraId="1DDC2D06" w14:textId="77777777" w:rsidTr="00A05965">
        <w:trPr>
          <w:trHeight w:val="22"/>
        </w:trPr>
        <w:tc>
          <w:tcPr>
            <w:tcW w:w="3515" w:type="dxa"/>
            <w:noWrap/>
            <w:tcMar>
              <w:top w:w="28" w:type="dxa"/>
              <w:bottom w:w="28" w:type="dxa"/>
            </w:tcMar>
            <w:vAlign w:val="center"/>
          </w:tcPr>
          <w:p w14:paraId="6A738FD4" w14:textId="77777777" w:rsidR="008031AE" w:rsidRPr="0053480F" w:rsidRDefault="008031AE" w:rsidP="00624626">
            <w:pPr>
              <w:spacing w:after="0"/>
              <w:jc w:val="left"/>
              <w:rPr>
                <w:sz w:val="16"/>
                <w:szCs w:val="16"/>
                <w:lang w:eastAsia="pl-PL"/>
              </w:rPr>
            </w:pPr>
            <w:r w:rsidRPr="0053480F">
              <w:rPr>
                <w:sz w:val="16"/>
                <w:szCs w:val="16"/>
              </w:rPr>
              <w:t>samochody osobowe – LPG &gt;1900 cm</w:t>
            </w:r>
            <w:r w:rsidRPr="0053480F">
              <w:rPr>
                <w:sz w:val="16"/>
                <w:szCs w:val="16"/>
                <w:vertAlign w:val="superscript"/>
              </w:rPr>
              <w:t>3</w:t>
            </w:r>
          </w:p>
        </w:tc>
        <w:tc>
          <w:tcPr>
            <w:tcW w:w="2694" w:type="dxa"/>
            <w:noWrap/>
            <w:tcMar>
              <w:top w:w="28" w:type="dxa"/>
              <w:bottom w:w="28" w:type="dxa"/>
            </w:tcMar>
            <w:vAlign w:val="center"/>
          </w:tcPr>
          <w:p w14:paraId="6E61AE8D" w14:textId="77777777" w:rsidR="008031AE" w:rsidRPr="0053480F" w:rsidRDefault="008031AE" w:rsidP="00624626">
            <w:pPr>
              <w:spacing w:after="0"/>
              <w:jc w:val="center"/>
              <w:rPr>
                <w:sz w:val="16"/>
                <w:szCs w:val="16"/>
                <w:lang w:eastAsia="pl-PL"/>
              </w:rPr>
            </w:pPr>
            <w:r w:rsidRPr="0053480F">
              <w:rPr>
                <w:sz w:val="16"/>
                <w:szCs w:val="16"/>
              </w:rPr>
              <w:t>13 600</w:t>
            </w:r>
          </w:p>
        </w:tc>
        <w:tc>
          <w:tcPr>
            <w:tcW w:w="2665" w:type="dxa"/>
            <w:noWrap/>
            <w:tcMar>
              <w:top w:w="28" w:type="dxa"/>
              <w:bottom w:w="28" w:type="dxa"/>
            </w:tcMar>
            <w:vAlign w:val="center"/>
          </w:tcPr>
          <w:p w14:paraId="34723EB3" w14:textId="77777777" w:rsidR="008031AE" w:rsidRPr="0053480F" w:rsidRDefault="008031AE" w:rsidP="00624626">
            <w:pPr>
              <w:spacing w:after="0"/>
              <w:jc w:val="center"/>
              <w:rPr>
                <w:sz w:val="16"/>
                <w:szCs w:val="16"/>
                <w:lang w:eastAsia="pl-PL"/>
              </w:rPr>
            </w:pPr>
            <w:r w:rsidRPr="0053480F">
              <w:rPr>
                <w:sz w:val="16"/>
                <w:szCs w:val="16"/>
              </w:rPr>
              <w:t>10,7</w:t>
            </w:r>
          </w:p>
        </w:tc>
      </w:tr>
      <w:tr w:rsidR="008031AE" w:rsidRPr="0053480F" w14:paraId="2F4F8929" w14:textId="77777777" w:rsidTr="00A05965">
        <w:trPr>
          <w:trHeight w:val="22"/>
        </w:trPr>
        <w:tc>
          <w:tcPr>
            <w:tcW w:w="3515" w:type="dxa"/>
            <w:noWrap/>
            <w:tcMar>
              <w:top w:w="28" w:type="dxa"/>
              <w:bottom w:w="28" w:type="dxa"/>
            </w:tcMar>
            <w:vAlign w:val="center"/>
          </w:tcPr>
          <w:p w14:paraId="22B80A69" w14:textId="77777777" w:rsidR="008031AE" w:rsidRPr="0053480F" w:rsidRDefault="008031AE" w:rsidP="00624626">
            <w:pPr>
              <w:spacing w:after="0"/>
              <w:jc w:val="left"/>
              <w:rPr>
                <w:sz w:val="16"/>
                <w:szCs w:val="16"/>
                <w:lang w:eastAsia="pl-PL"/>
              </w:rPr>
            </w:pPr>
            <w:r w:rsidRPr="0053480F">
              <w:rPr>
                <w:sz w:val="16"/>
                <w:szCs w:val="16"/>
              </w:rPr>
              <w:t>samochody osobowe – hybrydowe</w:t>
            </w:r>
          </w:p>
        </w:tc>
        <w:tc>
          <w:tcPr>
            <w:tcW w:w="2694" w:type="dxa"/>
            <w:noWrap/>
            <w:tcMar>
              <w:top w:w="28" w:type="dxa"/>
              <w:bottom w:w="28" w:type="dxa"/>
            </w:tcMar>
            <w:vAlign w:val="center"/>
          </w:tcPr>
          <w:p w14:paraId="09741FB6" w14:textId="77777777" w:rsidR="008031AE" w:rsidRPr="0053480F" w:rsidRDefault="008031AE" w:rsidP="00624626">
            <w:pPr>
              <w:spacing w:after="0"/>
              <w:jc w:val="center"/>
              <w:rPr>
                <w:sz w:val="16"/>
                <w:szCs w:val="16"/>
                <w:lang w:eastAsia="pl-PL"/>
              </w:rPr>
            </w:pPr>
            <w:r w:rsidRPr="0053480F">
              <w:rPr>
                <w:sz w:val="16"/>
                <w:szCs w:val="16"/>
              </w:rPr>
              <w:t>17 400</w:t>
            </w:r>
            <w:r w:rsidRPr="0053480F">
              <w:rPr>
                <w:color w:val="000000"/>
                <w:sz w:val="16"/>
                <w:szCs w:val="16"/>
              </w:rPr>
              <w:t>↓</w:t>
            </w:r>
            <w:r w:rsidRPr="0053480F">
              <w:rPr>
                <w:sz w:val="16"/>
                <w:szCs w:val="16"/>
              </w:rPr>
              <w:t>12 000</w:t>
            </w:r>
          </w:p>
        </w:tc>
        <w:tc>
          <w:tcPr>
            <w:tcW w:w="2665" w:type="dxa"/>
            <w:noWrap/>
            <w:tcMar>
              <w:top w:w="28" w:type="dxa"/>
              <w:bottom w:w="28" w:type="dxa"/>
            </w:tcMar>
            <w:vAlign w:val="center"/>
          </w:tcPr>
          <w:p w14:paraId="46F13A1F" w14:textId="77777777" w:rsidR="008031AE" w:rsidRPr="0053480F" w:rsidRDefault="008031AE" w:rsidP="00624626">
            <w:pPr>
              <w:spacing w:after="0"/>
              <w:jc w:val="center"/>
              <w:rPr>
                <w:sz w:val="16"/>
                <w:szCs w:val="16"/>
                <w:lang w:eastAsia="pl-PL"/>
              </w:rPr>
            </w:pPr>
            <w:r w:rsidRPr="0053480F">
              <w:rPr>
                <w:sz w:val="16"/>
                <w:szCs w:val="16"/>
              </w:rPr>
              <w:t>3,8</w:t>
            </w:r>
          </w:p>
        </w:tc>
      </w:tr>
      <w:tr w:rsidR="008031AE" w:rsidRPr="0053480F" w14:paraId="25520DD0" w14:textId="77777777" w:rsidTr="00A05965">
        <w:trPr>
          <w:trHeight w:val="22"/>
        </w:trPr>
        <w:tc>
          <w:tcPr>
            <w:tcW w:w="3515" w:type="dxa"/>
            <w:noWrap/>
            <w:tcMar>
              <w:top w:w="28" w:type="dxa"/>
              <w:bottom w:w="28" w:type="dxa"/>
            </w:tcMar>
            <w:vAlign w:val="center"/>
          </w:tcPr>
          <w:p w14:paraId="194DB1D4" w14:textId="77777777" w:rsidR="008031AE" w:rsidRPr="0053480F" w:rsidRDefault="008031AE" w:rsidP="00624626">
            <w:pPr>
              <w:spacing w:after="0"/>
              <w:jc w:val="left"/>
              <w:rPr>
                <w:sz w:val="16"/>
                <w:szCs w:val="16"/>
              </w:rPr>
            </w:pPr>
          </w:p>
        </w:tc>
        <w:tc>
          <w:tcPr>
            <w:tcW w:w="2694" w:type="dxa"/>
            <w:noWrap/>
            <w:tcMar>
              <w:top w:w="28" w:type="dxa"/>
              <w:bottom w:w="28" w:type="dxa"/>
            </w:tcMar>
            <w:vAlign w:val="center"/>
          </w:tcPr>
          <w:p w14:paraId="54ABD3E0" w14:textId="77777777" w:rsidR="008031AE" w:rsidRPr="0053480F" w:rsidRDefault="008031AE" w:rsidP="00624626">
            <w:pPr>
              <w:spacing w:after="0"/>
              <w:jc w:val="center"/>
              <w:rPr>
                <w:b/>
                <w:sz w:val="16"/>
                <w:szCs w:val="16"/>
              </w:rPr>
            </w:pPr>
            <w:r w:rsidRPr="0053480F">
              <w:rPr>
                <w:b/>
                <w:sz w:val="16"/>
                <w:szCs w:val="16"/>
              </w:rPr>
              <w:t>koszt zakupu [EUR'2016/pojazd]</w:t>
            </w:r>
          </w:p>
        </w:tc>
        <w:tc>
          <w:tcPr>
            <w:tcW w:w="2665" w:type="dxa"/>
            <w:noWrap/>
            <w:tcMar>
              <w:top w:w="28" w:type="dxa"/>
              <w:bottom w:w="28" w:type="dxa"/>
            </w:tcMar>
            <w:vAlign w:val="center"/>
          </w:tcPr>
          <w:p w14:paraId="5EEC2B9D" w14:textId="77777777" w:rsidR="008031AE" w:rsidRPr="0053480F" w:rsidRDefault="008031AE" w:rsidP="00624626">
            <w:pPr>
              <w:spacing w:after="0"/>
              <w:jc w:val="center"/>
              <w:rPr>
                <w:b/>
                <w:sz w:val="16"/>
                <w:szCs w:val="16"/>
              </w:rPr>
            </w:pPr>
            <w:r w:rsidRPr="0053480F">
              <w:rPr>
                <w:b/>
                <w:sz w:val="16"/>
                <w:szCs w:val="16"/>
              </w:rPr>
              <w:t>sprawność [m</w:t>
            </w:r>
            <w:r w:rsidRPr="0053480F">
              <w:rPr>
                <w:b/>
                <w:sz w:val="16"/>
                <w:szCs w:val="16"/>
                <w:vertAlign w:val="superscript"/>
              </w:rPr>
              <w:t>3</w:t>
            </w:r>
            <w:r w:rsidRPr="0053480F">
              <w:rPr>
                <w:b/>
                <w:sz w:val="16"/>
                <w:szCs w:val="16"/>
              </w:rPr>
              <w:t>/100km]</w:t>
            </w:r>
          </w:p>
        </w:tc>
      </w:tr>
      <w:tr w:rsidR="008031AE" w:rsidRPr="0053480F" w14:paraId="5315CF35" w14:textId="77777777" w:rsidTr="00A05965">
        <w:trPr>
          <w:trHeight w:val="22"/>
        </w:trPr>
        <w:tc>
          <w:tcPr>
            <w:tcW w:w="3515" w:type="dxa"/>
            <w:noWrap/>
            <w:tcMar>
              <w:top w:w="28" w:type="dxa"/>
              <w:bottom w:w="28" w:type="dxa"/>
            </w:tcMar>
            <w:vAlign w:val="center"/>
          </w:tcPr>
          <w:p w14:paraId="57E8ADFE" w14:textId="77777777" w:rsidR="008031AE" w:rsidRPr="0053480F" w:rsidRDefault="008031AE" w:rsidP="00624626">
            <w:pPr>
              <w:spacing w:after="0"/>
              <w:jc w:val="left"/>
              <w:rPr>
                <w:sz w:val="16"/>
                <w:szCs w:val="16"/>
              </w:rPr>
            </w:pPr>
            <w:r w:rsidRPr="0053480F">
              <w:rPr>
                <w:sz w:val="16"/>
                <w:szCs w:val="16"/>
              </w:rPr>
              <w:t>samochody osobowe – CNG</w:t>
            </w:r>
          </w:p>
        </w:tc>
        <w:tc>
          <w:tcPr>
            <w:tcW w:w="2694" w:type="dxa"/>
            <w:noWrap/>
            <w:tcMar>
              <w:top w:w="28" w:type="dxa"/>
              <w:bottom w:w="28" w:type="dxa"/>
            </w:tcMar>
            <w:vAlign w:val="center"/>
          </w:tcPr>
          <w:p w14:paraId="1467C36A" w14:textId="77777777" w:rsidR="008031AE" w:rsidRPr="0053480F" w:rsidRDefault="008031AE" w:rsidP="00624626">
            <w:pPr>
              <w:spacing w:after="0"/>
              <w:jc w:val="center"/>
              <w:rPr>
                <w:b/>
                <w:sz w:val="16"/>
                <w:szCs w:val="16"/>
              </w:rPr>
            </w:pPr>
            <w:r w:rsidRPr="0053480F">
              <w:rPr>
                <w:sz w:val="16"/>
                <w:szCs w:val="16"/>
              </w:rPr>
              <w:t>16 500</w:t>
            </w:r>
          </w:p>
        </w:tc>
        <w:tc>
          <w:tcPr>
            <w:tcW w:w="2665" w:type="dxa"/>
            <w:noWrap/>
            <w:tcMar>
              <w:top w:w="28" w:type="dxa"/>
              <w:bottom w:w="28" w:type="dxa"/>
            </w:tcMar>
            <w:vAlign w:val="center"/>
          </w:tcPr>
          <w:p w14:paraId="6BC080B0" w14:textId="77777777" w:rsidR="008031AE" w:rsidRPr="0053480F" w:rsidRDefault="008031AE" w:rsidP="00624626">
            <w:pPr>
              <w:spacing w:after="0"/>
              <w:jc w:val="center"/>
              <w:rPr>
                <w:b/>
                <w:sz w:val="16"/>
                <w:szCs w:val="16"/>
              </w:rPr>
            </w:pPr>
            <w:r w:rsidRPr="0053480F">
              <w:rPr>
                <w:sz w:val="16"/>
                <w:szCs w:val="16"/>
              </w:rPr>
              <w:t>7,1</w:t>
            </w:r>
          </w:p>
        </w:tc>
      </w:tr>
      <w:tr w:rsidR="008031AE" w:rsidRPr="0053480F" w14:paraId="622CF6E5" w14:textId="77777777" w:rsidTr="00A05965">
        <w:trPr>
          <w:trHeight w:val="22"/>
        </w:trPr>
        <w:tc>
          <w:tcPr>
            <w:tcW w:w="3515" w:type="dxa"/>
            <w:noWrap/>
            <w:tcMar>
              <w:top w:w="28" w:type="dxa"/>
              <w:bottom w:w="28" w:type="dxa"/>
            </w:tcMar>
            <w:vAlign w:val="center"/>
          </w:tcPr>
          <w:p w14:paraId="06BAF40E" w14:textId="77777777" w:rsidR="008031AE" w:rsidRPr="0053480F" w:rsidRDefault="008031AE" w:rsidP="00624626">
            <w:pPr>
              <w:spacing w:after="0"/>
              <w:jc w:val="left"/>
              <w:rPr>
                <w:sz w:val="16"/>
                <w:szCs w:val="16"/>
              </w:rPr>
            </w:pPr>
          </w:p>
        </w:tc>
        <w:tc>
          <w:tcPr>
            <w:tcW w:w="2694" w:type="dxa"/>
            <w:noWrap/>
            <w:tcMar>
              <w:top w:w="28" w:type="dxa"/>
              <w:bottom w:w="28" w:type="dxa"/>
            </w:tcMar>
            <w:vAlign w:val="center"/>
          </w:tcPr>
          <w:p w14:paraId="4D3181B8" w14:textId="77777777" w:rsidR="008031AE" w:rsidRPr="0053480F" w:rsidRDefault="008031AE" w:rsidP="00624626">
            <w:pPr>
              <w:spacing w:after="0"/>
              <w:jc w:val="center"/>
              <w:rPr>
                <w:b/>
                <w:sz w:val="16"/>
                <w:szCs w:val="16"/>
              </w:rPr>
            </w:pPr>
            <w:r w:rsidRPr="0053480F">
              <w:rPr>
                <w:b/>
                <w:sz w:val="16"/>
                <w:szCs w:val="16"/>
              </w:rPr>
              <w:t>koszt zakupu [EUR'2016/pojazd]</w:t>
            </w:r>
          </w:p>
        </w:tc>
        <w:tc>
          <w:tcPr>
            <w:tcW w:w="2665" w:type="dxa"/>
            <w:noWrap/>
            <w:tcMar>
              <w:top w:w="28" w:type="dxa"/>
              <w:bottom w:w="28" w:type="dxa"/>
            </w:tcMar>
            <w:vAlign w:val="center"/>
          </w:tcPr>
          <w:p w14:paraId="7F4A585D" w14:textId="77777777" w:rsidR="008031AE" w:rsidRPr="0053480F" w:rsidRDefault="008031AE" w:rsidP="00624626">
            <w:pPr>
              <w:spacing w:after="0"/>
              <w:jc w:val="center"/>
              <w:rPr>
                <w:b/>
                <w:sz w:val="16"/>
                <w:szCs w:val="16"/>
              </w:rPr>
            </w:pPr>
            <w:r w:rsidRPr="0053480F">
              <w:rPr>
                <w:b/>
                <w:sz w:val="16"/>
                <w:szCs w:val="16"/>
              </w:rPr>
              <w:t>sprawność [kWh/100km]</w:t>
            </w:r>
          </w:p>
        </w:tc>
      </w:tr>
      <w:tr w:rsidR="008031AE" w:rsidRPr="0053480F" w14:paraId="3C1A49D4" w14:textId="77777777" w:rsidTr="00A05965">
        <w:trPr>
          <w:trHeight w:val="22"/>
        </w:trPr>
        <w:tc>
          <w:tcPr>
            <w:tcW w:w="3515" w:type="dxa"/>
            <w:noWrap/>
            <w:tcMar>
              <w:top w:w="28" w:type="dxa"/>
              <w:bottom w:w="28" w:type="dxa"/>
            </w:tcMar>
            <w:vAlign w:val="center"/>
          </w:tcPr>
          <w:p w14:paraId="7208ACFE" w14:textId="77777777" w:rsidR="008031AE" w:rsidRPr="0053480F" w:rsidRDefault="008031AE" w:rsidP="00624626">
            <w:pPr>
              <w:spacing w:after="0"/>
              <w:jc w:val="left"/>
              <w:rPr>
                <w:sz w:val="16"/>
                <w:szCs w:val="16"/>
              </w:rPr>
            </w:pPr>
            <w:r w:rsidRPr="0053480F">
              <w:rPr>
                <w:sz w:val="16"/>
                <w:szCs w:val="16"/>
              </w:rPr>
              <w:t>samochody osobowe – elektryczne</w:t>
            </w:r>
          </w:p>
        </w:tc>
        <w:tc>
          <w:tcPr>
            <w:tcW w:w="2694" w:type="dxa"/>
            <w:noWrap/>
            <w:tcMar>
              <w:top w:w="28" w:type="dxa"/>
              <w:bottom w:w="28" w:type="dxa"/>
            </w:tcMar>
            <w:vAlign w:val="center"/>
          </w:tcPr>
          <w:p w14:paraId="51E18B80" w14:textId="77777777" w:rsidR="008031AE" w:rsidRPr="0053480F" w:rsidRDefault="008031AE" w:rsidP="00624626">
            <w:pPr>
              <w:spacing w:after="0"/>
              <w:jc w:val="center"/>
              <w:rPr>
                <w:b/>
                <w:sz w:val="16"/>
                <w:szCs w:val="16"/>
              </w:rPr>
            </w:pPr>
            <w:r w:rsidRPr="0053480F">
              <w:rPr>
                <w:sz w:val="16"/>
                <w:szCs w:val="16"/>
              </w:rPr>
              <w:t>20 000</w:t>
            </w:r>
            <w:r w:rsidRPr="0053480F">
              <w:rPr>
                <w:color w:val="000000"/>
                <w:sz w:val="16"/>
                <w:szCs w:val="16"/>
              </w:rPr>
              <w:t>↓1</w:t>
            </w:r>
            <w:r w:rsidRPr="0053480F">
              <w:rPr>
                <w:sz w:val="16"/>
                <w:szCs w:val="16"/>
              </w:rPr>
              <w:t>4 000</w:t>
            </w:r>
          </w:p>
        </w:tc>
        <w:tc>
          <w:tcPr>
            <w:tcW w:w="2665" w:type="dxa"/>
            <w:noWrap/>
            <w:tcMar>
              <w:top w:w="28" w:type="dxa"/>
              <w:bottom w:w="28" w:type="dxa"/>
            </w:tcMar>
            <w:vAlign w:val="center"/>
          </w:tcPr>
          <w:p w14:paraId="54B197D3" w14:textId="77777777" w:rsidR="008031AE" w:rsidRPr="0053480F" w:rsidRDefault="008031AE" w:rsidP="00624626">
            <w:pPr>
              <w:spacing w:after="0"/>
              <w:jc w:val="center"/>
              <w:rPr>
                <w:b/>
                <w:sz w:val="16"/>
                <w:szCs w:val="16"/>
              </w:rPr>
            </w:pPr>
            <w:r w:rsidRPr="0053480F">
              <w:rPr>
                <w:sz w:val="16"/>
                <w:szCs w:val="16"/>
              </w:rPr>
              <w:t>17,1</w:t>
            </w:r>
          </w:p>
        </w:tc>
      </w:tr>
    </w:tbl>
    <w:p w14:paraId="578F0B21" w14:textId="77777777" w:rsidR="008031AE" w:rsidRDefault="008031AE" w:rsidP="008031AE">
      <w:pPr>
        <w:pStyle w:val="Legenda"/>
      </w:pPr>
      <w:r w:rsidRPr="008F1428">
        <w:t>Źródło: ARE SA na podstawie danych producentów</w:t>
      </w:r>
      <w:r>
        <w:t xml:space="preserve"> oraz organizacji branżowych (m.in. ITS, SAMAR)</w:t>
      </w:r>
    </w:p>
    <w:p w14:paraId="25AAC4E9" w14:textId="77777777" w:rsidR="008031AE" w:rsidRDefault="008031AE" w:rsidP="008031AE">
      <w:bookmarkStart w:id="34" w:name="_Toc507408707"/>
    </w:p>
    <w:p w14:paraId="2350E2E8" w14:textId="77777777" w:rsidR="008031AE" w:rsidRDefault="008031AE" w:rsidP="008031AE"/>
    <w:p w14:paraId="711DA3F6" w14:textId="77777777" w:rsidR="008031AE" w:rsidRDefault="008031AE" w:rsidP="008031AE"/>
    <w:p w14:paraId="192811BA" w14:textId="77777777" w:rsidR="008031AE" w:rsidRPr="00F070C0" w:rsidRDefault="008031AE" w:rsidP="008031AE">
      <w:pPr>
        <w:sectPr w:rsidR="008031AE" w:rsidRPr="00F070C0" w:rsidSect="00624626">
          <w:headerReference w:type="default" r:id="rId20"/>
          <w:footerReference w:type="default" r:id="rId21"/>
          <w:endnotePr>
            <w:numFmt w:val="decimal"/>
          </w:endnotePr>
          <w:pgSz w:w="11906" w:h="16838"/>
          <w:pgMar w:top="1304" w:right="1304" w:bottom="1304" w:left="1304" w:header="709" w:footer="567" w:gutter="0"/>
          <w:cols w:space="708"/>
          <w:docGrid w:linePitch="360"/>
        </w:sectPr>
      </w:pPr>
    </w:p>
    <w:p w14:paraId="313CBBB4" w14:textId="77777777" w:rsidR="008031AE" w:rsidRPr="00246B96" w:rsidRDefault="008031AE" w:rsidP="008031AE">
      <w:pPr>
        <w:pStyle w:val="Nagwek2"/>
      </w:pPr>
      <w:bookmarkStart w:id="35" w:name="_Toc533159194"/>
      <w:bookmarkStart w:id="36" w:name="_Toc533332637"/>
      <w:bookmarkStart w:id="37" w:name="_Toc533661377"/>
      <w:r>
        <w:lastRenderedPageBreak/>
        <w:t>Wymiar „obniżenie emisyjności”</w:t>
      </w:r>
      <w:bookmarkEnd w:id="34"/>
      <w:bookmarkEnd w:id="35"/>
      <w:bookmarkEnd w:id="36"/>
      <w:bookmarkEnd w:id="37"/>
    </w:p>
    <w:p w14:paraId="01F9A589" w14:textId="77777777" w:rsidR="008031AE" w:rsidRDefault="008031AE" w:rsidP="008031AE">
      <w:pPr>
        <w:pStyle w:val="Nagwek3"/>
      </w:pPr>
      <w:bookmarkStart w:id="38" w:name="_Toc507408708"/>
      <w:bookmarkStart w:id="39" w:name="_Toc533661378"/>
      <w:r w:rsidRPr="00351C6F">
        <w:t>Emisje i pochłanianie gazów cieplarnianych</w:t>
      </w:r>
      <w:bookmarkEnd w:id="38"/>
      <w:bookmarkEnd w:id="39"/>
    </w:p>
    <w:p w14:paraId="615034A3" w14:textId="77777777" w:rsidR="008031AE" w:rsidRPr="006B7B86" w:rsidRDefault="008031AE" w:rsidP="008031AE">
      <w:pPr>
        <w:pStyle w:val="Nagwek4"/>
        <w:spacing w:before="60" w:after="80"/>
      </w:pPr>
      <w:r w:rsidRPr="006B7B86">
        <w:t>Trendy w zakresie emisji i pochłaniania gazów cieplarnianych</w:t>
      </w:r>
    </w:p>
    <w:p w14:paraId="5D003013" w14:textId="540FA340" w:rsidR="008031AE" w:rsidRDefault="008031AE" w:rsidP="008031AE">
      <w:r>
        <w:t xml:space="preserve">Obserwowane </w:t>
      </w:r>
      <w:r w:rsidRPr="00166470">
        <w:t xml:space="preserve">trendy w zakresie emisji i pochłaniania gazów cieplarnianych </w:t>
      </w:r>
      <w:r>
        <w:t xml:space="preserve">zostały określone </w:t>
      </w:r>
      <w:r w:rsidRPr="00166470">
        <w:t xml:space="preserve">na podstawie analiz przeprowadzonych dla potrzeb opracowania </w:t>
      </w:r>
      <w:r w:rsidR="00743CEE" w:rsidRPr="00743CEE">
        <w:t>„</w:t>
      </w:r>
      <w:r w:rsidRPr="00743CEE">
        <w:t>Krajowego raportu nt. inwentaryzacji gazów cieplarnianych w ramach Konwencji Klimatycznej</w:t>
      </w:r>
      <w:r w:rsidR="00743CEE" w:rsidRPr="00743CEE">
        <w:t>”</w:t>
      </w:r>
      <w:r w:rsidRPr="00166470">
        <w:rPr>
          <w:rStyle w:val="Odwoanieprzypisudolnego"/>
          <w:sz w:val="24"/>
        </w:rPr>
        <w:footnoteReference w:id="15"/>
      </w:r>
      <w:r>
        <w:rPr>
          <w:i/>
        </w:rPr>
        <w:t>.</w:t>
      </w:r>
      <w:r w:rsidRPr="00166470">
        <w:t xml:space="preserve"> W opracowaniu przedstawiono ogólne tendencje w zakresie zmian emisji w poszczególnych sektorach, zgodnie z metodyką raportowania przyjętą w ramach UNFCCC i klasyfikacji IPCC, poszerzając informacje dla niektórych ważniejszych działalności. W 2015 r. ogólna emisja gazów cieplarnianych w Polsce (bez uwzględnienia LULUCF – użytkowanie gruntów, zmiany użytkowania gruntów i leśnictwo), przeliczona na ekwiwalent </w:t>
      </w:r>
      <w:r w:rsidR="00EE751A">
        <w:t>dwutlenku węgla (</w:t>
      </w:r>
      <w:r w:rsidRPr="00166470">
        <w:t>CO</w:t>
      </w:r>
      <w:r w:rsidRPr="00166470">
        <w:rPr>
          <w:vertAlign w:val="subscript"/>
        </w:rPr>
        <w:t>2</w:t>
      </w:r>
      <w:r w:rsidR="00EE751A">
        <w:t>eq),</w:t>
      </w:r>
      <w:r w:rsidRPr="00166470">
        <w:t xml:space="preserve"> wynosiła 385,84 MtCO</w:t>
      </w:r>
      <w:r w:rsidRPr="00166470">
        <w:rPr>
          <w:vertAlign w:val="subscript"/>
        </w:rPr>
        <w:t>2</w:t>
      </w:r>
      <w:r w:rsidRPr="00166470">
        <w:t>eq i była mniejsza o 32,4% od emisji z roku 1988 (rok bazowy dla Polski</w:t>
      </w:r>
      <w:r>
        <w:t xml:space="preserve"> </w:t>
      </w:r>
      <w:r w:rsidRPr="00166470">
        <w:t>wg Protokołu z Kioto)</w:t>
      </w:r>
      <w:r>
        <w:t xml:space="preserve"> </w:t>
      </w:r>
      <w:r w:rsidRPr="00166470">
        <w:t>oraz o 3,43% od emisji w 2005 r. Odpowiednio</w:t>
      </w:r>
      <w:r>
        <w:t xml:space="preserve"> </w:t>
      </w:r>
      <w:r w:rsidRPr="00166470">
        <w:t>z uwzględnieniem LULUCF wielkość emisji</w:t>
      </w:r>
      <w:r>
        <w:t xml:space="preserve"> </w:t>
      </w:r>
      <w:r w:rsidRPr="00166470">
        <w:t>w roku 2015 wynosiła 280,67 MtCO</w:t>
      </w:r>
      <w:r w:rsidRPr="00166470">
        <w:rPr>
          <w:vertAlign w:val="subscript"/>
        </w:rPr>
        <w:t>2</w:t>
      </w:r>
      <w:r w:rsidRPr="00166470">
        <w:t>eq i była mniejsza w stosunku do roku bazowego o</w:t>
      </w:r>
      <w:r>
        <w:t xml:space="preserve"> </w:t>
      </w:r>
      <w:r w:rsidRPr="00166470">
        <w:t>38,16% oraz większa niż w roku 2005 o 1,87%.</w:t>
      </w:r>
      <w:r w:rsidR="00743CEE">
        <w:t xml:space="preserve"> </w:t>
      </w:r>
    </w:p>
    <w:p w14:paraId="6B413818" w14:textId="77777777" w:rsidR="008031AE" w:rsidRPr="00166470" w:rsidRDefault="008031AE" w:rsidP="008031AE"/>
    <w:p w14:paraId="4011DFD6" w14:textId="77777777" w:rsidR="008031AE" w:rsidRPr="0068395C" w:rsidRDefault="008031AE" w:rsidP="00EE751A">
      <w:pPr>
        <w:pStyle w:val="Nagwek4"/>
      </w:pPr>
      <w:r w:rsidRPr="0068395C">
        <w:t xml:space="preserve">Emisje gazów cieplarnianych z instalacji objętych europejskim systemem handlu emisjami (EU ETS) oraz emisje z pozostałych </w:t>
      </w:r>
      <w:r w:rsidRPr="00EE751A">
        <w:t>działalności</w:t>
      </w:r>
      <w:r w:rsidRPr="0068395C">
        <w:t xml:space="preserve"> objętych regulacją nt. podziału wysiłków dla ograniczenia emisji gazów cieplarnianych (ESD)</w:t>
      </w:r>
    </w:p>
    <w:p w14:paraId="08C4FCF9" w14:textId="77777777" w:rsidR="008031AE" w:rsidRPr="00166470" w:rsidRDefault="008031AE" w:rsidP="008031AE">
      <w:r w:rsidRPr="00166470">
        <w:t>W 2015 r. emisja z instalacji objętych ETS</w:t>
      </w:r>
      <w:r>
        <w:t xml:space="preserve"> w Polsce </w:t>
      </w:r>
      <w:r w:rsidRPr="00166470">
        <w:t>stanowiła 52% całkowitej emisji w tym roku, bez uwzględniania LULUCF i wyniosła 198,7 MtCO</w:t>
      </w:r>
      <w:r w:rsidRPr="00166470">
        <w:rPr>
          <w:vertAlign w:val="subscript"/>
        </w:rPr>
        <w:t>2</w:t>
      </w:r>
      <w:r w:rsidRPr="00166470">
        <w:t>eq. Dominujący udział w</w:t>
      </w:r>
      <w:r>
        <w:t> </w:t>
      </w:r>
      <w:r w:rsidRPr="00166470">
        <w:t>tej emisji miał sektor energii. Pozostała emisja pochodziła z sektora przemysłu i</w:t>
      </w:r>
      <w:r>
        <w:t> </w:t>
      </w:r>
      <w:r w:rsidRPr="00166470">
        <w:t>wykorzystania produktów.</w:t>
      </w:r>
    </w:p>
    <w:p w14:paraId="082982F9" w14:textId="77777777" w:rsidR="008031AE" w:rsidRPr="00166470" w:rsidRDefault="008031AE" w:rsidP="008031AE">
      <w:r w:rsidRPr="00166470">
        <w:t xml:space="preserve">Udział emisji non-ETS (ESD), w całkowitej emisji stanowił 48%, w czym największa emisja również pochodziła z sektora </w:t>
      </w:r>
      <w:r>
        <w:t>spalania paliw</w:t>
      </w:r>
      <w:r w:rsidRPr="00166470">
        <w:t xml:space="preserve">. </w:t>
      </w:r>
    </w:p>
    <w:p w14:paraId="48AAD074" w14:textId="77777777" w:rsidR="00EE751A" w:rsidRDefault="00EE751A" w:rsidP="008031AE"/>
    <w:p w14:paraId="21654FB0" w14:textId="56F9D286" w:rsidR="00EE751A" w:rsidRPr="00096283" w:rsidRDefault="00EE751A" w:rsidP="00EE751A">
      <w:r>
        <w:t>Krajowa emisja gazów cieplarnianych wykazuje trend spadkowy, przy czym mniej więcej od 2000 r. można mówić o bardzo łagodnym tempie tego spadku, w tym występują lata, w których następuje niewielki wzrost emisji</w:t>
      </w:r>
      <w:r w:rsidR="004908A9">
        <w:t>.</w:t>
      </w:r>
      <w:r>
        <w:t xml:space="preserve"> N</w:t>
      </w:r>
      <w:r w:rsidRPr="00096283">
        <w:t>ależy jednak zwrócić uwagę</w:t>
      </w:r>
      <w:r>
        <w:t xml:space="preserve"> na to</w:t>
      </w:r>
      <w:r w:rsidRPr="00096283">
        <w:t xml:space="preserve">, że od 2013 r. </w:t>
      </w:r>
      <w:r>
        <w:t xml:space="preserve">wykaz instalacji wchodzących do systemu </w:t>
      </w:r>
      <w:r w:rsidRPr="00096283">
        <w:t>ETS rozszerzony został o instalacj</w:t>
      </w:r>
      <w:r>
        <w:t>e</w:t>
      </w:r>
      <w:r w:rsidRPr="00096283">
        <w:t xml:space="preserve"> </w:t>
      </w:r>
      <w:r>
        <w:t xml:space="preserve">z sektora </w:t>
      </w:r>
      <w:r w:rsidRPr="00096283">
        <w:t xml:space="preserve">produkcji chemicznej oraz </w:t>
      </w:r>
      <w:r>
        <w:t xml:space="preserve">zaczęto </w:t>
      </w:r>
      <w:r w:rsidRPr="00096283">
        <w:t>uwzględni</w:t>
      </w:r>
      <w:r>
        <w:t>ać</w:t>
      </w:r>
      <w:r w:rsidRPr="00096283">
        <w:t xml:space="preserve"> w ogólnym bilansowaniu gazów cieplarnianych dodatkowe gazy.</w:t>
      </w:r>
    </w:p>
    <w:p w14:paraId="3B3AD3F4" w14:textId="2AB45BB6" w:rsidR="00EE751A" w:rsidRPr="00B25F9F" w:rsidRDefault="00EE751A" w:rsidP="00EE751A">
      <w:r w:rsidRPr="00B25F9F">
        <w:t>Wśród gazów dominuje CO</w:t>
      </w:r>
      <w:r w:rsidRPr="00B25F9F">
        <w:rPr>
          <w:vertAlign w:val="subscript"/>
        </w:rPr>
        <w:t>2</w:t>
      </w:r>
      <w:r w:rsidRPr="00B25F9F">
        <w:t>, którego emisja w 2015 r. stanowiła 80,51%</w:t>
      </w:r>
      <w:r>
        <w:t>.</w:t>
      </w:r>
      <w:r w:rsidR="009A73C0">
        <w:t xml:space="preserve"> </w:t>
      </w:r>
      <w:r w:rsidRPr="00B25F9F">
        <w:t>Pozostałe gazy stanowiły: CH</w:t>
      </w:r>
      <w:r w:rsidRPr="00B25F9F">
        <w:rPr>
          <w:vertAlign w:val="subscript"/>
        </w:rPr>
        <w:t>4</w:t>
      </w:r>
      <w:r w:rsidRPr="00B25F9F">
        <w:t xml:space="preserve"> –</w:t>
      </w:r>
      <w:r>
        <w:t xml:space="preserve"> </w:t>
      </w:r>
      <w:r w:rsidRPr="00B25F9F">
        <w:t>12,23% w przeliczeniu na CO</w:t>
      </w:r>
      <w:r w:rsidRPr="00B25F9F">
        <w:rPr>
          <w:vertAlign w:val="subscript"/>
        </w:rPr>
        <w:t>2</w:t>
      </w:r>
      <w:r w:rsidRPr="00B25F9F">
        <w:t>eq</w:t>
      </w:r>
      <w:r>
        <w:t>,</w:t>
      </w:r>
      <w:r w:rsidRPr="00B25F9F">
        <w:t xml:space="preserve"> N</w:t>
      </w:r>
      <w:r w:rsidRPr="00B25F9F">
        <w:rPr>
          <w:vertAlign w:val="subscript"/>
        </w:rPr>
        <w:t>2</w:t>
      </w:r>
      <w:r w:rsidRPr="00B25F9F">
        <w:t>0 – 4,92%</w:t>
      </w:r>
      <w:r>
        <w:t>,</w:t>
      </w:r>
      <w:r w:rsidRPr="00B25F9F">
        <w:t xml:space="preserve"> F-gazy – 2,34%.</w:t>
      </w:r>
    </w:p>
    <w:p w14:paraId="16263338" w14:textId="77777777" w:rsidR="00EE751A" w:rsidRDefault="00EE751A" w:rsidP="008031AE"/>
    <w:p w14:paraId="26983BAE" w14:textId="27510E97" w:rsidR="009A73C0" w:rsidRDefault="008031AE" w:rsidP="009A73C0">
      <w:r w:rsidRPr="00166470">
        <w:t>Szczegółowe dane dotyczące emisji gazów cieplarnianych, z uwzględ</w:t>
      </w:r>
      <w:r>
        <w:t>nieniem poszczególnych gazów, w </w:t>
      </w:r>
      <w:r w:rsidRPr="00166470">
        <w:t xml:space="preserve">przeliczeniu na </w:t>
      </w:r>
      <w:r>
        <w:t>ekwiwalent dwutlenku węgla (</w:t>
      </w:r>
      <w:r w:rsidRPr="00166470">
        <w:t>CO</w:t>
      </w:r>
      <w:r w:rsidRPr="00166470">
        <w:rPr>
          <w:vertAlign w:val="subscript"/>
        </w:rPr>
        <w:t>2</w:t>
      </w:r>
      <w:r w:rsidRPr="00166470">
        <w:t>eq</w:t>
      </w:r>
      <w:r>
        <w:t>)</w:t>
      </w:r>
      <w:r w:rsidRPr="00166470">
        <w:t xml:space="preserve"> oraz z podziałem na ETS i non-ETS, przedstaw</w:t>
      </w:r>
      <w:r w:rsidR="00A05965">
        <w:t>iono poniżej na rysunku</w:t>
      </w:r>
      <w:r w:rsidR="009A73C0">
        <w:t xml:space="preserve">. Emisję gazów cieplarnianych w Polsce w podziale na poszczególne gazy, wyrażoną w tonach ekwiwalentnych </w:t>
      </w:r>
      <w:r w:rsidR="009A73C0" w:rsidRPr="009A73C0">
        <w:t>CO</w:t>
      </w:r>
      <w:r w:rsidR="009A73C0" w:rsidRPr="00E62D06">
        <w:rPr>
          <w:vertAlign w:val="subscript"/>
        </w:rPr>
        <w:t>2</w:t>
      </w:r>
      <w:r w:rsidR="009A73C0">
        <w:t xml:space="preserve"> przedstawiono w tabeli 19.</w:t>
      </w:r>
    </w:p>
    <w:p w14:paraId="3B924BDF" w14:textId="03FFBD56" w:rsidR="008031AE" w:rsidRPr="000440FD" w:rsidRDefault="008031AE" w:rsidP="008031AE"/>
    <w:p w14:paraId="76757370" w14:textId="77777777" w:rsidR="008031AE" w:rsidRDefault="008031AE" w:rsidP="008031AE">
      <w:pPr>
        <w:keepNext/>
      </w:pPr>
      <w:r w:rsidRPr="00942046">
        <w:rPr>
          <w:noProof/>
          <w:lang w:eastAsia="pl-PL"/>
        </w:rPr>
        <w:lastRenderedPageBreak/>
        <w:drawing>
          <wp:inline distT="0" distB="0" distL="0" distR="0" wp14:anchorId="6C74132D" wp14:editId="3C10960A">
            <wp:extent cx="5400000" cy="3131639"/>
            <wp:effectExtent l="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2" cstate="print"/>
                    <a:srcRect/>
                    <a:stretch>
                      <a:fillRect/>
                    </a:stretch>
                  </pic:blipFill>
                  <pic:spPr bwMode="auto">
                    <a:xfrm>
                      <a:off x="0" y="0"/>
                      <a:ext cx="5400000" cy="3131639"/>
                    </a:xfrm>
                    <a:prstGeom prst="rect">
                      <a:avLst/>
                    </a:prstGeom>
                    <a:noFill/>
                    <a:ln w="9525">
                      <a:noFill/>
                      <a:miter lim="800000"/>
                      <a:headEnd/>
                      <a:tailEnd/>
                    </a:ln>
                  </pic:spPr>
                </pic:pic>
              </a:graphicData>
            </a:graphic>
          </wp:inline>
        </w:drawing>
      </w:r>
    </w:p>
    <w:p w14:paraId="12DA9031" w14:textId="2228FCF1" w:rsidR="008031AE" w:rsidRPr="000440FD" w:rsidRDefault="008031AE" w:rsidP="00EE751A">
      <w:pPr>
        <w:pStyle w:val="Legenda"/>
        <w:jc w:val="center"/>
      </w:pPr>
      <w:r>
        <w:t xml:space="preserve">Rysunek </w:t>
      </w:r>
      <w:r>
        <w:rPr>
          <w:noProof/>
        </w:rPr>
        <w:fldChar w:fldCharType="begin"/>
      </w:r>
      <w:r>
        <w:rPr>
          <w:noProof/>
        </w:rPr>
        <w:instrText xml:space="preserve"> SEQ Rysunek \* ARABIC </w:instrText>
      </w:r>
      <w:r>
        <w:rPr>
          <w:noProof/>
        </w:rPr>
        <w:fldChar w:fldCharType="separate"/>
      </w:r>
      <w:r w:rsidR="00B22A17">
        <w:rPr>
          <w:noProof/>
        </w:rPr>
        <w:t>3</w:t>
      </w:r>
      <w:r>
        <w:rPr>
          <w:noProof/>
        </w:rPr>
        <w:fldChar w:fldCharType="end"/>
      </w:r>
      <w:bookmarkStart w:id="40" w:name="_Ref499898730"/>
      <w:r>
        <w:t>.</w:t>
      </w:r>
      <w:bookmarkEnd w:id="40"/>
      <w:r>
        <w:t xml:space="preserve"> </w:t>
      </w:r>
      <w:r w:rsidRPr="000440FD">
        <w:t>Trendy emisji gazów cieplarnianych w latach 1988 – 2015, bez uwzględniania LULUCF</w:t>
      </w:r>
      <w:r w:rsidR="00C66D7F">
        <w:t>,</w:t>
      </w:r>
      <w:r w:rsidR="00C66D7F" w:rsidRPr="00C66D7F">
        <w:t xml:space="preserve"> </w:t>
      </w:r>
      <w:r w:rsidR="00C66D7F">
        <w:t>Źródło: KOBiZE</w:t>
      </w:r>
    </w:p>
    <w:p w14:paraId="65DA6F0E" w14:textId="77777777" w:rsidR="008031AE" w:rsidRDefault="008031AE" w:rsidP="008031AE"/>
    <w:p w14:paraId="60F83184" w14:textId="0E0163B8" w:rsidR="008031AE" w:rsidRPr="00B25F9F" w:rsidRDefault="008031AE" w:rsidP="008031AE"/>
    <w:p w14:paraId="2C907E14" w14:textId="77777777" w:rsidR="008031AE" w:rsidRDefault="008031AE" w:rsidP="008031AE"/>
    <w:p w14:paraId="7598CAF4" w14:textId="77777777" w:rsidR="008031AE" w:rsidRDefault="008031AE" w:rsidP="008031AE"/>
    <w:p w14:paraId="2DDE0EB4" w14:textId="77777777" w:rsidR="008031AE" w:rsidRDefault="008031AE" w:rsidP="008031AE">
      <w:pPr>
        <w:spacing w:after="0" w:line="360" w:lineRule="auto"/>
        <w:rPr>
          <w:sz w:val="24"/>
        </w:rPr>
      </w:pPr>
    </w:p>
    <w:p w14:paraId="3AE6EBDB" w14:textId="77777777" w:rsidR="008031AE" w:rsidRPr="00B25F9F" w:rsidRDefault="008031AE" w:rsidP="008031AE">
      <w:pPr>
        <w:spacing w:after="0" w:line="360" w:lineRule="auto"/>
        <w:rPr>
          <w:sz w:val="24"/>
        </w:rPr>
        <w:sectPr w:rsidR="008031AE" w:rsidRPr="00B25F9F" w:rsidSect="00624626">
          <w:footerReference w:type="default" r:id="rId23"/>
          <w:footerReference w:type="first" r:id="rId24"/>
          <w:pgSz w:w="11906" w:h="16838" w:code="9"/>
          <w:pgMar w:top="1418" w:right="1418" w:bottom="1196" w:left="1418" w:header="709" w:footer="567" w:gutter="0"/>
          <w:cols w:space="708"/>
          <w:docGrid w:linePitch="360"/>
        </w:sectPr>
      </w:pPr>
    </w:p>
    <w:p w14:paraId="0ECD421B" w14:textId="4B9E3F33" w:rsidR="00EE751A" w:rsidRDefault="00EE751A" w:rsidP="00EE751A">
      <w:pPr>
        <w:pStyle w:val="Legenda"/>
      </w:pPr>
      <w:bookmarkStart w:id="41" w:name="_Ref499898767"/>
      <w:r>
        <w:lastRenderedPageBreak/>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19</w:t>
      </w:r>
      <w:r w:rsidR="006007C6">
        <w:rPr>
          <w:noProof/>
        </w:rPr>
        <w:fldChar w:fldCharType="end"/>
      </w:r>
      <w:r>
        <w:t xml:space="preserve">. </w:t>
      </w:r>
      <w:r w:rsidRPr="00BA1420">
        <w:t xml:space="preserve">Emisje gazów cieplarnianych w latach </w:t>
      </w:r>
      <w:r w:rsidRPr="00EE751A">
        <w:t>1988</w:t>
      </w:r>
      <w:r w:rsidRPr="00BA1420">
        <w:t xml:space="preserve"> – 2015 wg </w:t>
      </w:r>
      <w:r>
        <w:t>poszczególnych gazów [ktCO2eq]</w:t>
      </w:r>
    </w:p>
    <w:tbl>
      <w:tblPr>
        <w:tblW w:w="141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4"/>
        <w:gridCol w:w="889"/>
        <w:gridCol w:w="889"/>
        <w:gridCol w:w="887"/>
        <w:gridCol w:w="888"/>
        <w:gridCol w:w="888"/>
        <w:gridCol w:w="888"/>
        <w:gridCol w:w="888"/>
        <w:gridCol w:w="888"/>
        <w:gridCol w:w="888"/>
        <w:gridCol w:w="888"/>
        <w:gridCol w:w="887"/>
        <w:gridCol w:w="887"/>
        <w:gridCol w:w="888"/>
        <w:gridCol w:w="888"/>
      </w:tblGrid>
      <w:tr w:rsidR="00EE751A" w:rsidRPr="003A264A" w14:paraId="4AC950EE" w14:textId="77777777" w:rsidTr="009A73C0">
        <w:trPr>
          <w:trHeight w:val="360"/>
          <w:jc w:val="center"/>
        </w:trPr>
        <w:tc>
          <w:tcPr>
            <w:tcW w:w="1744" w:type="dxa"/>
            <w:shd w:val="clear" w:color="auto" w:fill="auto"/>
            <w:vAlign w:val="center"/>
          </w:tcPr>
          <w:p w14:paraId="736DBBAE" w14:textId="77777777" w:rsidR="00EE751A" w:rsidRPr="003A264A" w:rsidRDefault="00EE751A" w:rsidP="009A73C0">
            <w:pPr>
              <w:spacing w:after="0"/>
              <w:ind w:left="28"/>
              <w:jc w:val="center"/>
              <w:rPr>
                <w:rFonts w:cs="Times New Roman"/>
                <w:b/>
                <w:sz w:val="15"/>
                <w:szCs w:val="15"/>
              </w:rPr>
            </w:pPr>
            <w:r w:rsidRPr="003A264A">
              <w:rPr>
                <w:rFonts w:cs="Times New Roman"/>
                <w:b/>
                <w:sz w:val="15"/>
                <w:szCs w:val="15"/>
              </w:rPr>
              <w:t>GHG</w:t>
            </w:r>
          </w:p>
        </w:tc>
        <w:tc>
          <w:tcPr>
            <w:tcW w:w="889" w:type="dxa"/>
            <w:shd w:val="clear" w:color="auto" w:fill="auto"/>
            <w:vAlign w:val="center"/>
          </w:tcPr>
          <w:p w14:paraId="53C5F30D" w14:textId="77777777" w:rsidR="00EE751A" w:rsidRPr="003A264A" w:rsidRDefault="00EE751A" w:rsidP="009A73C0">
            <w:pPr>
              <w:spacing w:after="0"/>
              <w:ind w:left="71" w:right="57"/>
              <w:jc w:val="center"/>
              <w:rPr>
                <w:rFonts w:cs="Times New Roman"/>
                <w:b/>
                <w:sz w:val="15"/>
                <w:szCs w:val="15"/>
              </w:rPr>
            </w:pPr>
            <w:r w:rsidRPr="003A264A">
              <w:rPr>
                <w:rFonts w:cs="Times New Roman"/>
                <w:b/>
                <w:sz w:val="15"/>
                <w:szCs w:val="15"/>
              </w:rPr>
              <w:t>1988</w:t>
            </w:r>
          </w:p>
        </w:tc>
        <w:tc>
          <w:tcPr>
            <w:tcW w:w="889" w:type="dxa"/>
            <w:shd w:val="clear" w:color="auto" w:fill="auto"/>
            <w:vAlign w:val="center"/>
          </w:tcPr>
          <w:p w14:paraId="6C0A28D7" w14:textId="77777777" w:rsidR="00EE751A" w:rsidRPr="003A264A" w:rsidRDefault="00EE751A" w:rsidP="009A73C0">
            <w:pPr>
              <w:spacing w:after="0"/>
              <w:ind w:left="71" w:right="57"/>
              <w:jc w:val="center"/>
              <w:rPr>
                <w:rFonts w:cs="Times New Roman"/>
                <w:b/>
                <w:sz w:val="15"/>
                <w:szCs w:val="15"/>
              </w:rPr>
            </w:pPr>
            <w:r w:rsidRPr="003A264A">
              <w:rPr>
                <w:rFonts w:cs="Times New Roman"/>
                <w:b/>
                <w:sz w:val="15"/>
                <w:szCs w:val="15"/>
              </w:rPr>
              <w:t>1989</w:t>
            </w:r>
          </w:p>
        </w:tc>
        <w:tc>
          <w:tcPr>
            <w:tcW w:w="887" w:type="dxa"/>
            <w:shd w:val="clear" w:color="auto" w:fill="auto"/>
            <w:vAlign w:val="center"/>
          </w:tcPr>
          <w:p w14:paraId="5CCDA841" w14:textId="77777777" w:rsidR="00EE751A" w:rsidRPr="003A264A" w:rsidRDefault="00EE751A" w:rsidP="009A73C0">
            <w:pPr>
              <w:spacing w:after="0"/>
              <w:ind w:left="71" w:right="56"/>
              <w:jc w:val="center"/>
              <w:rPr>
                <w:rFonts w:cs="Times New Roman"/>
                <w:b/>
                <w:sz w:val="15"/>
                <w:szCs w:val="15"/>
              </w:rPr>
            </w:pPr>
            <w:r w:rsidRPr="003A264A">
              <w:rPr>
                <w:rFonts w:cs="Times New Roman"/>
                <w:b/>
                <w:sz w:val="15"/>
                <w:szCs w:val="15"/>
              </w:rPr>
              <w:t>1990</w:t>
            </w:r>
          </w:p>
        </w:tc>
        <w:tc>
          <w:tcPr>
            <w:tcW w:w="888" w:type="dxa"/>
            <w:shd w:val="clear" w:color="auto" w:fill="auto"/>
            <w:vAlign w:val="center"/>
          </w:tcPr>
          <w:p w14:paraId="58BCB209" w14:textId="77777777" w:rsidR="00EE751A" w:rsidRPr="003A264A" w:rsidRDefault="00EE751A" w:rsidP="009A73C0">
            <w:pPr>
              <w:spacing w:after="0"/>
              <w:ind w:left="70" w:right="55"/>
              <w:jc w:val="center"/>
              <w:rPr>
                <w:rFonts w:cs="Times New Roman"/>
                <w:b/>
                <w:sz w:val="15"/>
                <w:szCs w:val="15"/>
              </w:rPr>
            </w:pPr>
            <w:r w:rsidRPr="003A264A">
              <w:rPr>
                <w:rFonts w:cs="Times New Roman"/>
                <w:b/>
                <w:sz w:val="15"/>
                <w:szCs w:val="15"/>
              </w:rPr>
              <w:t>1991</w:t>
            </w:r>
          </w:p>
        </w:tc>
        <w:tc>
          <w:tcPr>
            <w:tcW w:w="888" w:type="dxa"/>
            <w:shd w:val="clear" w:color="auto" w:fill="auto"/>
            <w:vAlign w:val="center"/>
          </w:tcPr>
          <w:p w14:paraId="5A06D6BD" w14:textId="77777777" w:rsidR="00EE751A" w:rsidRPr="003A264A" w:rsidRDefault="00EE751A" w:rsidP="009A73C0">
            <w:pPr>
              <w:spacing w:after="0"/>
              <w:ind w:left="70" w:right="55"/>
              <w:jc w:val="center"/>
              <w:rPr>
                <w:rFonts w:cs="Times New Roman"/>
                <w:b/>
                <w:sz w:val="15"/>
                <w:szCs w:val="15"/>
              </w:rPr>
            </w:pPr>
            <w:r w:rsidRPr="003A264A">
              <w:rPr>
                <w:rFonts w:cs="Times New Roman"/>
                <w:b/>
                <w:sz w:val="15"/>
                <w:szCs w:val="15"/>
              </w:rPr>
              <w:t>1992</w:t>
            </w:r>
          </w:p>
        </w:tc>
        <w:tc>
          <w:tcPr>
            <w:tcW w:w="888" w:type="dxa"/>
            <w:shd w:val="clear" w:color="auto" w:fill="auto"/>
            <w:vAlign w:val="center"/>
          </w:tcPr>
          <w:p w14:paraId="5368F7D6" w14:textId="77777777" w:rsidR="00EE751A" w:rsidRPr="003A264A" w:rsidRDefault="00EE751A" w:rsidP="009A73C0">
            <w:pPr>
              <w:spacing w:after="0"/>
              <w:ind w:left="70" w:right="55"/>
              <w:jc w:val="center"/>
              <w:rPr>
                <w:rFonts w:cs="Times New Roman"/>
                <w:b/>
                <w:sz w:val="15"/>
                <w:szCs w:val="15"/>
              </w:rPr>
            </w:pPr>
            <w:r w:rsidRPr="003A264A">
              <w:rPr>
                <w:rFonts w:cs="Times New Roman"/>
                <w:b/>
                <w:sz w:val="15"/>
                <w:szCs w:val="15"/>
              </w:rPr>
              <w:t>1993</w:t>
            </w:r>
          </w:p>
        </w:tc>
        <w:tc>
          <w:tcPr>
            <w:tcW w:w="888" w:type="dxa"/>
            <w:shd w:val="clear" w:color="auto" w:fill="auto"/>
            <w:vAlign w:val="center"/>
          </w:tcPr>
          <w:p w14:paraId="7CF8AB26" w14:textId="77777777" w:rsidR="00EE751A" w:rsidRPr="003A264A" w:rsidRDefault="00EE751A" w:rsidP="009A73C0">
            <w:pPr>
              <w:spacing w:after="0"/>
              <w:ind w:left="70" w:right="55"/>
              <w:jc w:val="center"/>
              <w:rPr>
                <w:rFonts w:cs="Times New Roman"/>
                <w:b/>
                <w:sz w:val="15"/>
                <w:szCs w:val="15"/>
              </w:rPr>
            </w:pPr>
            <w:r w:rsidRPr="003A264A">
              <w:rPr>
                <w:rFonts w:cs="Times New Roman"/>
                <w:b/>
                <w:sz w:val="15"/>
                <w:szCs w:val="15"/>
              </w:rPr>
              <w:t>1994</w:t>
            </w:r>
          </w:p>
        </w:tc>
        <w:tc>
          <w:tcPr>
            <w:tcW w:w="888" w:type="dxa"/>
            <w:shd w:val="clear" w:color="auto" w:fill="auto"/>
            <w:vAlign w:val="center"/>
          </w:tcPr>
          <w:p w14:paraId="6ACACBE9" w14:textId="77777777" w:rsidR="00EE751A" w:rsidRPr="003A264A" w:rsidRDefault="00EE751A" w:rsidP="009A73C0">
            <w:pPr>
              <w:spacing w:after="0"/>
              <w:ind w:left="70" w:right="55"/>
              <w:jc w:val="center"/>
              <w:rPr>
                <w:rFonts w:cs="Times New Roman"/>
                <w:b/>
                <w:sz w:val="15"/>
                <w:szCs w:val="15"/>
              </w:rPr>
            </w:pPr>
            <w:r w:rsidRPr="003A264A">
              <w:rPr>
                <w:rFonts w:cs="Times New Roman"/>
                <w:b/>
                <w:sz w:val="15"/>
                <w:szCs w:val="15"/>
              </w:rPr>
              <w:t>1995</w:t>
            </w:r>
          </w:p>
        </w:tc>
        <w:tc>
          <w:tcPr>
            <w:tcW w:w="888" w:type="dxa"/>
            <w:shd w:val="clear" w:color="auto" w:fill="auto"/>
            <w:vAlign w:val="center"/>
          </w:tcPr>
          <w:p w14:paraId="00FD9446" w14:textId="77777777" w:rsidR="00EE751A" w:rsidRPr="003A264A" w:rsidRDefault="00EE751A" w:rsidP="009A73C0">
            <w:pPr>
              <w:spacing w:after="0"/>
              <w:ind w:left="71" w:right="57"/>
              <w:jc w:val="center"/>
              <w:rPr>
                <w:rFonts w:cs="Times New Roman"/>
                <w:b/>
                <w:sz w:val="15"/>
                <w:szCs w:val="15"/>
              </w:rPr>
            </w:pPr>
            <w:r w:rsidRPr="003A264A">
              <w:rPr>
                <w:rFonts w:cs="Times New Roman"/>
                <w:b/>
                <w:sz w:val="15"/>
                <w:szCs w:val="15"/>
              </w:rPr>
              <w:t>1996</w:t>
            </w:r>
          </w:p>
        </w:tc>
        <w:tc>
          <w:tcPr>
            <w:tcW w:w="888" w:type="dxa"/>
            <w:shd w:val="clear" w:color="auto" w:fill="auto"/>
            <w:vAlign w:val="center"/>
          </w:tcPr>
          <w:p w14:paraId="1B2DE0D4" w14:textId="77777777" w:rsidR="00EE751A" w:rsidRPr="003A264A" w:rsidRDefault="00EE751A" w:rsidP="009A73C0">
            <w:pPr>
              <w:spacing w:after="0"/>
              <w:ind w:left="71" w:right="57"/>
              <w:jc w:val="center"/>
              <w:rPr>
                <w:rFonts w:cs="Times New Roman"/>
                <w:b/>
                <w:sz w:val="15"/>
                <w:szCs w:val="15"/>
              </w:rPr>
            </w:pPr>
            <w:r w:rsidRPr="003A264A">
              <w:rPr>
                <w:rFonts w:cs="Times New Roman"/>
                <w:b/>
                <w:sz w:val="15"/>
                <w:szCs w:val="15"/>
              </w:rPr>
              <w:t>1997</w:t>
            </w:r>
          </w:p>
        </w:tc>
        <w:tc>
          <w:tcPr>
            <w:tcW w:w="887" w:type="dxa"/>
            <w:shd w:val="clear" w:color="auto" w:fill="auto"/>
            <w:vAlign w:val="center"/>
          </w:tcPr>
          <w:p w14:paraId="4A16DC9D" w14:textId="77777777" w:rsidR="00EE751A" w:rsidRPr="003A264A" w:rsidRDefault="00EE751A" w:rsidP="009A73C0">
            <w:pPr>
              <w:spacing w:after="0"/>
              <w:ind w:left="71" w:right="57"/>
              <w:jc w:val="center"/>
              <w:rPr>
                <w:rFonts w:cs="Times New Roman"/>
                <w:b/>
                <w:sz w:val="15"/>
                <w:szCs w:val="15"/>
              </w:rPr>
            </w:pPr>
            <w:r w:rsidRPr="003A264A">
              <w:rPr>
                <w:rFonts w:cs="Times New Roman"/>
                <w:b/>
                <w:sz w:val="15"/>
                <w:szCs w:val="15"/>
              </w:rPr>
              <w:t>1998</w:t>
            </w:r>
          </w:p>
        </w:tc>
        <w:tc>
          <w:tcPr>
            <w:tcW w:w="887" w:type="dxa"/>
            <w:shd w:val="clear" w:color="auto" w:fill="auto"/>
            <w:vAlign w:val="center"/>
          </w:tcPr>
          <w:p w14:paraId="6A1A4FD5" w14:textId="77777777" w:rsidR="00EE751A" w:rsidRPr="003A264A" w:rsidRDefault="00EE751A" w:rsidP="009A73C0">
            <w:pPr>
              <w:spacing w:after="0"/>
              <w:ind w:left="71" w:right="56"/>
              <w:jc w:val="center"/>
              <w:rPr>
                <w:rFonts w:cs="Times New Roman"/>
                <w:b/>
                <w:sz w:val="15"/>
                <w:szCs w:val="15"/>
              </w:rPr>
            </w:pPr>
            <w:r w:rsidRPr="003A264A">
              <w:rPr>
                <w:rFonts w:cs="Times New Roman"/>
                <w:b/>
                <w:sz w:val="15"/>
                <w:szCs w:val="15"/>
              </w:rPr>
              <w:t>1999</w:t>
            </w:r>
          </w:p>
        </w:tc>
        <w:tc>
          <w:tcPr>
            <w:tcW w:w="888" w:type="dxa"/>
            <w:shd w:val="clear" w:color="auto" w:fill="auto"/>
            <w:vAlign w:val="center"/>
          </w:tcPr>
          <w:p w14:paraId="0E7589FB" w14:textId="77777777" w:rsidR="00EE751A" w:rsidRPr="003A264A" w:rsidRDefault="00EE751A" w:rsidP="009A73C0">
            <w:pPr>
              <w:spacing w:after="0"/>
              <w:ind w:left="70" w:right="55"/>
              <w:jc w:val="center"/>
              <w:rPr>
                <w:rFonts w:cs="Times New Roman"/>
                <w:b/>
                <w:sz w:val="15"/>
                <w:szCs w:val="15"/>
              </w:rPr>
            </w:pPr>
            <w:r w:rsidRPr="003A264A">
              <w:rPr>
                <w:rFonts w:cs="Times New Roman"/>
                <w:b/>
                <w:sz w:val="15"/>
                <w:szCs w:val="15"/>
              </w:rPr>
              <w:t>2000</w:t>
            </w:r>
          </w:p>
        </w:tc>
        <w:tc>
          <w:tcPr>
            <w:tcW w:w="888" w:type="dxa"/>
            <w:shd w:val="clear" w:color="auto" w:fill="auto"/>
            <w:vAlign w:val="center"/>
          </w:tcPr>
          <w:p w14:paraId="4E3B0F5D" w14:textId="77777777" w:rsidR="00EE751A" w:rsidRPr="003A264A" w:rsidRDefault="00EE751A" w:rsidP="009A73C0">
            <w:pPr>
              <w:spacing w:after="0"/>
              <w:ind w:left="70" w:right="55"/>
              <w:jc w:val="center"/>
              <w:rPr>
                <w:rFonts w:cs="Times New Roman"/>
                <w:b/>
                <w:sz w:val="15"/>
                <w:szCs w:val="15"/>
              </w:rPr>
            </w:pPr>
            <w:r w:rsidRPr="003A264A">
              <w:rPr>
                <w:rFonts w:cs="Times New Roman"/>
                <w:b/>
                <w:sz w:val="15"/>
                <w:szCs w:val="15"/>
              </w:rPr>
              <w:t>2001</w:t>
            </w:r>
          </w:p>
        </w:tc>
      </w:tr>
      <w:tr w:rsidR="00EE751A" w:rsidRPr="003A264A" w14:paraId="082D37F4" w14:textId="77777777" w:rsidTr="009A73C0">
        <w:trPr>
          <w:trHeight w:val="200"/>
          <w:jc w:val="center"/>
        </w:trPr>
        <w:tc>
          <w:tcPr>
            <w:tcW w:w="1744" w:type="dxa"/>
            <w:shd w:val="clear" w:color="auto" w:fill="auto"/>
          </w:tcPr>
          <w:p w14:paraId="283294C0"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CO</w:t>
            </w:r>
            <w:r w:rsidRPr="003A264A">
              <w:rPr>
                <w:rFonts w:cs="Times New Roman"/>
                <w:sz w:val="15"/>
                <w:szCs w:val="15"/>
              </w:rPr>
              <w:t xml:space="preserve">2 </w:t>
            </w:r>
            <w:r w:rsidRPr="003A264A">
              <w:rPr>
                <w:rFonts w:cs="Times New Roman"/>
                <w:position w:val="2"/>
                <w:sz w:val="15"/>
                <w:szCs w:val="15"/>
              </w:rPr>
              <w:t>(z uwzg</w:t>
            </w:r>
            <w:r>
              <w:rPr>
                <w:rFonts w:cs="Times New Roman"/>
                <w:position w:val="2"/>
                <w:sz w:val="15"/>
                <w:szCs w:val="15"/>
              </w:rPr>
              <w:t>,</w:t>
            </w:r>
            <w:r w:rsidRPr="003A264A">
              <w:rPr>
                <w:rFonts w:cs="Times New Roman"/>
                <w:position w:val="2"/>
                <w:sz w:val="15"/>
                <w:szCs w:val="15"/>
              </w:rPr>
              <w:t xml:space="preserve"> LULUCF)</w:t>
            </w:r>
          </w:p>
        </w:tc>
        <w:tc>
          <w:tcPr>
            <w:tcW w:w="889" w:type="dxa"/>
            <w:shd w:val="clear" w:color="auto" w:fill="auto"/>
            <w:vAlign w:val="center"/>
          </w:tcPr>
          <w:p w14:paraId="37815EDF"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453 865</w:t>
            </w:r>
            <w:r>
              <w:rPr>
                <w:rFonts w:cs="Times New Roman"/>
                <w:sz w:val="15"/>
                <w:szCs w:val="15"/>
              </w:rPr>
              <w:t>,</w:t>
            </w:r>
            <w:r w:rsidRPr="003A264A">
              <w:rPr>
                <w:rFonts w:cs="Times New Roman"/>
                <w:sz w:val="15"/>
                <w:szCs w:val="15"/>
              </w:rPr>
              <w:t>18</w:t>
            </w:r>
          </w:p>
        </w:tc>
        <w:tc>
          <w:tcPr>
            <w:tcW w:w="889" w:type="dxa"/>
            <w:shd w:val="clear" w:color="auto" w:fill="auto"/>
            <w:vAlign w:val="center"/>
          </w:tcPr>
          <w:p w14:paraId="792151AC"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429 875</w:t>
            </w:r>
            <w:r>
              <w:rPr>
                <w:rFonts w:cs="Times New Roman"/>
                <w:sz w:val="15"/>
                <w:szCs w:val="15"/>
              </w:rPr>
              <w:t>,</w:t>
            </w:r>
            <w:r w:rsidRPr="003A264A">
              <w:rPr>
                <w:rFonts w:cs="Times New Roman"/>
                <w:sz w:val="15"/>
                <w:szCs w:val="15"/>
              </w:rPr>
              <w:t>70</w:t>
            </w:r>
          </w:p>
        </w:tc>
        <w:tc>
          <w:tcPr>
            <w:tcW w:w="887" w:type="dxa"/>
            <w:shd w:val="clear" w:color="auto" w:fill="auto"/>
            <w:vAlign w:val="center"/>
          </w:tcPr>
          <w:p w14:paraId="0E472A53"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350 082</w:t>
            </w:r>
            <w:r>
              <w:rPr>
                <w:rFonts w:cs="Times New Roman"/>
                <w:sz w:val="15"/>
                <w:szCs w:val="15"/>
              </w:rPr>
              <w:t>,</w:t>
            </w:r>
            <w:r w:rsidRPr="003A264A">
              <w:rPr>
                <w:rFonts w:cs="Times New Roman"/>
                <w:sz w:val="15"/>
                <w:szCs w:val="15"/>
              </w:rPr>
              <w:t>31</w:t>
            </w:r>
          </w:p>
        </w:tc>
        <w:tc>
          <w:tcPr>
            <w:tcW w:w="888" w:type="dxa"/>
            <w:shd w:val="clear" w:color="auto" w:fill="auto"/>
            <w:vAlign w:val="center"/>
          </w:tcPr>
          <w:p w14:paraId="5B2F68EC"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355 155</w:t>
            </w:r>
            <w:r>
              <w:rPr>
                <w:rFonts w:cs="Times New Roman"/>
                <w:sz w:val="15"/>
                <w:szCs w:val="15"/>
              </w:rPr>
              <w:t>,</w:t>
            </w:r>
            <w:r w:rsidRPr="003A264A">
              <w:rPr>
                <w:rFonts w:cs="Times New Roman"/>
                <w:sz w:val="15"/>
                <w:szCs w:val="15"/>
              </w:rPr>
              <w:t>04</w:t>
            </w:r>
          </w:p>
        </w:tc>
        <w:tc>
          <w:tcPr>
            <w:tcW w:w="888" w:type="dxa"/>
            <w:shd w:val="clear" w:color="auto" w:fill="auto"/>
            <w:vAlign w:val="center"/>
          </w:tcPr>
          <w:p w14:paraId="44D91D78" w14:textId="77777777" w:rsidR="00EE751A" w:rsidRPr="003A264A" w:rsidRDefault="00EE751A" w:rsidP="009A73C0">
            <w:pPr>
              <w:spacing w:before="13" w:after="0"/>
              <w:ind w:left="69" w:right="63"/>
              <w:jc w:val="right"/>
              <w:rPr>
                <w:rFonts w:cs="Times New Roman"/>
                <w:sz w:val="15"/>
                <w:szCs w:val="15"/>
              </w:rPr>
            </w:pPr>
            <w:r w:rsidRPr="003A264A">
              <w:rPr>
                <w:rFonts w:cs="Times New Roman"/>
                <w:sz w:val="15"/>
                <w:szCs w:val="15"/>
              </w:rPr>
              <w:t>367 565</w:t>
            </w:r>
            <w:r>
              <w:rPr>
                <w:rFonts w:cs="Times New Roman"/>
                <w:sz w:val="15"/>
                <w:szCs w:val="15"/>
              </w:rPr>
              <w:t>,</w:t>
            </w:r>
            <w:r w:rsidRPr="003A264A">
              <w:rPr>
                <w:rFonts w:cs="Times New Roman"/>
                <w:sz w:val="15"/>
                <w:szCs w:val="15"/>
              </w:rPr>
              <w:t>97</w:t>
            </w:r>
          </w:p>
        </w:tc>
        <w:tc>
          <w:tcPr>
            <w:tcW w:w="888" w:type="dxa"/>
            <w:shd w:val="clear" w:color="auto" w:fill="auto"/>
            <w:vAlign w:val="center"/>
          </w:tcPr>
          <w:p w14:paraId="584C6879"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361 674</w:t>
            </w:r>
            <w:r>
              <w:rPr>
                <w:rFonts w:cs="Times New Roman"/>
                <w:sz w:val="15"/>
                <w:szCs w:val="15"/>
              </w:rPr>
              <w:t>,</w:t>
            </w:r>
            <w:r w:rsidRPr="003A264A">
              <w:rPr>
                <w:rFonts w:cs="Times New Roman"/>
                <w:sz w:val="15"/>
                <w:szCs w:val="15"/>
              </w:rPr>
              <w:t>83</w:t>
            </w:r>
          </w:p>
        </w:tc>
        <w:tc>
          <w:tcPr>
            <w:tcW w:w="888" w:type="dxa"/>
            <w:shd w:val="clear" w:color="auto" w:fill="auto"/>
            <w:vAlign w:val="center"/>
          </w:tcPr>
          <w:p w14:paraId="0650C8AC"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355 728</w:t>
            </w:r>
            <w:r>
              <w:rPr>
                <w:rFonts w:cs="Times New Roman"/>
                <w:sz w:val="15"/>
                <w:szCs w:val="15"/>
              </w:rPr>
              <w:t>,</w:t>
            </w:r>
            <w:r w:rsidRPr="003A264A">
              <w:rPr>
                <w:rFonts w:cs="Times New Roman"/>
                <w:sz w:val="15"/>
                <w:szCs w:val="15"/>
              </w:rPr>
              <w:t>68</w:t>
            </w:r>
          </w:p>
        </w:tc>
        <w:tc>
          <w:tcPr>
            <w:tcW w:w="888" w:type="dxa"/>
            <w:shd w:val="clear" w:color="auto" w:fill="auto"/>
            <w:vAlign w:val="center"/>
          </w:tcPr>
          <w:p w14:paraId="642F1260" w14:textId="77777777" w:rsidR="00EE751A" w:rsidRPr="003A264A" w:rsidRDefault="00EE751A" w:rsidP="009A73C0">
            <w:pPr>
              <w:spacing w:before="13" w:after="0"/>
              <w:ind w:left="69" w:right="63"/>
              <w:jc w:val="right"/>
              <w:rPr>
                <w:rFonts w:cs="Times New Roman"/>
                <w:sz w:val="15"/>
                <w:szCs w:val="15"/>
              </w:rPr>
            </w:pPr>
            <w:r w:rsidRPr="003A264A">
              <w:rPr>
                <w:rFonts w:cs="Times New Roman"/>
                <w:sz w:val="15"/>
                <w:szCs w:val="15"/>
              </w:rPr>
              <w:t>346 298</w:t>
            </w:r>
            <w:r>
              <w:rPr>
                <w:rFonts w:cs="Times New Roman"/>
                <w:sz w:val="15"/>
                <w:szCs w:val="15"/>
              </w:rPr>
              <w:t>,</w:t>
            </w:r>
            <w:r w:rsidRPr="003A264A">
              <w:rPr>
                <w:rFonts w:cs="Times New Roman"/>
                <w:sz w:val="15"/>
                <w:szCs w:val="15"/>
              </w:rPr>
              <w:t>38</w:t>
            </w:r>
          </w:p>
        </w:tc>
        <w:tc>
          <w:tcPr>
            <w:tcW w:w="888" w:type="dxa"/>
            <w:shd w:val="clear" w:color="auto" w:fill="auto"/>
            <w:vAlign w:val="center"/>
          </w:tcPr>
          <w:p w14:paraId="7CE0C6EF"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341 718</w:t>
            </w:r>
            <w:r>
              <w:rPr>
                <w:rFonts w:cs="Times New Roman"/>
                <w:sz w:val="15"/>
                <w:szCs w:val="15"/>
              </w:rPr>
              <w:t>,</w:t>
            </w:r>
            <w:r w:rsidRPr="003A264A">
              <w:rPr>
                <w:rFonts w:cs="Times New Roman"/>
                <w:sz w:val="15"/>
                <w:szCs w:val="15"/>
              </w:rPr>
              <w:t>38</w:t>
            </w:r>
          </w:p>
        </w:tc>
        <w:tc>
          <w:tcPr>
            <w:tcW w:w="888" w:type="dxa"/>
            <w:shd w:val="clear" w:color="auto" w:fill="auto"/>
            <w:vAlign w:val="center"/>
          </w:tcPr>
          <w:p w14:paraId="563CCBC3"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332 955</w:t>
            </w:r>
            <w:r>
              <w:rPr>
                <w:rFonts w:cs="Times New Roman"/>
                <w:sz w:val="15"/>
                <w:szCs w:val="15"/>
              </w:rPr>
              <w:t>,</w:t>
            </w:r>
            <w:r w:rsidRPr="003A264A">
              <w:rPr>
                <w:rFonts w:cs="Times New Roman"/>
                <w:sz w:val="15"/>
                <w:szCs w:val="15"/>
              </w:rPr>
              <w:t>46</w:t>
            </w:r>
          </w:p>
        </w:tc>
        <w:tc>
          <w:tcPr>
            <w:tcW w:w="887" w:type="dxa"/>
            <w:shd w:val="clear" w:color="auto" w:fill="auto"/>
            <w:vAlign w:val="center"/>
          </w:tcPr>
          <w:p w14:paraId="7561EB4D"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297 143</w:t>
            </w:r>
            <w:r>
              <w:rPr>
                <w:rFonts w:cs="Times New Roman"/>
                <w:sz w:val="15"/>
                <w:szCs w:val="15"/>
              </w:rPr>
              <w:t>,</w:t>
            </w:r>
            <w:r w:rsidRPr="003A264A">
              <w:rPr>
                <w:rFonts w:cs="Times New Roman"/>
                <w:sz w:val="15"/>
                <w:szCs w:val="15"/>
              </w:rPr>
              <w:t>34</w:t>
            </w:r>
          </w:p>
        </w:tc>
        <w:tc>
          <w:tcPr>
            <w:tcW w:w="887" w:type="dxa"/>
            <w:shd w:val="clear" w:color="auto" w:fill="auto"/>
            <w:vAlign w:val="center"/>
          </w:tcPr>
          <w:p w14:paraId="488CE5A7" w14:textId="77777777" w:rsidR="00EE751A" w:rsidRPr="003A264A" w:rsidRDefault="00EE751A" w:rsidP="009A73C0">
            <w:pPr>
              <w:spacing w:before="13" w:after="0"/>
              <w:ind w:left="71" w:right="63"/>
              <w:jc w:val="right"/>
              <w:rPr>
                <w:rFonts w:cs="Times New Roman"/>
                <w:sz w:val="15"/>
                <w:szCs w:val="15"/>
              </w:rPr>
            </w:pPr>
            <w:r w:rsidRPr="003A264A">
              <w:rPr>
                <w:rFonts w:cs="Times New Roman"/>
                <w:sz w:val="15"/>
                <w:szCs w:val="15"/>
              </w:rPr>
              <w:t>280 751</w:t>
            </w:r>
            <w:r>
              <w:rPr>
                <w:rFonts w:cs="Times New Roman"/>
                <w:sz w:val="15"/>
                <w:szCs w:val="15"/>
              </w:rPr>
              <w:t>,</w:t>
            </w:r>
            <w:r w:rsidRPr="003A264A">
              <w:rPr>
                <w:rFonts w:cs="Times New Roman"/>
                <w:sz w:val="15"/>
                <w:szCs w:val="15"/>
              </w:rPr>
              <w:t>08</w:t>
            </w:r>
          </w:p>
        </w:tc>
        <w:tc>
          <w:tcPr>
            <w:tcW w:w="888" w:type="dxa"/>
            <w:shd w:val="clear" w:color="auto" w:fill="auto"/>
            <w:vAlign w:val="center"/>
          </w:tcPr>
          <w:p w14:paraId="60531B19"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285 220</w:t>
            </w:r>
            <w:r>
              <w:rPr>
                <w:rFonts w:cs="Times New Roman"/>
                <w:sz w:val="15"/>
                <w:szCs w:val="15"/>
              </w:rPr>
              <w:t>,</w:t>
            </w:r>
            <w:r w:rsidRPr="003A264A">
              <w:rPr>
                <w:rFonts w:cs="Times New Roman"/>
                <w:sz w:val="15"/>
                <w:szCs w:val="15"/>
              </w:rPr>
              <w:t>31</w:t>
            </w:r>
          </w:p>
        </w:tc>
        <w:tc>
          <w:tcPr>
            <w:tcW w:w="888" w:type="dxa"/>
            <w:shd w:val="clear" w:color="auto" w:fill="auto"/>
            <w:vAlign w:val="center"/>
          </w:tcPr>
          <w:p w14:paraId="6F436958"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290 956</w:t>
            </w:r>
            <w:r>
              <w:rPr>
                <w:rFonts w:cs="Times New Roman"/>
                <w:sz w:val="15"/>
                <w:szCs w:val="15"/>
              </w:rPr>
              <w:t>,</w:t>
            </w:r>
            <w:r w:rsidRPr="003A264A">
              <w:rPr>
                <w:rFonts w:cs="Times New Roman"/>
                <w:sz w:val="15"/>
                <w:szCs w:val="15"/>
              </w:rPr>
              <w:t>07</w:t>
            </w:r>
          </w:p>
        </w:tc>
      </w:tr>
      <w:tr w:rsidR="00EE751A" w:rsidRPr="003A264A" w14:paraId="0E2FCDEA" w14:textId="77777777" w:rsidTr="009A73C0">
        <w:trPr>
          <w:trHeight w:val="200"/>
          <w:jc w:val="center"/>
        </w:trPr>
        <w:tc>
          <w:tcPr>
            <w:tcW w:w="1744" w:type="dxa"/>
            <w:shd w:val="clear" w:color="auto" w:fill="auto"/>
          </w:tcPr>
          <w:p w14:paraId="49C83D2B"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CO</w:t>
            </w:r>
            <w:r w:rsidRPr="003A264A">
              <w:rPr>
                <w:rFonts w:cs="Times New Roman"/>
                <w:sz w:val="15"/>
                <w:szCs w:val="15"/>
              </w:rPr>
              <w:t xml:space="preserve">2 </w:t>
            </w:r>
            <w:r w:rsidRPr="003A264A">
              <w:rPr>
                <w:rFonts w:cs="Times New Roman"/>
                <w:position w:val="2"/>
                <w:sz w:val="15"/>
                <w:szCs w:val="15"/>
              </w:rPr>
              <w:t>(bez LULUCF)</w:t>
            </w:r>
          </w:p>
        </w:tc>
        <w:tc>
          <w:tcPr>
            <w:tcW w:w="889" w:type="dxa"/>
            <w:shd w:val="clear" w:color="auto" w:fill="auto"/>
            <w:vAlign w:val="center"/>
          </w:tcPr>
          <w:p w14:paraId="21DF76EF"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470 886</w:t>
            </w:r>
            <w:r>
              <w:rPr>
                <w:rFonts w:cs="Times New Roman"/>
                <w:sz w:val="15"/>
                <w:szCs w:val="15"/>
              </w:rPr>
              <w:t>,</w:t>
            </w:r>
            <w:r w:rsidRPr="003A264A">
              <w:rPr>
                <w:rFonts w:cs="Times New Roman"/>
                <w:sz w:val="15"/>
                <w:szCs w:val="15"/>
              </w:rPr>
              <w:t>43</w:t>
            </w:r>
          </w:p>
        </w:tc>
        <w:tc>
          <w:tcPr>
            <w:tcW w:w="889" w:type="dxa"/>
            <w:shd w:val="clear" w:color="auto" w:fill="auto"/>
            <w:vAlign w:val="center"/>
          </w:tcPr>
          <w:p w14:paraId="14E28046"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451 253</w:t>
            </w:r>
            <w:r>
              <w:rPr>
                <w:rFonts w:cs="Times New Roman"/>
                <w:sz w:val="15"/>
                <w:szCs w:val="15"/>
              </w:rPr>
              <w:t>,</w:t>
            </w:r>
            <w:r w:rsidRPr="003A264A">
              <w:rPr>
                <w:rFonts w:cs="Times New Roman"/>
                <w:sz w:val="15"/>
                <w:szCs w:val="15"/>
              </w:rPr>
              <w:t>19</w:t>
            </w:r>
          </w:p>
        </w:tc>
        <w:tc>
          <w:tcPr>
            <w:tcW w:w="887" w:type="dxa"/>
            <w:shd w:val="clear" w:color="auto" w:fill="auto"/>
            <w:vAlign w:val="center"/>
          </w:tcPr>
          <w:p w14:paraId="505FC1EA"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376 039</w:t>
            </w:r>
            <w:r>
              <w:rPr>
                <w:rFonts w:cs="Times New Roman"/>
                <w:sz w:val="15"/>
                <w:szCs w:val="15"/>
              </w:rPr>
              <w:t>,</w:t>
            </w:r>
            <w:r w:rsidRPr="003A264A">
              <w:rPr>
                <w:rFonts w:cs="Times New Roman"/>
                <w:sz w:val="15"/>
                <w:szCs w:val="15"/>
              </w:rPr>
              <w:t>78</w:t>
            </w:r>
          </w:p>
        </w:tc>
        <w:tc>
          <w:tcPr>
            <w:tcW w:w="888" w:type="dxa"/>
            <w:shd w:val="clear" w:color="auto" w:fill="auto"/>
            <w:vAlign w:val="center"/>
          </w:tcPr>
          <w:p w14:paraId="049F089A"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373 379</w:t>
            </w:r>
            <w:r>
              <w:rPr>
                <w:rFonts w:cs="Times New Roman"/>
                <w:sz w:val="15"/>
                <w:szCs w:val="15"/>
              </w:rPr>
              <w:t>,</w:t>
            </w:r>
            <w:r w:rsidRPr="003A264A">
              <w:rPr>
                <w:rFonts w:cs="Times New Roman"/>
                <w:sz w:val="15"/>
                <w:szCs w:val="15"/>
              </w:rPr>
              <w:t>31</w:t>
            </w:r>
          </w:p>
        </w:tc>
        <w:tc>
          <w:tcPr>
            <w:tcW w:w="888" w:type="dxa"/>
            <w:shd w:val="clear" w:color="auto" w:fill="auto"/>
            <w:vAlign w:val="center"/>
          </w:tcPr>
          <w:p w14:paraId="6419A035" w14:textId="77777777" w:rsidR="00EE751A" w:rsidRPr="003A264A" w:rsidRDefault="00EE751A" w:rsidP="009A73C0">
            <w:pPr>
              <w:spacing w:before="13" w:after="0"/>
              <w:ind w:left="69" w:right="63"/>
              <w:jc w:val="right"/>
              <w:rPr>
                <w:rFonts w:cs="Times New Roman"/>
                <w:sz w:val="15"/>
                <w:szCs w:val="15"/>
              </w:rPr>
            </w:pPr>
            <w:r w:rsidRPr="003A264A">
              <w:rPr>
                <w:rFonts w:cs="Times New Roman"/>
                <w:sz w:val="15"/>
                <w:szCs w:val="15"/>
              </w:rPr>
              <w:t>363 720</w:t>
            </w:r>
            <w:r>
              <w:rPr>
                <w:rFonts w:cs="Times New Roman"/>
                <w:sz w:val="15"/>
                <w:szCs w:val="15"/>
              </w:rPr>
              <w:t>,</w:t>
            </w:r>
            <w:r w:rsidRPr="003A264A">
              <w:rPr>
                <w:rFonts w:cs="Times New Roman"/>
                <w:sz w:val="15"/>
                <w:szCs w:val="15"/>
              </w:rPr>
              <w:t>14</w:t>
            </w:r>
          </w:p>
        </w:tc>
        <w:tc>
          <w:tcPr>
            <w:tcW w:w="888" w:type="dxa"/>
            <w:shd w:val="clear" w:color="auto" w:fill="auto"/>
            <w:vAlign w:val="center"/>
          </w:tcPr>
          <w:p w14:paraId="46240E29"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364 128</w:t>
            </w:r>
            <w:r>
              <w:rPr>
                <w:rFonts w:cs="Times New Roman"/>
                <w:sz w:val="15"/>
                <w:szCs w:val="15"/>
              </w:rPr>
              <w:t>,</w:t>
            </w:r>
            <w:r w:rsidRPr="003A264A">
              <w:rPr>
                <w:rFonts w:cs="Times New Roman"/>
                <w:sz w:val="15"/>
                <w:szCs w:val="15"/>
              </w:rPr>
              <w:t>74</w:t>
            </w:r>
          </w:p>
        </w:tc>
        <w:tc>
          <w:tcPr>
            <w:tcW w:w="888" w:type="dxa"/>
            <w:shd w:val="clear" w:color="auto" w:fill="auto"/>
            <w:vAlign w:val="center"/>
          </w:tcPr>
          <w:p w14:paraId="70400CDD"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359 612</w:t>
            </w:r>
            <w:r>
              <w:rPr>
                <w:rFonts w:cs="Times New Roman"/>
                <w:sz w:val="15"/>
                <w:szCs w:val="15"/>
              </w:rPr>
              <w:t>,</w:t>
            </w:r>
            <w:r w:rsidRPr="003A264A">
              <w:rPr>
                <w:rFonts w:cs="Times New Roman"/>
                <w:sz w:val="15"/>
                <w:szCs w:val="15"/>
              </w:rPr>
              <w:t>30</w:t>
            </w:r>
          </w:p>
        </w:tc>
        <w:tc>
          <w:tcPr>
            <w:tcW w:w="888" w:type="dxa"/>
            <w:shd w:val="clear" w:color="auto" w:fill="auto"/>
            <w:vAlign w:val="center"/>
          </w:tcPr>
          <w:p w14:paraId="643A6F8C" w14:textId="77777777" w:rsidR="00EE751A" w:rsidRPr="003A264A" w:rsidRDefault="00EE751A" w:rsidP="009A73C0">
            <w:pPr>
              <w:spacing w:before="13" w:after="0"/>
              <w:ind w:left="69" w:right="63"/>
              <w:jc w:val="right"/>
              <w:rPr>
                <w:rFonts w:cs="Times New Roman"/>
                <w:sz w:val="15"/>
                <w:szCs w:val="15"/>
              </w:rPr>
            </w:pPr>
            <w:r w:rsidRPr="003A264A">
              <w:rPr>
                <w:rFonts w:cs="Times New Roman"/>
                <w:sz w:val="15"/>
                <w:szCs w:val="15"/>
              </w:rPr>
              <w:t>361 305</w:t>
            </w:r>
            <w:r>
              <w:rPr>
                <w:rFonts w:cs="Times New Roman"/>
                <w:sz w:val="15"/>
                <w:szCs w:val="15"/>
              </w:rPr>
              <w:t>,</w:t>
            </w:r>
            <w:r w:rsidRPr="003A264A">
              <w:rPr>
                <w:rFonts w:cs="Times New Roman"/>
                <w:sz w:val="15"/>
                <w:szCs w:val="15"/>
              </w:rPr>
              <w:t>16</w:t>
            </w:r>
          </w:p>
        </w:tc>
        <w:tc>
          <w:tcPr>
            <w:tcW w:w="888" w:type="dxa"/>
            <w:shd w:val="clear" w:color="auto" w:fill="auto"/>
            <w:vAlign w:val="center"/>
          </w:tcPr>
          <w:p w14:paraId="30D6320A"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375 306</w:t>
            </w:r>
            <w:r>
              <w:rPr>
                <w:rFonts w:cs="Times New Roman"/>
                <w:sz w:val="15"/>
                <w:szCs w:val="15"/>
              </w:rPr>
              <w:t>,</w:t>
            </w:r>
            <w:r w:rsidRPr="003A264A">
              <w:rPr>
                <w:rFonts w:cs="Times New Roman"/>
                <w:sz w:val="15"/>
                <w:szCs w:val="15"/>
              </w:rPr>
              <w:t>19</w:t>
            </w:r>
          </w:p>
        </w:tc>
        <w:tc>
          <w:tcPr>
            <w:tcW w:w="888" w:type="dxa"/>
            <w:shd w:val="clear" w:color="auto" w:fill="auto"/>
            <w:vAlign w:val="center"/>
          </w:tcPr>
          <w:p w14:paraId="244A7DDB"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366 571</w:t>
            </w:r>
            <w:r>
              <w:rPr>
                <w:rFonts w:cs="Times New Roman"/>
                <w:sz w:val="15"/>
                <w:szCs w:val="15"/>
              </w:rPr>
              <w:t>,</w:t>
            </w:r>
            <w:r w:rsidRPr="003A264A">
              <w:rPr>
                <w:rFonts w:cs="Times New Roman"/>
                <w:sz w:val="15"/>
                <w:szCs w:val="15"/>
              </w:rPr>
              <w:t>50</w:t>
            </w:r>
          </w:p>
        </w:tc>
        <w:tc>
          <w:tcPr>
            <w:tcW w:w="887" w:type="dxa"/>
            <w:shd w:val="clear" w:color="auto" w:fill="auto"/>
            <w:vAlign w:val="center"/>
          </w:tcPr>
          <w:p w14:paraId="58CAF454"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337 342</w:t>
            </w:r>
            <w:r>
              <w:rPr>
                <w:rFonts w:cs="Times New Roman"/>
                <w:sz w:val="15"/>
                <w:szCs w:val="15"/>
              </w:rPr>
              <w:t>,</w:t>
            </w:r>
            <w:r w:rsidRPr="003A264A">
              <w:rPr>
                <w:rFonts w:cs="Times New Roman"/>
                <w:sz w:val="15"/>
                <w:szCs w:val="15"/>
              </w:rPr>
              <w:t>94</w:t>
            </w:r>
          </w:p>
        </w:tc>
        <w:tc>
          <w:tcPr>
            <w:tcW w:w="887" w:type="dxa"/>
            <w:shd w:val="clear" w:color="auto" w:fill="auto"/>
            <w:vAlign w:val="center"/>
          </w:tcPr>
          <w:p w14:paraId="7D0C1613" w14:textId="77777777" w:rsidR="00EE751A" w:rsidRPr="003A264A" w:rsidRDefault="00EE751A" w:rsidP="009A73C0">
            <w:pPr>
              <w:spacing w:before="13" w:after="0"/>
              <w:ind w:left="71" w:right="63"/>
              <w:jc w:val="right"/>
              <w:rPr>
                <w:rFonts w:cs="Times New Roman"/>
                <w:sz w:val="15"/>
                <w:szCs w:val="15"/>
              </w:rPr>
            </w:pPr>
            <w:r w:rsidRPr="003A264A">
              <w:rPr>
                <w:rFonts w:cs="Times New Roman"/>
                <w:sz w:val="15"/>
                <w:szCs w:val="15"/>
              </w:rPr>
              <w:t>327 653</w:t>
            </w:r>
            <w:r>
              <w:rPr>
                <w:rFonts w:cs="Times New Roman"/>
                <w:sz w:val="15"/>
                <w:szCs w:val="15"/>
              </w:rPr>
              <w:t>,</w:t>
            </w:r>
            <w:r w:rsidRPr="003A264A">
              <w:rPr>
                <w:rFonts w:cs="Times New Roman"/>
                <w:sz w:val="15"/>
                <w:szCs w:val="15"/>
              </w:rPr>
              <w:t>71</w:t>
            </w:r>
          </w:p>
        </w:tc>
        <w:tc>
          <w:tcPr>
            <w:tcW w:w="888" w:type="dxa"/>
            <w:shd w:val="clear" w:color="auto" w:fill="auto"/>
            <w:vAlign w:val="center"/>
          </w:tcPr>
          <w:p w14:paraId="53B7D5C1"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317 098</w:t>
            </w:r>
            <w:r>
              <w:rPr>
                <w:rFonts w:cs="Times New Roman"/>
                <w:sz w:val="15"/>
                <w:szCs w:val="15"/>
              </w:rPr>
              <w:t>,</w:t>
            </w:r>
            <w:r w:rsidRPr="003A264A">
              <w:rPr>
                <w:rFonts w:cs="Times New Roman"/>
                <w:sz w:val="15"/>
                <w:szCs w:val="15"/>
              </w:rPr>
              <w:t>60</w:t>
            </w:r>
          </w:p>
        </w:tc>
        <w:tc>
          <w:tcPr>
            <w:tcW w:w="888" w:type="dxa"/>
            <w:shd w:val="clear" w:color="auto" w:fill="auto"/>
            <w:vAlign w:val="center"/>
          </w:tcPr>
          <w:p w14:paraId="4E903AE2" w14:textId="77777777" w:rsidR="00EE751A" w:rsidRPr="003A264A" w:rsidRDefault="00EE751A" w:rsidP="009A73C0">
            <w:pPr>
              <w:spacing w:before="13" w:after="0"/>
              <w:ind w:left="70" w:right="63"/>
              <w:jc w:val="right"/>
              <w:rPr>
                <w:rFonts w:cs="Times New Roman"/>
                <w:sz w:val="15"/>
                <w:szCs w:val="15"/>
              </w:rPr>
            </w:pPr>
            <w:r w:rsidRPr="003A264A">
              <w:rPr>
                <w:rFonts w:cs="Times New Roman"/>
                <w:sz w:val="15"/>
                <w:szCs w:val="15"/>
              </w:rPr>
              <w:t>313 546</w:t>
            </w:r>
            <w:r>
              <w:rPr>
                <w:rFonts w:cs="Times New Roman"/>
                <w:sz w:val="15"/>
                <w:szCs w:val="15"/>
              </w:rPr>
              <w:t>,</w:t>
            </w:r>
            <w:r w:rsidRPr="003A264A">
              <w:rPr>
                <w:rFonts w:cs="Times New Roman"/>
                <w:sz w:val="15"/>
                <w:szCs w:val="15"/>
              </w:rPr>
              <w:t>99</w:t>
            </w:r>
          </w:p>
        </w:tc>
      </w:tr>
      <w:tr w:rsidR="00EE751A" w:rsidRPr="003A264A" w14:paraId="34914307" w14:textId="77777777" w:rsidTr="009A73C0">
        <w:trPr>
          <w:trHeight w:val="200"/>
          <w:jc w:val="center"/>
        </w:trPr>
        <w:tc>
          <w:tcPr>
            <w:tcW w:w="1744" w:type="dxa"/>
            <w:shd w:val="clear" w:color="auto" w:fill="auto"/>
          </w:tcPr>
          <w:p w14:paraId="5AFB4D5E"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CH</w:t>
            </w:r>
            <w:r w:rsidRPr="003A264A">
              <w:rPr>
                <w:rFonts w:cs="Times New Roman"/>
                <w:sz w:val="15"/>
                <w:szCs w:val="15"/>
              </w:rPr>
              <w:t xml:space="preserve">4 </w:t>
            </w:r>
            <w:r w:rsidRPr="003A264A">
              <w:rPr>
                <w:rFonts w:cs="Times New Roman"/>
                <w:position w:val="2"/>
                <w:sz w:val="15"/>
                <w:szCs w:val="15"/>
              </w:rPr>
              <w:t>(z uwzg</w:t>
            </w:r>
            <w:r>
              <w:rPr>
                <w:rFonts w:cs="Times New Roman"/>
                <w:position w:val="2"/>
                <w:sz w:val="15"/>
                <w:szCs w:val="15"/>
              </w:rPr>
              <w:t>,</w:t>
            </w:r>
            <w:r w:rsidRPr="003A264A">
              <w:rPr>
                <w:rFonts w:cs="Times New Roman"/>
                <w:position w:val="2"/>
                <w:sz w:val="15"/>
                <w:szCs w:val="15"/>
              </w:rPr>
              <w:t xml:space="preserve"> LULUCF)</w:t>
            </w:r>
          </w:p>
        </w:tc>
        <w:tc>
          <w:tcPr>
            <w:tcW w:w="889" w:type="dxa"/>
            <w:shd w:val="clear" w:color="auto" w:fill="auto"/>
            <w:vAlign w:val="center"/>
          </w:tcPr>
          <w:p w14:paraId="75D3F44C"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70 059</w:t>
            </w:r>
            <w:r>
              <w:rPr>
                <w:rFonts w:cs="Times New Roman"/>
                <w:sz w:val="15"/>
                <w:szCs w:val="15"/>
              </w:rPr>
              <w:t>,</w:t>
            </w:r>
            <w:r w:rsidRPr="003A264A">
              <w:rPr>
                <w:rFonts w:cs="Times New Roman"/>
                <w:sz w:val="15"/>
                <w:szCs w:val="15"/>
              </w:rPr>
              <w:t>30</w:t>
            </w:r>
          </w:p>
        </w:tc>
        <w:tc>
          <w:tcPr>
            <w:tcW w:w="889" w:type="dxa"/>
            <w:shd w:val="clear" w:color="auto" w:fill="auto"/>
            <w:vAlign w:val="center"/>
          </w:tcPr>
          <w:p w14:paraId="5F50100D"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69 720</w:t>
            </w:r>
            <w:r>
              <w:rPr>
                <w:rFonts w:cs="Times New Roman"/>
                <w:sz w:val="15"/>
                <w:szCs w:val="15"/>
              </w:rPr>
              <w:t>,</w:t>
            </w:r>
            <w:r w:rsidRPr="003A264A">
              <w:rPr>
                <w:rFonts w:cs="Times New Roman"/>
                <w:sz w:val="15"/>
                <w:szCs w:val="15"/>
              </w:rPr>
              <w:t>40</w:t>
            </w:r>
          </w:p>
        </w:tc>
        <w:tc>
          <w:tcPr>
            <w:tcW w:w="887" w:type="dxa"/>
            <w:shd w:val="clear" w:color="auto" w:fill="auto"/>
            <w:vAlign w:val="center"/>
          </w:tcPr>
          <w:p w14:paraId="1D84BA16"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64 430</w:t>
            </w:r>
            <w:r>
              <w:rPr>
                <w:rFonts w:cs="Times New Roman"/>
                <w:sz w:val="15"/>
                <w:szCs w:val="15"/>
              </w:rPr>
              <w:t>,</w:t>
            </w:r>
            <w:r w:rsidRPr="003A264A">
              <w:rPr>
                <w:rFonts w:cs="Times New Roman"/>
                <w:sz w:val="15"/>
                <w:szCs w:val="15"/>
              </w:rPr>
              <w:t>84</w:t>
            </w:r>
          </w:p>
        </w:tc>
        <w:tc>
          <w:tcPr>
            <w:tcW w:w="888" w:type="dxa"/>
            <w:shd w:val="clear" w:color="auto" w:fill="auto"/>
            <w:vAlign w:val="center"/>
          </w:tcPr>
          <w:p w14:paraId="07E39F09"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59 755</w:t>
            </w:r>
            <w:r>
              <w:rPr>
                <w:rFonts w:cs="Times New Roman"/>
                <w:sz w:val="15"/>
                <w:szCs w:val="15"/>
              </w:rPr>
              <w:t>,</w:t>
            </w:r>
            <w:r w:rsidRPr="003A264A">
              <w:rPr>
                <w:rFonts w:cs="Times New Roman"/>
                <w:sz w:val="15"/>
                <w:szCs w:val="15"/>
              </w:rPr>
              <w:t>03</w:t>
            </w:r>
          </w:p>
        </w:tc>
        <w:tc>
          <w:tcPr>
            <w:tcW w:w="888" w:type="dxa"/>
            <w:shd w:val="clear" w:color="auto" w:fill="auto"/>
            <w:vAlign w:val="center"/>
          </w:tcPr>
          <w:p w14:paraId="4258C2DC"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57 987</w:t>
            </w:r>
            <w:r>
              <w:rPr>
                <w:rFonts w:cs="Times New Roman"/>
                <w:sz w:val="15"/>
                <w:szCs w:val="15"/>
              </w:rPr>
              <w:t>,</w:t>
            </w:r>
            <w:r w:rsidRPr="003A264A">
              <w:rPr>
                <w:rFonts w:cs="Times New Roman"/>
                <w:sz w:val="15"/>
                <w:szCs w:val="15"/>
              </w:rPr>
              <w:t>27</w:t>
            </w:r>
          </w:p>
        </w:tc>
        <w:tc>
          <w:tcPr>
            <w:tcW w:w="888" w:type="dxa"/>
            <w:shd w:val="clear" w:color="auto" w:fill="auto"/>
            <w:vAlign w:val="center"/>
          </w:tcPr>
          <w:p w14:paraId="62383A4D"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56 575</w:t>
            </w:r>
            <w:r>
              <w:rPr>
                <w:rFonts w:cs="Times New Roman"/>
                <w:sz w:val="15"/>
                <w:szCs w:val="15"/>
              </w:rPr>
              <w:t>,</w:t>
            </w:r>
            <w:r w:rsidRPr="003A264A">
              <w:rPr>
                <w:rFonts w:cs="Times New Roman"/>
                <w:sz w:val="15"/>
                <w:szCs w:val="15"/>
              </w:rPr>
              <w:t>37</w:t>
            </w:r>
          </w:p>
        </w:tc>
        <w:tc>
          <w:tcPr>
            <w:tcW w:w="888" w:type="dxa"/>
            <w:shd w:val="clear" w:color="auto" w:fill="auto"/>
            <w:vAlign w:val="center"/>
          </w:tcPr>
          <w:p w14:paraId="222187A6"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55 626</w:t>
            </w:r>
            <w:r>
              <w:rPr>
                <w:rFonts w:cs="Times New Roman"/>
                <w:sz w:val="15"/>
                <w:szCs w:val="15"/>
              </w:rPr>
              <w:t>,</w:t>
            </w:r>
            <w:r w:rsidRPr="003A264A">
              <w:rPr>
                <w:rFonts w:cs="Times New Roman"/>
                <w:sz w:val="15"/>
                <w:szCs w:val="15"/>
              </w:rPr>
              <w:t>58</w:t>
            </w:r>
          </w:p>
        </w:tc>
        <w:tc>
          <w:tcPr>
            <w:tcW w:w="888" w:type="dxa"/>
            <w:shd w:val="clear" w:color="auto" w:fill="auto"/>
            <w:vAlign w:val="center"/>
          </w:tcPr>
          <w:p w14:paraId="7B5D9F74" w14:textId="77777777" w:rsidR="00EE751A" w:rsidRPr="003A264A" w:rsidRDefault="00EE751A" w:rsidP="009A73C0">
            <w:pPr>
              <w:spacing w:before="13" w:after="0"/>
              <w:ind w:left="57" w:right="63"/>
              <w:jc w:val="right"/>
              <w:rPr>
                <w:rFonts w:cs="Times New Roman"/>
                <w:sz w:val="15"/>
                <w:szCs w:val="15"/>
              </w:rPr>
            </w:pPr>
            <w:r w:rsidRPr="003A264A">
              <w:rPr>
                <w:rFonts w:cs="Times New Roman"/>
                <w:sz w:val="15"/>
                <w:szCs w:val="15"/>
              </w:rPr>
              <w:t>54 225</w:t>
            </w:r>
            <w:r>
              <w:rPr>
                <w:rFonts w:cs="Times New Roman"/>
                <w:sz w:val="15"/>
                <w:szCs w:val="15"/>
              </w:rPr>
              <w:t>,</w:t>
            </w:r>
            <w:r w:rsidRPr="003A264A">
              <w:rPr>
                <w:rFonts w:cs="Times New Roman"/>
                <w:sz w:val="15"/>
                <w:szCs w:val="15"/>
              </w:rPr>
              <w:t>29</w:t>
            </w:r>
          </w:p>
        </w:tc>
        <w:tc>
          <w:tcPr>
            <w:tcW w:w="888" w:type="dxa"/>
            <w:shd w:val="clear" w:color="auto" w:fill="auto"/>
            <w:vAlign w:val="center"/>
          </w:tcPr>
          <w:p w14:paraId="51BB0F2A"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53 535</w:t>
            </w:r>
            <w:r>
              <w:rPr>
                <w:rFonts w:cs="Times New Roman"/>
                <w:sz w:val="15"/>
                <w:szCs w:val="15"/>
              </w:rPr>
              <w:t>,</w:t>
            </w:r>
            <w:r w:rsidRPr="003A264A">
              <w:rPr>
                <w:rFonts w:cs="Times New Roman"/>
                <w:sz w:val="15"/>
                <w:szCs w:val="15"/>
              </w:rPr>
              <w:t>15</w:t>
            </w:r>
          </w:p>
        </w:tc>
        <w:tc>
          <w:tcPr>
            <w:tcW w:w="888" w:type="dxa"/>
            <w:shd w:val="clear" w:color="auto" w:fill="auto"/>
            <w:vAlign w:val="center"/>
          </w:tcPr>
          <w:p w14:paraId="10419900"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53 397</w:t>
            </w:r>
            <w:r>
              <w:rPr>
                <w:rFonts w:cs="Times New Roman"/>
                <w:sz w:val="15"/>
                <w:szCs w:val="15"/>
              </w:rPr>
              <w:t>,</w:t>
            </w:r>
            <w:r w:rsidRPr="003A264A">
              <w:rPr>
                <w:rFonts w:cs="Times New Roman"/>
                <w:sz w:val="15"/>
                <w:szCs w:val="15"/>
              </w:rPr>
              <w:t>50</w:t>
            </w:r>
          </w:p>
        </w:tc>
        <w:tc>
          <w:tcPr>
            <w:tcW w:w="887" w:type="dxa"/>
            <w:shd w:val="clear" w:color="auto" w:fill="auto"/>
            <w:vAlign w:val="center"/>
          </w:tcPr>
          <w:p w14:paraId="3F974734"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51 640</w:t>
            </w:r>
            <w:r>
              <w:rPr>
                <w:rFonts w:cs="Times New Roman"/>
                <w:sz w:val="15"/>
                <w:szCs w:val="15"/>
              </w:rPr>
              <w:t>,</w:t>
            </w:r>
            <w:r w:rsidRPr="003A264A">
              <w:rPr>
                <w:rFonts w:cs="Times New Roman"/>
                <w:sz w:val="15"/>
                <w:szCs w:val="15"/>
              </w:rPr>
              <w:t>46</w:t>
            </w:r>
          </w:p>
        </w:tc>
        <w:tc>
          <w:tcPr>
            <w:tcW w:w="887" w:type="dxa"/>
            <w:shd w:val="clear" w:color="auto" w:fill="auto"/>
            <w:vAlign w:val="center"/>
          </w:tcPr>
          <w:p w14:paraId="29936431"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50 724</w:t>
            </w:r>
            <w:r>
              <w:rPr>
                <w:rFonts w:cs="Times New Roman"/>
                <w:sz w:val="15"/>
                <w:szCs w:val="15"/>
              </w:rPr>
              <w:t>,</w:t>
            </w:r>
            <w:r w:rsidRPr="003A264A">
              <w:rPr>
                <w:rFonts w:cs="Times New Roman"/>
                <w:sz w:val="15"/>
                <w:szCs w:val="15"/>
              </w:rPr>
              <w:t>26</w:t>
            </w:r>
          </w:p>
        </w:tc>
        <w:tc>
          <w:tcPr>
            <w:tcW w:w="888" w:type="dxa"/>
            <w:shd w:val="clear" w:color="auto" w:fill="auto"/>
            <w:vAlign w:val="center"/>
          </w:tcPr>
          <w:p w14:paraId="16777E86"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49 420</w:t>
            </w:r>
            <w:r>
              <w:rPr>
                <w:rFonts w:cs="Times New Roman"/>
                <w:sz w:val="15"/>
                <w:szCs w:val="15"/>
              </w:rPr>
              <w:t>,</w:t>
            </w:r>
            <w:r w:rsidRPr="003A264A">
              <w:rPr>
                <w:rFonts w:cs="Times New Roman"/>
                <w:sz w:val="15"/>
                <w:szCs w:val="15"/>
              </w:rPr>
              <w:t>23</w:t>
            </w:r>
          </w:p>
        </w:tc>
        <w:tc>
          <w:tcPr>
            <w:tcW w:w="888" w:type="dxa"/>
            <w:shd w:val="clear" w:color="auto" w:fill="auto"/>
            <w:vAlign w:val="center"/>
          </w:tcPr>
          <w:p w14:paraId="013DA28A"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51 242</w:t>
            </w:r>
            <w:r>
              <w:rPr>
                <w:rFonts w:cs="Times New Roman"/>
                <w:sz w:val="15"/>
                <w:szCs w:val="15"/>
              </w:rPr>
              <w:t>,</w:t>
            </w:r>
            <w:r w:rsidRPr="003A264A">
              <w:rPr>
                <w:rFonts w:cs="Times New Roman"/>
                <w:sz w:val="15"/>
                <w:szCs w:val="15"/>
              </w:rPr>
              <w:t>53</w:t>
            </w:r>
          </w:p>
        </w:tc>
      </w:tr>
      <w:tr w:rsidR="00EE751A" w:rsidRPr="003A264A" w14:paraId="6AA58526" w14:textId="77777777" w:rsidTr="009A73C0">
        <w:trPr>
          <w:trHeight w:val="200"/>
          <w:jc w:val="center"/>
        </w:trPr>
        <w:tc>
          <w:tcPr>
            <w:tcW w:w="1744" w:type="dxa"/>
            <w:shd w:val="clear" w:color="auto" w:fill="auto"/>
          </w:tcPr>
          <w:p w14:paraId="43C5348B"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CH</w:t>
            </w:r>
            <w:r w:rsidRPr="003A264A">
              <w:rPr>
                <w:rFonts w:cs="Times New Roman"/>
                <w:sz w:val="15"/>
                <w:szCs w:val="15"/>
              </w:rPr>
              <w:t xml:space="preserve">4 </w:t>
            </w:r>
            <w:r w:rsidRPr="003A264A">
              <w:rPr>
                <w:rFonts w:cs="Times New Roman"/>
                <w:position w:val="2"/>
                <w:sz w:val="15"/>
                <w:szCs w:val="15"/>
              </w:rPr>
              <w:t>(bez LULUCF)</w:t>
            </w:r>
          </w:p>
        </w:tc>
        <w:tc>
          <w:tcPr>
            <w:tcW w:w="889" w:type="dxa"/>
            <w:shd w:val="clear" w:color="auto" w:fill="auto"/>
            <w:vAlign w:val="center"/>
          </w:tcPr>
          <w:p w14:paraId="7F7D8508"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70 015</w:t>
            </w:r>
            <w:r>
              <w:rPr>
                <w:rFonts w:cs="Times New Roman"/>
                <w:sz w:val="15"/>
                <w:szCs w:val="15"/>
              </w:rPr>
              <w:t>,</w:t>
            </w:r>
            <w:r w:rsidRPr="003A264A">
              <w:rPr>
                <w:rFonts w:cs="Times New Roman"/>
                <w:sz w:val="15"/>
                <w:szCs w:val="15"/>
              </w:rPr>
              <w:t>17</w:t>
            </w:r>
          </w:p>
        </w:tc>
        <w:tc>
          <w:tcPr>
            <w:tcW w:w="889" w:type="dxa"/>
            <w:shd w:val="clear" w:color="auto" w:fill="auto"/>
            <w:vAlign w:val="center"/>
          </w:tcPr>
          <w:p w14:paraId="0D6585D6"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69 676</w:t>
            </w:r>
            <w:r>
              <w:rPr>
                <w:rFonts w:cs="Times New Roman"/>
                <w:sz w:val="15"/>
                <w:szCs w:val="15"/>
              </w:rPr>
              <w:t>,</w:t>
            </w:r>
            <w:r w:rsidRPr="003A264A">
              <w:rPr>
                <w:rFonts w:cs="Times New Roman"/>
                <w:sz w:val="15"/>
                <w:szCs w:val="15"/>
              </w:rPr>
              <w:t>37</w:t>
            </w:r>
          </w:p>
        </w:tc>
        <w:tc>
          <w:tcPr>
            <w:tcW w:w="887" w:type="dxa"/>
            <w:shd w:val="clear" w:color="auto" w:fill="auto"/>
            <w:vAlign w:val="center"/>
          </w:tcPr>
          <w:p w14:paraId="0ACC1506"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64 386</w:t>
            </w:r>
            <w:r>
              <w:rPr>
                <w:rFonts w:cs="Times New Roman"/>
                <w:sz w:val="15"/>
                <w:szCs w:val="15"/>
              </w:rPr>
              <w:t>,</w:t>
            </w:r>
            <w:r w:rsidRPr="003A264A">
              <w:rPr>
                <w:rFonts w:cs="Times New Roman"/>
                <w:sz w:val="15"/>
                <w:szCs w:val="15"/>
              </w:rPr>
              <w:t>78</w:t>
            </w:r>
          </w:p>
        </w:tc>
        <w:tc>
          <w:tcPr>
            <w:tcW w:w="888" w:type="dxa"/>
            <w:shd w:val="clear" w:color="auto" w:fill="auto"/>
            <w:vAlign w:val="center"/>
          </w:tcPr>
          <w:p w14:paraId="524F3616"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59 710</w:t>
            </w:r>
            <w:r>
              <w:rPr>
                <w:rFonts w:cs="Times New Roman"/>
                <w:sz w:val="15"/>
                <w:szCs w:val="15"/>
              </w:rPr>
              <w:t>,</w:t>
            </w:r>
            <w:r w:rsidRPr="003A264A">
              <w:rPr>
                <w:rFonts w:cs="Times New Roman"/>
                <w:sz w:val="15"/>
                <w:szCs w:val="15"/>
              </w:rPr>
              <w:t>04</w:t>
            </w:r>
          </w:p>
        </w:tc>
        <w:tc>
          <w:tcPr>
            <w:tcW w:w="888" w:type="dxa"/>
            <w:shd w:val="clear" w:color="auto" w:fill="auto"/>
            <w:vAlign w:val="center"/>
          </w:tcPr>
          <w:p w14:paraId="43DAB898"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57 942</w:t>
            </w:r>
            <w:r>
              <w:rPr>
                <w:rFonts w:cs="Times New Roman"/>
                <w:sz w:val="15"/>
                <w:szCs w:val="15"/>
              </w:rPr>
              <w:t>,</w:t>
            </w:r>
            <w:r w:rsidRPr="003A264A">
              <w:rPr>
                <w:rFonts w:cs="Times New Roman"/>
                <w:sz w:val="15"/>
                <w:szCs w:val="15"/>
              </w:rPr>
              <w:t>76</w:t>
            </w:r>
          </w:p>
        </w:tc>
        <w:tc>
          <w:tcPr>
            <w:tcW w:w="888" w:type="dxa"/>
            <w:shd w:val="clear" w:color="auto" w:fill="auto"/>
            <w:vAlign w:val="center"/>
          </w:tcPr>
          <w:p w14:paraId="38E86773"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56 533</w:t>
            </w:r>
            <w:r>
              <w:rPr>
                <w:rFonts w:cs="Times New Roman"/>
                <w:sz w:val="15"/>
                <w:szCs w:val="15"/>
              </w:rPr>
              <w:t>,</w:t>
            </w:r>
            <w:r w:rsidRPr="003A264A">
              <w:rPr>
                <w:rFonts w:cs="Times New Roman"/>
                <w:sz w:val="15"/>
                <w:szCs w:val="15"/>
              </w:rPr>
              <w:t>16</w:t>
            </w:r>
          </w:p>
        </w:tc>
        <w:tc>
          <w:tcPr>
            <w:tcW w:w="888" w:type="dxa"/>
            <w:shd w:val="clear" w:color="auto" w:fill="auto"/>
            <w:vAlign w:val="center"/>
          </w:tcPr>
          <w:p w14:paraId="46D58483"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55 585</w:t>
            </w:r>
            <w:r>
              <w:rPr>
                <w:rFonts w:cs="Times New Roman"/>
                <w:sz w:val="15"/>
                <w:szCs w:val="15"/>
              </w:rPr>
              <w:t>,</w:t>
            </w:r>
            <w:r w:rsidRPr="003A264A">
              <w:rPr>
                <w:rFonts w:cs="Times New Roman"/>
                <w:sz w:val="15"/>
                <w:szCs w:val="15"/>
              </w:rPr>
              <w:t>64</w:t>
            </w:r>
          </w:p>
        </w:tc>
        <w:tc>
          <w:tcPr>
            <w:tcW w:w="888" w:type="dxa"/>
            <w:shd w:val="clear" w:color="auto" w:fill="auto"/>
            <w:vAlign w:val="center"/>
          </w:tcPr>
          <w:p w14:paraId="08497859" w14:textId="77777777" w:rsidR="00EE751A" w:rsidRPr="003A264A" w:rsidRDefault="00EE751A" w:rsidP="009A73C0">
            <w:pPr>
              <w:spacing w:before="13" w:after="0"/>
              <w:ind w:left="57" w:right="63"/>
              <w:jc w:val="right"/>
              <w:rPr>
                <w:rFonts w:cs="Times New Roman"/>
                <w:sz w:val="15"/>
                <w:szCs w:val="15"/>
              </w:rPr>
            </w:pPr>
            <w:r w:rsidRPr="003A264A">
              <w:rPr>
                <w:rFonts w:cs="Times New Roman"/>
                <w:sz w:val="15"/>
                <w:szCs w:val="15"/>
              </w:rPr>
              <w:t>54 179</w:t>
            </w:r>
            <w:r>
              <w:rPr>
                <w:rFonts w:cs="Times New Roman"/>
                <w:sz w:val="15"/>
                <w:szCs w:val="15"/>
              </w:rPr>
              <w:t>,</w:t>
            </w:r>
            <w:r w:rsidRPr="003A264A">
              <w:rPr>
                <w:rFonts w:cs="Times New Roman"/>
                <w:sz w:val="15"/>
                <w:szCs w:val="15"/>
              </w:rPr>
              <w:t>39</w:t>
            </w:r>
          </w:p>
        </w:tc>
        <w:tc>
          <w:tcPr>
            <w:tcW w:w="888" w:type="dxa"/>
            <w:shd w:val="clear" w:color="auto" w:fill="auto"/>
            <w:vAlign w:val="center"/>
          </w:tcPr>
          <w:p w14:paraId="059AB13F"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53 498</w:t>
            </w:r>
            <w:r>
              <w:rPr>
                <w:rFonts w:cs="Times New Roman"/>
                <w:sz w:val="15"/>
                <w:szCs w:val="15"/>
              </w:rPr>
              <w:t>,</w:t>
            </w:r>
            <w:r w:rsidRPr="003A264A">
              <w:rPr>
                <w:rFonts w:cs="Times New Roman"/>
                <w:sz w:val="15"/>
                <w:szCs w:val="15"/>
              </w:rPr>
              <w:t>76</w:t>
            </w:r>
          </w:p>
        </w:tc>
        <w:tc>
          <w:tcPr>
            <w:tcW w:w="888" w:type="dxa"/>
            <w:shd w:val="clear" w:color="auto" w:fill="auto"/>
            <w:vAlign w:val="center"/>
          </w:tcPr>
          <w:p w14:paraId="1A8E793C"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53 359</w:t>
            </w:r>
            <w:r>
              <w:rPr>
                <w:rFonts w:cs="Times New Roman"/>
                <w:sz w:val="15"/>
                <w:szCs w:val="15"/>
              </w:rPr>
              <w:t>,</w:t>
            </w:r>
            <w:r w:rsidRPr="003A264A">
              <w:rPr>
                <w:rFonts w:cs="Times New Roman"/>
                <w:sz w:val="15"/>
                <w:szCs w:val="15"/>
              </w:rPr>
              <w:t>57</w:t>
            </w:r>
          </w:p>
        </w:tc>
        <w:tc>
          <w:tcPr>
            <w:tcW w:w="887" w:type="dxa"/>
            <w:shd w:val="clear" w:color="auto" w:fill="auto"/>
            <w:vAlign w:val="center"/>
          </w:tcPr>
          <w:p w14:paraId="66CDA0E0"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51 606</w:t>
            </w:r>
            <w:r>
              <w:rPr>
                <w:rFonts w:cs="Times New Roman"/>
                <w:sz w:val="15"/>
                <w:szCs w:val="15"/>
              </w:rPr>
              <w:t>,</w:t>
            </w:r>
            <w:r w:rsidRPr="003A264A">
              <w:rPr>
                <w:rFonts w:cs="Times New Roman"/>
                <w:sz w:val="15"/>
                <w:szCs w:val="15"/>
              </w:rPr>
              <w:t>13</w:t>
            </w:r>
          </w:p>
        </w:tc>
        <w:tc>
          <w:tcPr>
            <w:tcW w:w="887" w:type="dxa"/>
            <w:shd w:val="clear" w:color="auto" w:fill="auto"/>
            <w:vAlign w:val="center"/>
          </w:tcPr>
          <w:p w14:paraId="79A1A669"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50 687</w:t>
            </w:r>
            <w:r>
              <w:rPr>
                <w:rFonts w:cs="Times New Roman"/>
                <w:sz w:val="15"/>
                <w:szCs w:val="15"/>
              </w:rPr>
              <w:t>,</w:t>
            </w:r>
            <w:r w:rsidRPr="003A264A">
              <w:rPr>
                <w:rFonts w:cs="Times New Roman"/>
                <w:sz w:val="15"/>
                <w:szCs w:val="15"/>
              </w:rPr>
              <w:t>16</w:t>
            </w:r>
          </w:p>
        </w:tc>
        <w:tc>
          <w:tcPr>
            <w:tcW w:w="888" w:type="dxa"/>
            <w:shd w:val="clear" w:color="auto" w:fill="auto"/>
            <w:vAlign w:val="center"/>
          </w:tcPr>
          <w:p w14:paraId="4979FFB5"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49 387</w:t>
            </w:r>
            <w:r>
              <w:rPr>
                <w:rFonts w:cs="Times New Roman"/>
                <w:sz w:val="15"/>
                <w:szCs w:val="15"/>
              </w:rPr>
              <w:t>,</w:t>
            </w:r>
            <w:r w:rsidRPr="003A264A">
              <w:rPr>
                <w:rFonts w:cs="Times New Roman"/>
                <w:sz w:val="15"/>
                <w:szCs w:val="15"/>
              </w:rPr>
              <w:t>68</w:t>
            </w:r>
          </w:p>
        </w:tc>
        <w:tc>
          <w:tcPr>
            <w:tcW w:w="888" w:type="dxa"/>
            <w:shd w:val="clear" w:color="auto" w:fill="auto"/>
            <w:vAlign w:val="center"/>
          </w:tcPr>
          <w:p w14:paraId="68539C71"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51 209</w:t>
            </w:r>
            <w:r>
              <w:rPr>
                <w:rFonts w:cs="Times New Roman"/>
                <w:sz w:val="15"/>
                <w:szCs w:val="15"/>
              </w:rPr>
              <w:t>,</w:t>
            </w:r>
            <w:r w:rsidRPr="003A264A">
              <w:rPr>
                <w:rFonts w:cs="Times New Roman"/>
                <w:sz w:val="15"/>
                <w:szCs w:val="15"/>
              </w:rPr>
              <w:t>95</w:t>
            </w:r>
          </w:p>
        </w:tc>
      </w:tr>
      <w:tr w:rsidR="00EE751A" w:rsidRPr="003A264A" w14:paraId="4B3FE916" w14:textId="77777777" w:rsidTr="009A73C0">
        <w:trPr>
          <w:trHeight w:val="200"/>
          <w:jc w:val="center"/>
        </w:trPr>
        <w:tc>
          <w:tcPr>
            <w:tcW w:w="1744" w:type="dxa"/>
            <w:shd w:val="clear" w:color="auto" w:fill="auto"/>
          </w:tcPr>
          <w:p w14:paraId="6AF1E46F"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N</w:t>
            </w:r>
            <w:r w:rsidRPr="003A264A">
              <w:rPr>
                <w:rFonts w:cs="Times New Roman"/>
                <w:sz w:val="15"/>
                <w:szCs w:val="15"/>
              </w:rPr>
              <w:t>2</w:t>
            </w:r>
            <w:r w:rsidRPr="003A264A">
              <w:rPr>
                <w:rFonts w:cs="Times New Roman"/>
                <w:position w:val="2"/>
                <w:sz w:val="15"/>
                <w:szCs w:val="15"/>
              </w:rPr>
              <w:t>O (z uwzg</w:t>
            </w:r>
            <w:r>
              <w:rPr>
                <w:rFonts w:cs="Times New Roman"/>
                <w:position w:val="2"/>
                <w:sz w:val="15"/>
                <w:szCs w:val="15"/>
              </w:rPr>
              <w:t>,</w:t>
            </w:r>
            <w:r w:rsidRPr="003A264A">
              <w:rPr>
                <w:rFonts w:cs="Times New Roman"/>
                <w:position w:val="2"/>
                <w:sz w:val="15"/>
                <w:szCs w:val="15"/>
              </w:rPr>
              <w:t xml:space="preserve"> LULUCF)</w:t>
            </w:r>
          </w:p>
        </w:tc>
        <w:tc>
          <w:tcPr>
            <w:tcW w:w="889" w:type="dxa"/>
            <w:shd w:val="clear" w:color="auto" w:fill="auto"/>
            <w:vAlign w:val="center"/>
          </w:tcPr>
          <w:p w14:paraId="5CD56A29"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29 492</w:t>
            </w:r>
            <w:r>
              <w:rPr>
                <w:rFonts w:cs="Times New Roman"/>
                <w:sz w:val="15"/>
                <w:szCs w:val="15"/>
              </w:rPr>
              <w:t>,</w:t>
            </w:r>
            <w:r w:rsidRPr="003A264A">
              <w:rPr>
                <w:rFonts w:cs="Times New Roman"/>
                <w:sz w:val="15"/>
                <w:szCs w:val="15"/>
              </w:rPr>
              <w:t>30</w:t>
            </w:r>
          </w:p>
        </w:tc>
        <w:tc>
          <w:tcPr>
            <w:tcW w:w="889" w:type="dxa"/>
            <w:shd w:val="clear" w:color="auto" w:fill="auto"/>
            <w:vAlign w:val="center"/>
          </w:tcPr>
          <w:p w14:paraId="0256A035"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30 765</w:t>
            </w:r>
            <w:r>
              <w:rPr>
                <w:rFonts w:cs="Times New Roman"/>
                <w:sz w:val="15"/>
                <w:szCs w:val="15"/>
              </w:rPr>
              <w:t>,</w:t>
            </w:r>
            <w:r w:rsidRPr="003A264A">
              <w:rPr>
                <w:rFonts w:cs="Times New Roman"/>
                <w:sz w:val="15"/>
                <w:szCs w:val="15"/>
              </w:rPr>
              <w:t>16</w:t>
            </w:r>
          </w:p>
        </w:tc>
        <w:tc>
          <w:tcPr>
            <w:tcW w:w="887" w:type="dxa"/>
            <w:shd w:val="clear" w:color="auto" w:fill="auto"/>
            <w:vAlign w:val="center"/>
          </w:tcPr>
          <w:p w14:paraId="504CC7A7"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27 495</w:t>
            </w:r>
            <w:r>
              <w:rPr>
                <w:rFonts w:cs="Times New Roman"/>
                <w:sz w:val="15"/>
                <w:szCs w:val="15"/>
              </w:rPr>
              <w:t>,</w:t>
            </w:r>
            <w:r w:rsidRPr="003A264A">
              <w:rPr>
                <w:rFonts w:cs="Times New Roman"/>
                <w:sz w:val="15"/>
                <w:szCs w:val="15"/>
              </w:rPr>
              <w:t>61</w:t>
            </w:r>
          </w:p>
        </w:tc>
        <w:tc>
          <w:tcPr>
            <w:tcW w:w="888" w:type="dxa"/>
            <w:shd w:val="clear" w:color="auto" w:fill="auto"/>
            <w:vAlign w:val="center"/>
          </w:tcPr>
          <w:p w14:paraId="2C942691"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23 047</w:t>
            </w:r>
            <w:r>
              <w:rPr>
                <w:rFonts w:cs="Times New Roman"/>
                <w:sz w:val="15"/>
                <w:szCs w:val="15"/>
              </w:rPr>
              <w:t>,</w:t>
            </w:r>
            <w:r w:rsidRPr="003A264A">
              <w:rPr>
                <w:rFonts w:cs="Times New Roman"/>
                <w:sz w:val="15"/>
                <w:szCs w:val="15"/>
              </w:rPr>
              <w:t>68</w:t>
            </w:r>
          </w:p>
        </w:tc>
        <w:tc>
          <w:tcPr>
            <w:tcW w:w="888" w:type="dxa"/>
            <w:shd w:val="clear" w:color="auto" w:fill="auto"/>
            <w:vAlign w:val="center"/>
          </w:tcPr>
          <w:p w14:paraId="4A984B70"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21 545</w:t>
            </w:r>
            <w:r>
              <w:rPr>
                <w:rFonts w:cs="Times New Roman"/>
                <w:sz w:val="15"/>
                <w:szCs w:val="15"/>
              </w:rPr>
              <w:t>,</w:t>
            </w:r>
            <w:r w:rsidRPr="003A264A">
              <w:rPr>
                <w:rFonts w:cs="Times New Roman"/>
                <w:sz w:val="15"/>
                <w:szCs w:val="15"/>
              </w:rPr>
              <w:t>27</w:t>
            </w:r>
          </w:p>
        </w:tc>
        <w:tc>
          <w:tcPr>
            <w:tcW w:w="888" w:type="dxa"/>
            <w:shd w:val="clear" w:color="auto" w:fill="auto"/>
            <w:vAlign w:val="center"/>
          </w:tcPr>
          <w:p w14:paraId="4F92DB75"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22 797</w:t>
            </w:r>
            <w:r>
              <w:rPr>
                <w:rFonts w:cs="Times New Roman"/>
                <w:sz w:val="15"/>
                <w:szCs w:val="15"/>
              </w:rPr>
              <w:t>,</w:t>
            </w:r>
            <w:r w:rsidRPr="003A264A">
              <w:rPr>
                <w:rFonts w:cs="Times New Roman"/>
                <w:sz w:val="15"/>
                <w:szCs w:val="15"/>
              </w:rPr>
              <w:t>25</w:t>
            </w:r>
          </w:p>
        </w:tc>
        <w:tc>
          <w:tcPr>
            <w:tcW w:w="888" w:type="dxa"/>
            <w:shd w:val="clear" w:color="auto" w:fill="auto"/>
            <w:vAlign w:val="center"/>
          </w:tcPr>
          <w:p w14:paraId="4FF9F431"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22 458</w:t>
            </w:r>
            <w:r>
              <w:rPr>
                <w:rFonts w:cs="Times New Roman"/>
                <w:sz w:val="15"/>
                <w:szCs w:val="15"/>
              </w:rPr>
              <w:t>,</w:t>
            </w:r>
            <w:r w:rsidRPr="003A264A">
              <w:rPr>
                <w:rFonts w:cs="Times New Roman"/>
                <w:sz w:val="15"/>
                <w:szCs w:val="15"/>
              </w:rPr>
              <w:t>10</w:t>
            </w:r>
          </w:p>
        </w:tc>
        <w:tc>
          <w:tcPr>
            <w:tcW w:w="888" w:type="dxa"/>
            <w:shd w:val="clear" w:color="auto" w:fill="auto"/>
            <w:vAlign w:val="center"/>
          </w:tcPr>
          <w:p w14:paraId="4319C9BA" w14:textId="77777777" w:rsidR="00EE751A" w:rsidRPr="003A264A" w:rsidRDefault="00EE751A" w:rsidP="009A73C0">
            <w:pPr>
              <w:spacing w:before="13" w:after="0"/>
              <w:ind w:left="57" w:right="63"/>
              <w:jc w:val="right"/>
              <w:rPr>
                <w:rFonts w:cs="Times New Roman"/>
                <w:sz w:val="15"/>
                <w:szCs w:val="15"/>
              </w:rPr>
            </w:pPr>
            <w:r w:rsidRPr="003A264A">
              <w:rPr>
                <w:rFonts w:cs="Times New Roman"/>
                <w:sz w:val="15"/>
                <w:szCs w:val="15"/>
              </w:rPr>
              <w:t>23 468</w:t>
            </w:r>
            <w:r>
              <w:rPr>
                <w:rFonts w:cs="Times New Roman"/>
                <w:sz w:val="15"/>
                <w:szCs w:val="15"/>
              </w:rPr>
              <w:t>,</w:t>
            </w:r>
            <w:r w:rsidRPr="003A264A">
              <w:rPr>
                <w:rFonts w:cs="Times New Roman"/>
                <w:sz w:val="15"/>
                <w:szCs w:val="15"/>
              </w:rPr>
              <w:t>69</w:t>
            </w:r>
          </w:p>
        </w:tc>
        <w:tc>
          <w:tcPr>
            <w:tcW w:w="888" w:type="dxa"/>
            <w:shd w:val="clear" w:color="auto" w:fill="auto"/>
            <w:vAlign w:val="center"/>
          </w:tcPr>
          <w:p w14:paraId="4F5CBAD0"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23 584</w:t>
            </w:r>
            <w:r>
              <w:rPr>
                <w:rFonts w:cs="Times New Roman"/>
                <w:sz w:val="15"/>
                <w:szCs w:val="15"/>
              </w:rPr>
              <w:t>,</w:t>
            </w:r>
            <w:r w:rsidRPr="003A264A">
              <w:rPr>
                <w:rFonts w:cs="Times New Roman"/>
                <w:sz w:val="15"/>
                <w:szCs w:val="15"/>
              </w:rPr>
              <w:t>50</w:t>
            </w:r>
          </w:p>
        </w:tc>
        <w:tc>
          <w:tcPr>
            <w:tcW w:w="888" w:type="dxa"/>
            <w:shd w:val="clear" w:color="auto" w:fill="auto"/>
            <w:vAlign w:val="center"/>
          </w:tcPr>
          <w:p w14:paraId="33779A06"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23 485</w:t>
            </w:r>
            <w:r>
              <w:rPr>
                <w:rFonts w:cs="Times New Roman"/>
                <w:sz w:val="15"/>
                <w:szCs w:val="15"/>
              </w:rPr>
              <w:t>,</w:t>
            </w:r>
            <w:r w:rsidRPr="003A264A">
              <w:rPr>
                <w:rFonts w:cs="Times New Roman"/>
                <w:sz w:val="15"/>
                <w:szCs w:val="15"/>
              </w:rPr>
              <w:t>77</w:t>
            </w:r>
          </w:p>
        </w:tc>
        <w:tc>
          <w:tcPr>
            <w:tcW w:w="887" w:type="dxa"/>
            <w:shd w:val="clear" w:color="auto" w:fill="auto"/>
            <w:vAlign w:val="center"/>
          </w:tcPr>
          <w:p w14:paraId="0E5CB791"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23 259</w:t>
            </w:r>
            <w:r>
              <w:rPr>
                <w:rFonts w:cs="Times New Roman"/>
                <w:sz w:val="15"/>
                <w:szCs w:val="15"/>
              </w:rPr>
              <w:t>,</w:t>
            </w:r>
            <w:r w:rsidRPr="003A264A">
              <w:rPr>
                <w:rFonts w:cs="Times New Roman"/>
                <w:sz w:val="15"/>
                <w:szCs w:val="15"/>
              </w:rPr>
              <w:t>85</w:t>
            </w:r>
          </w:p>
        </w:tc>
        <w:tc>
          <w:tcPr>
            <w:tcW w:w="887" w:type="dxa"/>
            <w:shd w:val="clear" w:color="auto" w:fill="auto"/>
            <w:vAlign w:val="center"/>
          </w:tcPr>
          <w:p w14:paraId="15FAF1EC"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22 547</w:t>
            </w:r>
            <w:r>
              <w:rPr>
                <w:rFonts w:cs="Times New Roman"/>
                <w:sz w:val="15"/>
                <w:szCs w:val="15"/>
              </w:rPr>
              <w:t>,</w:t>
            </w:r>
            <w:r w:rsidRPr="003A264A">
              <w:rPr>
                <w:rFonts w:cs="Times New Roman"/>
                <w:sz w:val="15"/>
                <w:szCs w:val="15"/>
              </w:rPr>
              <w:t>34</w:t>
            </w:r>
          </w:p>
        </w:tc>
        <w:tc>
          <w:tcPr>
            <w:tcW w:w="888" w:type="dxa"/>
            <w:shd w:val="clear" w:color="auto" w:fill="auto"/>
            <w:vAlign w:val="center"/>
          </w:tcPr>
          <w:p w14:paraId="571F9FB5"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22 916</w:t>
            </w:r>
            <w:r>
              <w:rPr>
                <w:rFonts w:cs="Times New Roman"/>
                <w:sz w:val="15"/>
                <w:szCs w:val="15"/>
              </w:rPr>
              <w:t>,</w:t>
            </w:r>
            <w:r w:rsidRPr="003A264A">
              <w:rPr>
                <w:rFonts w:cs="Times New Roman"/>
                <w:sz w:val="15"/>
                <w:szCs w:val="15"/>
              </w:rPr>
              <w:t>01</w:t>
            </w:r>
          </w:p>
        </w:tc>
        <w:tc>
          <w:tcPr>
            <w:tcW w:w="888" w:type="dxa"/>
            <w:shd w:val="clear" w:color="auto" w:fill="auto"/>
            <w:vAlign w:val="center"/>
          </w:tcPr>
          <w:p w14:paraId="733ECCB3"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23 104</w:t>
            </w:r>
            <w:r>
              <w:rPr>
                <w:rFonts w:cs="Times New Roman"/>
                <w:sz w:val="15"/>
                <w:szCs w:val="15"/>
              </w:rPr>
              <w:t>,</w:t>
            </w:r>
            <w:r w:rsidRPr="003A264A">
              <w:rPr>
                <w:rFonts w:cs="Times New Roman"/>
                <w:sz w:val="15"/>
                <w:szCs w:val="15"/>
              </w:rPr>
              <w:t>16</w:t>
            </w:r>
          </w:p>
        </w:tc>
      </w:tr>
      <w:tr w:rsidR="00EE751A" w:rsidRPr="003A264A" w14:paraId="2ECB4281" w14:textId="77777777" w:rsidTr="009A73C0">
        <w:trPr>
          <w:trHeight w:val="200"/>
          <w:jc w:val="center"/>
        </w:trPr>
        <w:tc>
          <w:tcPr>
            <w:tcW w:w="1744" w:type="dxa"/>
            <w:shd w:val="clear" w:color="auto" w:fill="auto"/>
          </w:tcPr>
          <w:p w14:paraId="6DDDC6C8"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N</w:t>
            </w:r>
            <w:r w:rsidRPr="003A264A">
              <w:rPr>
                <w:rFonts w:cs="Times New Roman"/>
                <w:sz w:val="15"/>
                <w:szCs w:val="15"/>
              </w:rPr>
              <w:t>2</w:t>
            </w:r>
            <w:r w:rsidRPr="003A264A">
              <w:rPr>
                <w:rFonts w:cs="Times New Roman"/>
                <w:position w:val="2"/>
                <w:sz w:val="15"/>
                <w:szCs w:val="15"/>
              </w:rPr>
              <w:t>O (bez LULUCF)</w:t>
            </w:r>
          </w:p>
        </w:tc>
        <w:tc>
          <w:tcPr>
            <w:tcW w:w="889" w:type="dxa"/>
            <w:shd w:val="clear" w:color="auto" w:fill="auto"/>
            <w:vAlign w:val="center"/>
          </w:tcPr>
          <w:p w14:paraId="701FE608"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29 322</w:t>
            </w:r>
            <w:r>
              <w:rPr>
                <w:rFonts w:cs="Times New Roman"/>
                <w:sz w:val="15"/>
                <w:szCs w:val="15"/>
              </w:rPr>
              <w:t>,</w:t>
            </w:r>
            <w:r w:rsidRPr="003A264A">
              <w:rPr>
                <w:rFonts w:cs="Times New Roman"/>
                <w:sz w:val="15"/>
                <w:szCs w:val="15"/>
              </w:rPr>
              <w:t>01</w:t>
            </w:r>
          </w:p>
        </w:tc>
        <w:tc>
          <w:tcPr>
            <w:tcW w:w="889" w:type="dxa"/>
            <w:shd w:val="clear" w:color="auto" w:fill="auto"/>
            <w:vAlign w:val="center"/>
          </w:tcPr>
          <w:p w14:paraId="12C8B905"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30 553</w:t>
            </w:r>
            <w:r>
              <w:rPr>
                <w:rFonts w:cs="Times New Roman"/>
                <w:sz w:val="15"/>
                <w:szCs w:val="15"/>
              </w:rPr>
              <w:t>,</w:t>
            </w:r>
            <w:r w:rsidRPr="003A264A">
              <w:rPr>
                <w:rFonts w:cs="Times New Roman"/>
                <w:sz w:val="15"/>
                <w:szCs w:val="15"/>
              </w:rPr>
              <w:t>70</w:t>
            </w:r>
          </w:p>
        </w:tc>
        <w:tc>
          <w:tcPr>
            <w:tcW w:w="887" w:type="dxa"/>
            <w:shd w:val="clear" w:color="auto" w:fill="auto"/>
            <w:vAlign w:val="center"/>
          </w:tcPr>
          <w:p w14:paraId="396EAEE3"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27 312</w:t>
            </w:r>
            <w:r>
              <w:rPr>
                <w:rFonts w:cs="Times New Roman"/>
                <w:sz w:val="15"/>
                <w:szCs w:val="15"/>
              </w:rPr>
              <w:t>,</w:t>
            </w:r>
            <w:r w:rsidRPr="003A264A">
              <w:rPr>
                <w:rFonts w:cs="Times New Roman"/>
                <w:sz w:val="15"/>
                <w:szCs w:val="15"/>
              </w:rPr>
              <w:t>65</w:t>
            </w:r>
          </w:p>
        </w:tc>
        <w:tc>
          <w:tcPr>
            <w:tcW w:w="888" w:type="dxa"/>
            <w:shd w:val="clear" w:color="auto" w:fill="auto"/>
            <w:vAlign w:val="center"/>
          </w:tcPr>
          <w:p w14:paraId="66380B89"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22 842</w:t>
            </w:r>
            <w:r>
              <w:rPr>
                <w:rFonts w:cs="Times New Roman"/>
                <w:sz w:val="15"/>
                <w:szCs w:val="15"/>
              </w:rPr>
              <w:t>,</w:t>
            </w:r>
            <w:r w:rsidRPr="003A264A">
              <w:rPr>
                <w:rFonts w:cs="Times New Roman"/>
                <w:sz w:val="15"/>
                <w:szCs w:val="15"/>
              </w:rPr>
              <w:t>50</w:t>
            </w:r>
          </w:p>
        </w:tc>
        <w:tc>
          <w:tcPr>
            <w:tcW w:w="888" w:type="dxa"/>
            <w:shd w:val="clear" w:color="auto" w:fill="auto"/>
            <w:vAlign w:val="center"/>
          </w:tcPr>
          <w:p w14:paraId="0F1F7524"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21 285</w:t>
            </w:r>
            <w:r>
              <w:rPr>
                <w:rFonts w:cs="Times New Roman"/>
                <w:sz w:val="15"/>
                <w:szCs w:val="15"/>
              </w:rPr>
              <w:t>,</w:t>
            </w:r>
            <w:r w:rsidRPr="003A264A">
              <w:rPr>
                <w:rFonts w:cs="Times New Roman"/>
                <w:sz w:val="15"/>
                <w:szCs w:val="15"/>
              </w:rPr>
              <w:t>45</w:t>
            </w:r>
          </w:p>
        </w:tc>
        <w:tc>
          <w:tcPr>
            <w:tcW w:w="888" w:type="dxa"/>
            <w:shd w:val="clear" w:color="auto" w:fill="auto"/>
            <w:vAlign w:val="center"/>
          </w:tcPr>
          <w:p w14:paraId="44DDAEE9"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22 210</w:t>
            </w:r>
            <w:r>
              <w:rPr>
                <w:rFonts w:cs="Times New Roman"/>
                <w:sz w:val="15"/>
                <w:szCs w:val="15"/>
              </w:rPr>
              <w:t>,</w:t>
            </w:r>
            <w:r w:rsidRPr="003A264A">
              <w:rPr>
                <w:rFonts w:cs="Times New Roman"/>
                <w:sz w:val="15"/>
                <w:szCs w:val="15"/>
              </w:rPr>
              <w:t>73</w:t>
            </w:r>
          </w:p>
        </w:tc>
        <w:tc>
          <w:tcPr>
            <w:tcW w:w="888" w:type="dxa"/>
            <w:shd w:val="clear" w:color="auto" w:fill="auto"/>
            <w:vAlign w:val="center"/>
          </w:tcPr>
          <w:p w14:paraId="078BE967"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22 143</w:t>
            </w:r>
            <w:r>
              <w:rPr>
                <w:rFonts w:cs="Times New Roman"/>
                <w:sz w:val="15"/>
                <w:szCs w:val="15"/>
              </w:rPr>
              <w:t>,</w:t>
            </w:r>
            <w:r w:rsidRPr="003A264A">
              <w:rPr>
                <w:rFonts w:cs="Times New Roman"/>
                <w:sz w:val="15"/>
                <w:szCs w:val="15"/>
              </w:rPr>
              <w:t>19</w:t>
            </w:r>
          </w:p>
        </w:tc>
        <w:tc>
          <w:tcPr>
            <w:tcW w:w="888" w:type="dxa"/>
            <w:shd w:val="clear" w:color="auto" w:fill="auto"/>
            <w:vAlign w:val="center"/>
          </w:tcPr>
          <w:p w14:paraId="1D85D635" w14:textId="77777777" w:rsidR="00EE751A" w:rsidRPr="003A264A" w:rsidRDefault="00EE751A" w:rsidP="009A73C0">
            <w:pPr>
              <w:spacing w:before="13" w:after="0"/>
              <w:ind w:left="57" w:right="63"/>
              <w:jc w:val="right"/>
              <w:rPr>
                <w:rFonts w:cs="Times New Roman"/>
                <w:sz w:val="15"/>
                <w:szCs w:val="15"/>
              </w:rPr>
            </w:pPr>
            <w:r w:rsidRPr="003A264A">
              <w:rPr>
                <w:rFonts w:cs="Times New Roman"/>
                <w:sz w:val="15"/>
                <w:szCs w:val="15"/>
              </w:rPr>
              <w:t>23 121</w:t>
            </w:r>
            <w:r>
              <w:rPr>
                <w:rFonts w:cs="Times New Roman"/>
                <w:sz w:val="15"/>
                <w:szCs w:val="15"/>
              </w:rPr>
              <w:t>,</w:t>
            </w:r>
            <w:r w:rsidRPr="003A264A">
              <w:rPr>
                <w:rFonts w:cs="Times New Roman"/>
                <w:sz w:val="15"/>
                <w:szCs w:val="15"/>
              </w:rPr>
              <w:t>04</w:t>
            </w:r>
          </w:p>
        </w:tc>
        <w:tc>
          <w:tcPr>
            <w:tcW w:w="888" w:type="dxa"/>
            <w:shd w:val="clear" w:color="auto" w:fill="auto"/>
            <w:vAlign w:val="center"/>
          </w:tcPr>
          <w:p w14:paraId="3277752A"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23 247</w:t>
            </w:r>
            <w:r>
              <w:rPr>
                <w:rFonts w:cs="Times New Roman"/>
                <w:sz w:val="15"/>
                <w:szCs w:val="15"/>
              </w:rPr>
              <w:t>,</w:t>
            </w:r>
            <w:r w:rsidRPr="003A264A">
              <w:rPr>
                <w:rFonts w:cs="Times New Roman"/>
                <w:sz w:val="15"/>
                <w:szCs w:val="15"/>
              </w:rPr>
              <w:t>81</w:t>
            </w:r>
          </w:p>
        </w:tc>
        <w:tc>
          <w:tcPr>
            <w:tcW w:w="888" w:type="dxa"/>
            <w:shd w:val="clear" w:color="auto" w:fill="auto"/>
            <w:vAlign w:val="center"/>
          </w:tcPr>
          <w:p w14:paraId="2BD691CB"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23 151</w:t>
            </w:r>
            <w:r>
              <w:rPr>
                <w:rFonts w:cs="Times New Roman"/>
                <w:sz w:val="15"/>
                <w:szCs w:val="15"/>
              </w:rPr>
              <w:t>,</w:t>
            </w:r>
            <w:r w:rsidRPr="003A264A">
              <w:rPr>
                <w:rFonts w:cs="Times New Roman"/>
                <w:sz w:val="15"/>
                <w:szCs w:val="15"/>
              </w:rPr>
              <w:t>41</w:t>
            </w:r>
          </w:p>
        </w:tc>
        <w:tc>
          <w:tcPr>
            <w:tcW w:w="887" w:type="dxa"/>
            <w:shd w:val="clear" w:color="auto" w:fill="auto"/>
            <w:vAlign w:val="center"/>
          </w:tcPr>
          <w:p w14:paraId="61A3E1CD"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22 895</w:t>
            </w:r>
            <w:r>
              <w:rPr>
                <w:rFonts w:cs="Times New Roman"/>
                <w:sz w:val="15"/>
                <w:szCs w:val="15"/>
              </w:rPr>
              <w:t>,</w:t>
            </w:r>
            <w:r w:rsidRPr="003A264A">
              <w:rPr>
                <w:rFonts w:cs="Times New Roman"/>
                <w:sz w:val="15"/>
                <w:szCs w:val="15"/>
              </w:rPr>
              <w:t>52</w:t>
            </w:r>
          </w:p>
        </w:tc>
        <w:tc>
          <w:tcPr>
            <w:tcW w:w="887" w:type="dxa"/>
            <w:shd w:val="clear" w:color="auto" w:fill="auto"/>
            <w:vAlign w:val="center"/>
          </w:tcPr>
          <w:p w14:paraId="671A5322"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22 174</w:t>
            </w:r>
            <w:r>
              <w:rPr>
                <w:rFonts w:cs="Times New Roman"/>
                <w:sz w:val="15"/>
                <w:szCs w:val="15"/>
              </w:rPr>
              <w:t>,</w:t>
            </w:r>
            <w:r w:rsidRPr="003A264A">
              <w:rPr>
                <w:rFonts w:cs="Times New Roman"/>
                <w:sz w:val="15"/>
                <w:szCs w:val="15"/>
              </w:rPr>
              <w:t>03</w:t>
            </w:r>
          </w:p>
        </w:tc>
        <w:tc>
          <w:tcPr>
            <w:tcW w:w="888" w:type="dxa"/>
            <w:shd w:val="clear" w:color="auto" w:fill="auto"/>
            <w:vAlign w:val="center"/>
          </w:tcPr>
          <w:p w14:paraId="77F41B23"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22 533</w:t>
            </w:r>
            <w:r>
              <w:rPr>
                <w:rFonts w:cs="Times New Roman"/>
                <w:sz w:val="15"/>
                <w:szCs w:val="15"/>
              </w:rPr>
              <w:t>,</w:t>
            </w:r>
            <w:r w:rsidRPr="003A264A">
              <w:rPr>
                <w:rFonts w:cs="Times New Roman"/>
                <w:sz w:val="15"/>
                <w:szCs w:val="15"/>
              </w:rPr>
              <w:t>39</w:t>
            </w:r>
          </w:p>
        </w:tc>
        <w:tc>
          <w:tcPr>
            <w:tcW w:w="888" w:type="dxa"/>
            <w:shd w:val="clear" w:color="auto" w:fill="auto"/>
            <w:vAlign w:val="center"/>
          </w:tcPr>
          <w:p w14:paraId="6AC1FB1C"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22 690</w:t>
            </w:r>
            <w:r>
              <w:rPr>
                <w:rFonts w:cs="Times New Roman"/>
                <w:sz w:val="15"/>
                <w:szCs w:val="15"/>
              </w:rPr>
              <w:t>,</w:t>
            </w:r>
            <w:r w:rsidRPr="003A264A">
              <w:rPr>
                <w:rFonts w:cs="Times New Roman"/>
                <w:sz w:val="15"/>
                <w:szCs w:val="15"/>
              </w:rPr>
              <w:t>55</w:t>
            </w:r>
          </w:p>
        </w:tc>
      </w:tr>
      <w:tr w:rsidR="00EE751A" w:rsidRPr="003A264A" w14:paraId="68E9F6C3" w14:textId="77777777" w:rsidTr="009A73C0">
        <w:trPr>
          <w:trHeight w:val="200"/>
          <w:jc w:val="center"/>
        </w:trPr>
        <w:tc>
          <w:tcPr>
            <w:tcW w:w="1744" w:type="dxa"/>
            <w:shd w:val="clear" w:color="auto" w:fill="auto"/>
          </w:tcPr>
          <w:p w14:paraId="46C326D4" w14:textId="77777777" w:rsidR="00EE751A" w:rsidRPr="003A264A" w:rsidRDefault="00EE751A" w:rsidP="009A73C0">
            <w:pPr>
              <w:spacing w:before="13" w:after="0"/>
              <w:ind w:left="28"/>
              <w:rPr>
                <w:rFonts w:cs="Times New Roman"/>
                <w:sz w:val="15"/>
                <w:szCs w:val="15"/>
              </w:rPr>
            </w:pPr>
            <w:r w:rsidRPr="003A264A">
              <w:rPr>
                <w:rFonts w:cs="Times New Roman"/>
                <w:sz w:val="15"/>
                <w:szCs w:val="15"/>
              </w:rPr>
              <w:t>HFC</w:t>
            </w:r>
          </w:p>
        </w:tc>
        <w:tc>
          <w:tcPr>
            <w:tcW w:w="889" w:type="dxa"/>
            <w:shd w:val="clear" w:color="auto" w:fill="auto"/>
            <w:vAlign w:val="center"/>
          </w:tcPr>
          <w:p w14:paraId="47B5764C"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9" w:type="dxa"/>
            <w:shd w:val="clear" w:color="auto" w:fill="auto"/>
            <w:vAlign w:val="center"/>
          </w:tcPr>
          <w:p w14:paraId="17880EF0"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59B1D20C" w14:textId="77777777" w:rsidR="00EE751A" w:rsidRPr="003A264A" w:rsidRDefault="00EE751A" w:rsidP="009A73C0">
            <w:pPr>
              <w:spacing w:before="13" w:after="0"/>
              <w:ind w:left="64"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15D3ED6E"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E484AFB"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36717DF7"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3AFA2D18"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2AA0CCAF" w14:textId="77777777" w:rsidR="00EE751A" w:rsidRPr="003A264A" w:rsidRDefault="00EE751A" w:rsidP="009A73C0">
            <w:pPr>
              <w:spacing w:before="13" w:after="0"/>
              <w:ind w:left="57" w:right="63"/>
              <w:jc w:val="right"/>
              <w:rPr>
                <w:rFonts w:cs="Times New Roman"/>
                <w:sz w:val="15"/>
                <w:szCs w:val="15"/>
              </w:rPr>
            </w:pPr>
            <w:r w:rsidRPr="003A264A">
              <w:rPr>
                <w:rFonts w:cs="Times New Roman"/>
                <w:sz w:val="15"/>
                <w:szCs w:val="15"/>
              </w:rPr>
              <w:t>134</w:t>
            </w:r>
            <w:r>
              <w:rPr>
                <w:rFonts w:cs="Times New Roman"/>
                <w:sz w:val="15"/>
                <w:szCs w:val="15"/>
              </w:rPr>
              <w:t>,</w:t>
            </w:r>
            <w:r w:rsidRPr="003A264A">
              <w:rPr>
                <w:rFonts w:cs="Times New Roman"/>
                <w:sz w:val="15"/>
                <w:szCs w:val="15"/>
              </w:rPr>
              <w:t>69</w:t>
            </w:r>
          </w:p>
        </w:tc>
        <w:tc>
          <w:tcPr>
            <w:tcW w:w="888" w:type="dxa"/>
            <w:shd w:val="clear" w:color="auto" w:fill="auto"/>
            <w:vAlign w:val="center"/>
          </w:tcPr>
          <w:p w14:paraId="75D91CAE"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335</w:t>
            </w:r>
            <w:r>
              <w:rPr>
                <w:rFonts w:cs="Times New Roman"/>
                <w:sz w:val="15"/>
                <w:szCs w:val="15"/>
              </w:rPr>
              <w:t>,</w:t>
            </w:r>
            <w:r w:rsidRPr="003A264A">
              <w:rPr>
                <w:rFonts w:cs="Times New Roman"/>
                <w:sz w:val="15"/>
                <w:szCs w:val="15"/>
              </w:rPr>
              <w:t>49</w:t>
            </w:r>
          </w:p>
        </w:tc>
        <w:tc>
          <w:tcPr>
            <w:tcW w:w="888" w:type="dxa"/>
            <w:shd w:val="clear" w:color="auto" w:fill="auto"/>
            <w:vAlign w:val="center"/>
          </w:tcPr>
          <w:p w14:paraId="252E2783"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481</w:t>
            </w:r>
            <w:r>
              <w:rPr>
                <w:rFonts w:cs="Times New Roman"/>
                <w:sz w:val="15"/>
                <w:szCs w:val="15"/>
              </w:rPr>
              <w:t>,</w:t>
            </w:r>
            <w:r w:rsidRPr="003A264A">
              <w:rPr>
                <w:rFonts w:cs="Times New Roman"/>
                <w:sz w:val="15"/>
                <w:szCs w:val="15"/>
              </w:rPr>
              <w:t>02</w:t>
            </w:r>
          </w:p>
        </w:tc>
        <w:tc>
          <w:tcPr>
            <w:tcW w:w="887" w:type="dxa"/>
            <w:shd w:val="clear" w:color="auto" w:fill="auto"/>
            <w:vAlign w:val="center"/>
          </w:tcPr>
          <w:p w14:paraId="76AEA06E"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569</w:t>
            </w:r>
            <w:r>
              <w:rPr>
                <w:rFonts w:cs="Times New Roman"/>
                <w:sz w:val="15"/>
                <w:szCs w:val="15"/>
              </w:rPr>
              <w:t>,</w:t>
            </w:r>
            <w:r w:rsidRPr="003A264A">
              <w:rPr>
                <w:rFonts w:cs="Times New Roman"/>
                <w:sz w:val="15"/>
                <w:szCs w:val="15"/>
              </w:rPr>
              <w:t>32</w:t>
            </w:r>
          </w:p>
        </w:tc>
        <w:tc>
          <w:tcPr>
            <w:tcW w:w="887" w:type="dxa"/>
            <w:shd w:val="clear" w:color="auto" w:fill="auto"/>
            <w:vAlign w:val="center"/>
          </w:tcPr>
          <w:p w14:paraId="244DA5FB" w14:textId="77777777" w:rsidR="00EE751A" w:rsidRPr="003A264A" w:rsidRDefault="00EE751A" w:rsidP="009A73C0">
            <w:pPr>
              <w:spacing w:before="13" w:after="0"/>
              <w:ind w:left="59" w:right="63"/>
              <w:jc w:val="right"/>
              <w:rPr>
                <w:rFonts w:cs="Times New Roman"/>
                <w:sz w:val="15"/>
                <w:szCs w:val="15"/>
              </w:rPr>
            </w:pPr>
            <w:r w:rsidRPr="003A264A">
              <w:rPr>
                <w:rFonts w:cs="Times New Roman"/>
                <w:sz w:val="15"/>
                <w:szCs w:val="15"/>
              </w:rPr>
              <w:t>780</w:t>
            </w:r>
            <w:r>
              <w:rPr>
                <w:rFonts w:cs="Times New Roman"/>
                <w:sz w:val="15"/>
                <w:szCs w:val="15"/>
              </w:rPr>
              <w:t>,</w:t>
            </w:r>
            <w:r w:rsidRPr="003A264A">
              <w:rPr>
                <w:rFonts w:cs="Times New Roman"/>
                <w:sz w:val="15"/>
                <w:szCs w:val="15"/>
              </w:rPr>
              <w:t>47</w:t>
            </w:r>
          </w:p>
        </w:tc>
        <w:tc>
          <w:tcPr>
            <w:tcW w:w="888" w:type="dxa"/>
            <w:shd w:val="clear" w:color="auto" w:fill="auto"/>
            <w:vAlign w:val="center"/>
          </w:tcPr>
          <w:p w14:paraId="51E55823"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1 378</w:t>
            </w:r>
            <w:r>
              <w:rPr>
                <w:rFonts w:cs="Times New Roman"/>
                <w:sz w:val="15"/>
                <w:szCs w:val="15"/>
              </w:rPr>
              <w:t>,</w:t>
            </w:r>
            <w:r w:rsidRPr="003A264A">
              <w:rPr>
                <w:rFonts w:cs="Times New Roman"/>
                <w:sz w:val="15"/>
                <w:szCs w:val="15"/>
              </w:rPr>
              <w:t>08</w:t>
            </w:r>
          </w:p>
        </w:tc>
        <w:tc>
          <w:tcPr>
            <w:tcW w:w="888" w:type="dxa"/>
            <w:shd w:val="clear" w:color="auto" w:fill="auto"/>
            <w:vAlign w:val="center"/>
          </w:tcPr>
          <w:p w14:paraId="66731B44"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1 937</w:t>
            </w:r>
            <w:r>
              <w:rPr>
                <w:rFonts w:cs="Times New Roman"/>
                <w:sz w:val="15"/>
                <w:szCs w:val="15"/>
              </w:rPr>
              <w:t>,</w:t>
            </w:r>
            <w:r w:rsidRPr="003A264A">
              <w:rPr>
                <w:rFonts w:cs="Times New Roman"/>
                <w:sz w:val="15"/>
                <w:szCs w:val="15"/>
              </w:rPr>
              <w:t>55</w:t>
            </w:r>
          </w:p>
        </w:tc>
      </w:tr>
      <w:tr w:rsidR="00EE751A" w:rsidRPr="003A264A" w14:paraId="58B253CF" w14:textId="77777777" w:rsidTr="009A73C0">
        <w:trPr>
          <w:trHeight w:val="200"/>
          <w:jc w:val="center"/>
        </w:trPr>
        <w:tc>
          <w:tcPr>
            <w:tcW w:w="1744" w:type="dxa"/>
            <w:shd w:val="clear" w:color="auto" w:fill="auto"/>
          </w:tcPr>
          <w:p w14:paraId="72AC88BA" w14:textId="77777777" w:rsidR="00EE751A" w:rsidRPr="003A264A" w:rsidRDefault="00EE751A" w:rsidP="009A73C0">
            <w:pPr>
              <w:spacing w:before="13" w:after="0"/>
              <w:ind w:left="28"/>
              <w:rPr>
                <w:rFonts w:cs="Times New Roman"/>
                <w:sz w:val="15"/>
                <w:szCs w:val="15"/>
              </w:rPr>
            </w:pPr>
            <w:r w:rsidRPr="003A264A">
              <w:rPr>
                <w:rFonts w:cs="Times New Roman"/>
                <w:sz w:val="15"/>
                <w:szCs w:val="15"/>
              </w:rPr>
              <w:t>PFC</w:t>
            </w:r>
          </w:p>
        </w:tc>
        <w:tc>
          <w:tcPr>
            <w:tcW w:w="889" w:type="dxa"/>
            <w:shd w:val="clear" w:color="auto" w:fill="auto"/>
            <w:vAlign w:val="center"/>
          </w:tcPr>
          <w:p w14:paraId="60064B5E"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147</w:t>
            </w:r>
            <w:r>
              <w:rPr>
                <w:rFonts w:cs="Times New Roman"/>
                <w:sz w:val="15"/>
                <w:szCs w:val="15"/>
              </w:rPr>
              <w:t>,</w:t>
            </w:r>
            <w:r w:rsidRPr="003A264A">
              <w:rPr>
                <w:rFonts w:cs="Times New Roman"/>
                <w:sz w:val="15"/>
                <w:szCs w:val="15"/>
              </w:rPr>
              <w:t>26</w:t>
            </w:r>
          </w:p>
        </w:tc>
        <w:tc>
          <w:tcPr>
            <w:tcW w:w="889" w:type="dxa"/>
            <w:shd w:val="clear" w:color="auto" w:fill="auto"/>
            <w:vAlign w:val="center"/>
          </w:tcPr>
          <w:p w14:paraId="6C864277"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147</w:t>
            </w:r>
            <w:r>
              <w:rPr>
                <w:rFonts w:cs="Times New Roman"/>
                <w:sz w:val="15"/>
                <w:szCs w:val="15"/>
              </w:rPr>
              <w:t>,</w:t>
            </w:r>
            <w:r w:rsidRPr="003A264A">
              <w:rPr>
                <w:rFonts w:cs="Times New Roman"/>
                <w:sz w:val="15"/>
                <w:szCs w:val="15"/>
              </w:rPr>
              <w:t>51</w:t>
            </w:r>
          </w:p>
        </w:tc>
        <w:tc>
          <w:tcPr>
            <w:tcW w:w="887" w:type="dxa"/>
            <w:shd w:val="clear" w:color="auto" w:fill="auto"/>
            <w:vAlign w:val="center"/>
          </w:tcPr>
          <w:p w14:paraId="75B0CFF4"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141</w:t>
            </w:r>
            <w:r>
              <w:rPr>
                <w:rFonts w:cs="Times New Roman"/>
                <w:sz w:val="15"/>
                <w:szCs w:val="15"/>
              </w:rPr>
              <w:t>,</w:t>
            </w:r>
            <w:r w:rsidRPr="003A264A">
              <w:rPr>
                <w:rFonts w:cs="Times New Roman"/>
                <w:sz w:val="15"/>
                <w:szCs w:val="15"/>
              </w:rPr>
              <w:t>87</w:t>
            </w:r>
          </w:p>
        </w:tc>
        <w:tc>
          <w:tcPr>
            <w:tcW w:w="888" w:type="dxa"/>
            <w:shd w:val="clear" w:color="auto" w:fill="auto"/>
            <w:vAlign w:val="center"/>
          </w:tcPr>
          <w:p w14:paraId="1B26C63E" w14:textId="77777777" w:rsidR="00EE751A" w:rsidRPr="003A264A" w:rsidRDefault="00EE751A" w:rsidP="009A73C0">
            <w:pPr>
              <w:spacing w:before="13" w:after="0"/>
              <w:ind w:left="59" w:right="63"/>
              <w:jc w:val="right"/>
              <w:rPr>
                <w:rFonts w:cs="Times New Roman"/>
                <w:sz w:val="15"/>
                <w:szCs w:val="15"/>
              </w:rPr>
            </w:pPr>
            <w:r w:rsidRPr="003A264A">
              <w:rPr>
                <w:rFonts w:cs="Times New Roman"/>
                <w:sz w:val="15"/>
                <w:szCs w:val="15"/>
              </w:rPr>
              <w:t>141</w:t>
            </w:r>
            <w:r>
              <w:rPr>
                <w:rFonts w:cs="Times New Roman"/>
                <w:sz w:val="15"/>
                <w:szCs w:val="15"/>
              </w:rPr>
              <w:t>,</w:t>
            </w:r>
            <w:r w:rsidRPr="003A264A">
              <w:rPr>
                <w:rFonts w:cs="Times New Roman"/>
                <w:sz w:val="15"/>
                <w:szCs w:val="15"/>
              </w:rPr>
              <w:t>31</w:t>
            </w:r>
          </w:p>
        </w:tc>
        <w:tc>
          <w:tcPr>
            <w:tcW w:w="888" w:type="dxa"/>
            <w:shd w:val="clear" w:color="auto" w:fill="auto"/>
            <w:vAlign w:val="center"/>
          </w:tcPr>
          <w:p w14:paraId="39900314" w14:textId="77777777" w:rsidR="00EE751A" w:rsidRPr="003A264A" w:rsidRDefault="00EE751A" w:rsidP="009A73C0">
            <w:pPr>
              <w:spacing w:before="13" w:after="0"/>
              <w:ind w:left="59" w:right="63"/>
              <w:jc w:val="right"/>
              <w:rPr>
                <w:rFonts w:cs="Times New Roman"/>
                <w:sz w:val="15"/>
                <w:szCs w:val="15"/>
              </w:rPr>
            </w:pPr>
            <w:r w:rsidRPr="003A264A">
              <w:rPr>
                <w:rFonts w:cs="Times New Roman"/>
                <w:sz w:val="15"/>
                <w:szCs w:val="15"/>
              </w:rPr>
              <w:t>134</w:t>
            </w:r>
            <w:r>
              <w:rPr>
                <w:rFonts w:cs="Times New Roman"/>
                <w:sz w:val="15"/>
                <w:szCs w:val="15"/>
              </w:rPr>
              <w:t>,</w:t>
            </w:r>
            <w:r w:rsidRPr="003A264A">
              <w:rPr>
                <w:rFonts w:cs="Times New Roman"/>
                <w:sz w:val="15"/>
                <w:szCs w:val="15"/>
              </w:rPr>
              <w:t>63</w:t>
            </w:r>
          </w:p>
        </w:tc>
        <w:tc>
          <w:tcPr>
            <w:tcW w:w="888" w:type="dxa"/>
            <w:shd w:val="clear" w:color="auto" w:fill="auto"/>
            <w:vAlign w:val="center"/>
          </w:tcPr>
          <w:p w14:paraId="64D2E5D6" w14:textId="77777777" w:rsidR="00EE751A" w:rsidRPr="003A264A" w:rsidRDefault="00EE751A" w:rsidP="009A73C0">
            <w:pPr>
              <w:spacing w:before="13" w:after="0"/>
              <w:ind w:left="59" w:right="63"/>
              <w:jc w:val="right"/>
              <w:rPr>
                <w:rFonts w:cs="Times New Roman"/>
                <w:sz w:val="15"/>
                <w:szCs w:val="15"/>
              </w:rPr>
            </w:pPr>
            <w:r w:rsidRPr="003A264A">
              <w:rPr>
                <w:rFonts w:cs="Times New Roman"/>
                <w:sz w:val="15"/>
                <w:szCs w:val="15"/>
              </w:rPr>
              <w:t>144</w:t>
            </w:r>
            <w:r>
              <w:rPr>
                <w:rFonts w:cs="Times New Roman"/>
                <w:sz w:val="15"/>
                <w:szCs w:val="15"/>
              </w:rPr>
              <w:t>,</w:t>
            </w:r>
            <w:r w:rsidRPr="003A264A">
              <w:rPr>
                <w:rFonts w:cs="Times New Roman"/>
                <w:sz w:val="15"/>
                <w:szCs w:val="15"/>
              </w:rPr>
              <w:t>86</w:t>
            </w:r>
          </w:p>
        </w:tc>
        <w:tc>
          <w:tcPr>
            <w:tcW w:w="888" w:type="dxa"/>
            <w:shd w:val="clear" w:color="auto" w:fill="auto"/>
            <w:vAlign w:val="center"/>
          </w:tcPr>
          <w:p w14:paraId="09C83F34" w14:textId="77777777" w:rsidR="00EE751A" w:rsidRPr="003A264A" w:rsidRDefault="00EE751A" w:rsidP="009A73C0">
            <w:pPr>
              <w:spacing w:before="13" w:after="0"/>
              <w:ind w:left="59" w:right="63"/>
              <w:jc w:val="right"/>
              <w:rPr>
                <w:rFonts w:cs="Times New Roman"/>
                <w:sz w:val="15"/>
                <w:szCs w:val="15"/>
              </w:rPr>
            </w:pPr>
            <w:r w:rsidRPr="003A264A">
              <w:rPr>
                <w:rFonts w:cs="Times New Roman"/>
                <w:sz w:val="15"/>
                <w:szCs w:val="15"/>
              </w:rPr>
              <w:t>152</w:t>
            </w:r>
            <w:r>
              <w:rPr>
                <w:rFonts w:cs="Times New Roman"/>
                <w:sz w:val="15"/>
                <w:szCs w:val="15"/>
              </w:rPr>
              <w:t>,</w:t>
            </w:r>
            <w:r w:rsidRPr="003A264A">
              <w:rPr>
                <w:rFonts w:cs="Times New Roman"/>
                <w:sz w:val="15"/>
                <w:szCs w:val="15"/>
              </w:rPr>
              <w:t>78</w:t>
            </w:r>
          </w:p>
        </w:tc>
        <w:tc>
          <w:tcPr>
            <w:tcW w:w="888" w:type="dxa"/>
            <w:shd w:val="clear" w:color="auto" w:fill="auto"/>
            <w:vAlign w:val="center"/>
          </w:tcPr>
          <w:p w14:paraId="622D560D" w14:textId="77777777" w:rsidR="00EE751A" w:rsidRPr="003A264A" w:rsidRDefault="00EE751A" w:rsidP="009A73C0">
            <w:pPr>
              <w:spacing w:before="13" w:after="0"/>
              <w:ind w:left="57" w:right="63"/>
              <w:jc w:val="right"/>
              <w:rPr>
                <w:rFonts w:cs="Times New Roman"/>
                <w:sz w:val="15"/>
                <w:szCs w:val="15"/>
              </w:rPr>
            </w:pPr>
            <w:r w:rsidRPr="003A264A">
              <w:rPr>
                <w:rFonts w:cs="Times New Roman"/>
                <w:sz w:val="15"/>
                <w:szCs w:val="15"/>
              </w:rPr>
              <w:t>171</w:t>
            </w:r>
            <w:r>
              <w:rPr>
                <w:rFonts w:cs="Times New Roman"/>
                <w:sz w:val="15"/>
                <w:szCs w:val="15"/>
              </w:rPr>
              <w:t>,</w:t>
            </w:r>
            <w:r w:rsidRPr="003A264A">
              <w:rPr>
                <w:rFonts w:cs="Times New Roman"/>
                <w:sz w:val="15"/>
                <w:szCs w:val="15"/>
              </w:rPr>
              <w:t>97</w:t>
            </w:r>
          </w:p>
        </w:tc>
        <w:tc>
          <w:tcPr>
            <w:tcW w:w="888" w:type="dxa"/>
            <w:shd w:val="clear" w:color="auto" w:fill="auto"/>
            <w:vAlign w:val="center"/>
          </w:tcPr>
          <w:p w14:paraId="004B185A"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161</w:t>
            </w:r>
            <w:r>
              <w:rPr>
                <w:rFonts w:cs="Times New Roman"/>
                <w:sz w:val="15"/>
                <w:szCs w:val="15"/>
              </w:rPr>
              <w:t>,</w:t>
            </w:r>
            <w:r w:rsidRPr="003A264A">
              <w:rPr>
                <w:rFonts w:cs="Times New Roman"/>
                <w:sz w:val="15"/>
                <w:szCs w:val="15"/>
              </w:rPr>
              <w:t>07</w:t>
            </w:r>
          </w:p>
        </w:tc>
        <w:tc>
          <w:tcPr>
            <w:tcW w:w="888" w:type="dxa"/>
            <w:shd w:val="clear" w:color="auto" w:fill="auto"/>
            <w:vAlign w:val="center"/>
          </w:tcPr>
          <w:p w14:paraId="5BF1F030" w14:textId="77777777" w:rsidR="00EE751A" w:rsidRPr="003A264A" w:rsidRDefault="00EE751A" w:rsidP="009A73C0">
            <w:pPr>
              <w:spacing w:before="13" w:after="0"/>
              <w:ind w:left="58" w:right="64"/>
              <w:jc w:val="right"/>
              <w:rPr>
                <w:rFonts w:cs="Times New Roman"/>
                <w:sz w:val="15"/>
                <w:szCs w:val="15"/>
              </w:rPr>
            </w:pPr>
            <w:r w:rsidRPr="003A264A">
              <w:rPr>
                <w:rFonts w:cs="Times New Roman"/>
                <w:sz w:val="15"/>
                <w:szCs w:val="15"/>
              </w:rPr>
              <w:t>173</w:t>
            </w:r>
            <w:r>
              <w:rPr>
                <w:rFonts w:cs="Times New Roman"/>
                <w:sz w:val="15"/>
                <w:szCs w:val="15"/>
              </w:rPr>
              <w:t>,</w:t>
            </w:r>
            <w:r w:rsidRPr="003A264A">
              <w:rPr>
                <w:rFonts w:cs="Times New Roman"/>
                <w:sz w:val="15"/>
                <w:szCs w:val="15"/>
              </w:rPr>
              <w:t>36</w:t>
            </w:r>
          </w:p>
        </w:tc>
        <w:tc>
          <w:tcPr>
            <w:tcW w:w="887" w:type="dxa"/>
            <w:shd w:val="clear" w:color="auto" w:fill="auto"/>
            <w:vAlign w:val="center"/>
          </w:tcPr>
          <w:p w14:paraId="6B9843D1" w14:textId="77777777" w:rsidR="00EE751A" w:rsidRPr="003A264A" w:rsidRDefault="00EE751A" w:rsidP="009A73C0">
            <w:pPr>
              <w:spacing w:before="13" w:after="0"/>
              <w:ind w:left="59" w:right="64"/>
              <w:jc w:val="right"/>
              <w:rPr>
                <w:rFonts w:cs="Times New Roman"/>
                <w:sz w:val="15"/>
                <w:szCs w:val="15"/>
              </w:rPr>
            </w:pPr>
            <w:r w:rsidRPr="003A264A">
              <w:rPr>
                <w:rFonts w:cs="Times New Roman"/>
                <w:sz w:val="15"/>
                <w:szCs w:val="15"/>
              </w:rPr>
              <w:t>174</w:t>
            </w:r>
            <w:r>
              <w:rPr>
                <w:rFonts w:cs="Times New Roman"/>
                <w:sz w:val="15"/>
                <w:szCs w:val="15"/>
              </w:rPr>
              <w:t>,</w:t>
            </w:r>
            <w:r w:rsidRPr="003A264A">
              <w:rPr>
                <w:rFonts w:cs="Times New Roman"/>
                <w:sz w:val="15"/>
                <w:szCs w:val="15"/>
              </w:rPr>
              <w:t>86</w:t>
            </w:r>
          </w:p>
        </w:tc>
        <w:tc>
          <w:tcPr>
            <w:tcW w:w="887" w:type="dxa"/>
            <w:shd w:val="clear" w:color="auto" w:fill="auto"/>
            <w:vAlign w:val="center"/>
          </w:tcPr>
          <w:p w14:paraId="4B6EA41C" w14:textId="77777777" w:rsidR="00EE751A" w:rsidRPr="003A264A" w:rsidRDefault="00EE751A" w:rsidP="009A73C0">
            <w:pPr>
              <w:spacing w:before="13" w:after="0"/>
              <w:ind w:left="59" w:right="63"/>
              <w:jc w:val="right"/>
              <w:rPr>
                <w:rFonts w:cs="Times New Roman"/>
                <w:sz w:val="15"/>
                <w:szCs w:val="15"/>
              </w:rPr>
            </w:pPr>
            <w:r w:rsidRPr="003A264A">
              <w:rPr>
                <w:rFonts w:cs="Times New Roman"/>
                <w:sz w:val="15"/>
                <w:szCs w:val="15"/>
              </w:rPr>
              <w:t>168</w:t>
            </w:r>
            <w:r>
              <w:rPr>
                <w:rFonts w:cs="Times New Roman"/>
                <w:sz w:val="15"/>
                <w:szCs w:val="15"/>
              </w:rPr>
              <w:t>,</w:t>
            </w:r>
            <w:r w:rsidRPr="003A264A">
              <w:rPr>
                <w:rFonts w:cs="Times New Roman"/>
                <w:sz w:val="15"/>
                <w:szCs w:val="15"/>
              </w:rPr>
              <w:t>71</w:t>
            </w:r>
          </w:p>
        </w:tc>
        <w:tc>
          <w:tcPr>
            <w:tcW w:w="888" w:type="dxa"/>
            <w:shd w:val="clear" w:color="auto" w:fill="auto"/>
            <w:vAlign w:val="center"/>
          </w:tcPr>
          <w:p w14:paraId="6E9A9153"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176</w:t>
            </w:r>
            <w:r>
              <w:rPr>
                <w:rFonts w:cs="Times New Roman"/>
                <w:sz w:val="15"/>
                <w:szCs w:val="15"/>
              </w:rPr>
              <w:t>,</w:t>
            </w:r>
            <w:r w:rsidRPr="003A264A">
              <w:rPr>
                <w:rFonts w:cs="Times New Roman"/>
                <w:sz w:val="15"/>
                <w:szCs w:val="15"/>
              </w:rPr>
              <w:t>68</w:t>
            </w:r>
          </w:p>
        </w:tc>
        <w:tc>
          <w:tcPr>
            <w:tcW w:w="888" w:type="dxa"/>
            <w:shd w:val="clear" w:color="auto" w:fill="auto"/>
            <w:vAlign w:val="center"/>
          </w:tcPr>
          <w:p w14:paraId="3AC5FE1C" w14:textId="77777777" w:rsidR="00EE751A" w:rsidRPr="003A264A" w:rsidRDefault="00EE751A" w:rsidP="009A73C0">
            <w:pPr>
              <w:spacing w:before="13" w:after="0"/>
              <w:ind w:left="58" w:right="63"/>
              <w:jc w:val="right"/>
              <w:rPr>
                <w:rFonts w:cs="Times New Roman"/>
                <w:sz w:val="15"/>
                <w:szCs w:val="15"/>
              </w:rPr>
            </w:pPr>
            <w:r w:rsidRPr="003A264A">
              <w:rPr>
                <w:rFonts w:cs="Times New Roman"/>
                <w:sz w:val="15"/>
                <w:szCs w:val="15"/>
              </w:rPr>
              <w:t>197</w:t>
            </w:r>
            <w:r>
              <w:rPr>
                <w:rFonts w:cs="Times New Roman"/>
                <w:sz w:val="15"/>
                <w:szCs w:val="15"/>
              </w:rPr>
              <w:t>,</w:t>
            </w:r>
            <w:r w:rsidRPr="003A264A">
              <w:rPr>
                <w:rFonts w:cs="Times New Roman"/>
                <w:sz w:val="15"/>
                <w:szCs w:val="15"/>
              </w:rPr>
              <w:t>34</w:t>
            </w:r>
          </w:p>
        </w:tc>
      </w:tr>
      <w:tr w:rsidR="00EE751A" w:rsidRPr="003A264A" w14:paraId="47235B56" w14:textId="77777777" w:rsidTr="009A73C0">
        <w:trPr>
          <w:trHeight w:val="200"/>
          <w:jc w:val="center"/>
        </w:trPr>
        <w:tc>
          <w:tcPr>
            <w:tcW w:w="1744" w:type="dxa"/>
            <w:shd w:val="clear" w:color="auto" w:fill="auto"/>
          </w:tcPr>
          <w:p w14:paraId="4C460BA8" w14:textId="77777777" w:rsidR="00EE751A" w:rsidRPr="003A264A" w:rsidRDefault="00EE751A" w:rsidP="009A73C0">
            <w:pPr>
              <w:spacing w:after="0" w:line="169" w:lineRule="exact"/>
              <w:ind w:left="28"/>
              <w:jc w:val="left"/>
              <w:rPr>
                <w:rFonts w:cs="Times New Roman"/>
                <w:sz w:val="15"/>
                <w:szCs w:val="15"/>
              </w:rPr>
            </w:pPr>
            <w:r w:rsidRPr="003A264A">
              <w:rPr>
                <w:rFonts w:cs="Times New Roman"/>
                <w:sz w:val="15"/>
                <w:szCs w:val="15"/>
              </w:rPr>
              <w:t>Nieokreślona mieszanka HFC</w:t>
            </w:r>
          </w:p>
        </w:tc>
        <w:tc>
          <w:tcPr>
            <w:tcW w:w="889" w:type="dxa"/>
            <w:shd w:val="clear" w:color="auto" w:fill="auto"/>
            <w:vAlign w:val="center"/>
          </w:tcPr>
          <w:p w14:paraId="363A159B"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9" w:type="dxa"/>
            <w:shd w:val="clear" w:color="auto" w:fill="auto"/>
            <w:vAlign w:val="center"/>
          </w:tcPr>
          <w:p w14:paraId="6D5BB286"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71DCA900" w14:textId="77777777" w:rsidR="00EE751A" w:rsidRPr="003A264A" w:rsidRDefault="00EE751A" w:rsidP="009A73C0">
            <w:pPr>
              <w:spacing w:before="13" w:after="0"/>
              <w:ind w:left="64"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394C5B9D"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41635E31"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1C215492"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45B6258D"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7CB7B1F" w14:textId="77777777" w:rsidR="00EE751A" w:rsidRPr="003A264A" w:rsidRDefault="00EE751A" w:rsidP="009A73C0">
            <w:pPr>
              <w:spacing w:before="13" w:after="0"/>
              <w:ind w:left="62"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543F397D"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188D598A"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01B0B08B"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72717AD1"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6819838"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34B9634D"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r>
      <w:tr w:rsidR="00EE751A" w:rsidRPr="003A264A" w14:paraId="776C4380" w14:textId="77777777" w:rsidTr="009A73C0">
        <w:trPr>
          <w:trHeight w:val="200"/>
          <w:jc w:val="center"/>
        </w:trPr>
        <w:tc>
          <w:tcPr>
            <w:tcW w:w="1744" w:type="dxa"/>
            <w:shd w:val="clear" w:color="auto" w:fill="auto"/>
          </w:tcPr>
          <w:p w14:paraId="3273CE55"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SF</w:t>
            </w:r>
            <w:r w:rsidRPr="003A264A">
              <w:rPr>
                <w:rFonts w:cs="Times New Roman"/>
                <w:sz w:val="15"/>
                <w:szCs w:val="15"/>
              </w:rPr>
              <w:t>6</w:t>
            </w:r>
          </w:p>
        </w:tc>
        <w:tc>
          <w:tcPr>
            <w:tcW w:w="889" w:type="dxa"/>
            <w:shd w:val="clear" w:color="auto" w:fill="auto"/>
            <w:vAlign w:val="center"/>
          </w:tcPr>
          <w:p w14:paraId="1FBF4F6C"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9" w:type="dxa"/>
            <w:shd w:val="clear" w:color="auto" w:fill="auto"/>
            <w:vAlign w:val="center"/>
          </w:tcPr>
          <w:p w14:paraId="0956B316"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5E210617" w14:textId="77777777" w:rsidR="00EE751A" w:rsidRPr="003A264A" w:rsidRDefault="00EE751A" w:rsidP="009A73C0">
            <w:pPr>
              <w:spacing w:before="13" w:after="0"/>
              <w:ind w:left="64"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33F39BEA"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23B127A4"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5E4A8AEE"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6CC0A9D2"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13</w:t>
            </w:r>
            <w:r>
              <w:rPr>
                <w:rFonts w:cs="Times New Roman"/>
                <w:sz w:val="15"/>
                <w:szCs w:val="15"/>
              </w:rPr>
              <w:t>,</w:t>
            </w:r>
            <w:r w:rsidRPr="003A264A">
              <w:rPr>
                <w:rFonts w:cs="Times New Roman"/>
                <w:sz w:val="15"/>
                <w:szCs w:val="15"/>
              </w:rPr>
              <w:t>27</w:t>
            </w:r>
          </w:p>
        </w:tc>
        <w:tc>
          <w:tcPr>
            <w:tcW w:w="888" w:type="dxa"/>
            <w:shd w:val="clear" w:color="auto" w:fill="auto"/>
            <w:vAlign w:val="center"/>
          </w:tcPr>
          <w:p w14:paraId="363FC391"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29</w:t>
            </w:r>
            <w:r>
              <w:rPr>
                <w:rFonts w:cs="Times New Roman"/>
                <w:sz w:val="15"/>
                <w:szCs w:val="15"/>
              </w:rPr>
              <w:t>,</w:t>
            </w:r>
            <w:r w:rsidRPr="003A264A">
              <w:rPr>
                <w:rFonts w:cs="Times New Roman"/>
                <w:sz w:val="15"/>
                <w:szCs w:val="15"/>
              </w:rPr>
              <w:t>12</w:t>
            </w:r>
          </w:p>
        </w:tc>
        <w:tc>
          <w:tcPr>
            <w:tcW w:w="888" w:type="dxa"/>
            <w:shd w:val="clear" w:color="auto" w:fill="auto"/>
            <w:vAlign w:val="center"/>
          </w:tcPr>
          <w:p w14:paraId="473E6944"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23</w:t>
            </w:r>
            <w:r>
              <w:rPr>
                <w:rFonts w:cs="Times New Roman"/>
                <w:sz w:val="15"/>
                <w:szCs w:val="15"/>
              </w:rPr>
              <w:t>,</w:t>
            </w:r>
            <w:r w:rsidRPr="003A264A">
              <w:rPr>
                <w:rFonts w:cs="Times New Roman"/>
                <w:sz w:val="15"/>
                <w:szCs w:val="15"/>
              </w:rPr>
              <w:t>80</w:t>
            </w:r>
          </w:p>
        </w:tc>
        <w:tc>
          <w:tcPr>
            <w:tcW w:w="888" w:type="dxa"/>
            <w:shd w:val="clear" w:color="auto" w:fill="auto"/>
            <w:vAlign w:val="center"/>
          </w:tcPr>
          <w:p w14:paraId="40593C81" w14:textId="77777777" w:rsidR="00EE751A" w:rsidRPr="003A264A" w:rsidRDefault="00EE751A" w:rsidP="009A73C0">
            <w:pPr>
              <w:spacing w:before="13" w:after="0"/>
              <w:ind w:left="71" w:right="64"/>
              <w:jc w:val="right"/>
              <w:rPr>
                <w:rFonts w:cs="Times New Roman"/>
                <w:sz w:val="15"/>
                <w:szCs w:val="15"/>
              </w:rPr>
            </w:pPr>
            <w:r w:rsidRPr="003A264A">
              <w:rPr>
                <w:rFonts w:cs="Times New Roman"/>
                <w:sz w:val="15"/>
                <w:szCs w:val="15"/>
              </w:rPr>
              <w:t>22</w:t>
            </w:r>
            <w:r>
              <w:rPr>
                <w:rFonts w:cs="Times New Roman"/>
                <w:sz w:val="15"/>
                <w:szCs w:val="15"/>
              </w:rPr>
              <w:t>,</w:t>
            </w:r>
            <w:r w:rsidRPr="003A264A">
              <w:rPr>
                <w:rFonts w:cs="Times New Roman"/>
                <w:sz w:val="15"/>
                <w:szCs w:val="15"/>
              </w:rPr>
              <w:t>91</w:t>
            </w:r>
          </w:p>
        </w:tc>
        <w:tc>
          <w:tcPr>
            <w:tcW w:w="887" w:type="dxa"/>
            <w:shd w:val="clear" w:color="auto" w:fill="auto"/>
            <w:vAlign w:val="center"/>
          </w:tcPr>
          <w:p w14:paraId="3A7302CC" w14:textId="77777777" w:rsidR="00EE751A" w:rsidRPr="003A264A" w:rsidRDefault="00EE751A" w:rsidP="009A73C0">
            <w:pPr>
              <w:spacing w:before="13" w:after="0"/>
              <w:ind w:left="71" w:right="63"/>
              <w:jc w:val="right"/>
              <w:rPr>
                <w:rFonts w:cs="Times New Roman"/>
                <w:sz w:val="15"/>
                <w:szCs w:val="15"/>
              </w:rPr>
            </w:pPr>
            <w:r w:rsidRPr="003A264A">
              <w:rPr>
                <w:rFonts w:cs="Times New Roman"/>
                <w:sz w:val="15"/>
                <w:szCs w:val="15"/>
              </w:rPr>
              <w:t>23</w:t>
            </w:r>
            <w:r>
              <w:rPr>
                <w:rFonts w:cs="Times New Roman"/>
                <w:sz w:val="15"/>
                <w:szCs w:val="15"/>
              </w:rPr>
              <w:t>,</w:t>
            </w:r>
            <w:r w:rsidRPr="003A264A">
              <w:rPr>
                <w:rFonts w:cs="Times New Roman"/>
                <w:sz w:val="15"/>
                <w:szCs w:val="15"/>
              </w:rPr>
              <w:t>94</w:t>
            </w:r>
          </w:p>
        </w:tc>
        <w:tc>
          <w:tcPr>
            <w:tcW w:w="887" w:type="dxa"/>
            <w:shd w:val="clear" w:color="auto" w:fill="auto"/>
            <w:vAlign w:val="center"/>
          </w:tcPr>
          <w:p w14:paraId="693F0F18" w14:textId="77777777" w:rsidR="00EE751A" w:rsidRPr="003A264A" w:rsidRDefault="00EE751A" w:rsidP="009A73C0">
            <w:pPr>
              <w:spacing w:before="13" w:after="0"/>
              <w:ind w:left="71" w:right="63"/>
              <w:jc w:val="right"/>
              <w:rPr>
                <w:rFonts w:cs="Times New Roman"/>
                <w:sz w:val="15"/>
                <w:szCs w:val="15"/>
              </w:rPr>
            </w:pPr>
            <w:r w:rsidRPr="003A264A">
              <w:rPr>
                <w:rFonts w:cs="Times New Roman"/>
                <w:sz w:val="15"/>
                <w:szCs w:val="15"/>
              </w:rPr>
              <w:t>23</w:t>
            </w:r>
            <w:r>
              <w:rPr>
                <w:rFonts w:cs="Times New Roman"/>
                <w:sz w:val="15"/>
                <w:szCs w:val="15"/>
              </w:rPr>
              <w:t>,</w:t>
            </w:r>
            <w:r w:rsidRPr="003A264A">
              <w:rPr>
                <w:rFonts w:cs="Times New Roman"/>
                <w:sz w:val="15"/>
                <w:szCs w:val="15"/>
              </w:rPr>
              <w:t>50</w:t>
            </w:r>
          </w:p>
        </w:tc>
        <w:tc>
          <w:tcPr>
            <w:tcW w:w="888" w:type="dxa"/>
            <w:shd w:val="clear" w:color="auto" w:fill="auto"/>
            <w:vAlign w:val="center"/>
          </w:tcPr>
          <w:p w14:paraId="3332F465"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23</w:t>
            </w:r>
            <w:r>
              <w:rPr>
                <w:rFonts w:cs="Times New Roman"/>
                <w:sz w:val="15"/>
                <w:szCs w:val="15"/>
              </w:rPr>
              <w:t>,</w:t>
            </w:r>
            <w:r w:rsidRPr="003A264A">
              <w:rPr>
                <w:rFonts w:cs="Times New Roman"/>
                <w:sz w:val="15"/>
                <w:szCs w:val="15"/>
              </w:rPr>
              <w:t>07</w:t>
            </w:r>
          </w:p>
        </w:tc>
        <w:tc>
          <w:tcPr>
            <w:tcW w:w="888" w:type="dxa"/>
            <w:shd w:val="clear" w:color="auto" w:fill="auto"/>
            <w:vAlign w:val="center"/>
          </w:tcPr>
          <w:p w14:paraId="44D69704" w14:textId="77777777" w:rsidR="00EE751A" w:rsidRPr="003A264A" w:rsidRDefault="00EE751A" w:rsidP="009A73C0">
            <w:pPr>
              <w:spacing w:before="13" w:after="0"/>
              <w:ind w:left="70" w:right="62"/>
              <w:jc w:val="right"/>
              <w:rPr>
                <w:rFonts w:cs="Times New Roman"/>
                <w:sz w:val="15"/>
                <w:szCs w:val="15"/>
              </w:rPr>
            </w:pPr>
            <w:r w:rsidRPr="003A264A">
              <w:rPr>
                <w:rFonts w:cs="Times New Roman"/>
                <w:sz w:val="15"/>
                <w:szCs w:val="15"/>
              </w:rPr>
              <w:t>22</w:t>
            </w:r>
            <w:r>
              <w:rPr>
                <w:rFonts w:cs="Times New Roman"/>
                <w:sz w:val="15"/>
                <w:szCs w:val="15"/>
              </w:rPr>
              <w:t>,</w:t>
            </w:r>
            <w:r w:rsidRPr="003A264A">
              <w:rPr>
                <w:rFonts w:cs="Times New Roman"/>
                <w:sz w:val="15"/>
                <w:szCs w:val="15"/>
              </w:rPr>
              <w:t>86</w:t>
            </w:r>
          </w:p>
        </w:tc>
      </w:tr>
      <w:tr w:rsidR="00EE751A" w:rsidRPr="003A264A" w14:paraId="46D7DAE4" w14:textId="77777777" w:rsidTr="009A73C0">
        <w:trPr>
          <w:trHeight w:val="200"/>
          <w:jc w:val="center"/>
        </w:trPr>
        <w:tc>
          <w:tcPr>
            <w:tcW w:w="1744" w:type="dxa"/>
            <w:shd w:val="clear" w:color="auto" w:fill="auto"/>
          </w:tcPr>
          <w:p w14:paraId="0F66778B" w14:textId="77777777" w:rsidR="00EE751A" w:rsidRPr="003A264A" w:rsidRDefault="00EE751A" w:rsidP="009A73C0">
            <w:pPr>
              <w:spacing w:before="8" w:after="0"/>
              <w:ind w:left="28"/>
              <w:rPr>
                <w:rFonts w:cs="Times New Roman"/>
                <w:sz w:val="15"/>
                <w:szCs w:val="15"/>
              </w:rPr>
            </w:pPr>
            <w:r w:rsidRPr="003A264A">
              <w:rPr>
                <w:rFonts w:cs="Times New Roman"/>
                <w:position w:val="2"/>
                <w:sz w:val="15"/>
                <w:szCs w:val="15"/>
              </w:rPr>
              <w:t>NF</w:t>
            </w:r>
            <w:r w:rsidRPr="003A264A">
              <w:rPr>
                <w:rFonts w:cs="Times New Roman"/>
                <w:sz w:val="15"/>
                <w:szCs w:val="15"/>
              </w:rPr>
              <w:t>3</w:t>
            </w:r>
          </w:p>
        </w:tc>
        <w:tc>
          <w:tcPr>
            <w:tcW w:w="889" w:type="dxa"/>
            <w:shd w:val="clear" w:color="auto" w:fill="auto"/>
            <w:vAlign w:val="center"/>
          </w:tcPr>
          <w:p w14:paraId="6904D4A7"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9" w:type="dxa"/>
            <w:shd w:val="clear" w:color="auto" w:fill="auto"/>
            <w:vAlign w:val="center"/>
          </w:tcPr>
          <w:p w14:paraId="795EFD9B"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4C341593" w14:textId="77777777" w:rsidR="00EE751A" w:rsidRPr="003A264A" w:rsidRDefault="00EE751A" w:rsidP="009A73C0">
            <w:pPr>
              <w:spacing w:before="13" w:after="0"/>
              <w:ind w:left="64"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52C8265"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179315F0"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0BD6957"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D7ED737"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613440F" w14:textId="77777777" w:rsidR="00EE751A" w:rsidRPr="003A264A" w:rsidRDefault="00EE751A" w:rsidP="009A73C0">
            <w:pPr>
              <w:spacing w:before="13" w:after="0"/>
              <w:ind w:left="62"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2C26A1D5"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611B2C90"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6A897563" w14:textId="77777777" w:rsidR="00EE751A" w:rsidRPr="003A264A" w:rsidRDefault="00EE751A" w:rsidP="009A73C0">
            <w:pPr>
              <w:spacing w:before="13"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36695871"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272BC19"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6A6C4C8" w14:textId="77777777" w:rsidR="00EE751A" w:rsidRPr="003A264A" w:rsidRDefault="00EE751A" w:rsidP="009A73C0">
            <w:pPr>
              <w:spacing w:before="13" w:after="0"/>
              <w:ind w:left="63" w:right="63"/>
              <w:jc w:val="right"/>
              <w:rPr>
                <w:rFonts w:cs="Times New Roman"/>
                <w:sz w:val="15"/>
                <w:szCs w:val="15"/>
              </w:rPr>
            </w:pPr>
            <w:r w:rsidRPr="003A264A">
              <w:rPr>
                <w:rFonts w:cs="Times New Roman"/>
                <w:sz w:val="15"/>
                <w:szCs w:val="15"/>
              </w:rPr>
              <w:t>NA,NO</w:t>
            </w:r>
          </w:p>
        </w:tc>
      </w:tr>
      <w:tr w:rsidR="00EE751A" w:rsidRPr="003A264A" w14:paraId="444D9778" w14:textId="77777777" w:rsidTr="009A73C0">
        <w:trPr>
          <w:trHeight w:val="200"/>
          <w:jc w:val="center"/>
        </w:trPr>
        <w:tc>
          <w:tcPr>
            <w:tcW w:w="1744" w:type="dxa"/>
            <w:shd w:val="clear" w:color="auto" w:fill="auto"/>
          </w:tcPr>
          <w:p w14:paraId="61F52A11" w14:textId="77777777" w:rsidR="00EE751A" w:rsidRPr="003A264A" w:rsidRDefault="00EE751A" w:rsidP="009A73C0">
            <w:pPr>
              <w:spacing w:before="13" w:after="0"/>
              <w:ind w:left="28"/>
              <w:jc w:val="left"/>
              <w:rPr>
                <w:rFonts w:cs="Times New Roman"/>
                <w:b/>
                <w:sz w:val="15"/>
                <w:szCs w:val="15"/>
              </w:rPr>
            </w:pPr>
            <w:r w:rsidRPr="003A264A">
              <w:rPr>
                <w:rFonts w:cs="Times New Roman"/>
                <w:b/>
                <w:sz w:val="15"/>
                <w:szCs w:val="15"/>
              </w:rPr>
              <w:t xml:space="preserve">Emisja całkowita </w:t>
            </w:r>
            <w:r w:rsidRPr="003A264A">
              <w:rPr>
                <w:rFonts w:cs="Times New Roman"/>
                <w:b/>
                <w:sz w:val="15"/>
                <w:szCs w:val="15"/>
              </w:rPr>
              <w:br/>
              <w:t>(z uwzg</w:t>
            </w:r>
            <w:r>
              <w:rPr>
                <w:rFonts w:cs="Times New Roman"/>
                <w:b/>
                <w:sz w:val="15"/>
                <w:szCs w:val="15"/>
              </w:rPr>
              <w:t>,</w:t>
            </w:r>
            <w:r w:rsidRPr="003A264A">
              <w:rPr>
                <w:rFonts w:cs="Times New Roman"/>
                <w:b/>
                <w:sz w:val="15"/>
                <w:szCs w:val="15"/>
              </w:rPr>
              <w:t xml:space="preserve"> LULUCF)</w:t>
            </w:r>
          </w:p>
        </w:tc>
        <w:tc>
          <w:tcPr>
            <w:tcW w:w="889" w:type="dxa"/>
            <w:shd w:val="clear" w:color="auto" w:fill="auto"/>
            <w:vAlign w:val="center"/>
          </w:tcPr>
          <w:p w14:paraId="155BC983"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553 564</w:t>
            </w:r>
            <w:r>
              <w:rPr>
                <w:rFonts w:cs="Times New Roman"/>
                <w:b/>
                <w:sz w:val="15"/>
                <w:szCs w:val="15"/>
              </w:rPr>
              <w:t>,</w:t>
            </w:r>
            <w:r w:rsidRPr="003A264A">
              <w:rPr>
                <w:rFonts w:cs="Times New Roman"/>
                <w:b/>
                <w:sz w:val="15"/>
                <w:szCs w:val="15"/>
              </w:rPr>
              <w:t>04</w:t>
            </w:r>
          </w:p>
        </w:tc>
        <w:tc>
          <w:tcPr>
            <w:tcW w:w="889" w:type="dxa"/>
            <w:shd w:val="clear" w:color="auto" w:fill="auto"/>
            <w:vAlign w:val="center"/>
          </w:tcPr>
          <w:p w14:paraId="7D4E5950"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530 508</w:t>
            </w:r>
            <w:r>
              <w:rPr>
                <w:rFonts w:cs="Times New Roman"/>
                <w:b/>
                <w:sz w:val="15"/>
                <w:szCs w:val="15"/>
              </w:rPr>
              <w:t>,</w:t>
            </w:r>
            <w:r w:rsidRPr="003A264A">
              <w:rPr>
                <w:rFonts w:cs="Times New Roman"/>
                <w:b/>
                <w:sz w:val="15"/>
                <w:szCs w:val="15"/>
              </w:rPr>
              <w:t>77</w:t>
            </w:r>
          </w:p>
        </w:tc>
        <w:tc>
          <w:tcPr>
            <w:tcW w:w="887" w:type="dxa"/>
            <w:shd w:val="clear" w:color="auto" w:fill="auto"/>
            <w:vAlign w:val="center"/>
          </w:tcPr>
          <w:p w14:paraId="41C55124"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442 150</w:t>
            </w:r>
            <w:r>
              <w:rPr>
                <w:rFonts w:cs="Times New Roman"/>
                <w:b/>
                <w:sz w:val="15"/>
                <w:szCs w:val="15"/>
              </w:rPr>
              <w:t>,</w:t>
            </w:r>
            <w:r w:rsidRPr="003A264A">
              <w:rPr>
                <w:rFonts w:cs="Times New Roman"/>
                <w:b/>
                <w:sz w:val="15"/>
                <w:szCs w:val="15"/>
              </w:rPr>
              <w:t>63</w:t>
            </w:r>
          </w:p>
        </w:tc>
        <w:tc>
          <w:tcPr>
            <w:tcW w:w="888" w:type="dxa"/>
            <w:shd w:val="clear" w:color="auto" w:fill="auto"/>
            <w:vAlign w:val="center"/>
          </w:tcPr>
          <w:p w14:paraId="49C6AE51" w14:textId="77777777" w:rsidR="00EE751A" w:rsidRPr="003A264A" w:rsidRDefault="00EE751A" w:rsidP="009A73C0">
            <w:pPr>
              <w:spacing w:before="13" w:after="0"/>
              <w:ind w:left="70" w:right="62"/>
              <w:jc w:val="right"/>
              <w:rPr>
                <w:rFonts w:cs="Times New Roman"/>
                <w:b/>
                <w:sz w:val="15"/>
                <w:szCs w:val="15"/>
              </w:rPr>
            </w:pPr>
            <w:r w:rsidRPr="003A264A">
              <w:rPr>
                <w:rFonts w:cs="Times New Roman"/>
                <w:b/>
                <w:sz w:val="15"/>
                <w:szCs w:val="15"/>
              </w:rPr>
              <w:t>438 099</w:t>
            </w:r>
            <w:r>
              <w:rPr>
                <w:rFonts w:cs="Times New Roman"/>
                <w:b/>
                <w:sz w:val="15"/>
                <w:szCs w:val="15"/>
              </w:rPr>
              <w:t>,</w:t>
            </w:r>
            <w:r w:rsidRPr="003A264A">
              <w:rPr>
                <w:rFonts w:cs="Times New Roman"/>
                <w:b/>
                <w:sz w:val="15"/>
                <w:szCs w:val="15"/>
              </w:rPr>
              <w:t>06</w:t>
            </w:r>
          </w:p>
        </w:tc>
        <w:tc>
          <w:tcPr>
            <w:tcW w:w="888" w:type="dxa"/>
            <w:shd w:val="clear" w:color="auto" w:fill="auto"/>
            <w:vAlign w:val="center"/>
          </w:tcPr>
          <w:p w14:paraId="661A23E7" w14:textId="77777777" w:rsidR="00EE751A" w:rsidRPr="003A264A" w:rsidRDefault="00EE751A" w:rsidP="009A73C0">
            <w:pPr>
              <w:spacing w:before="13" w:after="0"/>
              <w:ind w:left="69" w:right="63"/>
              <w:jc w:val="right"/>
              <w:rPr>
                <w:rFonts w:cs="Times New Roman"/>
                <w:b/>
                <w:sz w:val="15"/>
                <w:szCs w:val="15"/>
              </w:rPr>
            </w:pPr>
            <w:r w:rsidRPr="003A264A">
              <w:rPr>
                <w:rFonts w:cs="Times New Roman"/>
                <w:b/>
                <w:sz w:val="15"/>
                <w:szCs w:val="15"/>
              </w:rPr>
              <w:t>447 233</w:t>
            </w:r>
            <w:r>
              <w:rPr>
                <w:rFonts w:cs="Times New Roman"/>
                <w:b/>
                <w:sz w:val="15"/>
                <w:szCs w:val="15"/>
              </w:rPr>
              <w:t>,</w:t>
            </w:r>
            <w:r w:rsidRPr="003A264A">
              <w:rPr>
                <w:rFonts w:cs="Times New Roman"/>
                <w:b/>
                <w:sz w:val="15"/>
                <w:szCs w:val="15"/>
              </w:rPr>
              <w:t>14</w:t>
            </w:r>
          </w:p>
        </w:tc>
        <w:tc>
          <w:tcPr>
            <w:tcW w:w="888" w:type="dxa"/>
            <w:shd w:val="clear" w:color="auto" w:fill="auto"/>
            <w:vAlign w:val="center"/>
          </w:tcPr>
          <w:p w14:paraId="13E043E4"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441 192</w:t>
            </w:r>
            <w:r>
              <w:rPr>
                <w:rFonts w:cs="Times New Roman"/>
                <w:b/>
                <w:sz w:val="15"/>
                <w:szCs w:val="15"/>
              </w:rPr>
              <w:t>,</w:t>
            </w:r>
            <w:r w:rsidRPr="003A264A">
              <w:rPr>
                <w:rFonts w:cs="Times New Roman"/>
                <w:b/>
                <w:sz w:val="15"/>
                <w:szCs w:val="15"/>
              </w:rPr>
              <w:t>30</w:t>
            </w:r>
          </w:p>
        </w:tc>
        <w:tc>
          <w:tcPr>
            <w:tcW w:w="888" w:type="dxa"/>
            <w:shd w:val="clear" w:color="auto" w:fill="auto"/>
            <w:vAlign w:val="center"/>
          </w:tcPr>
          <w:p w14:paraId="1D9935AE"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433 979</w:t>
            </w:r>
            <w:r>
              <w:rPr>
                <w:rFonts w:cs="Times New Roman"/>
                <w:b/>
                <w:sz w:val="15"/>
                <w:szCs w:val="15"/>
              </w:rPr>
              <w:t>,</w:t>
            </w:r>
            <w:r w:rsidRPr="003A264A">
              <w:rPr>
                <w:rFonts w:cs="Times New Roman"/>
                <w:b/>
                <w:sz w:val="15"/>
                <w:szCs w:val="15"/>
              </w:rPr>
              <w:t>40</w:t>
            </w:r>
          </w:p>
        </w:tc>
        <w:tc>
          <w:tcPr>
            <w:tcW w:w="888" w:type="dxa"/>
            <w:shd w:val="clear" w:color="auto" w:fill="auto"/>
            <w:vAlign w:val="center"/>
          </w:tcPr>
          <w:p w14:paraId="19AD225D" w14:textId="77777777" w:rsidR="00EE751A" w:rsidRPr="003A264A" w:rsidRDefault="00EE751A" w:rsidP="009A73C0">
            <w:pPr>
              <w:spacing w:before="13" w:after="0"/>
              <w:ind w:left="69" w:right="63"/>
              <w:jc w:val="right"/>
              <w:rPr>
                <w:rFonts w:cs="Times New Roman"/>
                <w:b/>
                <w:sz w:val="15"/>
                <w:szCs w:val="15"/>
              </w:rPr>
            </w:pPr>
            <w:r w:rsidRPr="003A264A">
              <w:rPr>
                <w:rFonts w:cs="Times New Roman"/>
                <w:b/>
                <w:sz w:val="15"/>
                <w:szCs w:val="15"/>
              </w:rPr>
              <w:t>424 328</w:t>
            </w:r>
            <w:r>
              <w:rPr>
                <w:rFonts w:cs="Times New Roman"/>
                <w:b/>
                <w:sz w:val="15"/>
                <w:szCs w:val="15"/>
              </w:rPr>
              <w:t>,</w:t>
            </w:r>
            <w:r w:rsidRPr="003A264A">
              <w:rPr>
                <w:rFonts w:cs="Times New Roman"/>
                <w:b/>
                <w:sz w:val="15"/>
                <w:szCs w:val="15"/>
              </w:rPr>
              <w:t>15</w:t>
            </w:r>
          </w:p>
        </w:tc>
        <w:tc>
          <w:tcPr>
            <w:tcW w:w="888" w:type="dxa"/>
            <w:shd w:val="clear" w:color="auto" w:fill="auto"/>
            <w:vAlign w:val="center"/>
          </w:tcPr>
          <w:p w14:paraId="220C0E92"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419 358</w:t>
            </w:r>
            <w:r>
              <w:rPr>
                <w:rFonts w:cs="Times New Roman"/>
                <w:b/>
                <w:sz w:val="15"/>
                <w:szCs w:val="15"/>
              </w:rPr>
              <w:t>,</w:t>
            </w:r>
            <w:r w:rsidRPr="003A264A">
              <w:rPr>
                <w:rFonts w:cs="Times New Roman"/>
                <w:b/>
                <w:sz w:val="15"/>
                <w:szCs w:val="15"/>
              </w:rPr>
              <w:t>40</w:t>
            </w:r>
          </w:p>
        </w:tc>
        <w:tc>
          <w:tcPr>
            <w:tcW w:w="888" w:type="dxa"/>
            <w:shd w:val="clear" w:color="auto" w:fill="auto"/>
            <w:vAlign w:val="center"/>
          </w:tcPr>
          <w:p w14:paraId="4397C723"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410 516</w:t>
            </w:r>
            <w:r>
              <w:rPr>
                <w:rFonts w:cs="Times New Roman"/>
                <w:b/>
                <w:sz w:val="15"/>
                <w:szCs w:val="15"/>
              </w:rPr>
              <w:t>,</w:t>
            </w:r>
            <w:r w:rsidRPr="003A264A">
              <w:rPr>
                <w:rFonts w:cs="Times New Roman"/>
                <w:b/>
                <w:sz w:val="15"/>
                <w:szCs w:val="15"/>
              </w:rPr>
              <w:t>02</w:t>
            </w:r>
          </w:p>
        </w:tc>
        <w:tc>
          <w:tcPr>
            <w:tcW w:w="887" w:type="dxa"/>
            <w:shd w:val="clear" w:color="auto" w:fill="auto"/>
            <w:vAlign w:val="center"/>
          </w:tcPr>
          <w:p w14:paraId="30BF6A39"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372 811</w:t>
            </w:r>
            <w:r>
              <w:rPr>
                <w:rFonts w:cs="Times New Roman"/>
                <w:b/>
                <w:sz w:val="15"/>
                <w:szCs w:val="15"/>
              </w:rPr>
              <w:t>,</w:t>
            </w:r>
            <w:r w:rsidRPr="003A264A">
              <w:rPr>
                <w:rFonts w:cs="Times New Roman"/>
                <w:b/>
                <w:sz w:val="15"/>
                <w:szCs w:val="15"/>
              </w:rPr>
              <w:t>76</w:t>
            </w:r>
          </w:p>
        </w:tc>
        <w:tc>
          <w:tcPr>
            <w:tcW w:w="887" w:type="dxa"/>
            <w:shd w:val="clear" w:color="auto" w:fill="auto"/>
            <w:vAlign w:val="center"/>
          </w:tcPr>
          <w:p w14:paraId="3A5AE4C0" w14:textId="77777777" w:rsidR="00EE751A" w:rsidRPr="003A264A" w:rsidRDefault="00EE751A" w:rsidP="009A73C0">
            <w:pPr>
              <w:spacing w:before="13" w:after="0"/>
              <w:ind w:left="71" w:right="63"/>
              <w:jc w:val="right"/>
              <w:rPr>
                <w:rFonts w:cs="Times New Roman"/>
                <w:b/>
                <w:sz w:val="15"/>
                <w:szCs w:val="15"/>
              </w:rPr>
            </w:pPr>
            <w:r w:rsidRPr="003A264A">
              <w:rPr>
                <w:rFonts w:cs="Times New Roman"/>
                <w:b/>
                <w:sz w:val="15"/>
                <w:szCs w:val="15"/>
              </w:rPr>
              <w:t>354 995</w:t>
            </w:r>
            <w:r>
              <w:rPr>
                <w:rFonts w:cs="Times New Roman"/>
                <w:b/>
                <w:sz w:val="15"/>
                <w:szCs w:val="15"/>
              </w:rPr>
              <w:t>,</w:t>
            </w:r>
            <w:r w:rsidRPr="003A264A">
              <w:rPr>
                <w:rFonts w:cs="Times New Roman"/>
                <w:b/>
                <w:sz w:val="15"/>
                <w:szCs w:val="15"/>
              </w:rPr>
              <w:t>37</w:t>
            </w:r>
          </w:p>
        </w:tc>
        <w:tc>
          <w:tcPr>
            <w:tcW w:w="888" w:type="dxa"/>
            <w:shd w:val="clear" w:color="auto" w:fill="auto"/>
            <w:vAlign w:val="center"/>
          </w:tcPr>
          <w:p w14:paraId="4C065DA2"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359 134</w:t>
            </w:r>
            <w:r>
              <w:rPr>
                <w:rFonts w:cs="Times New Roman"/>
                <w:b/>
                <w:sz w:val="15"/>
                <w:szCs w:val="15"/>
              </w:rPr>
              <w:t>,</w:t>
            </w:r>
            <w:r w:rsidRPr="003A264A">
              <w:rPr>
                <w:rFonts w:cs="Times New Roman"/>
                <w:b/>
                <w:sz w:val="15"/>
                <w:szCs w:val="15"/>
              </w:rPr>
              <w:t>37</w:t>
            </w:r>
          </w:p>
        </w:tc>
        <w:tc>
          <w:tcPr>
            <w:tcW w:w="888" w:type="dxa"/>
            <w:shd w:val="clear" w:color="auto" w:fill="auto"/>
            <w:vAlign w:val="center"/>
          </w:tcPr>
          <w:p w14:paraId="2B42FF6C"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367 460</w:t>
            </w:r>
            <w:r>
              <w:rPr>
                <w:rFonts w:cs="Times New Roman"/>
                <w:b/>
                <w:sz w:val="15"/>
                <w:szCs w:val="15"/>
              </w:rPr>
              <w:t>,</w:t>
            </w:r>
            <w:r w:rsidRPr="003A264A">
              <w:rPr>
                <w:rFonts w:cs="Times New Roman"/>
                <w:b/>
                <w:sz w:val="15"/>
                <w:szCs w:val="15"/>
              </w:rPr>
              <w:t>52</w:t>
            </w:r>
          </w:p>
        </w:tc>
      </w:tr>
      <w:tr w:rsidR="00EE751A" w:rsidRPr="003A264A" w14:paraId="5D3E2A19" w14:textId="77777777" w:rsidTr="009A73C0">
        <w:trPr>
          <w:trHeight w:val="200"/>
          <w:jc w:val="center"/>
        </w:trPr>
        <w:tc>
          <w:tcPr>
            <w:tcW w:w="1744" w:type="dxa"/>
            <w:shd w:val="clear" w:color="auto" w:fill="auto"/>
          </w:tcPr>
          <w:p w14:paraId="6FB8AA23" w14:textId="77777777" w:rsidR="00EE751A" w:rsidRPr="003A264A" w:rsidRDefault="00EE751A" w:rsidP="009A73C0">
            <w:pPr>
              <w:spacing w:before="13" w:after="0"/>
              <w:ind w:left="28"/>
              <w:jc w:val="left"/>
              <w:rPr>
                <w:rFonts w:cs="Times New Roman"/>
                <w:b/>
                <w:sz w:val="15"/>
                <w:szCs w:val="15"/>
              </w:rPr>
            </w:pPr>
            <w:r w:rsidRPr="003A264A">
              <w:rPr>
                <w:rFonts w:cs="Times New Roman"/>
                <w:b/>
                <w:sz w:val="15"/>
                <w:szCs w:val="15"/>
              </w:rPr>
              <w:t xml:space="preserve">Emisja całkowita </w:t>
            </w:r>
            <w:r w:rsidRPr="003A264A">
              <w:rPr>
                <w:rFonts w:cs="Times New Roman"/>
                <w:b/>
                <w:sz w:val="15"/>
                <w:szCs w:val="15"/>
              </w:rPr>
              <w:br/>
              <w:t>(bez LULUCF)</w:t>
            </w:r>
          </w:p>
        </w:tc>
        <w:tc>
          <w:tcPr>
            <w:tcW w:w="889" w:type="dxa"/>
            <w:shd w:val="clear" w:color="auto" w:fill="auto"/>
            <w:vAlign w:val="center"/>
          </w:tcPr>
          <w:p w14:paraId="1A63EEDD"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570 370</w:t>
            </w:r>
            <w:r>
              <w:rPr>
                <w:rFonts w:cs="Times New Roman"/>
                <w:b/>
                <w:sz w:val="15"/>
                <w:szCs w:val="15"/>
              </w:rPr>
              <w:t>,</w:t>
            </w:r>
            <w:r w:rsidRPr="003A264A">
              <w:rPr>
                <w:rFonts w:cs="Times New Roman"/>
                <w:b/>
                <w:sz w:val="15"/>
                <w:szCs w:val="15"/>
              </w:rPr>
              <w:t>88</w:t>
            </w:r>
          </w:p>
        </w:tc>
        <w:tc>
          <w:tcPr>
            <w:tcW w:w="889" w:type="dxa"/>
            <w:shd w:val="clear" w:color="auto" w:fill="auto"/>
            <w:vAlign w:val="center"/>
          </w:tcPr>
          <w:p w14:paraId="06CF485D"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551 630</w:t>
            </w:r>
            <w:r>
              <w:rPr>
                <w:rFonts w:cs="Times New Roman"/>
                <w:b/>
                <w:sz w:val="15"/>
                <w:szCs w:val="15"/>
              </w:rPr>
              <w:t>,</w:t>
            </w:r>
            <w:r w:rsidRPr="003A264A">
              <w:rPr>
                <w:rFonts w:cs="Times New Roman"/>
                <w:b/>
                <w:sz w:val="15"/>
                <w:szCs w:val="15"/>
              </w:rPr>
              <w:t>77</w:t>
            </w:r>
          </w:p>
        </w:tc>
        <w:tc>
          <w:tcPr>
            <w:tcW w:w="887" w:type="dxa"/>
            <w:shd w:val="clear" w:color="auto" w:fill="auto"/>
            <w:vAlign w:val="center"/>
          </w:tcPr>
          <w:p w14:paraId="5917D47A"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467 881</w:t>
            </w:r>
            <w:r>
              <w:rPr>
                <w:rFonts w:cs="Times New Roman"/>
                <w:b/>
                <w:sz w:val="15"/>
                <w:szCs w:val="15"/>
              </w:rPr>
              <w:t>,</w:t>
            </w:r>
            <w:r w:rsidRPr="003A264A">
              <w:rPr>
                <w:rFonts w:cs="Times New Roman"/>
                <w:b/>
                <w:sz w:val="15"/>
                <w:szCs w:val="15"/>
              </w:rPr>
              <w:t>09</w:t>
            </w:r>
          </w:p>
        </w:tc>
        <w:tc>
          <w:tcPr>
            <w:tcW w:w="888" w:type="dxa"/>
            <w:shd w:val="clear" w:color="auto" w:fill="auto"/>
            <w:vAlign w:val="center"/>
          </w:tcPr>
          <w:p w14:paraId="023F2B1C" w14:textId="77777777" w:rsidR="00EE751A" w:rsidRPr="003A264A" w:rsidRDefault="00EE751A" w:rsidP="009A73C0">
            <w:pPr>
              <w:spacing w:before="13" w:after="0"/>
              <w:ind w:left="70" w:right="62"/>
              <w:jc w:val="right"/>
              <w:rPr>
                <w:rFonts w:cs="Times New Roman"/>
                <w:b/>
                <w:sz w:val="15"/>
                <w:szCs w:val="15"/>
              </w:rPr>
            </w:pPr>
            <w:r w:rsidRPr="003A264A">
              <w:rPr>
                <w:rFonts w:cs="Times New Roman"/>
                <w:b/>
                <w:sz w:val="15"/>
                <w:szCs w:val="15"/>
              </w:rPr>
              <w:t>456 073</w:t>
            </w:r>
            <w:r>
              <w:rPr>
                <w:rFonts w:cs="Times New Roman"/>
                <w:b/>
                <w:sz w:val="15"/>
                <w:szCs w:val="15"/>
              </w:rPr>
              <w:t>,</w:t>
            </w:r>
            <w:r w:rsidRPr="003A264A">
              <w:rPr>
                <w:rFonts w:cs="Times New Roman"/>
                <w:b/>
                <w:sz w:val="15"/>
                <w:szCs w:val="15"/>
              </w:rPr>
              <w:t>16</w:t>
            </w:r>
          </w:p>
        </w:tc>
        <w:tc>
          <w:tcPr>
            <w:tcW w:w="888" w:type="dxa"/>
            <w:shd w:val="clear" w:color="auto" w:fill="auto"/>
            <w:vAlign w:val="center"/>
          </w:tcPr>
          <w:p w14:paraId="4C657C08" w14:textId="77777777" w:rsidR="00EE751A" w:rsidRPr="003A264A" w:rsidRDefault="00EE751A" w:rsidP="009A73C0">
            <w:pPr>
              <w:spacing w:before="13" w:after="0"/>
              <w:ind w:left="69" w:right="63"/>
              <w:jc w:val="right"/>
              <w:rPr>
                <w:rFonts w:cs="Times New Roman"/>
                <w:b/>
                <w:sz w:val="15"/>
                <w:szCs w:val="15"/>
              </w:rPr>
            </w:pPr>
            <w:r w:rsidRPr="003A264A">
              <w:rPr>
                <w:rFonts w:cs="Times New Roman"/>
                <w:b/>
                <w:sz w:val="15"/>
                <w:szCs w:val="15"/>
              </w:rPr>
              <w:t>443 082</w:t>
            </w:r>
            <w:r>
              <w:rPr>
                <w:rFonts w:cs="Times New Roman"/>
                <w:b/>
                <w:sz w:val="15"/>
                <w:szCs w:val="15"/>
              </w:rPr>
              <w:t>,</w:t>
            </w:r>
            <w:r w:rsidRPr="003A264A">
              <w:rPr>
                <w:rFonts w:cs="Times New Roman"/>
                <w:b/>
                <w:sz w:val="15"/>
                <w:szCs w:val="15"/>
              </w:rPr>
              <w:t>97</w:t>
            </w:r>
          </w:p>
        </w:tc>
        <w:tc>
          <w:tcPr>
            <w:tcW w:w="888" w:type="dxa"/>
            <w:shd w:val="clear" w:color="auto" w:fill="auto"/>
            <w:vAlign w:val="center"/>
          </w:tcPr>
          <w:p w14:paraId="6C5414D9"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443 017</w:t>
            </w:r>
            <w:r>
              <w:rPr>
                <w:rFonts w:cs="Times New Roman"/>
                <w:b/>
                <w:sz w:val="15"/>
                <w:szCs w:val="15"/>
              </w:rPr>
              <w:t>,</w:t>
            </w:r>
            <w:r w:rsidRPr="003A264A">
              <w:rPr>
                <w:rFonts w:cs="Times New Roman"/>
                <w:b/>
                <w:sz w:val="15"/>
                <w:szCs w:val="15"/>
              </w:rPr>
              <w:t>48</w:t>
            </w:r>
          </w:p>
        </w:tc>
        <w:tc>
          <w:tcPr>
            <w:tcW w:w="888" w:type="dxa"/>
            <w:shd w:val="clear" w:color="auto" w:fill="auto"/>
            <w:vAlign w:val="center"/>
          </w:tcPr>
          <w:p w14:paraId="70B0C6C9"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437 507</w:t>
            </w:r>
            <w:r>
              <w:rPr>
                <w:rFonts w:cs="Times New Roman"/>
                <w:b/>
                <w:sz w:val="15"/>
                <w:szCs w:val="15"/>
              </w:rPr>
              <w:t>,</w:t>
            </w:r>
            <w:r w:rsidRPr="003A264A">
              <w:rPr>
                <w:rFonts w:cs="Times New Roman"/>
                <w:b/>
                <w:sz w:val="15"/>
                <w:szCs w:val="15"/>
              </w:rPr>
              <w:t>17</w:t>
            </w:r>
          </w:p>
        </w:tc>
        <w:tc>
          <w:tcPr>
            <w:tcW w:w="888" w:type="dxa"/>
            <w:shd w:val="clear" w:color="auto" w:fill="auto"/>
            <w:vAlign w:val="center"/>
          </w:tcPr>
          <w:p w14:paraId="48C6F3E5" w14:textId="77777777" w:rsidR="00EE751A" w:rsidRPr="003A264A" w:rsidRDefault="00EE751A" w:rsidP="009A73C0">
            <w:pPr>
              <w:spacing w:before="13" w:after="0"/>
              <w:ind w:left="69" w:right="63"/>
              <w:jc w:val="right"/>
              <w:rPr>
                <w:rFonts w:cs="Times New Roman"/>
                <w:b/>
                <w:sz w:val="15"/>
                <w:szCs w:val="15"/>
              </w:rPr>
            </w:pPr>
            <w:r w:rsidRPr="003A264A">
              <w:rPr>
                <w:rFonts w:cs="Times New Roman"/>
                <w:b/>
                <w:sz w:val="15"/>
                <w:szCs w:val="15"/>
              </w:rPr>
              <w:t>438 941</w:t>
            </w:r>
            <w:r>
              <w:rPr>
                <w:rFonts w:cs="Times New Roman"/>
                <w:b/>
                <w:sz w:val="15"/>
                <w:szCs w:val="15"/>
              </w:rPr>
              <w:t>,</w:t>
            </w:r>
            <w:r w:rsidRPr="003A264A">
              <w:rPr>
                <w:rFonts w:cs="Times New Roman"/>
                <w:b/>
                <w:sz w:val="15"/>
                <w:szCs w:val="15"/>
              </w:rPr>
              <w:t>37</w:t>
            </w:r>
          </w:p>
        </w:tc>
        <w:tc>
          <w:tcPr>
            <w:tcW w:w="888" w:type="dxa"/>
            <w:shd w:val="clear" w:color="auto" w:fill="auto"/>
            <w:vAlign w:val="center"/>
          </w:tcPr>
          <w:p w14:paraId="1387812B"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452 573</w:t>
            </w:r>
            <w:r>
              <w:rPr>
                <w:rFonts w:cs="Times New Roman"/>
                <w:b/>
                <w:sz w:val="15"/>
                <w:szCs w:val="15"/>
              </w:rPr>
              <w:t>,</w:t>
            </w:r>
            <w:r w:rsidRPr="003A264A">
              <w:rPr>
                <w:rFonts w:cs="Times New Roman"/>
                <w:b/>
                <w:sz w:val="15"/>
                <w:szCs w:val="15"/>
              </w:rPr>
              <w:t>12</w:t>
            </w:r>
          </w:p>
        </w:tc>
        <w:tc>
          <w:tcPr>
            <w:tcW w:w="888" w:type="dxa"/>
            <w:shd w:val="clear" w:color="auto" w:fill="auto"/>
            <w:vAlign w:val="center"/>
          </w:tcPr>
          <w:p w14:paraId="50731474"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443 759</w:t>
            </w:r>
            <w:r>
              <w:rPr>
                <w:rFonts w:cs="Times New Roman"/>
                <w:b/>
                <w:sz w:val="15"/>
                <w:szCs w:val="15"/>
              </w:rPr>
              <w:t>,</w:t>
            </w:r>
            <w:r w:rsidRPr="003A264A">
              <w:rPr>
                <w:rFonts w:cs="Times New Roman"/>
                <w:b/>
                <w:sz w:val="15"/>
                <w:szCs w:val="15"/>
              </w:rPr>
              <w:t>77</w:t>
            </w:r>
          </w:p>
        </w:tc>
        <w:tc>
          <w:tcPr>
            <w:tcW w:w="887" w:type="dxa"/>
            <w:shd w:val="clear" w:color="auto" w:fill="auto"/>
            <w:vAlign w:val="center"/>
          </w:tcPr>
          <w:p w14:paraId="69E48B11" w14:textId="77777777" w:rsidR="00EE751A" w:rsidRPr="003A264A" w:rsidRDefault="00EE751A" w:rsidP="009A73C0">
            <w:pPr>
              <w:spacing w:before="13" w:after="0"/>
              <w:ind w:left="71" w:right="64"/>
              <w:jc w:val="right"/>
              <w:rPr>
                <w:rFonts w:cs="Times New Roman"/>
                <w:b/>
                <w:sz w:val="15"/>
                <w:szCs w:val="15"/>
              </w:rPr>
            </w:pPr>
            <w:r w:rsidRPr="003A264A">
              <w:rPr>
                <w:rFonts w:cs="Times New Roman"/>
                <w:b/>
                <w:sz w:val="15"/>
                <w:szCs w:val="15"/>
              </w:rPr>
              <w:t>412 612</w:t>
            </w:r>
            <w:r>
              <w:rPr>
                <w:rFonts w:cs="Times New Roman"/>
                <w:b/>
                <w:sz w:val="15"/>
                <w:szCs w:val="15"/>
              </w:rPr>
              <w:t>,</w:t>
            </w:r>
            <w:r w:rsidRPr="003A264A">
              <w:rPr>
                <w:rFonts w:cs="Times New Roman"/>
                <w:b/>
                <w:sz w:val="15"/>
                <w:szCs w:val="15"/>
              </w:rPr>
              <w:t>70</w:t>
            </w:r>
          </w:p>
        </w:tc>
        <w:tc>
          <w:tcPr>
            <w:tcW w:w="887" w:type="dxa"/>
            <w:shd w:val="clear" w:color="auto" w:fill="auto"/>
            <w:vAlign w:val="center"/>
          </w:tcPr>
          <w:p w14:paraId="7FB7FEB6" w14:textId="77777777" w:rsidR="00EE751A" w:rsidRPr="003A264A" w:rsidRDefault="00EE751A" w:rsidP="009A73C0">
            <w:pPr>
              <w:spacing w:before="13" w:after="0"/>
              <w:ind w:left="71" w:right="63"/>
              <w:jc w:val="right"/>
              <w:rPr>
                <w:rFonts w:cs="Times New Roman"/>
                <w:b/>
                <w:sz w:val="15"/>
                <w:szCs w:val="15"/>
              </w:rPr>
            </w:pPr>
            <w:r w:rsidRPr="003A264A">
              <w:rPr>
                <w:rFonts w:cs="Times New Roman"/>
                <w:b/>
                <w:sz w:val="15"/>
                <w:szCs w:val="15"/>
              </w:rPr>
              <w:t>401 487</w:t>
            </w:r>
            <w:r>
              <w:rPr>
                <w:rFonts w:cs="Times New Roman"/>
                <w:b/>
                <w:sz w:val="15"/>
                <w:szCs w:val="15"/>
              </w:rPr>
              <w:t>,</w:t>
            </w:r>
            <w:r w:rsidRPr="003A264A">
              <w:rPr>
                <w:rFonts w:cs="Times New Roman"/>
                <w:b/>
                <w:sz w:val="15"/>
                <w:szCs w:val="15"/>
              </w:rPr>
              <w:t>58</w:t>
            </w:r>
          </w:p>
        </w:tc>
        <w:tc>
          <w:tcPr>
            <w:tcW w:w="888" w:type="dxa"/>
            <w:shd w:val="clear" w:color="auto" w:fill="auto"/>
            <w:vAlign w:val="center"/>
          </w:tcPr>
          <w:p w14:paraId="50B38FC4"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390 597</w:t>
            </w:r>
            <w:r>
              <w:rPr>
                <w:rFonts w:cs="Times New Roman"/>
                <w:b/>
                <w:sz w:val="15"/>
                <w:szCs w:val="15"/>
              </w:rPr>
              <w:t>,</w:t>
            </w:r>
            <w:r w:rsidRPr="003A264A">
              <w:rPr>
                <w:rFonts w:cs="Times New Roman"/>
                <w:b/>
                <w:sz w:val="15"/>
                <w:szCs w:val="15"/>
              </w:rPr>
              <w:t>49</w:t>
            </w:r>
          </w:p>
        </w:tc>
        <w:tc>
          <w:tcPr>
            <w:tcW w:w="888" w:type="dxa"/>
            <w:shd w:val="clear" w:color="auto" w:fill="auto"/>
            <w:vAlign w:val="center"/>
          </w:tcPr>
          <w:p w14:paraId="139F3197" w14:textId="77777777" w:rsidR="00EE751A" w:rsidRPr="003A264A" w:rsidRDefault="00EE751A" w:rsidP="009A73C0">
            <w:pPr>
              <w:spacing w:before="13" w:after="0"/>
              <w:ind w:left="70" w:right="63"/>
              <w:jc w:val="right"/>
              <w:rPr>
                <w:rFonts w:cs="Times New Roman"/>
                <w:b/>
                <w:sz w:val="15"/>
                <w:szCs w:val="15"/>
              </w:rPr>
            </w:pPr>
            <w:r w:rsidRPr="003A264A">
              <w:rPr>
                <w:rFonts w:cs="Times New Roman"/>
                <w:b/>
                <w:sz w:val="15"/>
                <w:szCs w:val="15"/>
              </w:rPr>
              <w:t>389 605</w:t>
            </w:r>
            <w:r>
              <w:rPr>
                <w:rFonts w:cs="Times New Roman"/>
                <w:b/>
                <w:sz w:val="15"/>
                <w:szCs w:val="15"/>
              </w:rPr>
              <w:t>,</w:t>
            </w:r>
            <w:r w:rsidRPr="003A264A">
              <w:rPr>
                <w:rFonts w:cs="Times New Roman"/>
                <w:b/>
                <w:sz w:val="15"/>
                <w:szCs w:val="15"/>
              </w:rPr>
              <w:t>24</w:t>
            </w:r>
          </w:p>
        </w:tc>
      </w:tr>
      <w:bookmarkEnd w:id="41"/>
    </w:tbl>
    <w:p w14:paraId="34E1DC6C" w14:textId="77777777" w:rsidR="00EE751A" w:rsidRPr="00B67478" w:rsidRDefault="00EE751A" w:rsidP="00EE751A"/>
    <w:tbl>
      <w:tblPr>
        <w:tblW w:w="141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4"/>
        <w:gridCol w:w="861"/>
        <w:gridCol w:w="917"/>
        <w:gridCol w:w="887"/>
        <w:gridCol w:w="888"/>
        <w:gridCol w:w="888"/>
        <w:gridCol w:w="888"/>
        <w:gridCol w:w="888"/>
        <w:gridCol w:w="888"/>
        <w:gridCol w:w="888"/>
        <w:gridCol w:w="888"/>
        <w:gridCol w:w="887"/>
        <w:gridCol w:w="887"/>
        <w:gridCol w:w="888"/>
        <w:gridCol w:w="888"/>
      </w:tblGrid>
      <w:tr w:rsidR="00EE751A" w:rsidRPr="003A264A" w14:paraId="3CE7D2C7" w14:textId="77777777" w:rsidTr="009A73C0">
        <w:trPr>
          <w:trHeight w:val="360"/>
          <w:jc w:val="center"/>
        </w:trPr>
        <w:tc>
          <w:tcPr>
            <w:tcW w:w="1744" w:type="dxa"/>
            <w:shd w:val="clear" w:color="auto" w:fill="auto"/>
            <w:vAlign w:val="center"/>
          </w:tcPr>
          <w:p w14:paraId="57D1DED2" w14:textId="77777777" w:rsidR="00EE751A" w:rsidRPr="003A264A" w:rsidRDefault="00EE751A" w:rsidP="009A73C0">
            <w:pPr>
              <w:spacing w:before="0" w:after="0"/>
              <w:ind w:left="28"/>
              <w:jc w:val="center"/>
              <w:rPr>
                <w:rFonts w:cs="Times New Roman"/>
                <w:b/>
                <w:sz w:val="15"/>
                <w:szCs w:val="15"/>
              </w:rPr>
            </w:pPr>
            <w:r w:rsidRPr="003A264A">
              <w:rPr>
                <w:rFonts w:cs="Times New Roman"/>
                <w:b/>
                <w:sz w:val="15"/>
                <w:szCs w:val="15"/>
              </w:rPr>
              <w:t>GHG</w:t>
            </w:r>
          </w:p>
        </w:tc>
        <w:tc>
          <w:tcPr>
            <w:tcW w:w="861" w:type="dxa"/>
            <w:shd w:val="clear" w:color="auto" w:fill="auto"/>
            <w:vAlign w:val="center"/>
          </w:tcPr>
          <w:p w14:paraId="295DF1FC"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2002</w:t>
            </w:r>
          </w:p>
        </w:tc>
        <w:tc>
          <w:tcPr>
            <w:tcW w:w="917" w:type="dxa"/>
            <w:shd w:val="clear" w:color="auto" w:fill="auto"/>
            <w:vAlign w:val="center"/>
          </w:tcPr>
          <w:p w14:paraId="14192645"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2003</w:t>
            </w:r>
          </w:p>
        </w:tc>
        <w:tc>
          <w:tcPr>
            <w:tcW w:w="887" w:type="dxa"/>
            <w:shd w:val="clear" w:color="auto" w:fill="auto"/>
            <w:vAlign w:val="center"/>
          </w:tcPr>
          <w:p w14:paraId="23DDD0C0"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2004</w:t>
            </w:r>
          </w:p>
        </w:tc>
        <w:tc>
          <w:tcPr>
            <w:tcW w:w="888" w:type="dxa"/>
            <w:shd w:val="clear" w:color="auto" w:fill="auto"/>
            <w:vAlign w:val="center"/>
          </w:tcPr>
          <w:p w14:paraId="0F9E2B9F"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2005</w:t>
            </w:r>
          </w:p>
        </w:tc>
        <w:tc>
          <w:tcPr>
            <w:tcW w:w="888" w:type="dxa"/>
            <w:shd w:val="clear" w:color="auto" w:fill="auto"/>
            <w:vAlign w:val="center"/>
          </w:tcPr>
          <w:p w14:paraId="41FC2C62"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2006</w:t>
            </w:r>
          </w:p>
        </w:tc>
        <w:tc>
          <w:tcPr>
            <w:tcW w:w="888" w:type="dxa"/>
            <w:shd w:val="clear" w:color="auto" w:fill="auto"/>
            <w:vAlign w:val="center"/>
          </w:tcPr>
          <w:p w14:paraId="023F793B"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2007</w:t>
            </w:r>
          </w:p>
        </w:tc>
        <w:tc>
          <w:tcPr>
            <w:tcW w:w="888" w:type="dxa"/>
            <w:shd w:val="clear" w:color="auto" w:fill="auto"/>
            <w:vAlign w:val="center"/>
          </w:tcPr>
          <w:p w14:paraId="581A86CD"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2008</w:t>
            </w:r>
          </w:p>
        </w:tc>
        <w:tc>
          <w:tcPr>
            <w:tcW w:w="888" w:type="dxa"/>
            <w:shd w:val="clear" w:color="auto" w:fill="auto"/>
            <w:vAlign w:val="center"/>
          </w:tcPr>
          <w:p w14:paraId="0CB2536D"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2009</w:t>
            </w:r>
          </w:p>
        </w:tc>
        <w:tc>
          <w:tcPr>
            <w:tcW w:w="888" w:type="dxa"/>
            <w:shd w:val="clear" w:color="auto" w:fill="auto"/>
            <w:vAlign w:val="center"/>
          </w:tcPr>
          <w:p w14:paraId="303724C3"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2010</w:t>
            </w:r>
          </w:p>
        </w:tc>
        <w:tc>
          <w:tcPr>
            <w:tcW w:w="888" w:type="dxa"/>
            <w:shd w:val="clear" w:color="auto" w:fill="auto"/>
            <w:vAlign w:val="center"/>
          </w:tcPr>
          <w:p w14:paraId="4E8A0E1A"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2011</w:t>
            </w:r>
          </w:p>
        </w:tc>
        <w:tc>
          <w:tcPr>
            <w:tcW w:w="887" w:type="dxa"/>
            <w:shd w:val="clear" w:color="auto" w:fill="auto"/>
            <w:vAlign w:val="center"/>
          </w:tcPr>
          <w:p w14:paraId="214BDD4E"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2012</w:t>
            </w:r>
          </w:p>
        </w:tc>
        <w:tc>
          <w:tcPr>
            <w:tcW w:w="887" w:type="dxa"/>
            <w:shd w:val="clear" w:color="auto" w:fill="auto"/>
            <w:vAlign w:val="center"/>
          </w:tcPr>
          <w:p w14:paraId="7675B55A"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2013</w:t>
            </w:r>
          </w:p>
        </w:tc>
        <w:tc>
          <w:tcPr>
            <w:tcW w:w="888" w:type="dxa"/>
            <w:shd w:val="clear" w:color="auto" w:fill="auto"/>
            <w:vAlign w:val="center"/>
          </w:tcPr>
          <w:p w14:paraId="1CBB2A7E"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2014</w:t>
            </w:r>
          </w:p>
        </w:tc>
        <w:tc>
          <w:tcPr>
            <w:tcW w:w="888" w:type="dxa"/>
            <w:shd w:val="clear" w:color="auto" w:fill="auto"/>
            <w:vAlign w:val="center"/>
          </w:tcPr>
          <w:p w14:paraId="5359F3B9" w14:textId="77777777" w:rsidR="00EE751A" w:rsidRPr="003A264A" w:rsidRDefault="00EE751A" w:rsidP="009A73C0">
            <w:pPr>
              <w:spacing w:before="0" w:after="0"/>
              <w:ind w:left="71" w:right="57"/>
              <w:jc w:val="center"/>
              <w:rPr>
                <w:rFonts w:cs="Times New Roman"/>
                <w:b/>
                <w:sz w:val="15"/>
                <w:szCs w:val="15"/>
              </w:rPr>
            </w:pPr>
            <w:r w:rsidRPr="003A264A">
              <w:rPr>
                <w:rFonts w:cs="Times New Roman"/>
                <w:b/>
                <w:sz w:val="15"/>
                <w:szCs w:val="15"/>
              </w:rPr>
              <w:t>2015</w:t>
            </w:r>
          </w:p>
        </w:tc>
      </w:tr>
      <w:tr w:rsidR="00EE751A" w:rsidRPr="003A264A" w14:paraId="0B18030B" w14:textId="77777777" w:rsidTr="009A73C0">
        <w:trPr>
          <w:trHeight w:val="200"/>
          <w:jc w:val="center"/>
        </w:trPr>
        <w:tc>
          <w:tcPr>
            <w:tcW w:w="1744" w:type="dxa"/>
            <w:shd w:val="clear" w:color="auto" w:fill="auto"/>
          </w:tcPr>
          <w:p w14:paraId="248DFC94"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CO</w:t>
            </w:r>
            <w:r w:rsidRPr="003A264A">
              <w:rPr>
                <w:rFonts w:cs="Times New Roman"/>
                <w:sz w:val="15"/>
                <w:szCs w:val="15"/>
              </w:rPr>
              <w:t xml:space="preserve">2 </w:t>
            </w:r>
            <w:r w:rsidRPr="003A264A">
              <w:rPr>
                <w:rFonts w:cs="Times New Roman"/>
                <w:position w:val="2"/>
                <w:sz w:val="15"/>
                <w:szCs w:val="15"/>
              </w:rPr>
              <w:t>(z uwzg</w:t>
            </w:r>
            <w:r>
              <w:rPr>
                <w:rFonts w:cs="Times New Roman"/>
                <w:position w:val="2"/>
                <w:sz w:val="15"/>
                <w:szCs w:val="15"/>
              </w:rPr>
              <w:t>,</w:t>
            </w:r>
            <w:r w:rsidRPr="003A264A">
              <w:rPr>
                <w:rFonts w:cs="Times New Roman"/>
                <w:position w:val="2"/>
                <w:sz w:val="15"/>
                <w:szCs w:val="15"/>
              </w:rPr>
              <w:t xml:space="preserve"> LULUCF)</w:t>
            </w:r>
          </w:p>
        </w:tc>
        <w:tc>
          <w:tcPr>
            <w:tcW w:w="861" w:type="dxa"/>
            <w:shd w:val="clear" w:color="auto" w:fill="auto"/>
            <w:vAlign w:val="center"/>
          </w:tcPr>
          <w:p w14:paraId="761F7CE6"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273 599</w:t>
            </w:r>
            <w:r>
              <w:rPr>
                <w:rFonts w:cs="Times New Roman"/>
                <w:sz w:val="15"/>
                <w:szCs w:val="15"/>
              </w:rPr>
              <w:t>,</w:t>
            </w:r>
            <w:r w:rsidRPr="003A264A">
              <w:rPr>
                <w:rFonts w:cs="Times New Roman"/>
                <w:sz w:val="15"/>
                <w:szCs w:val="15"/>
              </w:rPr>
              <w:t>28</w:t>
            </w:r>
          </w:p>
        </w:tc>
        <w:tc>
          <w:tcPr>
            <w:tcW w:w="917" w:type="dxa"/>
            <w:shd w:val="clear" w:color="auto" w:fill="auto"/>
            <w:vAlign w:val="center"/>
          </w:tcPr>
          <w:p w14:paraId="31077A2B"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282 970</w:t>
            </w:r>
            <w:r>
              <w:rPr>
                <w:rFonts w:cs="Times New Roman"/>
                <w:sz w:val="15"/>
                <w:szCs w:val="15"/>
              </w:rPr>
              <w:t>,</w:t>
            </w:r>
            <w:r w:rsidRPr="003A264A">
              <w:rPr>
                <w:rFonts w:cs="Times New Roman"/>
                <w:sz w:val="15"/>
                <w:szCs w:val="15"/>
              </w:rPr>
              <w:t>33</w:t>
            </w:r>
          </w:p>
        </w:tc>
        <w:tc>
          <w:tcPr>
            <w:tcW w:w="887" w:type="dxa"/>
            <w:shd w:val="clear" w:color="auto" w:fill="auto"/>
            <w:vAlign w:val="center"/>
          </w:tcPr>
          <w:p w14:paraId="06E68BC8" w14:textId="77777777" w:rsidR="00EE751A" w:rsidRPr="003A264A" w:rsidRDefault="00EE751A" w:rsidP="009A73C0">
            <w:pPr>
              <w:spacing w:before="0" w:after="0"/>
              <w:ind w:left="71" w:right="54"/>
              <w:jc w:val="right"/>
              <w:rPr>
                <w:rFonts w:cs="Times New Roman"/>
                <w:sz w:val="15"/>
                <w:szCs w:val="15"/>
              </w:rPr>
            </w:pPr>
            <w:r w:rsidRPr="003A264A">
              <w:rPr>
                <w:rFonts w:cs="Times New Roman"/>
                <w:sz w:val="15"/>
                <w:szCs w:val="15"/>
              </w:rPr>
              <w:t>275 712</w:t>
            </w:r>
            <w:r>
              <w:rPr>
                <w:rFonts w:cs="Times New Roman"/>
                <w:sz w:val="15"/>
                <w:szCs w:val="15"/>
              </w:rPr>
              <w:t>,</w:t>
            </w:r>
            <w:r w:rsidRPr="003A264A">
              <w:rPr>
                <w:rFonts w:cs="Times New Roman"/>
                <w:sz w:val="15"/>
                <w:szCs w:val="15"/>
              </w:rPr>
              <w:t>79</w:t>
            </w:r>
          </w:p>
        </w:tc>
        <w:tc>
          <w:tcPr>
            <w:tcW w:w="888" w:type="dxa"/>
            <w:shd w:val="clear" w:color="auto" w:fill="auto"/>
            <w:vAlign w:val="center"/>
          </w:tcPr>
          <w:p w14:paraId="558D280F" w14:textId="77777777" w:rsidR="00EE751A" w:rsidRPr="003A264A" w:rsidRDefault="00EE751A" w:rsidP="009A73C0">
            <w:pPr>
              <w:spacing w:before="0" w:after="0"/>
              <w:ind w:right="58"/>
              <w:jc w:val="right"/>
              <w:rPr>
                <w:rFonts w:cs="Times New Roman"/>
                <w:sz w:val="15"/>
                <w:szCs w:val="15"/>
              </w:rPr>
            </w:pPr>
            <w:r w:rsidRPr="003A264A">
              <w:rPr>
                <w:rFonts w:cs="Times New Roman"/>
                <w:sz w:val="15"/>
                <w:szCs w:val="15"/>
              </w:rPr>
              <w:t>275 525</w:t>
            </w:r>
            <w:r>
              <w:rPr>
                <w:rFonts w:cs="Times New Roman"/>
                <w:sz w:val="15"/>
                <w:szCs w:val="15"/>
              </w:rPr>
              <w:t>,</w:t>
            </w:r>
            <w:r w:rsidRPr="003A264A">
              <w:rPr>
                <w:rFonts w:cs="Times New Roman"/>
                <w:sz w:val="15"/>
                <w:szCs w:val="15"/>
              </w:rPr>
              <w:t>14</w:t>
            </w:r>
          </w:p>
        </w:tc>
        <w:tc>
          <w:tcPr>
            <w:tcW w:w="888" w:type="dxa"/>
            <w:shd w:val="clear" w:color="auto" w:fill="auto"/>
            <w:vAlign w:val="center"/>
          </w:tcPr>
          <w:p w14:paraId="2346AE54" w14:textId="77777777" w:rsidR="00EE751A" w:rsidRPr="003A264A" w:rsidRDefault="00EE751A" w:rsidP="009A73C0">
            <w:pPr>
              <w:spacing w:before="0" w:after="0"/>
              <w:ind w:left="69" w:right="64"/>
              <w:jc w:val="right"/>
              <w:rPr>
                <w:rFonts w:cs="Times New Roman"/>
                <w:sz w:val="15"/>
                <w:szCs w:val="15"/>
              </w:rPr>
            </w:pPr>
            <w:r w:rsidRPr="003A264A">
              <w:rPr>
                <w:rFonts w:cs="Times New Roman"/>
                <w:sz w:val="15"/>
                <w:szCs w:val="15"/>
              </w:rPr>
              <w:t>293 989</w:t>
            </w:r>
            <w:r>
              <w:rPr>
                <w:rFonts w:cs="Times New Roman"/>
                <w:sz w:val="15"/>
                <w:szCs w:val="15"/>
              </w:rPr>
              <w:t>,</w:t>
            </w:r>
            <w:r w:rsidRPr="003A264A">
              <w:rPr>
                <w:rFonts w:cs="Times New Roman"/>
                <w:sz w:val="15"/>
                <w:szCs w:val="15"/>
              </w:rPr>
              <w:t>64</w:t>
            </w:r>
          </w:p>
        </w:tc>
        <w:tc>
          <w:tcPr>
            <w:tcW w:w="888" w:type="dxa"/>
            <w:shd w:val="clear" w:color="auto" w:fill="auto"/>
            <w:vAlign w:val="center"/>
          </w:tcPr>
          <w:p w14:paraId="699A8F0D" w14:textId="77777777" w:rsidR="00EE751A" w:rsidRPr="003A264A" w:rsidRDefault="00EE751A" w:rsidP="009A73C0">
            <w:pPr>
              <w:spacing w:before="0" w:after="0"/>
              <w:ind w:right="29"/>
              <w:jc w:val="right"/>
              <w:rPr>
                <w:rFonts w:cs="Times New Roman"/>
                <w:sz w:val="15"/>
                <w:szCs w:val="15"/>
              </w:rPr>
            </w:pPr>
            <w:r w:rsidRPr="003A264A">
              <w:rPr>
                <w:rFonts w:cs="Times New Roman"/>
                <w:sz w:val="15"/>
                <w:szCs w:val="15"/>
              </w:rPr>
              <w:t>299 067</w:t>
            </w:r>
            <w:r>
              <w:rPr>
                <w:rFonts w:cs="Times New Roman"/>
                <w:sz w:val="15"/>
                <w:szCs w:val="15"/>
              </w:rPr>
              <w:t>,</w:t>
            </w:r>
            <w:r w:rsidRPr="003A264A">
              <w:rPr>
                <w:rFonts w:cs="Times New Roman"/>
                <w:sz w:val="15"/>
                <w:szCs w:val="15"/>
              </w:rPr>
              <w:t>88</w:t>
            </w:r>
          </w:p>
        </w:tc>
        <w:tc>
          <w:tcPr>
            <w:tcW w:w="888" w:type="dxa"/>
            <w:shd w:val="clear" w:color="auto" w:fill="auto"/>
            <w:vAlign w:val="center"/>
          </w:tcPr>
          <w:p w14:paraId="696ECAF3"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293 009</w:t>
            </w:r>
            <w:r>
              <w:rPr>
                <w:rFonts w:cs="Times New Roman"/>
                <w:sz w:val="15"/>
                <w:szCs w:val="15"/>
              </w:rPr>
              <w:t>,</w:t>
            </w:r>
            <w:r w:rsidRPr="003A264A">
              <w:rPr>
                <w:rFonts w:cs="Times New Roman"/>
                <w:sz w:val="15"/>
                <w:szCs w:val="15"/>
              </w:rPr>
              <w:t>73</w:t>
            </w:r>
          </w:p>
        </w:tc>
        <w:tc>
          <w:tcPr>
            <w:tcW w:w="888" w:type="dxa"/>
            <w:shd w:val="clear" w:color="auto" w:fill="auto"/>
            <w:vAlign w:val="center"/>
          </w:tcPr>
          <w:p w14:paraId="5A6CB553" w14:textId="77777777" w:rsidR="00EE751A" w:rsidRPr="003A264A" w:rsidRDefault="00EE751A" w:rsidP="009A73C0">
            <w:pPr>
              <w:spacing w:before="0" w:after="0"/>
              <w:ind w:left="69" w:right="64"/>
              <w:jc w:val="right"/>
              <w:rPr>
                <w:rFonts w:cs="Times New Roman"/>
                <w:sz w:val="15"/>
                <w:szCs w:val="15"/>
              </w:rPr>
            </w:pPr>
            <w:r w:rsidRPr="003A264A">
              <w:rPr>
                <w:rFonts w:cs="Times New Roman"/>
                <w:sz w:val="15"/>
                <w:szCs w:val="15"/>
              </w:rPr>
              <w:t>281 590</w:t>
            </w:r>
            <w:r>
              <w:rPr>
                <w:rFonts w:cs="Times New Roman"/>
                <w:sz w:val="15"/>
                <w:szCs w:val="15"/>
              </w:rPr>
              <w:t>,</w:t>
            </w:r>
            <w:r w:rsidRPr="003A264A">
              <w:rPr>
                <w:rFonts w:cs="Times New Roman"/>
                <w:sz w:val="15"/>
                <w:szCs w:val="15"/>
              </w:rPr>
              <w:t>63</w:t>
            </w:r>
          </w:p>
        </w:tc>
        <w:tc>
          <w:tcPr>
            <w:tcW w:w="888" w:type="dxa"/>
            <w:shd w:val="clear" w:color="auto" w:fill="auto"/>
            <w:vAlign w:val="center"/>
          </w:tcPr>
          <w:p w14:paraId="17752452"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300 746</w:t>
            </w:r>
            <w:r>
              <w:rPr>
                <w:rFonts w:cs="Times New Roman"/>
                <w:sz w:val="15"/>
                <w:szCs w:val="15"/>
              </w:rPr>
              <w:t>,</w:t>
            </w:r>
            <w:r w:rsidRPr="003A264A">
              <w:rPr>
                <w:rFonts w:cs="Times New Roman"/>
                <w:sz w:val="15"/>
                <w:szCs w:val="15"/>
              </w:rPr>
              <w:t>11</w:t>
            </w:r>
          </w:p>
        </w:tc>
        <w:tc>
          <w:tcPr>
            <w:tcW w:w="888" w:type="dxa"/>
            <w:shd w:val="clear" w:color="auto" w:fill="auto"/>
            <w:vAlign w:val="center"/>
          </w:tcPr>
          <w:p w14:paraId="03FF183D"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293 121</w:t>
            </w:r>
            <w:r>
              <w:rPr>
                <w:rFonts w:cs="Times New Roman"/>
                <w:sz w:val="15"/>
                <w:szCs w:val="15"/>
              </w:rPr>
              <w:t>,</w:t>
            </w:r>
            <w:r w:rsidRPr="003A264A">
              <w:rPr>
                <w:rFonts w:cs="Times New Roman"/>
                <w:sz w:val="15"/>
                <w:szCs w:val="15"/>
              </w:rPr>
              <w:t>48</w:t>
            </w:r>
          </w:p>
        </w:tc>
        <w:tc>
          <w:tcPr>
            <w:tcW w:w="887" w:type="dxa"/>
            <w:shd w:val="clear" w:color="auto" w:fill="auto"/>
            <w:vAlign w:val="center"/>
          </w:tcPr>
          <w:p w14:paraId="6C518358"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285 772</w:t>
            </w:r>
            <w:r>
              <w:rPr>
                <w:rFonts w:cs="Times New Roman"/>
                <w:sz w:val="15"/>
                <w:szCs w:val="15"/>
              </w:rPr>
              <w:t>,</w:t>
            </w:r>
            <w:r w:rsidRPr="003A264A">
              <w:rPr>
                <w:rFonts w:cs="Times New Roman"/>
                <w:sz w:val="15"/>
                <w:szCs w:val="15"/>
              </w:rPr>
              <w:t>55</w:t>
            </w:r>
          </w:p>
        </w:tc>
        <w:tc>
          <w:tcPr>
            <w:tcW w:w="887" w:type="dxa"/>
            <w:shd w:val="clear" w:color="auto" w:fill="auto"/>
            <w:vAlign w:val="center"/>
          </w:tcPr>
          <w:p w14:paraId="0E28C719"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278 690</w:t>
            </w:r>
            <w:r>
              <w:rPr>
                <w:rFonts w:cs="Times New Roman"/>
                <w:sz w:val="15"/>
                <w:szCs w:val="15"/>
              </w:rPr>
              <w:t>,</w:t>
            </w:r>
            <w:r w:rsidRPr="003A264A">
              <w:rPr>
                <w:rFonts w:cs="Times New Roman"/>
                <w:sz w:val="15"/>
                <w:szCs w:val="15"/>
              </w:rPr>
              <w:t>55</w:t>
            </w:r>
          </w:p>
        </w:tc>
        <w:tc>
          <w:tcPr>
            <w:tcW w:w="888" w:type="dxa"/>
            <w:shd w:val="clear" w:color="auto" w:fill="auto"/>
            <w:vAlign w:val="center"/>
          </w:tcPr>
          <w:p w14:paraId="4D6AD4EF"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274 312</w:t>
            </w:r>
            <w:r>
              <w:rPr>
                <w:rFonts w:cs="Times New Roman"/>
                <w:sz w:val="15"/>
                <w:szCs w:val="15"/>
              </w:rPr>
              <w:t>,</w:t>
            </w:r>
            <w:r w:rsidRPr="003A264A">
              <w:rPr>
                <w:rFonts w:cs="Times New Roman"/>
                <w:sz w:val="15"/>
                <w:szCs w:val="15"/>
              </w:rPr>
              <w:t>69</w:t>
            </w:r>
          </w:p>
        </w:tc>
        <w:tc>
          <w:tcPr>
            <w:tcW w:w="888" w:type="dxa"/>
            <w:shd w:val="clear" w:color="auto" w:fill="auto"/>
            <w:vAlign w:val="center"/>
          </w:tcPr>
          <w:p w14:paraId="1677C046"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280 665</w:t>
            </w:r>
            <w:r>
              <w:rPr>
                <w:rFonts w:cs="Times New Roman"/>
                <w:sz w:val="15"/>
                <w:szCs w:val="15"/>
              </w:rPr>
              <w:t>,</w:t>
            </w:r>
            <w:r w:rsidRPr="003A264A">
              <w:rPr>
                <w:rFonts w:cs="Times New Roman"/>
                <w:sz w:val="15"/>
                <w:szCs w:val="15"/>
              </w:rPr>
              <w:t>84</w:t>
            </w:r>
          </w:p>
        </w:tc>
      </w:tr>
      <w:tr w:rsidR="00EE751A" w:rsidRPr="003A264A" w14:paraId="6F50945D" w14:textId="77777777" w:rsidTr="009A73C0">
        <w:trPr>
          <w:trHeight w:val="200"/>
          <w:jc w:val="center"/>
        </w:trPr>
        <w:tc>
          <w:tcPr>
            <w:tcW w:w="1744" w:type="dxa"/>
            <w:shd w:val="clear" w:color="auto" w:fill="auto"/>
          </w:tcPr>
          <w:p w14:paraId="333966A8"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CO</w:t>
            </w:r>
            <w:r w:rsidRPr="003A264A">
              <w:rPr>
                <w:rFonts w:cs="Times New Roman"/>
                <w:sz w:val="15"/>
                <w:szCs w:val="15"/>
              </w:rPr>
              <w:t xml:space="preserve">2 </w:t>
            </w:r>
            <w:r w:rsidRPr="003A264A">
              <w:rPr>
                <w:rFonts w:cs="Times New Roman"/>
                <w:position w:val="2"/>
                <w:sz w:val="15"/>
                <w:szCs w:val="15"/>
              </w:rPr>
              <w:t>(bez LULUCF)</w:t>
            </w:r>
          </w:p>
        </w:tc>
        <w:tc>
          <w:tcPr>
            <w:tcW w:w="861" w:type="dxa"/>
            <w:shd w:val="clear" w:color="auto" w:fill="auto"/>
            <w:vAlign w:val="center"/>
          </w:tcPr>
          <w:p w14:paraId="3C241492"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305 731</w:t>
            </w:r>
            <w:r>
              <w:rPr>
                <w:rFonts w:cs="Times New Roman"/>
                <w:sz w:val="15"/>
                <w:szCs w:val="15"/>
              </w:rPr>
              <w:t>,</w:t>
            </w:r>
            <w:r w:rsidRPr="003A264A">
              <w:rPr>
                <w:rFonts w:cs="Times New Roman"/>
                <w:sz w:val="15"/>
                <w:szCs w:val="15"/>
              </w:rPr>
              <w:t>84</w:t>
            </w:r>
          </w:p>
        </w:tc>
        <w:tc>
          <w:tcPr>
            <w:tcW w:w="917" w:type="dxa"/>
            <w:shd w:val="clear" w:color="auto" w:fill="auto"/>
            <w:vAlign w:val="center"/>
          </w:tcPr>
          <w:p w14:paraId="4F360133"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318 416</w:t>
            </w:r>
            <w:r>
              <w:rPr>
                <w:rFonts w:cs="Times New Roman"/>
                <w:sz w:val="15"/>
                <w:szCs w:val="15"/>
              </w:rPr>
              <w:t>,</w:t>
            </w:r>
            <w:r w:rsidRPr="003A264A">
              <w:rPr>
                <w:rFonts w:cs="Times New Roman"/>
                <w:sz w:val="15"/>
                <w:szCs w:val="15"/>
              </w:rPr>
              <w:t>96</w:t>
            </w:r>
          </w:p>
        </w:tc>
        <w:tc>
          <w:tcPr>
            <w:tcW w:w="887" w:type="dxa"/>
            <w:shd w:val="clear" w:color="auto" w:fill="auto"/>
            <w:vAlign w:val="center"/>
          </w:tcPr>
          <w:p w14:paraId="65D8EB66" w14:textId="77777777" w:rsidR="00EE751A" w:rsidRPr="003A264A" w:rsidRDefault="00EE751A" w:rsidP="009A73C0">
            <w:pPr>
              <w:spacing w:before="0" w:after="0"/>
              <w:ind w:left="71" w:right="54"/>
              <w:jc w:val="right"/>
              <w:rPr>
                <w:rFonts w:cs="Times New Roman"/>
                <w:sz w:val="15"/>
                <w:szCs w:val="15"/>
              </w:rPr>
            </w:pPr>
            <w:r w:rsidRPr="003A264A">
              <w:rPr>
                <w:rFonts w:cs="Times New Roman"/>
                <w:sz w:val="15"/>
                <w:szCs w:val="15"/>
              </w:rPr>
              <w:t>322 540</w:t>
            </w:r>
            <w:r>
              <w:rPr>
                <w:rFonts w:cs="Times New Roman"/>
                <w:sz w:val="15"/>
                <w:szCs w:val="15"/>
              </w:rPr>
              <w:t>,</w:t>
            </w:r>
            <w:r w:rsidRPr="003A264A">
              <w:rPr>
                <w:rFonts w:cs="Times New Roman"/>
                <w:sz w:val="15"/>
                <w:szCs w:val="15"/>
              </w:rPr>
              <w:t>32</w:t>
            </w:r>
          </w:p>
        </w:tc>
        <w:tc>
          <w:tcPr>
            <w:tcW w:w="888" w:type="dxa"/>
            <w:shd w:val="clear" w:color="auto" w:fill="auto"/>
            <w:vAlign w:val="center"/>
          </w:tcPr>
          <w:p w14:paraId="4DCB9B25" w14:textId="77777777" w:rsidR="00EE751A" w:rsidRPr="003A264A" w:rsidRDefault="00EE751A" w:rsidP="009A73C0">
            <w:pPr>
              <w:spacing w:before="0" w:after="0"/>
              <w:ind w:right="58"/>
              <w:jc w:val="right"/>
              <w:rPr>
                <w:rFonts w:cs="Times New Roman"/>
                <w:sz w:val="15"/>
                <w:szCs w:val="15"/>
              </w:rPr>
            </w:pPr>
            <w:r w:rsidRPr="003A264A">
              <w:rPr>
                <w:rFonts w:cs="Times New Roman"/>
                <w:sz w:val="15"/>
                <w:szCs w:val="15"/>
              </w:rPr>
              <w:t>321 670</w:t>
            </w:r>
            <w:r>
              <w:rPr>
                <w:rFonts w:cs="Times New Roman"/>
                <w:sz w:val="15"/>
                <w:szCs w:val="15"/>
              </w:rPr>
              <w:t>,</w:t>
            </w:r>
            <w:r w:rsidRPr="003A264A">
              <w:rPr>
                <w:rFonts w:cs="Times New Roman"/>
                <w:sz w:val="15"/>
                <w:szCs w:val="15"/>
              </w:rPr>
              <w:t>63</w:t>
            </w:r>
          </w:p>
        </w:tc>
        <w:tc>
          <w:tcPr>
            <w:tcW w:w="888" w:type="dxa"/>
            <w:shd w:val="clear" w:color="auto" w:fill="auto"/>
            <w:vAlign w:val="center"/>
          </w:tcPr>
          <w:p w14:paraId="170BB449" w14:textId="77777777" w:rsidR="00EE751A" w:rsidRPr="003A264A" w:rsidRDefault="00EE751A" w:rsidP="009A73C0">
            <w:pPr>
              <w:spacing w:before="0" w:after="0"/>
              <w:ind w:left="69" w:right="64"/>
              <w:jc w:val="right"/>
              <w:rPr>
                <w:rFonts w:cs="Times New Roman"/>
                <w:sz w:val="15"/>
                <w:szCs w:val="15"/>
              </w:rPr>
            </w:pPr>
            <w:r w:rsidRPr="003A264A">
              <w:rPr>
                <w:rFonts w:cs="Times New Roman"/>
                <w:sz w:val="15"/>
                <w:szCs w:val="15"/>
              </w:rPr>
              <w:t>334 625</w:t>
            </w:r>
            <w:r>
              <w:rPr>
                <w:rFonts w:cs="Times New Roman"/>
                <w:sz w:val="15"/>
                <w:szCs w:val="15"/>
              </w:rPr>
              <w:t>,</w:t>
            </w:r>
            <w:r w:rsidRPr="003A264A">
              <w:rPr>
                <w:rFonts w:cs="Times New Roman"/>
                <w:sz w:val="15"/>
                <w:szCs w:val="15"/>
              </w:rPr>
              <w:t>08</w:t>
            </w:r>
          </w:p>
        </w:tc>
        <w:tc>
          <w:tcPr>
            <w:tcW w:w="888" w:type="dxa"/>
            <w:shd w:val="clear" w:color="auto" w:fill="auto"/>
            <w:vAlign w:val="center"/>
          </w:tcPr>
          <w:p w14:paraId="370FFFD4" w14:textId="77777777" w:rsidR="00EE751A" w:rsidRPr="003A264A" w:rsidRDefault="00EE751A" w:rsidP="009A73C0">
            <w:pPr>
              <w:spacing w:before="0" w:after="0"/>
              <w:ind w:right="29"/>
              <w:jc w:val="right"/>
              <w:rPr>
                <w:rFonts w:cs="Times New Roman"/>
                <w:sz w:val="15"/>
                <w:szCs w:val="15"/>
              </w:rPr>
            </w:pPr>
            <w:r w:rsidRPr="003A264A">
              <w:rPr>
                <w:rFonts w:cs="Times New Roman"/>
                <w:sz w:val="15"/>
                <w:szCs w:val="15"/>
              </w:rPr>
              <w:t>334 367</w:t>
            </w:r>
            <w:r>
              <w:rPr>
                <w:rFonts w:cs="Times New Roman"/>
                <w:sz w:val="15"/>
                <w:szCs w:val="15"/>
              </w:rPr>
              <w:t>,</w:t>
            </w:r>
            <w:r w:rsidRPr="003A264A">
              <w:rPr>
                <w:rFonts w:cs="Times New Roman"/>
                <w:sz w:val="15"/>
                <w:szCs w:val="15"/>
              </w:rPr>
              <w:t>83</w:t>
            </w:r>
          </w:p>
        </w:tc>
        <w:tc>
          <w:tcPr>
            <w:tcW w:w="888" w:type="dxa"/>
            <w:shd w:val="clear" w:color="auto" w:fill="auto"/>
            <w:vAlign w:val="center"/>
          </w:tcPr>
          <w:p w14:paraId="7BD64167"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327 450</w:t>
            </w:r>
            <w:r>
              <w:rPr>
                <w:rFonts w:cs="Times New Roman"/>
                <w:sz w:val="15"/>
                <w:szCs w:val="15"/>
              </w:rPr>
              <w:t>,</w:t>
            </w:r>
            <w:r w:rsidRPr="003A264A">
              <w:rPr>
                <w:rFonts w:cs="Times New Roman"/>
                <w:sz w:val="15"/>
                <w:szCs w:val="15"/>
              </w:rPr>
              <w:t>53</w:t>
            </w:r>
          </w:p>
        </w:tc>
        <w:tc>
          <w:tcPr>
            <w:tcW w:w="888" w:type="dxa"/>
            <w:shd w:val="clear" w:color="auto" w:fill="auto"/>
            <w:vAlign w:val="center"/>
          </w:tcPr>
          <w:p w14:paraId="65980101" w14:textId="77777777" w:rsidR="00EE751A" w:rsidRPr="003A264A" w:rsidRDefault="00EE751A" w:rsidP="009A73C0">
            <w:pPr>
              <w:spacing w:before="0" w:after="0"/>
              <w:ind w:left="69" w:right="64"/>
              <w:jc w:val="right"/>
              <w:rPr>
                <w:rFonts w:cs="Times New Roman"/>
                <w:sz w:val="15"/>
                <w:szCs w:val="15"/>
              </w:rPr>
            </w:pPr>
            <w:r w:rsidRPr="003A264A">
              <w:rPr>
                <w:rFonts w:cs="Times New Roman"/>
                <w:sz w:val="15"/>
                <w:szCs w:val="15"/>
              </w:rPr>
              <w:t>314 146</w:t>
            </w:r>
            <w:r>
              <w:rPr>
                <w:rFonts w:cs="Times New Roman"/>
                <w:sz w:val="15"/>
                <w:szCs w:val="15"/>
              </w:rPr>
              <w:t>,</w:t>
            </w:r>
            <w:r w:rsidRPr="003A264A">
              <w:rPr>
                <w:rFonts w:cs="Times New Roman"/>
                <w:sz w:val="15"/>
                <w:szCs w:val="15"/>
              </w:rPr>
              <w:t>67</w:t>
            </w:r>
          </w:p>
        </w:tc>
        <w:tc>
          <w:tcPr>
            <w:tcW w:w="888" w:type="dxa"/>
            <w:shd w:val="clear" w:color="auto" w:fill="auto"/>
            <w:vAlign w:val="center"/>
          </w:tcPr>
          <w:p w14:paraId="136B757B"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332 132</w:t>
            </w:r>
            <w:r>
              <w:rPr>
                <w:rFonts w:cs="Times New Roman"/>
                <w:sz w:val="15"/>
                <w:szCs w:val="15"/>
              </w:rPr>
              <w:t>,</w:t>
            </w:r>
            <w:r w:rsidRPr="003A264A">
              <w:rPr>
                <w:rFonts w:cs="Times New Roman"/>
                <w:sz w:val="15"/>
                <w:szCs w:val="15"/>
              </w:rPr>
              <w:t>43</w:t>
            </w:r>
          </w:p>
        </w:tc>
        <w:tc>
          <w:tcPr>
            <w:tcW w:w="888" w:type="dxa"/>
            <w:shd w:val="clear" w:color="auto" w:fill="auto"/>
            <w:vAlign w:val="center"/>
          </w:tcPr>
          <w:p w14:paraId="1C86BBAA"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331 703</w:t>
            </w:r>
            <w:r>
              <w:rPr>
                <w:rFonts w:cs="Times New Roman"/>
                <w:sz w:val="15"/>
                <w:szCs w:val="15"/>
              </w:rPr>
              <w:t>,</w:t>
            </w:r>
            <w:r w:rsidRPr="003A264A">
              <w:rPr>
                <w:rFonts w:cs="Times New Roman"/>
                <w:sz w:val="15"/>
                <w:szCs w:val="15"/>
              </w:rPr>
              <w:t>81</w:t>
            </w:r>
          </w:p>
        </w:tc>
        <w:tc>
          <w:tcPr>
            <w:tcW w:w="887" w:type="dxa"/>
            <w:shd w:val="clear" w:color="auto" w:fill="auto"/>
            <w:vAlign w:val="center"/>
          </w:tcPr>
          <w:p w14:paraId="77DA2346"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324 225</w:t>
            </w:r>
            <w:r>
              <w:rPr>
                <w:rFonts w:cs="Times New Roman"/>
                <w:sz w:val="15"/>
                <w:szCs w:val="15"/>
              </w:rPr>
              <w:t>,</w:t>
            </w:r>
            <w:r w:rsidRPr="003A264A">
              <w:rPr>
                <w:rFonts w:cs="Times New Roman"/>
                <w:sz w:val="15"/>
                <w:szCs w:val="15"/>
              </w:rPr>
              <w:t>51</w:t>
            </w:r>
          </w:p>
        </w:tc>
        <w:tc>
          <w:tcPr>
            <w:tcW w:w="887" w:type="dxa"/>
            <w:shd w:val="clear" w:color="auto" w:fill="auto"/>
            <w:vAlign w:val="center"/>
          </w:tcPr>
          <w:p w14:paraId="06882F51"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319 921</w:t>
            </w:r>
            <w:r>
              <w:rPr>
                <w:rFonts w:cs="Times New Roman"/>
                <w:sz w:val="15"/>
                <w:szCs w:val="15"/>
              </w:rPr>
              <w:t>,</w:t>
            </w:r>
            <w:r w:rsidRPr="003A264A">
              <w:rPr>
                <w:rFonts w:cs="Times New Roman"/>
                <w:sz w:val="15"/>
                <w:szCs w:val="15"/>
              </w:rPr>
              <w:t>73</w:t>
            </w:r>
          </w:p>
        </w:tc>
        <w:tc>
          <w:tcPr>
            <w:tcW w:w="888" w:type="dxa"/>
            <w:shd w:val="clear" w:color="auto" w:fill="auto"/>
            <w:vAlign w:val="center"/>
          </w:tcPr>
          <w:p w14:paraId="318BE5B5"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307 601</w:t>
            </w:r>
            <w:r>
              <w:rPr>
                <w:rFonts w:cs="Times New Roman"/>
                <w:sz w:val="15"/>
                <w:szCs w:val="15"/>
              </w:rPr>
              <w:t>,</w:t>
            </w:r>
            <w:r w:rsidRPr="003A264A">
              <w:rPr>
                <w:rFonts w:cs="Times New Roman"/>
                <w:sz w:val="15"/>
                <w:szCs w:val="15"/>
              </w:rPr>
              <w:t>95</w:t>
            </w:r>
          </w:p>
        </w:tc>
        <w:tc>
          <w:tcPr>
            <w:tcW w:w="888" w:type="dxa"/>
            <w:shd w:val="clear" w:color="auto" w:fill="auto"/>
            <w:vAlign w:val="center"/>
          </w:tcPr>
          <w:p w14:paraId="5EF81BD5"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310 638</w:t>
            </w:r>
            <w:r>
              <w:rPr>
                <w:rFonts w:cs="Times New Roman"/>
                <w:sz w:val="15"/>
                <w:szCs w:val="15"/>
              </w:rPr>
              <w:t>,</w:t>
            </w:r>
            <w:r w:rsidRPr="003A264A">
              <w:rPr>
                <w:rFonts w:cs="Times New Roman"/>
                <w:sz w:val="15"/>
                <w:szCs w:val="15"/>
              </w:rPr>
              <w:t>59</w:t>
            </w:r>
          </w:p>
        </w:tc>
      </w:tr>
      <w:tr w:rsidR="00EE751A" w:rsidRPr="003A264A" w14:paraId="7AD9BB97" w14:textId="77777777" w:rsidTr="009A73C0">
        <w:trPr>
          <w:trHeight w:val="200"/>
          <w:jc w:val="center"/>
        </w:trPr>
        <w:tc>
          <w:tcPr>
            <w:tcW w:w="1744" w:type="dxa"/>
            <w:shd w:val="clear" w:color="auto" w:fill="auto"/>
          </w:tcPr>
          <w:p w14:paraId="0158B9C3"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CH</w:t>
            </w:r>
            <w:r w:rsidRPr="003A264A">
              <w:rPr>
                <w:rFonts w:cs="Times New Roman"/>
                <w:sz w:val="15"/>
                <w:szCs w:val="15"/>
              </w:rPr>
              <w:t xml:space="preserve">4 </w:t>
            </w:r>
            <w:r w:rsidRPr="003A264A">
              <w:rPr>
                <w:rFonts w:cs="Times New Roman"/>
                <w:position w:val="2"/>
                <w:sz w:val="15"/>
                <w:szCs w:val="15"/>
              </w:rPr>
              <w:t>(z uwzg</w:t>
            </w:r>
            <w:r>
              <w:rPr>
                <w:rFonts w:cs="Times New Roman"/>
                <w:position w:val="2"/>
                <w:sz w:val="15"/>
                <w:szCs w:val="15"/>
              </w:rPr>
              <w:t>,</w:t>
            </w:r>
            <w:r w:rsidRPr="003A264A">
              <w:rPr>
                <w:rFonts w:cs="Times New Roman"/>
                <w:position w:val="2"/>
                <w:sz w:val="15"/>
                <w:szCs w:val="15"/>
              </w:rPr>
              <w:t xml:space="preserve"> LULUCF)</w:t>
            </w:r>
          </w:p>
        </w:tc>
        <w:tc>
          <w:tcPr>
            <w:tcW w:w="861" w:type="dxa"/>
            <w:shd w:val="clear" w:color="auto" w:fill="auto"/>
            <w:vAlign w:val="center"/>
          </w:tcPr>
          <w:p w14:paraId="43DB18A0"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49 635</w:t>
            </w:r>
            <w:r>
              <w:rPr>
                <w:rFonts w:cs="Times New Roman"/>
                <w:sz w:val="15"/>
                <w:szCs w:val="15"/>
              </w:rPr>
              <w:t>,</w:t>
            </w:r>
            <w:r w:rsidRPr="003A264A">
              <w:rPr>
                <w:rFonts w:cs="Times New Roman"/>
                <w:sz w:val="15"/>
                <w:szCs w:val="15"/>
              </w:rPr>
              <w:t>78</w:t>
            </w:r>
          </w:p>
        </w:tc>
        <w:tc>
          <w:tcPr>
            <w:tcW w:w="917" w:type="dxa"/>
            <w:shd w:val="clear" w:color="auto" w:fill="auto"/>
            <w:vAlign w:val="center"/>
          </w:tcPr>
          <w:p w14:paraId="474C811A" w14:textId="77777777" w:rsidR="00EE751A" w:rsidRPr="003A264A" w:rsidRDefault="00EE751A" w:rsidP="009A73C0">
            <w:pPr>
              <w:spacing w:before="0" w:after="0"/>
              <w:ind w:left="59" w:right="64"/>
              <w:jc w:val="right"/>
              <w:rPr>
                <w:rFonts w:cs="Times New Roman"/>
                <w:sz w:val="15"/>
                <w:szCs w:val="15"/>
              </w:rPr>
            </w:pPr>
            <w:r w:rsidRPr="003A264A">
              <w:rPr>
                <w:rFonts w:cs="Times New Roman"/>
                <w:sz w:val="15"/>
                <w:szCs w:val="15"/>
              </w:rPr>
              <w:t>49 972</w:t>
            </w:r>
            <w:r>
              <w:rPr>
                <w:rFonts w:cs="Times New Roman"/>
                <w:sz w:val="15"/>
                <w:szCs w:val="15"/>
              </w:rPr>
              <w:t>,</w:t>
            </w:r>
            <w:r w:rsidRPr="003A264A">
              <w:rPr>
                <w:rFonts w:cs="Times New Roman"/>
                <w:sz w:val="15"/>
                <w:szCs w:val="15"/>
              </w:rPr>
              <w:t>17</w:t>
            </w:r>
          </w:p>
        </w:tc>
        <w:tc>
          <w:tcPr>
            <w:tcW w:w="887" w:type="dxa"/>
            <w:shd w:val="clear" w:color="auto" w:fill="auto"/>
            <w:vAlign w:val="center"/>
          </w:tcPr>
          <w:p w14:paraId="5D01929E" w14:textId="77777777" w:rsidR="00EE751A" w:rsidRPr="003A264A" w:rsidRDefault="00EE751A" w:rsidP="009A73C0">
            <w:pPr>
              <w:spacing w:before="0" w:after="0"/>
              <w:ind w:left="59" w:right="54"/>
              <w:jc w:val="right"/>
              <w:rPr>
                <w:rFonts w:cs="Times New Roman"/>
                <w:sz w:val="15"/>
                <w:szCs w:val="15"/>
              </w:rPr>
            </w:pPr>
            <w:r w:rsidRPr="003A264A">
              <w:rPr>
                <w:rFonts w:cs="Times New Roman"/>
                <w:sz w:val="15"/>
                <w:szCs w:val="15"/>
              </w:rPr>
              <w:t>49 571</w:t>
            </w:r>
            <w:r>
              <w:rPr>
                <w:rFonts w:cs="Times New Roman"/>
                <w:sz w:val="15"/>
                <w:szCs w:val="15"/>
              </w:rPr>
              <w:t>,</w:t>
            </w:r>
            <w:r w:rsidRPr="003A264A">
              <w:rPr>
                <w:rFonts w:cs="Times New Roman"/>
                <w:sz w:val="15"/>
                <w:szCs w:val="15"/>
              </w:rPr>
              <w:t>92</w:t>
            </w:r>
          </w:p>
        </w:tc>
        <w:tc>
          <w:tcPr>
            <w:tcW w:w="888" w:type="dxa"/>
            <w:shd w:val="clear" w:color="auto" w:fill="auto"/>
            <w:vAlign w:val="center"/>
          </w:tcPr>
          <w:p w14:paraId="20629EE0" w14:textId="77777777" w:rsidR="00EE751A" w:rsidRPr="003A264A" w:rsidRDefault="00EE751A" w:rsidP="009A73C0">
            <w:pPr>
              <w:spacing w:before="0" w:after="0"/>
              <w:ind w:right="58"/>
              <w:jc w:val="right"/>
              <w:rPr>
                <w:rFonts w:cs="Times New Roman"/>
                <w:sz w:val="15"/>
                <w:szCs w:val="15"/>
              </w:rPr>
            </w:pPr>
            <w:r w:rsidRPr="003A264A">
              <w:rPr>
                <w:rFonts w:cs="Times New Roman"/>
                <w:sz w:val="15"/>
                <w:szCs w:val="15"/>
              </w:rPr>
              <w:t>50 026</w:t>
            </w:r>
            <w:r>
              <w:rPr>
                <w:rFonts w:cs="Times New Roman"/>
                <w:sz w:val="15"/>
                <w:szCs w:val="15"/>
              </w:rPr>
              <w:t>,</w:t>
            </w:r>
            <w:r w:rsidRPr="003A264A">
              <w:rPr>
                <w:rFonts w:cs="Times New Roman"/>
                <w:sz w:val="15"/>
                <w:szCs w:val="15"/>
              </w:rPr>
              <w:t>26</w:t>
            </w:r>
          </w:p>
        </w:tc>
        <w:tc>
          <w:tcPr>
            <w:tcW w:w="888" w:type="dxa"/>
            <w:shd w:val="clear" w:color="auto" w:fill="auto"/>
            <w:vAlign w:val="center"/>
          </w:tcPr>
          <w:p w14:paraId="0275CB4C"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50 231</w:t>
            </w:r>
            <w:r>
              <w:rPr>
                <w:rFonts w:cs="Times New Roman"/>
                <w:sz w:val="15"/>
                <w:szCs w:val="15"/>
              </w:rPr>
              <w:t>,</w:t>
            </w:r>
            <w:r w:rsidRPr="003A264A">
              <w:rPr>
                <w:rFonts w:cs="Times New Roman"/>
                <w:sz w:val="15"/>
                <w:szCs w:val="15"/>
              </w:rPr>
              <w:t>36</w:t>
            </w:r>
          </w:p>
        </w:tc>
        <w:tc>
          <w:tcPr>
            <w:tcW w:w="888" w:type="dxa"/>
            <w:shd w:val="clear" w:color="auto" w:fill="auto"/>
            <w:vAlign w:val="center"/>
          </w:tcPr>
          <w:p w14:paraId="7C04E6DE" w14:textId="77777777" w:rsidR="00EE751A" w:rsidRPr="003A264A" w:rsidRDefault="00EE751A" w:rsidP="009A73C0">
            <w:pPr>
              <w:spacing w:before="0" w:after="0"/>
              <w:ind w:right="29"/>
              <w:jc w:val="right"/>
              <w:rPr>
                <w:rFonts w:cs="Times New Roman"/>
                <w:sz w:val="15"/>
                <w:szCs w:val="15"/>
              </w:rPr>
            </w:pPr>
            <w:r w:rsidRPr="003A264A">
              <w:rPr>
                <w:rFonts w:cs="Times New Roman"/>
                <w:sz w:val="15"/>
                <w:szCs w:val="15"/>
              </w:rPr>
              <w:t>49 573</w:t>
            </w:r>
            <w:r>
              <w:rPr>
                <w:rFonts w:cs="Times New Roman"/>
                <w:sz w:val="15"/>
                <w:szCs w:val="15"/>
              </w:rPr>
              <w:t>,</w:t>
            </w:r>
            <w:r w:rsidRPr="003A264A">
              <w:rPr>
                <w:rFonts w:cs="Times New Roman"/>
                <w:sz w:val="15"/>
                <w:szCs w:val="15"/>
              </w:rPr>
              <w:t>53</w:t>
            </w:r>
          </w:p>
        </w:tc>
        <w:tc>
          <w:tcPr>
            <w:tcW w:w="888" w:type="dxa"/>
            <w:shd w:val="clear" w:color="auto" w:fill="auto"/>
            <w:vAlign w:val="center"/>
          </w:tcPr>
          <w:p w14:paraId="6319BEB2"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49 337</w:t>
            </w:r>
            <w:r>
              <w:rPr>
                <w:rFonts w:cs="Times New Roman"/>
                <w:sz w:val="15"/>
                <w:szCs w:val="15"/>
              </w:rPr>
              <w:t>,</w:t>
            </w:r>
            <w:r w:rsidRPr="003A264A">
              <w:rPr>
                <w:rFonts w:cs="Times New Roman"/>
                <w:sz w:val="15"/>
                <w:szCs w:val="15"/>
              </w:rPr>
              <w:t>99</w:t>
            </w:r>
          </w:p>
        </w:tc>
        <w:tc>
          <w:tcPr>
            <w:tcW w:w="888" w:type="dxa"/>
            <w:shd w:val="clear" w:color="auto" w:fill="auto"/>
            <w:vAlign w:val="center"/>
          </w:tcPr>
          <w:p w14:paraId="6DB5A0BB" w14:textId="77777777" w:rsidR="00EE751A" w:rsidRPr="003A264A" w:rsidRDefault="00EE751A" w:rsidP="009A73C0">
            <w:pPr>
              <w:spacing w:before="0" w:after="0"/>
              <w:ind w:left="57" w:right="64"/>
              <w:jc w:val="right"/>
              <w:rPr>
                <w:rFonts w:cs="Times New Roman"/>
                <w:sz w:val="15"/>
                <w:szCs w:val="15"/>
              </w:rPr>
            </w:pPr>
            <w:r w:rsidRPr="003A264A">
              <w:rPr>
                <w:rFonts w:cs="Times New Roman"/>
                <w:sz w:val="15"/>
                <w:szCs w:val="15"/>
              </w:rPr>
              <w:t>48 186</w:t>
            </w:r>
            <w:r>
              <w:rPr>
                <w:rFonts w:cs="Times New Roman"/>
                <w:sz w:val="15"/>
                <w:szCs w:val="15"/>
              </w:rPr>
              <w:t>,</w:t>
            </w:r>
            <w:r w:rsidRPr="003A264A">
              <w:rPr>
                <w:rFonts w:cs="Times New Roman"/>
                <w:sz w:val="15"/>
                <w:szCs w:val="15"/>
              </w:rPr>
              <w:t>63</w:t>
            </w:r>
          </w:p>
        </w:tc>
        <w:tc>
          <w:tcPr>
            <w:tcW w:w="888" w:type="dxa"/>
            <w:shd w:val="clear" w:color="auto" w:fill="auto"/>
            <w:vAlign w:val="center"/>
          </w:tcPr>
          <w:p w14:paraId="6BE41F9D"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48 209</w:t>
            </w:r>
            <w:r>
              <w:rPr>
                <w:rFonts w:cs="Times New Roman"/>
                <w:sz w:val="15"/>
                <w:szCs w:val="15"/>
              </w:rPr>
              <w:t>,</w:t>
            </w:r>
            <w:r w:rsidRPr="003A264A">
              <w:rPr>
                <w:rFonts w:cs="Times New Roman"/>
                <w:sz w:val="15"/>
                <w:szCs w:val="15"/>
              </w:rPr>
              <w:t>94</w:t>
            </w:r>
          </w:p>
        </w:tc>
        <w:tc>
          <w:tcPr>
            <w:tcW w:w="888" w:type="dxa"/>
            <w:shd w:val="clear" w:color="auto" w:fill="auto"/>
            <w:vAlign w:val="center"/>
          </w:tcPr>
          <w:p w14:paraId="299DC9A4"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47 116</w:t>
            </w:r>
            <w:r>
              <w:rPr>
                <w:rFonts w:cs="Times New Roman"/>
                <w:sz w:val="15"/>
                <w:szCs w:val="15"/>
              </w:rPr>
              <w:t>,</w:t>
            </w:r>
            <w:r w:rsidRPr="003A264A">
              <w:rPr>
                <w:rFonts w:cs="Times New Roman"/>
                <w:sz w:val="15"/>
                <w:szCs w:val="15"/>
              </w:rPr>
              <w:t>39</w:t>
            </w:r>
          </w:p>
        </w:tc>
        <w:tc>
          <w:tcPr>
            <w:tcW w:w="887" w:type="dxa"/>
            <w:shd w:val="clear" w:color="auto" w:fill="auto"/>
            <w:vAlign w:val="center"/>
          </w:tcPr>
          <w:p w14:paraId="254D58F2"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46 828</w:t>
            </w:r>
            <w:r>
              <w:rPr>
                <w:rFonts w:cs="Times New Roman"/>
                <w:sz w:val="15"/>
                <w:szCs w:val="15"/>
              </w:rPr>
              <w:t>,</w:t>
            </w:r>
            <w:r w:rsidRPr="003A264A">
              <w:rPr>
                <w:rFonts w:cs="Times New Roman"/>
                <w:sz w:val="15"/>
                <w:szCs w:val="15"/>
              </w:rPr>
              <w:t>08</w:t>
            </w:r>
          </w:p>
        </w:tc>
        <w:tc>
          <w:tcPr>
            <w:tcW w:w="887" w:type="dxa"/>
            <w:shd w:val="clear" w:color="auto" w:fill="auto"/>
            <w:vAlign w:val="center"/>
          </w:tcPr>
          <w:p w14:paraId="2359F084"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47 104</w:t>
            </w:r>
            <w:r>
              <w:rPr>
                <w:rFonts w:cs="Times New Roman"/>
                <w:sz w:val="15"/>
                <w:szCs w:val="15"/>
              </w:rPr>
              <w:t>,</w:t>
            </w:r>
            <w:r w:rsidRPr="003A264A">
              <w:rPr>
                <w:rFonts w:cs="Times New Roman"/>
                <w:sz w:val="15"/>
                <w:szCs w:val="15"/>
              </w:rPr>
              <w:t>83</w:t>
            </w:r>
          </w:p>
        </w:tc>
        <w:tc>
          <w:tcPr>
            <w:tcW w:w="888" w:type="dxa"/>
            <w:shd w:val="clear" w:color="auto" w:fill="auto"/>
            <w:vAlign w:val="center"/>
          </w:tcPr>
          <w:p w14:paraId="4C6CBF0F"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46 629</w:t>
            </w:r>
            <w:r>
              <w:rPr>
                <w:rFonts w:cs="Times New Roman"/>
                <w:sz w:val="15"/>
                <w:szCs w:val="15"/>
              </w:rPr>
              <w:t>,</w:t>
            </w:r>
            <w:r w:rsidRPr="003A264A">
              <w:rPr>
                <w:rFonts w:cs="Times New Roman"/>
                <w:sz w:val="15"/>
                <w:szCs w:val="15"/>
              </w:rPr>
              <w:t>82</w:t>
            </w:r>
          </w:p>
        </w:tc>
        <w:tc>
          <w:tcPr>
            <w:tcW w:w="888" w:type="dxa"/>
            <w:shd w:val="clear" w:color="auto" w:fill="auto"/>
            <w:vAlign w:val="center"/>
          </w:tcPr>
          <w:p w14:paraId="02EA8AC1"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47 210</w:t>
            </w:r>
            <w:r>
              <w:rPr>
                <w:rFonts w:cs="Times New Roman"/>
                <w:sz w:val="15"/>
                <w:szCs w:val="15"/>
              </w:rPr>
              <w:t>,</w:t>
            </w:r>
            <w:r w:rsidRPr="003A264A">
              <w:rPr>
                <w:rFonts w:cs="Times New Roman"/>
                <w:sz w:val="15"/>
                <w:szCs w:val="15"/>
              </w:rPr>
              <w:t>15</w:t>
            </w:r>
          </w:p>
        </w:tc>
      </w:tr>
      <w:tr w:rsidR="00EE751A" w:rsidRPr="003A264A" w14:paraId="5A780851" w14:textId="77777777" w:rsidTr="009A73C0">
        <w:trPr>
          <w:trHeight w:val="200"/>
          <w:jc w:val="center"/>
        </w:trPr>
        <w:tc>
          <w:tcPr>
            <w:tcW w:w="1744" w:type="dxa"/>
            <w:shd w:val="clear" w:color="auto" w:fill="auto"/>
          </w:tcPr>
          <w:p w14:paraId="0DFE99E1"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CH</w:t>
            </w:r>
            <w:r w:rsidRPr="003A264A">
              <w:rPr>
                <w:rFonts w:cs="Times New Roman"/>
                <w:sz w:val="15"/>
                <w:szCs w:val="15"/>
              </w:rPr>
              <w:t xml:space="preserve">4 </w:t>
            </w:r>
            <w:r w:rsidRPr="003A264A">
              <w:rPr>
                <w:rFonts w:cs="Times New Roman"/>
                <w:position w:val="2"/>
                <w:sz w:val="15"/>
                <w:szCs w:val="15"/>
              </w:rPr>
              <w:t>(bez LULUCF)</w:t>
            </w:r>
          </w:p>
        </w:tc>
        <w:tc>
          <w:tcPr>
            <w:tcW w:w="861" w:type="dxa"/>
            <w:shd w:val="clear" w:color="auto" w:fill="auto"/>
            <w:vAlign w:val="center"/>
          </w:tcPr>
          <w:p w14:paraId="7B620741"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49 601</w:t>
            </w:r>
            <w:r>
              <w:rPr>
                <w:rFonts w:cs="Times New Roman"/>
                <w:sz w:val="15"/>
                <w:szCs w:val="15"/>
              </w:rPr>
              <w:t>,</w:t>
            </w:r>
            <w:r w:rsidRPr="003A264A">
              <w:rPr>
                <w:rFonts w:cs="Times New Roman"/>
                <w:sz w:val="15"/>
                <w:szCs w:val="15"/>
              </w:rPr>
              <w:t>07</w:t>
            </w:r>
          </w:p>
        </w:tc>
        <w:tc>
          <w:tcPr>
            <w:tcW w:w="917" w:type="dxa"/>
            <w:shd w:val="clear" w:color="auto" w:fill="auto"/>
            <w:vAlign w:val="center"/>
          </w:tcPr>
          <w:p w14:paraId="7ABD437E" w14:textId="77777777" w:rsidR="00EE751A" w:rsidRPr="003A264A" w:rsidRDefault="00EE751A" w:rsidP="009A73C0">
            <w:pPr>
              <w:spacing w:before="0" w:after="0"/>
              <w:ind w:left="59" w:right="64"/>
              <w:jc w:val="right"/>
              <w:rPr>
                <w:rFonts w:cs="Times New Roman"/>
                <w:sz w:val="15"/>
                <w:szCs w:val="15"/>
              </w:rPr>
            </w:pPr>
            <w:r w:rsidRPr="003A264A">
              <w:rPr>
                <w:rFonts w:cs="Times New Roman"/>
                <w:sz w:val="15"/>
                <w:szCs w:val="15"/>
              </w:rPr>
              <w:t>49 935</w:t>
            </w:r>
            <w:r>
              <w:rPr>
                <w:rFonts w:cs="Times New Roman"/>
                <w:sz w:val="15"/>
                <w:szCs w:val="15"/>
              </w:rPr>
              <w:t>,</w:t>
            </w:r>
            <w:r w:rsidRPr="003A264A">
              <w:rPr>
                <w:rFonts w:cs="Times New Roman"/>
                <w:sz w:val="15"/>
                <w:szCs w:val="15"/>
              </w:rPr>
              <w:t>26</w:t>
            </w:r>
          </w:p>
        </w:tc>
        <w:tc>
          <w:tcPr>
            <w:tcW w:w="887" w:type="dxa"/>
            <w:shd w:val="clear" w:color="auto" w:fill="auto"/>
            <w:vAlign w:val="center"/>
          </w:tcPr>
          <w:p w14:paraId="49D334C8" w14:textId="77777777" w:rsidR="00EE751A" w:rsidRPr="003A264A" w:rsidRDefault="00EE751A" w:rsidP="009A73C0">
            <w:pPr>
              <w:spacing w:before="0" w:after="0"/>
              <w:ind w:left="59" w:right="54"/>
              <w:jc w:val="right"/>
              <w:rPr>
                <w:rFonts w:cs="Times New Roman"/>
                <w:sz w:val="15"/>
                <w:szCs w:val="15"/>
              </w:rPr>
            </w:pPr>
            <w:r w:rsidRPr="003A264A">
              <w:rPr>
                <w:rFonts w:cs="Times New Roman"/>
                <w:sz w:val="15"/>
                <w:szCs w:val="15"/>
              </w:rPr>
              <w:t>49 537</w:t>
            </w:r>
            <w:r>
              <w:rPr>
                <w:rFonts w:cs="Times New Roman"/>
                <w:sz w:val="15"/>
                <w:szCs w:val="15"/>
              </w:rPr>
              <w:t>,</w:t>
            </w:r>
            <w:r w:rsidRPr="003A264A">
              <w:rPr>
                <w:rFonts w:cs="Times New Roman"/>
                <w:sz w:val="15"/>
                <w:szCs w:val="15"/>
              </w:rPr>
              <w:t>66</w:t>
            </w:r>
          </w:p>
        </w:tc>
        <w:tc>
          <w:tcPr>
            <w:tcW w:w="888" w:type="dxa"/>
            <w:shd w:val="clear" w:color="auto" w:fill="auto"/>
            <w:vAlign w:val="center"/>
          </w:tcPr>
          <w:p w14:paraId="469CA7CF" w14:textId="77777777" w:rsidR="00EE751A" w:rsidRPr="003A264A" w:rsidRDefault="00EE751A" w:rsidP="009A73C0">
            <w:pPr>
              <w:spacing w:before="0" w:after="0"/>
              <w:ind w:right="58"/>
              <w:jc w:val="right"/>
              <w:rPr>
                <w:rFonts w:cs="Times New Roman"/>
                <w:sz w:val="15"/>
                <w:szCs w:val="15"/>
              </w:rPr>
            </w:pPr>
            <w:r w:rsidRPr="003A264A">
              <w:rPr>
                <w:rFonts w:cs="Times New Roman"/>
                <w:sz w:val="15"/>
                <w:szCs w:val="15"/>
              </w:rPr>
              <w:t>49 992</w:t>
            </w:r>
            <w:r>
              <w:rPr>
                <w:rFonts w:cs="Times New Roman"/>
                <w:sz w:val="15"/>
                <w:szCs w:val="15"/>
              </w:rPr>
              <w:t>,</w:t>
            </w:r>
            <w:r w:rsidRPr="003A264A">
              <w:rPr>
                <w:rFonts w:cs="Times New Roman"/>
                <w:sz w:val="15"/>
                <w:szCs w:val="15"/>
              </w:rPr>
              <w:t>78</w:t>
            </w:r>
          </w:p>
        </w:tc>
        <w:tc>
          <w:tcPr>
            <w:tcW w:w="888" w:type="dxa"/>
            <w:shd w:val="clear" w:color="auto" w:fill="auto"/>
            <w:vAlign w:val="center"/>
          </w:tcPr>
          <w:p w14:paraId="02DE9129"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50 192</w:t>
            </w:r>
            <w:r>
              <w:rPr>
                <w:rFonts w:cs="Times New Roman"/>
                <w:sz w:val="15"/>
                <w:szCs w:val="15"/>
              </w:rPr>
              <w:t>,</w:t>
            </w:r>
            <w:r w:rsidRPr="003A264A">
              <w:rPr>
                <w:rFonts w:cs="Times New Roman"/>
                <w:sz w:val="15"/>
                <w:szCs w:val="15"/>
              </w:rPr>
              <w:t>29</w:t>
            </w:r>
          </w:p>
        </w:tc>
        <w:tc>
          <w:tcPr>
            <w:tcW w:w="888" w:type="dxa"/>
            <w:shd w:val="clear" w:color="auto" w:fill="auto"/>
            <w:vAlign w:val="center"/>
          </w:tcPr>
          <w:p w14:paraId="2F738705" w14:textId="77777777" w:rsidR="00EE751A" w:rsidRPr="003A264A" w:rsidRDefault="00EE751A" w:rsidP="009A73C0">
            <w:pPr>
              <w:spacing w:before="0" w:after="0"/>
              <w:ind w:right="29"/>
              <w:jc w:val="right"/>
              <w:rPr>
                <w:rFonts w:cs="Times New Roman"/>
                <w:sz w:val="15"/>
                <w:szCs w:val="15"/>
              </w:rPr>
            </w:pPr>
            <w:r w:rsidRPr="003A264A">
              <w:rPr>
                <w:rFonts w:cs="Times New Roman"/>
                <w:sz w:val="15"/>
                <w:szCs w:val="15"/>
              </w:rPr>
              <w:t>49 543</w:t>
            </w:r>
            <w:r>
              <w:rPr>
                <w:rFonts w:cs="Times New Roman"/>
                <w:sz w:val="15"/>
                <w:szCs w:val="15"/>
              </w:rPr>
              <w:t>,</w:t>
            </w:r>
            <w:r w:rsidRPr="003A264A">
              <w:rPr>
                <w:rFonts w:cs="Times New Roman"/>
                <w:sz w:val="15"/>
                <w:szCs w:val="15"/>
              </w:rPr>
              <w:t>83</w:t>
            </w:r>
          </w:p>
        </w:tc>
        <w:tc>
          <w:tcPr>
            <w:tcW w:w="888" w:type="dxa"/>
            <w:shd w:val="clear" w:color="auto" w:fill="auto"/>
            <w:vAlign w:val="center"/>
          </w:tcPr>
          <w:p w14:paraId="7E0F9C56"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49 303</w:t>
            </w:r>
            <w:r>
              <w:rPr>
                <w:rFonts w:cs="Times New Roman"/>
                <w:sz w:val="15"/>
                <w:szCs w:val="15"/>
              </w:rPr>
              <w:t>,</w:t>
            </w:r>
            <w:r w:rsidRPr="003A264A">
              <w:rPr>
                <w:rFonts w:cs="Times New Roman"/>
                <w:sz w:val="15"/>
                <w:szCs w:val="15"/>
              </w:rPr>
              <w:t>35</w:t>
            </w:r>
          </w:p>
        </w:tc>
        <w:tc>
          <w:tcPr>
            <w:tcW w:w="888" w:type="dxa"/>
            <w:shd w:val="clear" w:color="auto" w:fill="auto"/>
            <w:vAlign w:val="center"/>
          </w:tcPr>
          <w:p w14:paraId="37ED9810" w14:textId="77777777" w:rsidR="00EE751A" w:rsidRPr="003A264A" w:rsidRDefault="00EE751A" w:rsidP="009A73C0">
            <w:pPr>
              <w:spacing w:before="0" w:after="0"/>
              <w:ind w:left="57" w:right="64"/>
              <w:jc w:val="right"/>
              <w:rPr>
                <w:rFonts w:cs="Times New Roman"/>
                <w:sz w:val="15"/>
                <w:szCs w:val="15"/>
              </w:rPr>
            </w:pPr>
            <w:r w:rsidRPr="003A264A">
              <w:rPr>
                <w:rFonts w:cs="Times New Roman"/>
                <w:sz w:val="15"/>
                <w:szCs w:val="15"/>
              </w:rPr>
              <w:t>48 156</w:t>
            </w:r>
            <w:r>
              <w:rPr>
                <w:rFonts w:cs="Times New Roman"/>
                <w:sz w:val="15"/>
                <w:szCs w:val="15"/>
              </w:rPr>
              <w:t>,</w:t>
            </w:r>
            <w:r w:rsidRPr="003A264A">
              <w:rPr>
                <w:rFonts w:cs="Times New Roman"/>
                <w:sz w:val="15"/>
                <w:szCs w:val="15"/>
              </w:rPr>
              <w:t>79</w:t>
            </w:r>
          </w:p>
        </w:tc>
        <w:tc>
          <w:tcPr>
            <w:tcW w:w="888" w:type="dxa"/>
            <w:shd w:val="clear" w:color="auto" w:fill="auto"/>
            <w:vAlign w:val="center"/>
          </w:tcPr>
          <w:p w14:paraId="30EF6B5D"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48 178</w:t>
            </w:r>
            <w:r>
              <w:rPr>
                <w:rFonts w:cs="Times New Roman"/>
                <w:sz w:val="15"/>
                <w:szCs w:val="15"/>
              </w:rPr>
              <w:t>,</w:t>
            </w:r>
            <w:r w:rsidRPr="003A264A">
              <w:rPr>
                <w:rFonts w:cs="Times New Roman"/>
                <w:sz w:val="15"/>
                <w:szCs w:val="15"/>
              </w:rPr>
              <w:t>30</w:t>
            </w:r>
          </w:p>
        </w:tc>
        <w:tc>
          <w:tcPr>
            <w:tcW w:w="888" w:type="dxa"/>
            <w:shd w:val="clear" w:color="auto" w:fill="auto"/>
            <w:vAlign w:val="center"/>
          </w:tcPr>
          <w:p w14:paraId="6BF6A88C"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47 085</w:t>
            </w:r>
            <w:r>
              <w:rPr>
                <w:rFonts w:cs="Times New Roman"/>
                <w:sz w:val="15"/>
                <w:szCs w:val="15"/>
              </w:rPr>
              <w:t>,</w:t>
            </w:r>
            <w:r w:rsidRPr="003A264A">
              <w:rPr>
                <w:rFonts w:cs="Times New Roman"/>
                <w:sz w:val="15"/>
                <w:szCs w:val="15"/>
              </w:rPr>
              <w:t>31</w:t>
            </w:r>
          </w:p>
        </w:tc>
        <w:tc>
          <w:tcPr>
            <w:tcW w:w="887" w:type="dxa"/>
            <w:shd w:val="clear" w:color="auto" w:fill="auto"/>
            <w:vAlign w:val="center"/>
          </w:tcPr>
          <w:p w14:paraId="70ACF3EC"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46 796</w:t>
            </w:r>
            <w:r>
              <w:rPr>
                <w:rFonts w:cs="Times New Roman"/>
                <w:sz w:val="15"/>
                <w:szCs w:val="15"/>
              </w:rPr>
              <w:t>,</w:t>
            </w:r>
            <w:r w:rsidRPr="003A264A">
              <w:rPr>
                <w:rFonts w:cs="Times New Roman"/>
                <w:sz w:val="15"/>
                <w:szCs w:val="15"/>
              </w:rPr>
              <w:t>31</w:t>
            </w:r>
          </w:p>
        </w:tc>
        <w:tc>
          <w:tcPr>
            <w:tcW w:w="887" w:type="dxa"/>
            <w:shd w:val="clear" w:color="auto" w:fill="auto"/>
            <w:vAlign w:val="center"/>
          </w:tcPr>
          <w:p w14:paraId="3616A8AF"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47 067</w:t>
            </w:r>
            <w:r>
              <w:rPr>
                <w:rFonts w:cs="Times New Roman"/>
                <w:sz w:val="15"/>
                <w:szCs w:val="15"/>
              </w:rPr>
              <w:t>,</w:t>
            </w:r>
            <w:r w:rsidRPr="003A264A">
              <w:rPr>
                <w:rFonts w:cs="Times New Roman"/>
                <w:sz w:val="15"/>
                <w:szCs w:val="15"/>
              </w:rPr>
              <w:t>85</w:t>
            </w:r>
          </w:p>
        </w:tc>
        <w:tc>
          <w:tcPr>
            <w:tcW w:w="888" w:type="dxa"/>
            <w:shd w:val="clear" w:color="auto" w:fill="auto"/>
            <w:vAlign w:val="center"/>
          </w:tcPr>
          <w:p w14:paraId="1E521678"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46 594</w:t>
            </w:r>
            <w:r>
              <w:rPr>
                <w:rFonts w:cs="Times New Roman"/>
                <w:sz w:val="15"/>
                <w:szCs w:val="15"/>
              </w:rPr>
              <w:t>,</w:t>
            </w:r>
            <w:r w:rsidRPr="003A264A">
              <w:rPr>
                <w:rFonts w:cs="Times New Roman"/>
                <w:sz w:val="15"/>
                <w:szCs w:val="15"/>
              </w:rPr>
              <w:t>56</w:t>
            </w:r>
          </w:p>
        </w:tc>
        <w:tc>
          <w:tcPr>
            <w:tcW w:w="888" w:type="dxa"/>
            <w:shd w:val="clear" w:color="auto" w:fill="auto"/>
            <w:vAlign w:val="center"/>
          </w:tcPr>
          <w:p w14:paraId="4E34CBB7"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47 176</w:t>
            </w:r>
            <w:r>
              <w:rPr>
                <w:rFonts w:cs="Times New Roman"/>
                <w:sz w:val="15"/>
                <w:szCs w:val="15"/>
              </w:rPr>
              <w:t>,</w:t>
            </w:r>
            <w:r w:rsidRPr="003A264A">
              <w:rPr>
                <w:rFonts w:cs="Times New Roman"/>
                <w:sz w:val="15"/>
                <w:szCs w:val="15"/>
              </w:rPr>
              <w:t>03</w:t>
            </w:r>
          </w:p>
        </w:tc>
      </w:tr>
      <w:tr w:rsidR="00EE751A" w:rsidRPr="003A264A" w14:paraId="7D25B6E2" w14:textId="77777777" w:rsidTr="009A73C0">
        <w:trPr>
          <w:trHeight w:val="200"/>
          <w:jc w:val="center"/>
        </w:trPr>
        <w:tc>
          <w:tcPr>
            <w:tcW w:w="1744" w:type="dxa"/>
            <w:shd w:val="clear" w:color="auto" w:fill="auto"/>
          </w:tcPr>
          <w:p w14:paraId="49E3E74A"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N</w:t>
            </w:r>
            <w:r w:rsidRPr="003A264A">
              <w:rPr>
                <w:rFonts w:cs="Times New Roman"/>
                <w:sz w:val="15"/>
                <w:szCs w:val="15"/>
              </w:rPr>
              <w:t>2</w:t>
            </w:r>
            <w:r w:rsidRPr="003A264A">
              <w:rPr>
                <w:rFonts w:cs="Times New Roman"/>
                <w:position w:val="2"/>
                <w:sz w:val="15"/>
                <w:szCs w:val="15"/>
              </w:rPr>
              <w:t>O (z uwzg</w:t>
            </w:r>
            <w:r>
              <w:rPr>
                <w:rFonts w:cs="Times New Roman"/>
                <w:position w:val="2"/>
                <w:sz w:val="15"/>
                <w:szCs w:val="15"/>
              </w:rPr>
              <w:t>,</w:t>
            </w:r>
            <w:r w:rsidRPr="003A264A">
              <w:rPr>
                <w:rFonts w:cs="Times New Roman"/>
                <w:position w:val="2"/>
                <w:sz w:val="15"/>
                <w:szCs w:val="15"/>
              </w:rPr>
              <w:t xml:space="preserve"> LULUCF)</w:t>
            </w:r>
          </w:p>
        </w:tc>
        <w:tc>
          <w:tcPr>
            <w:tcW w:w="861" w:type="dxa"/>
            <w:shd w:val="clear" w:color="auto" w:fill="auto"/>
            <w:vAlign w:val="center"/>
          </w:tcPr>
          <w:p w14:paraId="472CCFE2"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21 992</w:t>
            </w:r>
            <w:r>
              <w:rPr>
                <w:rFonts w:cs="Times New Roman"/>
                <w:sz w:val="15"/>
                <w:szCs w:val="15"/>
              </w:rPr>
              <w:t>,</w:t>
            </w:r>
            <w:r w:rsidRPr="003A264A">
              <w:rPr>
                <w:rFonts w:cs="Times New Roman"/>
                <w:sz w:val="15"/>
                <w:szCs w:val="15"/>
              </w:rPr>
              <w:t>06</w:t>
            </w:r>
          </w:p>
        </w:tc>
        <w:tc>
          <w:tcPr>
            <w:tcW w:w="917" w:type="dxa"/>
            <w:shd w:val="clear" w:color="auto" w:fill="auto"/>
            <w:vAlign w:val="center"/>
          </w:tcPr>
          <w:p w14:paraId="1D2FEE51" w14:textId="77777777" w:rsidR="00EE751A" w:rsidRPr="003A264A" w:rsidRDefault="00EE751A" w:rsidP="009A73C0">
            <w:pPr>
              <w:spacing w:before="0" w:after="0"/>
              <w:ind w:left="59" w:right="64"/>
              <w:jc w:val="right"/>
              <w:rPr>
                <w:rFonts w:cs="Times New Roman"/>
                <w:sz w:val="15"/>
                <w:szCs w:val="15"/>
              </w:rPr>
            </w:pPr>
            <w:r w:rsidRPr="003A264A">
              <w:rPr>
                <w:rFonts w:cs="Times New Roman"/>
                <w:sz w:val="15"/>
                <w:szCs w:val="15"/>
              </w:rPr>
              <w:t>22 220</w:t>
            </w:r>
            <w:r>
              <w:rPr>
                <w:rFonts w:cs="Times New Roman"/>
                <w:sz w:val="15"/>
                <w:szCs w:val="15"/>
              </w:rPr>
              <w:t>,</w:t>
            </w:r>
            <w:r w:rsidRPr="003A264A">
              <w:rPr>
                <w:rFonts w:cs="Times New Roman"/>
                <w:sz w:val="15"/>
                <w:szCs w:val="15"/>
              </w:rPr>
              <w:t>36</w:t>
            </w:r>
          </w:p>
        </w:tc>
        <w:tc>
          <w:tcPr>
            <w:tcW w:w="887" w:type="dxa"/>
            <w:shd w:val="clear" w:color="auto" w:fill="auto"/>
            <w:vAlign w:val="center"/>
          </w:tcPr>
          <w:p w14:paraId="52D64B67" w14:textId="77777777" w:rsidR="00EE751A" w:rsidRPr="003A264A" w:rsidRDefault="00EE751A" w:rsidP="009A73C0">
            <w:pPr>
              <w:spacing w:before="0" w:after="0"/>
              <w:ind w:left="59" w:right="54"/>
              <w:jc w:val="right"/>
              <w:rPr>
                <w:rFonts w:cs="Times New Roman"/>
                <w:sz w:val="15"/>
                <w:szCs w:val="15"/>
              </w:rPr>
            </w:pPr>
            <w:r w:rsidRPr="003A264A">
              <w:rPr>
                <w:rFonts w:cs="Times New Roman"/>
                <w:sz w:val="15"/>
                <w:szCs w:val="15"/>
              </w:rPr>
              <w:t>22 743</w:t>
            </w:r>
            <w:r>
              <w:rPr>
                <w:rFonts w:cs="Times New Roman"/>
                <w:sz w:val="15"/>
                <w:szCs w:val="15"/>
              </w:rPr>
              <w:t>,</w:t>
            </w:r>
            <w:r w:rsidRPr="003A264A">
              <w:rPr>
                <w:rFonts w:cs="Times New Roman"/>
                <w:sz w:val="15"/>
                <w:szCs w:val="15"/>
              </w:rPr>
              <w:t>52</w:t>
            </w:r>
          </w:p>
        </w:tc>
        <w:tc>
          <w:tcPr>
            <w:tcW w:w="888" w:type="dxa"/>
            <w:shd w:val="clear" w:color="auto" w:fill="auto"/>
            <w:vAlign w:val="center"/>
          </w:tcPr>
          <w:p w14:paraId="02178E2E" w14:textId="77777777" w:rsidR="00EE751A" w:rsidRPr="003A264A" w:rsidRDefault="00EE751A" w:rsidP="009A73C0">
            <w:pPr>
              <w:spacing w:before="0" w:after="0"/>
              <w:ind w:right="58"/>
              <w:jc w:val="right"/>
              <w:rPr>
                <w:rFonts w:cs="Times New Roman"/>
                <w:sz w:val="15"/>
                <w:szCs w:val="15"/>
              </w:rPr>
            </w:pPr>
            <w:r w:rsidRPr="003A264A">
              <w:rPr>
                <w:rFonts w:cs="Times New Roman"/>
                <w:sz w:val="15"/>
                <w:szCs w:val="15"/>
              </w:rPr>
              <w:t>22 927</w:t>
            </w:r>
            <w:r>
              <w:rPr>
                <w:rFonts w:cs="Times New Roman"/>
                <w:sz w:val="15"/>
                <w:szCs w:val="15"/>
              </w:rPr>
              <w:t>,</w:t>
            </w:r>
            <w:r w:rsidRPr="003A264A">
              <w:rPr>
                <w:rFonts w:cs="Times New Roman"/>
                <w:sz w:val="15"/>
                <w:szCs w:val="15"/>
              </w:rPr>
              <w:t>11</w:t>
            </w:r>
          </w:p>
        </w:tc>
        <w:tc>
          <w:tcPr>
            <w:tcW w:w="888" w:type="dxa"/>
            <w:shd w:val="clear" w:color="auto" w:fill="auto"/>
            <w:vAlign w:val="center"/>
          </w:tcPr>
          <w:p w14:paraId="5CB6336E"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23 442</w:t>
            </w:r>
            <w:r>
              <w:rPr>
                <w:rFonts w:cs="Times New Roman"/>
                <w:sz w:val="15"/>
                <w:szCs w:val="15"/>
              </w:rPr>
              <w:t>,</w:t>
            </w:r>
            <w:r w:rsidRPr="003A264A">
              <w:rPr>
                <w:rFonts w:cs="Times New Roman"/>
                <w:sz w:val="15"/>
                <w:szCs w:val="15"/>
              </w:rPr>
              <w:t>99</w:t>
            </w:r>
          </w:p>
        </w:tc>
        <w:tc>
          <w:tcPr>
            <w:tcW w:w="888" w:type="dxa"/>
            <w:shd w:val="clear" w:color="auto" w:fill="auto"/>
            <w:vAlign w:val="center"/>
          </w:tcPr>
          <w:p w14:paraId="54DFF00F" w14:textId="77777777" w:rsidR="00EE751A" w:rsidRPr="003A264A" w:rsidRDefault="00EE751A" w:rsidP="009A73C0">
            <w:pPr>
              <w:spacing w:before="0" w:after="0"/>
              <w:ind w:right="29"/>
              <w:jc w:val="right"/>
              <w:rPr>
                <w:rFonts w:cs="Times New Roman"/>
                <w:sz w:val="15"/>
                <w:szCs w:val="15"/>
              </w:rPr>
            </w:pPr>
            <w:r w:rsidRPr="003A264A">
              <w:rPr>
                <w:rFonts w:cs="Times New Roman"/>
                <w:sz w:val="15"/>
                <w:szCs w:val="15"/>
              </w:rPr>
              <w:t>24 270</w:t>
            </w:r>
            <w:r>
              <w:rPr>
                <w:rFonts w:cs="Times New Roman"/>
                <w:sz w:val="15"/>
                <w:szCs w:val="15"/>
              </w:rPr>
              <w:t>,</w:t>
            </w:r>
            <w:r w:rsidRPr="003A264A">
              <w:rPr>
                <w:rFonts w:cs="Times New Roman"/>
                <w:sz w:val="15"/>
                <w:szCs w:val="15"/>
              </w:rPr>
              <w:t>34</w:t>
            </w:r>
          </w:p>
        </w:tc>
        <w:tc>
          <w:tcPr>
            <w:tcW w:w="888" w:type="dxa"/>
            <w:shd w:val="clear" w:color="auto" w:fill="auto"/>
            <w:vAlign w:val="center"/>
          </w:tcPr>
          <w:p w14:paraId="2E094BEA"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23 720</w:t>
            </w:r>
            <w:r>
              <w:rPr>
                <w:rFonts w:cs="Times New Roman"/>
                <w:sz w:val="15"/>
                <w:szCs w:val="15"/>
              </w:rPr>
              <w:t>,</w:t>
            </w:r>
            <w:r w:rsidRPr="003A264A">
              <w:rPr>
                <w:rFonts w:cs="Times New Roman"/>
                <w:sz w:val="15"/>
                <w:szCs w:val="15"/>
              </w:rPr>
              <w:t>85</w:t>
            </w:r>
          </w:p>
        </w:tc>
        <w:tc>
          <w:tcPr>
            <w:tcW w:w="888" w:type="dxa"/>
            <w:shd w:val="clear" w:color="auto" w:fill="auto"/>
            <w:vAlign w:val="center"/>
          </w:tcPr>
          <w:p w14:paraId="35B20907" w14:textId="77777777" w:rsidR="00EE751A" w:rsidRPr="003A264A" w:rsidRDefault="00EE751A" w:rsidP="009A73C0">
            <w:pPr>
              <w:spacing w:before="0" w:after="0"/>
              <w:ind w:left="57" w:right="64"/>
              <w:jc w:val="right"/>
              <w:rPr>
                <w:rFonts w:cs="Times New Roman"/>
                <w:sz w:val="15"/>
                <w:szCs w:val="15"/>
              </w:rPr>
            </w:pPr>
            <w:r w:rsidRPr="003A264A">
              <w:rPr>
                <w:rFonts w:cs="Times New Roman"/>
                <w:sz w:val="15"/>
                <w:szCs w:val="15"/>
              </w:rPr>
              <w:t>20 603</w:t>
            </w:r>
            <w:r>
              <w:rPr>
                <w:rFonts w:cs="Times New Roman"/>
                <w:sz w:val="15"/>
                <w:szCs w:val="15"/>
              </w:rPr>
              <w:t>,</w:t>
            </w:r>
            <w:r w:rsidRPr="003A264A">
              <w:rPr>
                <w:rFonts w:cs="Times New Roman"/>
                <w:sz w:val="15"/>
                <w:szCs w:val="15"/>
              </w:rPr>
              <w:t>28</w:t>
            </w:r>
          </w:p>
        </w:tc>
        <w:tc>
          <w:tcPr>
            <w:tcW w:w="888" w:type="dxa"/>
            <w:shd w:val="clear" w:color="auto" w:fill="auto"/>
            <w:vAlign w:val="center"/>
          </w:tcPr>
          <w:p w14:paraId="0A113427"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20 338</w:t>
            </w:r>
            <w:r>
              <w:rPr>
                <w:rFonts w:cs="Times New Roman"/>
                <w:sz w:val="15"/>
                <w:szCs w:val="15"/>
              </w:rPr>
              <w:t>,</w:t>
            </w:r>
            <w:r w:rsidRPr="003A264A">
              <w:rPr>
                <w:rFonts w:cs="Times New Roman"/>
                <w:sz w:val="15"/>
                <w:szCs w:val="15"/>
              </w:rPr>
              <w:t>17</w:t>
            </w:r>
          </w:p>
        </w:tc>
        <w:tc>
          <w:tcPr>
            <w:tcW w:w="888" w:type="dxa"/>
            <w:shd w:val="clear" w:color="auto" w:fill="auto"/>
            <w:vAlign w:val="center"/>
          </w:tcPr>
          <w:p w14:paraId="510A7124"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20 684</w:t>
            </w:r>
            <w:r>
              <w:rPr>
                <w:rFonts w:cs="Times New Roman"/>
                <w:sz w:val="15"/>
                <w:szCs w:val="15"/>
              </w:rPr>
              <w:t>,</w:t>
            </w:r>
            <w:r w:rsidRPr="003A264A">
              <w:rPr>
                <w:rFonts w:cs="Times New Roman"/>
                <w:sz w:val="15"/>
                <w:szCs w:val="15"/>
              </w:rPr>
              <w:t>94</w:t>
            </w:r>
          </w:p>
        </w:tc>
        <w:tc>
          <w:tcPr>
            <w:tcW w:w="887" w:type="dxa"/>
            <w:shd w:val="clear" w:color="auto" w:fill="auto"/>
            <w:vAlign w:val="center"/>
          </w:tcPr>
          <w:p w14:paraId="18A35C08"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20 834</w:t>
            </w:r>
            <w:r>
              <w:rPr>
                <w:rFonts w:cs="Times New Roman"/>
                <w:sz w:val="15"/>
                <w:szCs w:val="15"/>
              </w:rPr>
              <w:t>,</w:t>
            </w:r>
            <w:r w:rsidRPr="003A264A">
              <w:rPr>
                <w:rFonts w:cs="Times New Roman"/>
                <w:sz w:val="15"/>
                <w:szCs w:val="15"/>
              </w:rPr>
              <w:t>75</w:t>
            </w:r>
          </w:p>
        </w:tc>
        <w:tc>
          <w:tcPr>
            <w:tcW w:w="887" w:type="dxa"/>
            <w:shd w:val="clear" w:color="auto" w:fill="auto"/>
            <w:vAlign w:val="center"/>
          </w:tcPr>
          <w:p w14:paraId="4E0E4C3D"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20 945</w:t>
            </w:r>
            <w:r>
              <w:rPr>
                <w:rFonts w:cs="Times New Roman"/>
                <w:sz w:val="15"/>
                <w:szCs w:val="15"/>
              </w:rPr>
              <w:t>,</w:t>
            </w:r>
            <w:r w:rsidRPr="003A264A">
              <w:rPr>
                <w:rFonts w:cs="Times New Roman"/>
                <w:sz w:val="15"/>
                <w:szCs w:val="15"/>
              </w:rPr>
              <w:t>77</w:t>
            </w:r>
          </w:p>
        </w:tc>
        <w:tc>
          <w:tcPr>
            <w:tcW w:w="888" w:type="dxa"/>
            <w:shd w:val="clear" w:color="auto" w:fill="auto"/>
            <w:vAlign w:val="center"/>
          </w:tcPr>
          <w:p w14:paraId="158F95E2"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20 875</w:t>
            </w:r>
            <w:r>
              <w:rPr>
                <w:rFonts w:cs="Times New Roman"/>
                <w:sz w:val="15"/>
                <w:szCs w:val="15"/>
              </w:rPr>
              <w:t>,</w:t>
            </w:r>
            <w:r w:rsidRPr="003A264A">
              <w:rPr>
                <w:rFonts w:cs="Times New Roman"/>
                <w:sz w:val="15"/>
                <w:szCs w:val="15"/>
              </w:rPr>
              <w:t>54</w:t>
            </w:r>
          </w:p>
        </w:tc>
        <w:tc>
          <w:tcPr>
            <w:tcW w:w="888" w:type="dxa"/>
            <w:shd w:val="clear" w:color="auto" w:fill="auto"/>
            <w:vAlign w:val="center"/>
          </w:tcPr>
          <w:p w14:paraId="4075AAC9"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20 082</w:t>
            </w:r>
            <w:r>
              <w:rPr>
                <w:rFonts w:cs="Times New Roman"/>
                <w:sz w:val="15"/>
                <w:szCs w:val="15"/>
              </w:rPr>
              <w:t>,</w:t>
            </w:r>
            <w:r w:rsidRPr="003A264A">
              <w:rPr>
                <w:rFonts w:cs="Times New Roman"/>
                <w:sz w:val="15"/>
                <w:szCs w:val="15"/>
              </w:rPr>
              <w:t>82</w:t>
            </w:r>
          </w:p>
        </w:tc>
      </w:tr>
      <w:tr w:rsidR="00EE751A" w:rsidRPr="003A264A" w14:paraId="5E496324" w14:textId="77777777" w:rsidTr="009A73C0">
        <w:trPr>
          <w:trHeight w:val="228"/>
          <w:jc w:val="center"/>
        </w:trPr>
        <w:tc>
          <w:tcPr>
            <w:tcW w:w="1744" w:type="dxa"/>
            <w:shd w:val="clear" w:color="auto" w:fill="auto"/>
          </w:tcPr>
          <w:p w14:paraId="2AE60273"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N</w:t>
            </w:r>
            <w:r w:rsidRPr="003A264A">
              <w:rPr>
                <w:rFonts w:cs="Times New Roman"/>
                <w:sz w:val="15"/>
                <w:szCs w:val="15"/>
              </w:rPr>
              <w:t>2</w:t>
            </w:r>
            <w:r w:rsidRPr="003A264A">
              <w:rPr>
                <w:rFonts w:cs="Times New Roman"/>
                <w:position w:val="2"/>
                <w:sz w:val="15"/>
                <w:szCs w:val="15"/>
              </w:rPr>
              <w:t>O (bez LULUCF)</w:t>
            </w:r>
          </w:p>
        </w:tc>
        <w:tc>
          <w:tcPr>
            <w:tcW w:w="861" w:type="dxa"/>
            <w:shd w:val="clear" w:color="auto" w:fill="auto"/>
            <w:vAlign w:val="center"/>
          </w:tcPr>
          <w:p w14:paraId="54F8C37A"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21 581</w:t>
            </w:r>
            <w:r>
              <w:rPr>
                <w:rFonts w:cs="Times New Roman"/>
                <w:sz w:val="15"/>
                <w:szCs w:val="15"/>
              </w:rPr>
              <w:t>,</w:t>
            </w:r>
            <w:r w:rsidRPr="003A264A">
              <w:rPr>
                <w:rFonts w:cs="Times New Roman"/>
                <w:sz w:val="15"/>
                <w:szCs w:val="15"/>
              </w:rPr>
              <w:t>12</w:t>
            </w:r>
          </w:p>
        </w:tc>
        <w:tc>
          <w:tcPr>
            <w:tcW w:w="917" w:type="dxa"/>
            <w:shd w:val="clear" w:color="auto" w:fill="auto"/>
            <w:vAlign w:val="center"/>
          </w:tcPr>
          <w:p w14:paraId="66700705" w14:textId="77777777" w:rsidR="00EE751A" w:rsidRPr="003A264A" w:rsidRDefault="00EE751A" w:rsidP="009A73C0">
            <w:pPr>
              <w:spacing w:before="0" w:after="0"/>
              <w:ind w:left="59" w:right="64"/>
              <w:jc w:val="right"/>
              <w:rPr>
                <w:rFonts w:cs="Times New Roman"/>
                <w:sz w:val="15"/>
                <w:szCs w:val="15"/>
              </w:rPr>
            </w:pPr>
            <w:r w:rsidRPr="003A264A">
              <w:rPr>
                <w:rFonts w:cs="Times New Roman"/>
                <w:sz w:val="15"/>
                <w:szCs w:val="15"/>
              </w:rPr>
              <w:t>21 795</w:t>
            </w:r>
            <w:r>
              <w:rPr>
                <w:rFonts w:cs="Times New Roman"/>
                <w:sz w:val="15"/>
                <w:szCs w:val="15"/>
              </w:rPr>
              <w:t>,</w:t>
            </w:r>
            <w:r w:rsidRPr="003A264A">
              <w:rPr>
                <w:rFonts w:cs="Times New Roman"/>
                <w:sz w:val="15"/>
                <w:szCs w:val="15"/>
              </w:rPr>
              <w:t>56</w:t>
            </w:r>
          </w:p>
        </w:tc>
        <w:tc>
          <w:tcPr>
            <w:tcW w:w="887" w:type="dxa"/>
            <w:shd w:val="clear" w:color="auto" w:fill="auto"/>
            <w:vAlign w:val="center"/>
          </w:tcPr>
          <w:p w14:paraId="72CA33A3" w14:textId="77777777" w:rsidR="00EE751A" w:rsidRPr="003A264A" w:rsidRDefault="00EE751A" w:rsidP="009A73C0">
            <w:pPr>
              <w:spacing w:before="0" w:after="0"/>
              <w:ind w:left="59" w:right="54"/>
              <w:jc w:val="right"/>
              <w:rPr>
                <w:rFonts w:cs="Times New Roman"/>
                <w:sz w:val="15"/>
                <w:szCs w:val="15"/>
              </w:rPr>
            </w:pPr>
            <w:r w:rsidRPr="003A264A">
              <w:rPr>
                <w:rFonts w:cs="Times New Roman"/>
                <w:sz w:val="15"/>
                <w:szCs w:val="15"/>
              </w:rPr>
              <w:t>22 299</w:t>
            </w:r>
            <w:r>
              <w:rPr>
                <w:rFonts w:cs="Times New Roman"/>
                <w:sz w:val="15"/>
                <w:szCs w:val="15"/>
              </w:rPr>
              <w:t>,</w:t>
            </w:r>
            <w:r w:rsidRPr="003A264A">
              <w:rPr>
                <w:rFonts w:cs="Times New Roman"/>
                <w:sz w:val="15"/>
                <w:szCs w:val="15"/>
              </w:rPr>
              <w:t>95</w:t>
            </w:r>
          </w:p>
        </w:tc>
        <w:tc>
          <w:tcPr>
            <w:tcW w:w="888" w:type="dxa"/>
            <w:shd w:val="clear" w:color="auto" w:fill="auto"/>
            <w:vAlign w:val="center"/>
          </w:tcPr>
          <w:p w14:paraId="522BF8D6" w14:textId="77777777" w:rsidR="00EE751A" w:rsidRPr="003A264A" w:rsidRDefault="00EE751A" w:rsidP="009A73C0">
            <w:pPr>
              <w:spacing w:before="0" w:after="0"/>
              <w:ind w:right="58"/>
              <w:jc w:val="right"/>
              <w:rPr>
                <w:rFonts w:cs="Times New Roman"/>
                <w:sz w:val="15"/>
                <w:szCs w:val="15"/>
              </w:rPr>
            </w:pPr>
            <w:r w:rsidRPr="003A264A">
              <w:rPr>
                <w:rFonts w:cs="Times New Roman"/>
                <w:sz w:val="15"/>
                <w:szCs w:val="15"/>
              </w:rPr>
              <w:t>22 476</w:t>
            </w:r>
            <w:r>
              <w:rPr>
                <w:rFonts w:cs="Times New Roman"/>
                <w:sz w:val="15"/>
                <w:szCs w:val="15"/>
              </w:rPr>
              <w:t>,</w:t>
            </w:r>
            <w:r w:rsidRPr="003A264A">
              <w:rPr>
                <w:rFonts w:cs="Times New Roman"/>
                <w:sz w:val="15"/>
                <w:szCs w:val="15"/>
              </w:rPr>
              <w:t>06</w:t>
            </w:r>
          </w:p>
        </w:tc>
        <w:tc>
          <w:tcPr>
            <w:tcW w:w="888" w:type="dxa"/>
            <w:shd w:val="clear" w:color="auto" w:fill="auto"/>
            <w:vAlign w:val="center"/>
          </w:tcPr>
          <w:p w14:paraId="7BF6170F"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22 974</w:t>
            </w:r>
            <w:r>
              <w:rPr>
                <w:rFonts w:cs="Times New Roman"/>
                <w:sz w:val="15"/>
                <w:szCs w:val="15"/>
              </w:rPr>
              <w:t>,</w:t>
            </w:r>
            <w:r w:rsidRPr="003A264A">
              <w:rPr>
                <w:rFonts w:cs="Times New Roman"/>
                <w:sz w:val="15"/>
                <w:szCs w:val="15"/>
              </w:rPr>
              <w:t>44</w:t>
            </w:r>
          </w:p>
        </w:tc>
        <w:tc>
          <w:tcPr>
            <w:tcW w:w="888" w:type="dxa"/>
            <w:shd w:val="clear" w:color="auto" w:fill="auto"/>
            <w:vAlign w:val="center"/>
          </w:tcPr>
          <w:p w14:paraId="2ADF9B2D" w14:textId="77777777" w:rsidR="00EE751A" w:rsidRPr="003A264A" w:rsidRDefault="00EE751A" w:rsidP="009A73C0">
            <w:pPr>
              <w:spacing w:before="0" w:after="0"/>
              <w:ind w:right="29"/>
              <w:jc w:val="right"/>
              <w:rPr>
                <w:rFonts w:cs="Times New Roman"/>
                <w:sz w:val="15"/>
                <w:szCs w:val="15"/>
              </w:rPr>
            </w:pPr>
            <w:r w:rsidRPr="003A264A">
              <w:rPr>
                <w:rFonts w:cs="Times New Roman"/>
                <w:sz w:val="15"/>
                <w:szCs w:val="15"/>
              </w:rPr>
              <w:t>23 746</w:t>
            </w:r>
            <w:r>
              <w:rPr>
                <w:rFonts w:cs="Times New Roman"/>
                <w:sz w:val="15"/>
                <w:szCs w:val="15"/>
              </w:rPr>
              <w:t>,</w:t>
            </w:r>
            <w:r w:rsidRPr="003A264A">
              <w:rPr>
                <w:rFonts w:cs="Times New Roman"/>
                <w:sz w:val="15"/>
                <w:szCs w:val="15"/>
              </w:rPr>
              <w:t>84</w:t>
            </w:r>
          </w:p>
        </w:tc>
        <w:tc>
          <w:tcPr>
            <w:tcW w:w="888" w:type="dxa"/>
            <w:shd w:val="clear" w:color="auto" w:fill="auto"/>
            <w:vAlign w:val="center"/>
          </w:tcPr>
          <w:p w14:paraId="5F50E995"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23 179</w:t>
            </w:r>
            <w:r>
              <w:rPr>
                <w:rFonts w:cs="Times New Roman"/>
                <w:sz w:val="15"/>
                <w:szCs w:val="15"/>
              </w:rPr>
              <w:t>,</w:t>
            </w:r>
            <w:r w:rsidRPr="003A264A">
              <w:rPr>
                <w:rFonts w:cs="Times New Roman"/>
                <w:sz w:val="15"/>
                <w:szCs w:val="15"/>
              </w:rPr>
              <w:t>29</w:t>
            </w:r>
          </w:p>
        </w:tc>
        <w:tc>
          <w:tcPr>
            <w:tcW w:w="888" w:type="dxa"/>
            <w:shd w:val="clear" w:color="auto" w:fill="auto"/>
            <w:vAlign w:val="center"/>
          </w:tcPr>
          <w:p w14:paraId="3E1DE9F9" w14:textId="77777777" w:rsidR="00EE751A" w:rsidRPr="003A264A" w:rsidRDefault="00EE751A" w:rsidP="009A73C0">
            <w:pPr>
              <w:spacing w:before="0" w:after="0"/>
              <w:ind w:left="57" w:right="64"/>
              <w:jc w:val="right"/>
              <w:rPr>
                <w:rFonts w:cs="Times New Roman"/>
                <w:sz w:val="15"/>
                <w:szCs w:val="15"/>
              </w:rPr>
            </w:pPr>
            <w:r w:rsidRPr="003A264A">
              <w:rPr>
                <w:rFonts w:cs="Times New Roman"/>
                <w:sz w:val="15"/>
                <w:szCs w:val="15"/>
              </w:rPr>
              <w:t>20 025</w:t>
            </w:r>
            <w:r>
              <w:rPr>
                <w:rFonts w:cs="Times New Roman"/>
                <w:sz w:val="15"/>
                <w:szCs w:val="15"/>
              </w:rPr>
              <w:t>,</w:t>
            </w:r>
            <w:r w:rsidRPr="003A264A">
              <w:rPr>
                <w:rFonts w:cs="Times New Roman"/>
                <w:sz w:val="15"/>
                <w:szCs w:val="15"/>
              </w:rPr>
              <w:t>09</w:t>
            </w:r>
          </w:p>
        </w:tc>
        <w:tc>
          <w:tcPr>
            <w:tcW w:w="888" w:type="dxa"/>
            <w:shd w:val="clear" w:color="auto" w:fill="auto"/>
            <w:vAlign w:val="center"/>
          </w:tcPr>
          <w:p w14:paraId="1CA5BE11"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19 707</w:t>
            </w:r>
            <w:r>
              <w:rPr>
                <w:rFonts w:cs="Times New Roman"/>
                <w:sz w:val="15"/>
                <w:szCs w:val="15"/>
              </w:rPr>
              <w:t>,</w:t>
            </w:r>
            <w:r w:rsidRPr="003A264A">
              <w:rPr>
                <w:rFonts w:cs="Times New Roman"/>
                <w:sz w:val="15"/>
                <w:szCs w:val="15"/>
              </w:rPr>
              <w:t>86</w:t>
            </w:r>
          </w:p>
        </w:tc>
        <w:tc>
          <w:tcPr>
            <w:tcW w:w="888" w:type="dxa"/>
            <w:shd w:val="clear" w:color="auto" w:fill="auto"/>
            <w:vAlign w:val="center"/>
          </w:tcPr>
          <w:p w14:paraId="1D794607"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20 039</w:t>
            </w:r>
            <w:r>
              <w:rPr>
                <w:rFonts w:cs="Times New Roman"/>
                <w:sz w:val="15"/>
                <w:szCs w:val="15"/>
              </w:rPr>
              <w:t>,</w:t>
            </w:r>
            <w:r w:rsidRPr="003A264A">
              <w:rPr>
                <w:rFonts w:cs="Times New Roman"/>
                <w:sz w:val="15"/>
                <w:szCs w:val="15"/>
              </w:rPr>
              <w:t>26</w:t>
            </w:r>
          </w:p>
        </w:tc>
        <w:tc>
          <w:tcPr>
            <w:tcW w:w="887" w:type="dxa"/>
            <w:shd w:val="clear" w:color="auto" w:fill="auto"/>
            <w:vAlign w:val="center"/>
          </w:tcPr>
          <w:p w14:paraId="508048B1"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20 116</w:t>
            </w:r>
            <w:r>
              <w:rPr>
                <w:rFonts w:cs="Times New Roman"/>
                <w:sz w:val="15"/>
                <w:szCs w:val="15"/>
              </w:rPr>
              <w:t>,</w:t>
            </w:r>
            <w:r w:rsidRPr="003A264A">
              <w:rPr>
                <w:rFonts w:cs="Times New Roman"/>
                <w:sz w:val="15"/>
                <w:szCs w:val="15"/>
              </w:rPr>
              <w:t>82</w:t>
            </w:r>
          </w:p>
        </w:tc>
        <w:tc>
          <w:tcPr>
            <w:tcW w:w="887" w:type="dxa"/>
            <w:shd w:val="clear" w:color="auto" w:fill="auto"/>
            <w:vAlign w:val="center"/>
          </w:tcPr>
          <w:p w14:paraId="64719972"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20 202</w:t>
            </w:r>
            <w:r>
              <w:rPr>
                <w:rFonts w:cs="Times New Roman"/>
                <w:sz w:val="15"/>
                <w:szCs w:val="15"/>
              </w:rPr>
              <w:t>,</w:t>
            </w:r>
            <w:r w:rsidRPr="003A264A">
              <w:rPr>
                <w:rFonts w:cs="Times New Roman"/>
                <w:sz w:val="15"/>
                <w:szCs w:val="15"/>
              </w:rPr>
              <w:t>33</w:t>
            </w:r>
          </w:p>
        </w:tc>
        <w:tc>
          <w:tcPr>
            <w:tcW w:w="888" w:type="dxa"/>
            <w:shd w:val="clear" w:color="auto" w:fill="auto"/>
            <w:vAlign w:val="center"/>
          </w:tcPr>
          <w:p w14:paraId="7518A0DF"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19 790</w:t>
            </w:r>
            <w:r>
              <w:rPr>
                <w:rFonts w:cs="Times New Roman"/>
                <w:sz w:val="15"/>
                <w:szCs w:val="15"/>
              </w:rPr>
              <w:t>,</w:t>
            </w:r>
            <w:r w:rsidRPr="003A264A">
              <w:rPr>
                <w:rFonts w:cs="Times New Roman"/>
                <w:sz w:val="15"/>
                <w:szCs w:val="15"/>
              </w:rPr>
              <w:t>29</w:t>
            </w:r>
          </w:p>
        </w:tc>
        <w:tc>
          <w:tcPr>
            <w:tcW w:w="888" w:type="dxa"/>
            <w:shd w:val="clear" w:color="auto" w:fill="auto"/>
            <w:vAlign w:val="center"/>
          </w:tcPr>
          <w:p w14:paraId="4CE091E2" w14:textId="77777777" w:rsidR="00EE751A" w:rsidRPr="003A264A" w:rsidRDefault="00EE751A" w:rsidP="009A73C0">
            <w:pPr>
              <w:spacing w:before="0" w:after="0"/>
              <w:ind w:left="58" w:right="64"/>
              <w:jc w:val="right"/>
              <w:rPr>
                <w:rFonts w:cs="Times New Roman"/>
                <w:sz w:val="15"/>
                <w:szCs w:val="15"/>
              </w:rPr>
            </w:pPr>
            <w:r w:rsidRPr="003A264A">
              <w:rPr>
                <w:rFonts w:cs="Times New Roman"/>
                <w:sz w:val="15"/>
                <w:szCs w:val="15"/>
              </w:rPr>
              <w:t>18 989</w:t>
            </w:r>
            <w:r>
              <w:rPr>
                <w:rFonts w:cs="Times New Roman"/>
                <w:sz w:val="15"/>
                <w:szCs w:val="15"/>
              </w:rPr>
              <w:t>,</w:t>
            </w:r>
            <w:r w:rsidRPr="003A264A">
              <w:rPr>
                <w:rFonts w:cs="Times New Roman"/>
                <w:sz w:val="15"/>
                <w:szCs w:val="15"/>
              </w:rPr>
              <w:t>19</w:t>
            </w:r>
          </w:p>
        </w:tc>
      </w:tr>
      <w:tr w:rsidR="00EE751A" w:rsidRPr="003A264A" w14:paraId="270A5972" w14:textId="77777777" w:rsidTr="009A73C0">
        <w:trPr>
          <w:trHeight w:val="240"/>
          <w:jc w:val="center"/>
        </w:trPr>
        <w:tc>
          <w:tcPr>
            <w:tcW w:w="1744" w:type="dxa"/>
            <w:shd w:val="clear" w:color="auto" w:fill="auto"/>
          </w:tcPr>
          <w:p w14:paraId="406D4654" w14:textId="77777777" w:rsidR="00EE751A" w:rsidRPr="003A264A" w:rsidRDefault="00EE751A" w:rsidP="009A73C0">
            <w:pPr>
              <w:spacing w:before="0" w:after="0"/>
              <w:ind w:left="28"/>
              <w:rPr>
                <w:rFonts w:cs="Times New Roman"/>
                <w:sz w:val="15"/>
                <w:szCs w:val="15"/>
              </w:rPr>
            </w:pPr>
            <w:r w:rsidRPr="003A264A">
              <w:rPr>
                <w:rFonts w:cs="Times New Roman"/>
                <w:sz w:val="15"/>
                <w:szCs w:val="15"/>
              </w:rPr>
              <w:t>HFC</w:t>
            </w:r>
          </w:p>
        </w:tc>
        <w:tc>
          <w:tcPr>
            <w:tcW w:w="861" w:type="dxa"/>
            <w:shd w:val="clear" w:color="auto" w:fill="auto"/>
            <w:vAlign w:val="center"/>
          </w:tcPr>
          <w:p w14:paraId="3B2FCDB9"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2 524</w:t>
            </w:r>
            <w:r>
              <w:rPr>
                <w:rFonts w:cs="Times New Roman"/>
                <w:sz w:val="15"/>
                <w:szCs w:val="15"/>
              </w:rPr>
              <w:t>,</w:t>
            </w:r>
            <w:r w:rsidRPr="003A264A">
              <w:rPr>
                <w:rFonts w:cs="Times New Roman"/>
                <w:sz w:val="15"/>
                <w:szCs w:val="15"/>
              </w:rPr>
              <w:t>04</w:t>
            </w:r>
          </w:p>
        </w:tc>
        <w:tc>
          <w:tcPr>
            <w:tcW w:w="917" w:type="dxa"/>
            <w:shd w:val="clear" w:color="auto" w:fill="auto"/>
            <w:vAlign w:val="center"/>
          </w:tcPr>
          <w:p w14:paraId="33F3F771"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3 104</w:t>
            </w:r>
            <w:r>
              <w:rPr>
                <w:rFonts w:cs="Times New Roman"/>
                <w:sz w:val="15"/>
                <w:szCs w:val="15"/>
              </w:rPr>
              <w:t>,</w:t>
            </w:r>
            <w:r w:rsidRPr="003A264A">
              <w:rPr>
                <w:rFonts w:cs="Times New Roman"/>
                <w:sz w:val="15"/>
                <w:szCs w:val="15"/>
              </w:rPr>
              <w:t>97</w:t>
            </w:r>
          </w:p>
        </w:tc>
        <w:tc>
          <w:tcPr>
            <w:tcW w:w="887" w:type="dxa"/>
            <w:shd w:val="clear" w:color="auto" w:fill="auto"/>
            <w:vAlign w:val="center"/>
          </w:tcPr>
          <w:p w14:paraId="31687D99" w14:textId="77777777" w:rsidR="00EE751A" w:rsidRPr="003A264A" w:rsidRDefault="00EE751A" w:rsidP="009A73C0">
            <w:pPr>
              <w:spacing w:before="0" w:after="0"/>
              <w:ind w:left="71" w:right="54"/>
              <w:jc w:val="right"/>
              <w:rPr>
                <w:rFonts w:cs="Times New Roman"/>
                <w:sz w:val="15"/>
                <w:szCs w:val="15"/>
              </w:rPr>
            </w:pPr>
            <w:r w:rsidRPr="003A264A">
              <w:rPr>
                <w:rFonts w:cs="Times New Roman"/>
                <w:sz w:val="15"/>
                <w:szCs w:val="15"/>
              </w:rPr>
              <w:t>3 760</w:t>
            </w:r>
            <w:r>
              <w:rPr>
                <w:rFonts w:cs="Times New Roman"/>
                <w:sz w:val="15"/>
                <w:szCs w:val="15"/>
              </w:rPr>
              <w:t>,</w:t>
            </w:r>
            <w:r w:rsidRPr="003A264A">
              <w:rPr>
                <w:rFonts w:cs="Times New Roman"/>
                <w:sz w:val="15"/>
                <w:szCs w:val="15"/>
              </w:rPr>
              <w:t>17</w:t>
            </w:r>
          </w:p>
        </w:tc>
        <w:tc>
          <w:tcPr>
            <w:tcW w:w="888" w:type="dxa"/>
            <w:shd w:val="clear" w:color="auto" w:fill="auto"/>
            <w:vAlign w:val="center"/>
          </w:tcPr>
          <w:p w14:paraId="10A71E5E" w14:textId="77777777" w:rsidR="00EE751A" w:rsidRPr="003A264A" w:rsidRDefault="00EE751A" w:rsidP="009A73C0">
            <w:pPr>
              <w:spacing w:before="0" w:after="0"/>
              <w:ind w:right="58"/>
              <w:jc w:val="right"/>
              <w:rPr>
                <w:rFonts w:cs="Times New Roman"/>
                <w:sz w:val="15"/>
                <w:szCs w:val="15"/>
              </w:rPr>
            </w:pPr>
            <w:r w:rsidRPr="003A264A">
              <w:rPr>
                <w:rFonts w:cs="Times New Roman"/>
                <w:sz w:val="15"/>
                <w:szCs w:val="15"/>
              </w:rPr>
              <w:t>4 588</w:t>
            </w:r>
            <w:r>
              <w:rPr>
                <w:rFonts w:cs="Times New Roman"/>
                <w:sz w:val="15"/>
                <w:szCs w:val="15"/>
              </w:rPr>
              <w:t>,</w:t>
            </w:r>
            <w:r w:rsidRPr="003A264A">
              <w:rPr>
                <w:rFonts w:cs="Times New Roman"/>
                <w:sz w:val="15"/>
                <w:szCs w:val="15"/>
              </w:rPr>
              <w:t>89</w:t>
            </w:r>
          </w:p>
        </w:tc>
        <w:tc>
          <w:tcPr>
            <w:tcW w:w="888" w:type="dxa"/>
            <w:shd w:val="clear" w:color="auto" w:fill="auto"/>
            <w:vAlign w:val="center"/>
          </w:tcPr>
          <w:p w14:paraId="7644B012"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5 269</w:t>
            </w:r>
            <w:r>
              <w:rPr>
                <w:rFonts w:cs="Times New Roman"/>
                <w:sz w:val="15"/>
                <w:szCs w:val="15"/>
              </w:rPr>
              <w:t>,</w:t>
            </w:r>
            <w:r w:rsidRPr="003A264A">
              <w:rPr>
                <w:rFonts w:cs="Times New Roman"/>
                <w:sz w:val="15"/>
                <w:szCs w:val="15"/>
              </w:rPr>
              <w:t>92</w:t>
            </w:r>
          </w:p>
        </w:tc>
        <w:tc>
          <w:tcPr>
            <w:tcW w:w="888" w:type="dxa"/>
            <w:shd w:val="clear" w:color="auto" w:fill="auto"/>
            <w:vAlign w:val="center"/>
          </w:tcPr>
          <w:p w14:paraId="44239E05" w14:textId="77777777" w:rsidR="00EE751A" w:rsidRPr="003A264A" w:rsidRDefault="00EE751A" w:rsidP="009A73C0">
            <w:pPr>
              <w:spacing w:before="0" w:after="0"/>
              <w:ind w:right="29"/>
              <w:jc w:val="right"/>
              <w:rPr>
                <w:rFonts w:cs="Times New Roman"/>
                <w:sz w:val="15"/>
                <w:szCs w:val="15"/>
              </w:rPr>
            </w:pPr>
            <w:r w:rsidRPr="003A264A">
              <w:rPr>
                <w:rFonts w:cs="Times New Roman"/>
                <w:sz w:val="15"/>
                <w:szCs w:val="15"/>
              </w:rPr>
              <w:t>5 885</w:t>
            </w:r>
            <w:r>
              <w:rPr>
                <w:rFonts w:cs="Times New Roman"/>
                <w:sz w:val="15"/>
                <w:szCs w:val="15"/>
              </w:rPr>
              <w:t>,</w:t>
            </w:r>
            <w:r w:rsidRPr="003A264A">
              <w:rPr>
                <w:rFonts w:cs="Times New Roman"/>
                <w:sz w:val="15"/>
                <w:szCs w:val="15"/>
              </w:rPr>
              <w:t>98</w:t>
            </w:r>
          </w:p>
        </w:tc>
        <w:tc>
          <w:tcPr>
            <w:tcW w:w="888" w:type="dxa"/>
            <w:shd w:val="clear" w:color="auto" w:fill="auto"/>
            <w:vAlign w:val="center"/>
          </w:tcPr>
          <w:p w14:paraId="25720CD8"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6 222</w:t>
            </w:r>
            <w:r>
              <w:rPr>
                <w:rFonts w:cs="Times New Roman"/>
                <w:sz w:val="15"/>
                <w:szCs w:val="15"/>
              </w:rPr>
              <w:t>,</w:t>
            </w:r>
            <w:r w:rsidRPr="003A264A">
              <w:rPr>
                <w:rFonts w:cs="Times New Roman"/>
                <w:sz w:val="15"/>
                <w:szCs w:val="15"/>
              </w:rPr>
              <w:t>43</w:t>
            </w:r>
          </w:p>
        </w:tc>
        <w:tc>
          <w:tcPr>
            <w:tcW w:w="888" w:type="dxa"/>
            <w:shd w:val="clear" w:color="auto" w:fill="auto"/>
            <w:vAlign w:val="center"/>
          </w:tcPr>
          <w:p w14:paraId="23638AF2"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6 181</w:t>
            </w:r>
            <w:r>
              <w:rPr>
                <w:rFonts w:cs="Times New Roman"/>
                <w:sz w:val="15"/>
                <w:szCs w:val="15"/>
              </w:rPr>
              <w:t>,</w:t>
            </w:r>
            <w:r w:rsidRPr="003A264A">
              <w:rPr>
                <w:rFonts w:cs="Times New Roman"/>
                <w:sz w:val="15"/>
                <w:szCs w:val="15"/>
              </w:rPr>
              <w:t>23</w:t>
            </w:r>
          </w:p>
        </w:tc>
        <w:tc>
          <w:tcPr>
            <w:tcW w:w="888" w:type="dxa"/>
            <w:shd w:val="clear" w:color="auto" w:fill="auto"/>
            <w:vAlign w:val="center"/>
          </w:tcPr>
          <w:p w14:paraId="3CD61C8A"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6 902</w:t>
            </w:r>
            <w:r>
              <w:rPr>
                <w:rFonts w:cs="Times New Roman"/>
                <w:sz w:val="15"/>
                <w:szCs w:val="15"/>
              </w:rPr>
              <w:t>,</w:t>
            </w:r>
            <w:r w:rsidRPr="003A264A">
              <w:rPr>
                <w:rFonts w:cs="Times New Roman"/>
                <w:sz w:val="15"/>
                <w:szCs w:val="15"/>
              </w:rPr>
              <w:t>13</w:t>
            </w:r>
          </w:p>
        </w:tc>
        <w:tc>
          <w:tcPr>
            <w:tcW w:w="888" w:type="dxa"/>
            <w:shd w:val="clear" w:color="auto" w:fill="auto"/>
            <w:vAlign w:val="center"/>
          </w:tcPr>
          <w:p w14:paraId="7D119D91"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7 536</w:t>
            </w:r>
            <w:r>
              <w:rPr>
                <w:rFonts w:cs="Times New Roman"/>
                <w:sz w:val="15"/>
                <w:szCs w:val="15"/>
              </w:rPr>
              <w:t>,</w:t>
            </w:r>
            <w:r w:rsidRPr="003A264A">
              <w:rPr>
                <w:rFonts w:cs="Times New Roman"/>
                <w:sz w:val="15"/>
                <w:szCs w:val="15"/>
              </w:rPr>
              <w:t>17</w:t>
            </w:r>
          </w:p>
        </w:tc>
        <w:tc>
          <w:tcPr>
            <w:tcW w:w="887" w:type="dxa"/>
            <w:shd w:val="clear" w:color="auto" w:fill="auto"/>
            <w:vAlign w:val="center"/>
          </w:tcPr>
          <w:p w14:paraId="27D6AFCD" w14:textId="77777777" w:rsidR="00EE751A" w:rsidRPr="003A264A" w:rsidRDefault="00EE751A" w:rsidP="009A73C0">
            <w:pPr>
              <w:spacing w:before="0" w:after="0"/>
              <w:ind w:right="64"/>
              <w:jc w:val="right"/>
              <w:rPr>
                <w:rFonts w:cs="Times New Roman"/>
                <w:sz w:val="15"/>
                <w:szCs w:val="15"/>
              </w:rPr>
            </w:pPr>
            <w:r w:rsidRPr="003A264A">
              <w:rPr>
                <w:rFonts w:cs="Times New Roman"/>
                <w:sz w:val="15"/>
                <w:szCs w:val="15"/>
              </w:rPr>
              <w:t>7 875</w:t>
            </w:r>
            <w:r>
              <w:rPr>
                <w:rFonts w:cs="Times New Roman"/>
                <w:sz w:val="15"/>
                <w:szCs w:val="15"/>
              </w:rPr>
              <w:t>,</w:t>
            </w:r>
            <w:r w:rsidRPr="003A264A">
              <w:rPr>
                <w:rFonts w:cs="Times New Roman"/>
                <w:sz w:val="15"/>
                <w:szCs w:val="15"/>
              </w:rPr>
              <w:t>88</w:t>
            </w:r>
          </w:p>
        </w:tc>
        <w:tc>
          <w:tcPr>
            <w:tcW w:w="887" w:type="dxa"/>
            <w:shd w:val="clear" w:color="auto" w:fill="auto"/>
            <w:vAlign w:val="center"/>
          </w:tcPr>
          <w:p w14:paraId="72230324"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8 278</w:t>
            </w:r>
            <w:r>
              <w:rPr>
                <w:rFonts w:cs="Times New Roman"/>
                <w:sz w:val="15"/>
                <w:szCs w:val="15"/>
              </w:rPr>
              <w:t>,</w:t>
            </w:r>
            <w:r w:rsidRPr="003A264A">
              <w:rPr>
                <w:rFonts w:cs="Times New Roman"/>
                <w:sz w:val="15"/>
                <w:szCs w:val="15"/>
              </w:rPr>
              <w:t>26</w:t>
            </w:r>
          </w:p>
        </w:tc>
        <w:tc>
          <w:tcPr>
            <w:tcW w:w="888" w:type="dxa"/>
            <w:shd w:val="clear" w:color="auto" w:fill="auto"/>
            <w:vAlign w:val="center"/>
          </w:tcPr>
          <w:p w14:paraId="443C7AB5"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8 915</w:t>
            </w:r>
            <w:r>
              <w:rPr>
                <w:rFonts w:cs="Times New Roman"/>
                <w:sz w:val="15"/>
                <w:szCs w:val="15"/>
              </w:rPr>
              <w:t>,</w:t>
            </w:r>
            <w:r w:rsidRPr="003A264A">
              <w:rPr>
                <w:rFonts w:cs="Times New Roman"/>
                <w:sz w:val="15"/>
                <w:szCs w:val="15"/>
              </w:rPr>
              <w:t>81</w:t>
            </w:r>
          </w:p>
        </w:tc>
        <w:tc>
          <w:tcPr>
            <w:tcW w:w="888" w:type="dxa"/>
            <w:shd w:val="clear" w:color="auto" w:fill="auto"/>
            <w:vAlign w:val="center"/>
          </w:tcPr>
          <w:p w14:paraId="5F3C4AB1"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8 948</w:t>
            </w:r>
            <w:r>
              <w:rPr>
                <w:rFonts w:cs="Times New Roman"/>
                <w:sz w:val="15"/>
                <w:szCs w:val="15"/>
              </w:rPr>
              <w:t>,</w:t>
            </w:r>
            <w:r w:rsidRPr="003A264A">
              <w:rPr>
                <w:rFonts w:cs="Times New Roman"/>
                <w:sz w:val="15"/>
                <w:szCs w:val="15"/>
              </w:rPr>
              <w:t>85</w:t>
            </w:r>
          </w:p>
        </w:tc>
      </w:tr>
      <w:tr w:rsidR="00EE751A" w:rsidRPr="003A264A" w14:paraId="3D72B3DA" w14:textId="77777777" w:rsidTr="009A73C0">
        <w:trPr>
          <w:trHeight w:val="200"/>
          <w:jc w:val="center"/>
        </w:trPr>
        <w:tc>
          <w:tcPr>
            <w:tcW w:w="1744" w:type="dxa"/>
            <w:shd w:val="clear" w:color="auto" w:fill="auto"/>
          </w:tcPr>
          <w:p w14:paraId="53162887" w14:textId="77777777" w:rsidR="00EE751A" w:rsidRPr="003A264A" w:rsidRDefault="00EE751A" w:rsidP="009A73C0">
            <w:pPr>
              <w:spacing w:before="0" w:after="0"/>
              <w:ind w:left="28"/>
              <w:rPr>
                <w:rFonts w:cs="Times New Roman"/>
                <w:sz w:val="15"/>
                <w:szCs w:val="15"/>
              </w:rPr>
            </w:pPr>
            <w:r w:rsidRPr="003A264A">
              <w:rPr>
                <w:rFonts w:cs="Times New Roman"/>
                <w:sz w:val="15"/>
                <w:szCs w:val="15"/>
              </w:rPr>
              <w:t>PFC</w:t>
            </w:r>
          </w:p>
        </w:tc>
        <w:tc>
          <w:tcPr>
            <w:tcW w:w="861" w:type="dxa"/>
            <w:shd w:val="clear" w:color="auto" w:fill="auto"/>
            <w:vAlign w:val="center"/>
          </w:tcPr>
          <w:p w14:paraId="141DB324" w14:textId="77777777" w:rsidR="00EE751A" w:rsidRPr="003A264A" w:rsidRDefault="00EE751A" w:rsidP="009A73C0">
            <w:pPr>
              <w:spacing w:before="0" w:after="0"/>
              <w:ind w:left="197" w:right="62"/>
              <w:jc w:val="right"/>
              <w:rPr>
                <w:rFonts w:cs="Times New Roman"/>
                <w:sz w:val="15"/>
                <w:szCs w:val="15"/>
              </w:rPr>
            </w:pPr>
            <w:r w:rsidRPr="003A264A">
              <w:rPr>
                <w:rFonts w:cs="Times New Roman"/>
                <w:sz w:val="15"/>
                <w:szCs w:val="15"/>
              </w:rPr>
              <w:t>207</w:t>
            </w:r>
            <w:r>
              <w:rPr>
                <w:rFonts w:cs="Times New Roman"/>
                <w:sz w:val="15"/>
                <w:szCs w:val="15"/>
              </w:rPr>
              <w:t>,</w:t>
            </w:r>
            <w:r w:rsidRPr="003A264A">
              <w:rPr>
                <w:rFonts w:cs="Times New Roman"/>
                <w:sz w:val="15"/>
                <w:szCs w:val="15"/>
              </w:rPr>
              <w:t xml:space="preserve">33 </w:t>
            </w:r>
          </w:p>
        </w:tc>
        <w:tc>
          <w:tcPr>
            <w:tcW w:w="917" w:type="dxa"/>
            <w:shd w:val="clear" w:color="auto" w:fill="auto"/>
            <w:vAlign w:val="center"/>
          </w:tcPr>
          <w:p w14:paraId="526E155D" w14:textId="77777777" w:rsidR="00EE751A" w:rsidRPr="003A264A" w:rsidRDefault="00EE751A" w:rsidP="009A73C0">
            <w:pPr>
              <w:spacing w:before="0" w:after="0"/>
              <w:ind w:left="59" w:right="64"/>
              <w:jc w:val="right"/>
              <w:rPr>
                <w:rFonts w:cs="Times New Roman"/>
                <w:sz w:val="15"/>
                <w:szCs w:val="15"/>
              </w:rPr>
            </w:pPr>
            <w:r w:rsidRPr="003A264A">
              <w:rPr>
                <w:rFonts w:cs="Times New Roman"/>
                <w:sz w:val="15"/>
                <w:szCs w:val="15"/>
              </w:rPr>
              <w:t>201</w:t>
            </w:r>
            <w:r>
              <w:rPr>
                <w:rFonts w:cs="Times New Roman"/>
                <w:sz w:val="15"/>
                <w:szCs w:val="15"/>
              </w:rPr>
              <w:t>,</w:t>
            </w:r>
            <w:r w:rsidRPr="003A264A">
              <w:rPr>
                <w:rFonts w:cs="Times New Roman"/>
                <w:sz w:val="15"/>
                <w:szCs w:val="15"/>
              </w:rPr>
              <w:t>08</w:t>
            </w:r>
          </w:p>
        </w:tc>
        <w:tc>
          <w:tcPr>
            <w:tcW w:w="887" w:type="dxa"/>
            <w:shd w:val="clear" w:color="auto" w:fill="auto"/>
            <w:vAlign w:val="center"/>
          </w:tcPr>
          <w:p w14:paraId="64366DD8" w14:textId="77777777" w:rsidR="00EE751A" w:rsidRPr="003A264A" w:rsidRDefault="00EE751A" w:rsidP="009A73C0">
            <w:pPr>
              <w:spacing w:before="0" w:after="0"/>
              <w:ind w:left="59" w:right="54"/>
              <w:jc w:val="right"/>
              <w:rPr>
                <w:rFonts w:cs="Times New Roman"/>
                <w:sz w:val="15"/>
                <w:szCs w:val="15"/>
              </w:rPr>
            </w:pPr>
            <w:r w:rsidRPr="003A264A">
              <w:rPr>
                <w:rFonts w:cs="Times New Roman"/>
                <w:sz w:val="15"/>
                <w:szCs w:val="15"/>
              </w:rPr>
              <w:t>205</w:t>
            </w:r>
            <w:r>
              <w:rPr>
                <w:rFonts w:cs="Times New Roman"/>
                <w:sz w:val="15"/>
                <w:szCs w:val="15"/>
              </w:rPr>
              <w:t>,</w:t>
            </w:r>
            <w:r w:rsidRPr="003A264A">
              <w:rPr>
                <w:rFonts w:cs="Times New Roman"/>
                <w:sz w:val="15"/>
                <w:szCs w:val="15"/>
              </w:rPr>
              <w:t>07</w:t>
            </w:r>
          </w:p>
        </w:tc>
        <w:tc>
          <w:tcPr>
            <w:tcW w:w="888" w:type="dxa"/>
            <w:shd w:val="clear" w:color="auto" w:fill="auto"/>
            <w:vAlign w:val="center"/>
          </w:tcPr>
          <w:p w14:paraId="1720E83D" w14:textId="77777777" w:rsidR="00EE751A" w:rsidRPr="003A264A" w:rsidRDefault="00EE751A" w:rsidP="009A73C0">
            <w:pPr>
              <w:spacing w:before="0" w:after="0"/>
              <w:ind w:left="198" w:right="58"/>
              <w:jc w:val="right"/>
              <w:rPr>
                <w:rFonts w:cs="Times New Roman"/>
                <w:sz w:val="15"/>
                <w:szCs w:val="15"/>
              </w:rPr>
            </w:pPr>
            <w:r w:rsidRPr="003A264A">
              <w:rPr>
                <w:rFonts w:cs="Times New Roman"/>
                <w:sz w:val="15"/>
                <w:szCs w:val="15"/>
              </w:rPr>
              <w:t>187</w:t>
            </w:r>
            <w:r>
              <w:rPr>
                <w:rFonts w:cs="Times New Roman"/>
                <w:sz w:val="15"/>
                <w:szCs w:val="15"/>
              </w:rPr>
              <w:t>,</w:t>
            </w:r>
            <w:r w:rsidRPr="003A264A">
              <w:rPr>
                <w:rFonts w:cs="Times New Roman"/>
                <w:sz w:val="15"/>
                <w:szCs w:val="15"/>
              </w:rPr>
              <w:t>41</w:t>
            </w:r>
          </w:p>
        </w:tc>
        <w:tc>
          <w:tcPr>
            <w:tcW w:w="888" w:type="dxa"/>
            <w:shd w:val="clear" w:color="auto" w:fill="auto"/>
            <w:vAlign w:val="center"/>
          </w:tcPr>
          <w:p w14:paraId="647A2DCC" w14:textId="77777777" w:rsidR="00EE751A" w:rsidRPr="003A264A" w:rsidRDefault="00EE751A" w:rsidP="009A73C0">
            <w:pPr>
              <w:spacing w:before="0" w:after="0"/>
              <w:ind w:left="59" w:right="64"/>
              <w:jc w:val="right"/>
              <w:rPr>
                <w:rFonts w:cs="Times New Roman"/>
                <w:sz w:val="15"/>
                <w:szCs w:val="15"/>
              </w:rPr>
            </w:pPr>
            <w:r w:rsidRPr="003A264A">
              <w:rPr>
                <w:rFonts w:cs="Times New Roman"/>
                <w:sz w:val="15"/>
                <w:szCs w:val="15"/>
              </w:rPr>
              <w:t>193</w:t>
            </w:r>
            <w:r>
              <w:rPr>
                <w:rFonts w:cs="Times New Roman"/>
                <w:sz w:val="15"/>
                <w:szCs w:val="15"/>
              </w:rPr>
              <w:t>,</w:t>
            </w:r>
            <w:r w:rsidRPr="003A264A">
              <w:rPr>
                <w:rFonts w:cs="Times New Roman"/>
                <w:sz w:val="15"/>
                <w:szCs w:val="15"/>
              </w:rPr>
              <w:t>58</w:t>
            </w:r>
          </w:p>
        </w:tc>
        <w:tc>
          <w:tcPr>
            <w:tcW w:w="888" w:type="dxa"/>
            <w:shd w:val="clear" w:color="auto" w:fill="auto"/>
            <w:vAlign w:val="center"/>
          </w:tcPr>
          <w:p w14:paraId="3E3BC972" w14:textId="77777777" w:rsidR="00EE751A" w:rsidRPr="003A264A" w:rsidRDefault="00EE751A" w:rsidP="009A73C0">
            <w:pPr>
              <w:spacing w:before="0" w:after="0"/>
              <w:ind w:left="198" w:right="29"/>
              <w:jc w:val="right"/>
              <w:rPr>
                <w:rFonts w:cs="Times New Roman"/>
                <w:sz w:val="15"/>
                <w:szCs w:val="15"/>
              </w:rPr>
            </w:pPr>
            <w:r w:rsidRPr="003A264A">
              <w:rPr>
                <w:rFonts w:cs="Times New Roman"/>
                <w:sz w:val="15"/>
                <w:szCs w:val="15"/>
              </w:rPr>
              <w:t>184</w:t>
            </w:r>
            <w:r>
              <w:rPr>
                <w:rFonts w:cs="Times New Roman"/>
                <w:sz w:val="15"/>
                <w:szCs w:val="15"/>
              </w:rPr>
              <w:t>,</w:t>
            </w:r>
            <w:r w:rsidRPr="003A264A">
              <w:rPr>
                <w:rFonts w:cs="Times New Roman"/>
                <w:sz w:val="15"/>
                <w:szCs w:val="15"/>
              </w:rPr>
              <w:t>63</w:t>
            </w:r>
          </w:p>
        </w:tc>
        <w:tc>
          <w:tcPr>
            <w:tcW w:w="888" w:type="dxa"/>
            <w:shd w:val="clear" w:color="auto" w:fill="auto"/>
            <w:vAlign w:val="center"/>
          </w:tcPr>
          <w:p w14:paraId="16ABE831" w14:textId="77777777" w:rsidR="00EE751A" w:rsidRPr="003A264A" w:rsidRDefault="00EE751A" w:rsidP="009A73C0">
            <w:pPr>
              <w:spacing w:before="0" w:after="0"/>
              <w:ind w:left="59" w:right="64"/>
              <w:jc w:val="right"/>
              <w:rPr>
                <w:rFonts w:cs="Times New Roman"/>
                <w:sz w:val="15"/>
                <w:szCs w:val="15"/>
              </w:rPr>
            </w:pPr>
            <w:r w:rsidRPr="003A264A">
              <w:rPr>
                <w:rFonts w:cs="Times New Roman"/>
                <w:sz w:val="15"/>
                <w:szCs w:val="15"/>
              </w:rPr>
              <w:t>163</w:t>
            </w:r>
            <w:r>
              <w:rPr>
                <w:rFonts w:cs="Times New Roman"/>
                <w:sz w:val="15"/>
                <w:szCs w:val="15"/>
              </w:rPr>
              <w:t>,</w:t>
            </w:r>
            <w:r w:rsidRPr="003A264A">
              <w:rPr>
                <w:rFonts w:cs="Times New Roman"/>
                <w:sz w:val="15"/>
                <w:szCs w:val="15"/>
              </w:rPr>
              <w:t>12</w:t>
            </w:r>
          </w:p>
        </w:tc>
        <w:tc>
          <w:tcPr>
            <w:tcW w:w="888" w:type="dxa"/>
            <w:shd w:val="clear" w:color="auto" w:fill="auto"/>
            <w:vAlign w:val="center"/>
          </w:tcPr>
          <w:p w14:paraId="5BF7681B"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17</w:t>
            </w:r>
            <w:r>
              <w:rPr>
                <w:rFonts w:cs="Times New Roman"/>
                <w:sz w:val="15"/>
                <w:szCs w:val="15"/>
              </w:rPr>
              <w:t>,</w:t>
            </w:r>
            <w:r w:rsidRPr="003A264A">
              <w:rPr>
                <w:rFonts w:cs="Times New Roman"/>
                <w:sz w:val="15"/>
                <w:szCs w:val="15"/>
              </w:rPr>
              <w:t>97</w:t>
            </w:r>
          </w:p>
        </w:tc>
        <w:tc>
          <w:tcPr>
            <w:tcW w:w="888" w:type="dxa"/>
            <w:shd w:val="clear" w:color="auto" w:fill="auto"/>
            <w:vAlign w:val="center"/>
          </w:tcPr>
          <w:p w14:paraId="3D61B883" w14:textId="77777777" w:rsidR="00EE751A" w:rsidRPr="003A264A" w:rsidRDefault="00EE751A" w:rsidP="009A73C0">
            <w:pPr>
              <w:spacing w:before="0" w:after="0"/>
              <w:ind w:left="244" w:right="64"/>
              <w:jc w:val="right"/>
              <w:rPr>
                <w:rFonts w:cs="Times New Roman"/>
                <w:sz w:val="15"/>
                <w:szCs w:val="15"/>
              </w:rPr>
            </w:pPr>
            <w:r w:rsidRPr="003A264A">
              <w:rPr>
                <w:rFonts w:cs="Times New Roman"/>
                <w:sz w:val="15"/>
                <w:szCs w:val="15"/>
              </w:rPr>
              <w:t>17</w:t>
            </w:r>
            <w:r>
              <w:rPr>
                <w:rFonts w:cs="Times New Roman"/>
                <w:sz w:val="15"/>
                <w:szCs w:val="15"/>
              </w:rPr>
              <w:t>,</w:t>
            </w:r>
            <w:r w:rsidRPr="003A264A">
              <w:rPr>
                <w:rFonts w:cs="Times New Roman"/>
                <w:sz w:val="15"/>
                <w:szCs w:val="15"/>
              </w:rPr>
              <w:t>07</w:t>
            </w:r>
          </w:p>
        </w:tc>
        <w:tc>
          <w:tcPr>
            <w:tcW w:w="888" w:type="dxa"/>
            <w:shd w:val="clear" w:color="auto" w:fill="auto"/>
            <w:vAlign w:val="center"/>
          </w:tcPr>
          <w:p w14:paraId="68F05839"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16</w:t>
            </w:r>
            <w:r>
              <w:rPr>
                <w:rFonts w:cs="Times New Roman"/>
                <w:sz w:val="15"/>
                <w:szCs w:val="15"/>
              </w:rPr>
              <w:t>,</w:t>
            </w:r>
            <w:r w:rsidRPr="003A264A">
              <w:rPr>
                <w:rFonts w:cs="Times New Roman"/>
                <w:sz w:val="15"/>
                <w:szCs w:val="15"/>
              </w:rPr>
              <w:t>22</w:t>
            </w:r>
          </w:p>
        </w:tc>
        <w:tc>
          <w:tcPr>
            <w:tcW w:w="887" w:type="dxa"/>
            <w:shd w:val="clear" w:color="auto" w:fill="auto"/>
            <w:vAlign w:val="center"/>
          </w:tcPr>
          <w:p w14:paraId="67756C5B" w14:textId="77777777" w:rsidR="00EE751A" w:rsidRPr="003A264A" w:rsidRDefault="00EE751A" w:rsidP="009A73C0">
            <w:pPr>
              <w:spacing w:before="0" w:after="0"/>
              <w:ind w:left="244" w:right="64"/>
              <w:jc w:val="right"/>
              <w:rPr>
                <w:rFonts w:cs="Times New Roman"/>
                <w:sz w:val="15"/>
                <w:szCs w:val="15"/>
              </w:rPr>
            </w:pPr>
            <w:r w:rsidRPr="003A264A">
              <w:rPr>
                <w:rFonts w:cs="Times New Roman"/>
                <w:sz w:val="15"/>
                <w:szCs w:val="15"/>
              </w:rPr>
              <w:t>15</w:t>
            </w:r>
            <w:r>
              <w:rPr>
                <w:rFonts w:cs="Times New Roman"/>
                <w:sz w:val="15"/>
                <w:szCs w:val="15"/>
              </w:rPr>
              <w:t>,</w:t>
            </w:r>
            <w:r w:rsidRPr="003A264A">
              <w:rPr>
                <w:rFonts w:cs="Times New Roman"/>
                <w:sz w:val="15"/>
                <w:szCs w:val="15"/>
              </w:rPr>
              <w:t>41</w:t>
            </w:r>
          </w:p>
        </w:tc>
        <w:tc>
          <w:tcPr>
            <w:tcW w:w="887" w:type="dxa"/>
            <w:shd w:val="clear" w:color="auto" w:fill="auto"/>
            <w:vAlign w:val="center"/>
          </w:tcPr>
          <w:p w14:paraId="1ECABD3F"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14</w:t>
            </w:r>
            <w:r>
              <w:rPr>
                <w:rFonts w:cs="Times New Roman"/>
                <w:sz w:val="15"/>
                <w:szCs w:val="15"/>
              </w:rPr>
              <w:t>,</w:t>
            </w:r>
            <w:r w:rsidRPr="003A264A">
              <w:rPr>
                <w:rFonts w:cs="Times New Roman"/>
                <w:sz w:val="15"/>
                <w:szCs w:val="15"/>
              </w:rPr>
              <w:t>64</w:t>
            </w:r>
          </w:p>
        </w:tc>
        <w:tc>
          <w:tcPr>
            <w:tcW w:w="888" w:type="dxa"/>
            <w:shd w:val="clear" w:color="auto" w:fill="auto"/>
            <w:vAlign w:val="center"/>
          </w:tcPr>
          <w:p w14:paraId="62CAD9B9"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13</w:t>
            </w:r>
            <w:r>
              <w:rPr>
                <w:rFonts w:cs="Times New Roman"/>
                <w:sz w:val="15"/>
                <w:szCs w:val="15"/>
              </w:rPr>
              <w:t>,</w:t>
            </w:r>
            <w:r w:rsidRPr="003A264A">
              <w:rPr>
                <w:rFonts w:cs="Times New Roman"/>
                <w:sz w:val="15"/>
                <w:szCs w:val="15"/>
              </w:rPr>
              <w:t>90</w:t>
            </w:r>
          </w:p>
        </w:tc>
        <w:tc>
          <w:tcPr>
            <w:tcW w:w="888" w:type="dxa"/>
            <w:shd w:val="clear" w:color="auto" w:fill="auto"/>
            <w:vAlign w:val="center"/>
          </w:tcPr>
          <w:p w14:paraId="1B0F851F"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13</w:t>
            </w:r>
            <w:r>
              <w:rPr>
                <w:rFonts w:cs="Times New Roman"/>
                <w:sz w:val="15"/>
                <w:szCs w:val="15"/>
              </w:rPr>
              <w:t>,</w:t>
            </w:r>
            <w:r w:rsidRPr="003A264A">
              <w:rPr>
                <w:rFonts w:cs="Times New Roman"/>
                <w:sz w:val="15"/>
                <w:szCs w:val="15"/>
              </w:rPr>
              <w:t>21</w:t>
            </w:r>
          </w:p>
        </w:tc>
      </w:tr>
      <w:tr w:rsidR="00EE751A" w:rsidRPr="003A264A" w14:paraId="20DB6757" w14:textId="77777777" w:rsidTr="009A73C0">
        <w:trPr>
          <w:trHeight w:val="200"/>
          <w:jc w:val="center"/>
        </w:trPr>
        <w:tc>
          <w:tcPr>
            <w:tcW w:w="1744" w:type="dxa"/>
            <w:shd w:val="clear" w:color="auto" w:fill="auto"/>
          </w:tcPr>
          <w:p w14:paraId="746A97DF" w14:textId="77777777" w:rsidR="00EE751A" w:rsidRPr="003A264A" w:rsidRDefault="00EE751A" w:rsidP="009A73C0">
            <w:pPr>
              <w:spacing w:before="0" w:after="0" w:line="166" w:lineRule="exact"/>
              <w:ind w:left="28"/>
              <w:jc w:val="left"/>
              <w:rPr>
                <w:rFonts w:cs="Times New Roman"/>
                <w:sz w:val="15"/>
                <w:szCs w:val="15"/>
              </w:rPr>
            </w:pPr>
            <w:r w:rsidRPr="003A264A">
              <w:rPr>
                <w:rFonts w:cs="Times New Roman"/>
                <w:sz w:val="15"/>
                <w:szCs w:val="15"/>
              </w:rPr>
              <w:t>Nieokreślona miesz</w:t>
            </w:r>
            <w:r>
              <w:rPr>
                <w:rFonts w:cs="Times New Roman"/>
                <w:sz w:val="15"/>
                <w:szCs w:val="15"/>
              </w:rPr>
              <w:t>,</w:t>
            </w:r>
            <w:r w:rsidRPr="003A264A">
              <w:rPr>
                <w:rFonts w:cs="Times New Roman"/>
                <w:sz w:val="15"/>
                <w:szCs w:val="15"/>
              </w:rPr>
              <w:t xml:space="preserve"> HFC</w:t>
            </w:r>
          </w:p>
        </w:tc>
        <w:tc>
          <w:tcPr>
            <w:tcW w:w="861" w:type="dxa"/>
            <w:shd w:val="clear" w:color="auto" w:fill="auto"/>
            <w:vAlign w:val="center"/>
          </w:tcPr>
          <w:p w14:paraId="38513282" w14:textId="77777777" w:rsidR="00EE751A" w:rsidRPr="003A264A" w:rsidRDefault="00EE751A" w:rsidP="009A73C0">
            <w:pPr>
              <w:spacing w:before="0" w:after="0"/>
              <w:ind w:left="213" w:right="62"/>
              <w:jc w:val="right"/>
              <w:rPr>
                <w:rFonts w:cs="Times New Roman"/>
                <w:sz w:val="15"/>
                <w:szCs w:val="15"/>
              </w:rPr>
            </w:pPr>
            <w:r w:rsidRPr="003A264A">
              <w:rPr>
                <w:rFonts w:cs="Times New Roman"/>
                <w:sz w:val="15"/>
                <w:szCs w:val="15"/>
              </w:rPr>
              <w:t>NA,NO</w:t>
            </w:r>
          </w:p>
        </w:tc>
        <w:tc>
          <w:tcPr>
            <w:tcW w:w="917" w:type="dxa"/>
            <w:shd w:val="clear" w:color="auto" w:fill="auto"/>
            <w:vAlign w:val="center"/>
          </w:tcPr>
          <w:p w14:paraId="1E0B7FAB"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3A2D7FD0" w14:textId="77777777" w:rsidR="00EE751A" w:rsidRPr="003A264A" w:rsidRDefault="00EE751A" w:rsidP="009A73C0">
            <w:pPr>
              <w:spacing w:before="0" w:after="0"/>
              <w:ind w:left="64" w:right="5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E8D2D58" w14:textId="77777777" w:rsidR="00EE751A" w:rsidRPr="003A264A" w:rsidRDefault="00EE751A" w:rsidP="009A73C0">
            <w:pPr>
              <w:spacing w:before="0" w:after="0"/>
              <w:ind w:left="213" w:right="58"/>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911808F"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F7D9D86" w14:textId="77777777" w:rsidR="00EE751A" w:rsidRPr="003A264A" w:rsidRDefault="00EE751A" w:rsidP="009A73C0">
            <w:pPr>
              <w:spacing w:before="0" w:after="0"/>
              <w:ind w:left="213" w:right="29"/>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11112AFF"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5AAB424A" w14:textId="77777777" w:rsidR="00EE751A" w:rsidRPr="003A264A" w:rsidRDefault="00EE751A" w:rsidP="009A73C0">
            <w:pPr>
              <w:spacing w:before="0" w:after="0"/>
              <w:ind w:left="62"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71AFFEC" w14:textId="77777777" w:rsidR="00EE751A" w:rsidRPr="003A264A" w:rsidRDefault="00EE751A" w:rsidP="009A73C0">
            <w:pPr>
              <w:spacing w:before="0" w:after="0"/>
              <w:ind w:left="21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61D90847"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5E1F7C42" w14:textId="77777777" w:rsidR="00EE751A" w:rsidRPr="003A264A" w:rsidRDefault="00EE751A" w:rsidP="009A73C0">
            <w:pPr>
              <w:spacing w:before="0" w:after="0"/>
              <w:ind w:left="21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78EEE277"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F72DE0C"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4BD6512"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r>
      <w:tr w:rsidR="00EE751A" w:rsidRPr="003A264A" w14:paraId="6C5B3EE5" w14:textId="77777777" w:rsidTr="009A73C0">
        <w:trPr>
          <w:trHeight w:val="200"/>
          <w:jc w:val="center"/>
        </w:trPr>
        <w:tc>
          <w:tcPr>
            <w:tcW w:w="1744" w:type="dxa"/>
            <w:shd w:val="clear" w:color="auto" w:fill="auto"/>
          </w:tcPr>
          <w:p w14:paraId="1C183B91"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SF</w:t>
            </w:r>
            <w:r w:rsidRPr="003A264A">
              <w:rPr>
                <w:rFonts w:cs="Times New Roman"/>
                <w:sz w:val="15"/>
                <w:szCs w:val="15"/>
              </w:rPr>
              <w:t>6</w:t>
            </w:r>
          </w:p>
        </w:tc>
        <w:tc>
          <w:tcPr>
            <w:tcW w:w="861" w:type="dxa"/>
            <w:shd w:val="clear" w:color="auto" w:fill="auto"/>
            <w:vAlign w:val="center"/>
          </w:tcPr>
          <w:p w14:paraId="68B1DDAD" w14:textId="77777777" w:rsidR="00EE751A" w:rsidRPr="003A264A" w:rsidRDefault="00EE751A" w:rsidP="009A73C0">
            <w:pPr>
              <w:spacing w:before="0" w:after="0"/>
              <w:ind w:right="62"/>
              <w:jc w:val="right"/>
              <w:rPr>
                <w:rFonts w:cs="Times New Roman"/>
                <w:sz w:val="15"/>
                <w:szCs w:val="15"/>
              </w:rPr>
            </w:pPr>
            <w:r w:rsidRPr="003A264A">
              <w:rPr>
                <w:rFonts w:cs="Times New Roman"/>
                <w:sz w:val="15"/>
                <w:szCs w:val="15"/>
              </w:rPr>
              <w:t>23</w:t>
            </w:r>
            <w:r>
              <w:rPr>
                <w:rFonts w:cs="Times New Roman"/>
                <w:sz w:val="15"/>
                <w:szCs w:val="15"/>
              </w:rPr>
              <w:t>,</w:t>
            </w:r>
            <w:r w:rsidRPr="003A264A">
              <w:rPr>
                <w:rFonts w:cs="Times New Roman"/>
                <w:sz w:val="15"/>
                <w:szCs w:val="15"/>
              </w:rPr>
              <w:t>29</w:t>
            </w:r>
          </w:p>
        </w:tc>
        <w:tc>
          <w:tcPr>
            <w:tcW w:w="917" w:type="dxa"/>
            <w:shd w:val="clear" w:color="auto" w:fill="auto"/>
            <w:vAlign w:val="center"/>
          </w:tcPr>
          <w:p w14:paraId="0A9211F0"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20</w:t>
            </w:r>
            <w:r>
              <w:rPr>
                <w:rFonts w:cs="Times New Roman"/>
                <w:sz w:val="15"/>
                <w:szCs w:val="15"/>
              </w:rPr>
              <w:t>,</w:t>
            </w:r>
            <w:r w:rsidRPr="003A264A">
              <w:rPr>
                <w:rFonts w:cs="Times New Roman"/>
                <w:sz w:val="15"/>
                <w:szCs w:val="15"/>
              </w:rPr>
              <w:t>72</w:t>
            </w:r>
          </w:p>
        </w:tc>
        <w:tc>
          <w:tcPr>
            <w:tcW w:w="887" w:type="dxa"/>
            <w:shd w:val="clear" w:color="auto" w:fill="auto"/>
            <w:vAlign w:val="center"/>
          </w:tcPr>
          <w:p w14:paraId="20C6E0BB" w14:textId="77777777" w:rsidR="00EE751A" w:rsidRPr="003A264A" w:rsidRDefault="00EE751A" w:rsidP="009A73C0">
            <w:pPr>
              <w:spacing w:before="0" w:after="0"/>
              <w:ind w:left="71" w:right="54"/>
              <w:jc w:val="right"/>
              <w:rPr>
                <w:rFonts w:cs="Times New Roman"/>
                <w:sz w:val="15"/>
                <w:szCs w:val="15"/>
              </w:rPr>
            </w:pPr>
            <w:r w:rsidRPr="003A264A">
              <w:rPr>
                <w:rFonts w:cs="Times New Roman"/>
                <w:sz w:val="15"/>
                <w:szCs w:val="15"/>
              </w:rPr>
              <w:t>22</w:t>
            </w:r>
            <w:r>
              <w:rPr>
                <w:rFonts w:cs="Times New Roman"/>
                <w:sz w:val="15"/>
                <w:szCs w:val="15"/>
              </w:rPr>
              <w:t>,</w:t>
            </w:r>
            <w:r w:rsidRPr="003A264A">
              <w:rPr>
                <w:rFonts w:cs="Times New Roman"/>
                <w:sz w:val="15"/>
                <w:szCs w:val="15"/>
              </w:rPr>
              <w:t>36</w:t>
            </w:r>
          </w:p>
        </w:tc>
        <w:tc>
          <w:tcPr>
            <w:tcW w:w="888" w:type="dxa"/>
            <w:shd w:val="clear" w:color="auto" w:fill="auto"/>
            <w:vAlign w:val="center"/>
          </w:tcPr>
          <w:p w14:paraId="08A836C9" w14:textId="77777777" w:rsidR="00EE751A" w:rsidRPr="003A264A" w:rsidRDefault="00EE751A" w:rsidP="009A73C0">
            <w:pPr>
              <w:spacing w:before="0" w:after="0"/>
              <w:ind w:left="244" w:right="58"/>
              <w:jc w:val="right"/>
              <w:rPr>
                <w:rFonts w:cs="Times New Roman"/>
                <w:sz w:val="15"/>
                <w:szCs w:val="15"/>
              </w:rPr>
            </w:pPr>
            <w:r w:rsidRPr="003A264A">
              <w:rPr>
                <w:rFonts w:cs="Times New Roman"/>
                <w:sz w:val="15"/>
                <w:szCs w:val="15"/>
              </w:rPr>
              <w:t>26</w:t>
            </w:r>
            <w:r>
              <w:rPr>
                <w:rFonts w:cs="Times New Roman"/>
                <w:sz w:val="15"/>
                <w:szCs w:val="15"/>
              </w:rPr>
              <w:t>,</w:t>
            </w:r>
            <w:r w:rsidRPr="003A264A">
              <w:rPr>
                <w:rFonts w:cs="Times New Roman"/>
                <w:sz w:val="15"/>
                <w:szCs w:val="15"/>
              </w:rPr>
              <w:t>80</w:t>
            </w:r>
          </w:p>
        </w:tc>
        <w:tc>
          <w:tcPr>
            <w:tcW w:w="888" w:type="dxa"/>
            <w:shd w:val="clear" w:color="auto" w:fill="auto"/>
            <w:vAlign w:val="center"/>
          </w:tcPr>
          <w:p w14:paraId="384A701F"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33</w:t>
            </w:r>
            <w:r>
              <w:rPr>
                <w:rFonts w:cs="Times New Roman"/>
                <w:sz w:val="15"/>
                <w:szCs w:val="15"/>
              </w:rPr>
              <w:t>,</w:t>
            </w:r>
            <w:r w:rsidRPr="003A264A">
              <w:rPr>
                <w:rFonts w:cs="Times New Roman"/>
                <w:sz w:val="15"/>
                <w:szCs w:val="15"/>
              </w:rPr>
              <w:t>20</w:t>
            </w:r>
          </w:p>
        </w:tc>
        <w:tc>
          <w:tcPr>
            <w:tcW w:w="888" w:type="dxa"/>
            <w:shd w:val="clear" w:color="auto" w:fill="auto"/>
            <w:vAlign w:val="center"/>
          </w:tcPr>
          <w:p w14:paraId="1ABC2A75" w14:textId="77777777" w:rsidR="00EE751A" w:rsidRPr="003A264A" w:rsidRDefault="00EE751A" w:rsidP="009A73C0">
            <w:pPr>
              <w:spacing w:before="0" w:after="0"/>
              <w:ind w:left="244" w:right="29"/>
              <w:jc w:val="right"/>
              <w:rPr>
                <w:rFonts w:cs="Times New Roman"/>
                <w:sz w:val="15"/>
                <w:szCs w:val="15"/>
              </w:rPr>
            </w:pPr>
            <w:r w:rsidRPr="003A264A">
              <w:rPr>
                <w:rFonts w:cs="Times New Roman"/>
                <w:sz w:val="15"/>
                <w:szCs w:val="15"/>
              </w:rPr>
              <w:t>31</w:t>
            </w:r>
            <w:r>
              <w:rPr>
                <w:rFonts w:cs="Times New Roman"/>
                <w:sz w:val="15"/>
                <w:szCs w:val="15"/>
              </w:rPr>
              <w:t>,</w:t>
            </w:r>
            <w:r w:rsidRPr="003A264A">
              <w:rPr>
                <w:rFonts w:cs="Times New Roman"/>
                <w:sz w:val="15"/>
                <w:szCs w:val="15"/>
              </w:rPr>
              <w:t>16</w:t>
            </w:r>
          </w:p>
        </w:tc>
        <w:tc>
          <w:tcPr>
            <w:tcW w:w="888" w:type="dxa"/>
            <w:shd w:val="clear" w:color="auto" w:fill="auto"/>
            <w:vAlign w:val="center"/>
          </w:tcPr>
          <w:p w14:paraId="3FB59223"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32</w:t>
            </w:r>
            <w:r>
              <w:rPr>
                <w:rFonts w:cs="Times New Roman"/>
                <w:sz w:val="15"/>
                <w:szCs w:val="15"/>
              </w:rPr>
              <w:t>,</w:t>
            </w:r>
            <w:r w:rsidRPr="003A264A">
              <w:rPr>
                <w:rFonts w:cs="Times New Roman"/>
                <w:sz w:val="15"/>
                <w:szCs w:val="15"/>
              </w:rPr>
              <w:t>87</w:t>
            </w:r>
          </w:p>
        </w:tc>
        <w:tc>
          <w:tcPr>
            <w:tcW w:w="888" w:type="dxa"/>
            <w:shd w:val="clear" w:color="auto" w:fill="auto"/>
            <w:vAlign w:val="center"/>
          </w:tcPr>
          <w:p w14:paraId="33B41511"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37</w:t>
            </w:r>
            <w:r>
              <w:rPr>
                <w:rFonts w:cs="Times New Roman"/>
                <w:sz w:val="15"/>
                <w:szCs w:val="15"/>
              </w:rPr>
              <w:t>,</w:t>
            </w:r>
            <w:r w:rsidRPr="003A264A">
              <w:rPr>
                <w:rFonts w:cs="Times New Roman"/>
                <w:sz w:val="15"/>
                <w:szCs w:val="15"/>
              </w:rPr>
              <w:t>60</w:t>
            </w:r>
          </w:p>
        </w:tc>
        <w:tc>
          <w:tcPr>
            <w:tcW w:w="888" w:type="dxa"/>
            <w:shd w:val="clear" w:color="auto" w:fill="auto"/>
            <w:vAlign w:val="center"/>
          </w:tcPr>
          <w:p w14:paraId="1E990A8A" w14:textId="77777777" w:rsidR="00EE751A" w:rsidRPr="003A264A" w:rsidRDefault="00EE751A" w:rsidP="009A73C0">
            <w:pPr>
              <w:spacing w:before="0" w:after="0"/>
              <w:ind w:left="244" w:right="64"/>
              <w:jc w:val="right"/>
              <w:rPr>
                <w:rFonts w:cs="Times New Roman"/>
                <w:sz w:val="15"/>
                <w:szCs w:val="15"/>
              </w:rPr>
            </w:pPr>
            <w:r w:rsidRPr="003A264A">
              <w:rPr>
                <w:rFonts w:cs="Times New Roman"/>
                <w:sz w:val="15"/>
                <w:szCs w:val="15"/>
              </w:rPr>
              <w:t>35</w:t>
            </w:r>
            <w:r>
              <w:rPr>
                <w:rFonts w:cs="Times New Roman"/>
                <w:sz w:val="15"/>
                <w:szCs w:val="15"/>
              </w:rPr>
              <w:t>,</w:t>
            </w:r>
            <w:r w:rsidRPr="003A264A">
              <w:rPr>
                <w:rFonts w:cs="Times New Roman"/>
                <w:sz w:val="15"/>
                <w:szCs w:val="15"/>
              </w:rPr>
              <w:t>37</w:t>
            </w:r>
          </w:p>
        </w:tc>
        <w:tc>
          <w:tcPr>
            <w:tcW w:w="888" w:type="dxa"/>
            <w:shd w:val="clear" w:color="auto" w:fill="auto"/>
            <w:vAlign w:val="center"/>
          </w:tcPr>
          <w:p w14:paraId="7036100B"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39</w:t>
            </w:r>
            <w:r>
              <w:rPr>
                <w:rFonts w:cs="Times New Roman"/>
                <w:sz w:val="15"/>
                <w:szCs w:val="15"/>
              </w:rPr>
              <w:t>,</w:t>
            </w:r>
            <w:r w:rsidRPr="003A264A">
              <w:rPr>
                <w:rFonts w:cs="Times New Roman"/>
                <w:sz w:val="15"/>
                <w:szCs w:val="15"/>
              </w:rPr>
              <w:t>02</w:t>
            </w:r>
          </w:p>
        </w:tc>
        <w:tc>
          <w:tcPr>
            <w:tcW w:w="887" w:type="dxa"/>
            <w:shd w:val="clear" w:color="auto" w:fill="auto"/>
            <w:vAlign w:val="center"/>
          </w:tcPr>
          <w:p w14:paraId="651273E0" w14:textId="77777777" w:rsidR="00EE751A" w:rsidRPr="003A264A" w:rsidRDefault="00EE751A" w:rsidP="009A73C0">
            <w:pPr>
              <w:spacing w:before="0" w:after="0"/>
              <w:ind w:left="244" w:right="64"/>
              <w:jc w:val="right"/>
              <w:rPr>
                <w:rFonts w:cs="Times New Roman"/>
                <w:sz w:val="15"/>
                <w:szCs w:val="15"/>
              </w:rPr>
            </w:pPr>
            <w:r w:rsidRPr="003A264A">
              <w:rPr>
                <w:rFonts w:cs="Times New Roman"/>
                <w:sz w:val="15"/>
                <w:szCs w:val="15"/>
              </w:rPr>
              <w:t>41</w:t>
            </w:r>
            <w:r>
              <w:rPr>
                <w:rFonts w:cs="Times New Roman"/>
                <w:sz w:val="15"/>
                <w:szCs w:val="15"/>
              </w:rPr>
              <w:t>,</w:t>
            </w:r>
            <w:r w:rsidRPr="003A264A">
              <w:rPr>
                <w:rFonts w:cs="Times New Roman"/>
                <w:sz w:val="15"/>
                <w:szCs w:val="15"/>
              </w:rPr>
              <w:t>92</w:t>
            </w:r>
          </w:p>
        </w:tc>
        <w:tc>
          <w:tcPr>
            <w:tcW w:w="887" w:type="dxa"/>
            <w:shd w:val="clear" w:color="auto" w:fill="auto"/>
            <w:vAlign w:val="center"/>
          </w:tcPr>
          <w:p w14:paraId="0FF43836" w14:textId="77777777" w:rsidR="00EE751A" w:rsidRPr="003A264A" w:rsidRDefault="00EE751A" w:rsidP="009A73C0">
            <w:pPr>
              <w:spacing w:before="0" w:after="0"/>
              <w:ind w:left="71" w:right="64"/>
              <w:jc w:val="right"/>
              <w:rPr>
                <w:rFonts w:cs="Times New Roman"/>
                <w:sz w:val="15"/>
                <w:szCs w:val="15"/>
              </w:rPr>
            </w:pPr>
            <w:r w:rsidRPr="003A264A">
              <w:rPr>
                <w:rFonts w:cs="Times New Roman"/>
                <w:sz w:val="15"/>
                <w:szCs w:val="15"/>
              </w:rPr>
              <w:t>47</w:t>
            </w:r>
            <w:r>
              <w:rPr>
                <w:rFonts w:cs="Times New Roman"/>
                <w:sz w:val="15"/>
                <w:szCs w:val="15"/>
              </w:rPr>
              <w:t>,</w:t>
            </w:r>
            <w:r w:rsidRPr="003A264A">
              <w:rPr>
                <w:rFonts w:cs="Times New Roman"/>
                <w:sz w:val="15"/>
                <w:szCs w:val="15"/>
              </w:rPr>
              <w:t>54</w:t>
            </w:r>
          </w:p>
        </w:tc>
        <w:tc>
          <w:tcPr>
            <w:tcW w:w="888" w:type="dxa"/>
            <w:shd w:val="clear" w:color="auto" w:fill="auto"/>
            <w:vAlign w:val="center"/>
          </w:tcPr>
          <w:p w14:paraId="271D2F4F"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52</w:t>
            </w:r>
            <w:r>
              <w:rPr>
                <w:rFonts w:cs="Times New Roman"/>
                <w:sz w:val="15"/>
                <w:szCs w:val="15"/>
              </w:rPr>
              <w:t>,</w:t>
            </w:r>
            <w:r w:rsidRPr="003A264A">
              <w:rPr>
                <w:rFonts w:cs="Times New Roman"/>
                <w:sz w:val="15"/>
                <w:szCs w:val="15"/>
              </w:rPr>
              <w:t>79</w:t>
            </w:r>
          </w:p>
        </w:tc>
        <w:tc>
          <w:tcPr>
            <w:tcW w:w="888" w:type="dxa"/>
            <w:shd w:val="clear" w:color="auto" w:fill="auto"/>
            <w:vAlign w:val="center"/>
          </w:tcPr>
          <w:p w14:paraId="25ACAC50" w14:textId="77777777" w:rsidR="00EE751A" w:rsidRPr="003A264A" w:rsidRDefault="00EE751A" w:rsidP="009A73C0">
            <w:pPr>
              <w:spacing w:before="0" w:after="0"/>
              <w:ind w:left="70" w:right="64"/>
              <w:jc w:val="right"/>
              <w:rPr>
                <w:rFonts w:cs="Times New Roman"/>
                <w:sz w:val="15"/>
                <w:szCs w:val="15"/>
              </w:rPr>
            </w:pPr>
            <w:r w:rsidRPr="003A264A">
              <w:rPr>
                <w:rFonts w:cs="Times New Roman"/>
                <w:sz w:val="15"/>
                <w:szCs w:val="15"/>
              </w:rPr>
              <w:t>77</w:t>
            </w:r>
            <w:r>
              <w:rPr>
                <w:rFonts w:cs="Times New Roman"/>
                <w:sz w:val="15"/>
                <w:szCs w:val="15"/>
              </w:rPr>
              <w:t>,</w:t>
            </w:r>
            <w:r w:rsidRPr="003A264A">
              <w:rPr>
                <w:rFonts w:cs="Times New Roman"/>
                <w:sz w:val="15"/>
                <w:szCs w:val="15"/>
              </w:rPr>
              <w:t>03</w:t>
            </w:r>
          </w:p>
        </w:tc>
      </w:tr>
      <w:tr w:rsidR="00EE751A" w:rsidRPr="003A264A" w14:paraId="506CFCA7" w14:textId="77777777" w:rsidTr="009A73C0">
        <w:trPr>
          <w:trHeight w:val="200"/>
          <w:jc w:val="center"/>
        </w:trPr>
        <w:tc>
          <w:tcPr>
            <w:tcW w:w="1744" w:type="dxa"/>
            <w:shd w:val="clear" w:color="auto" w:fill="auto"/>
          </w:tcPr>
          <w:p w14:paraId="0388BC20" w14:textId="77777777" w:rsidR="00EE751A" w:rsidRPr="003A264A" w:rsidRDefault="00EE751A" w:rsidP="009A73C0">
            <w:pPr>
              <w:spacing w:before="0" w:after="0"/>
              <w:ind w:left="28"/>
              <w:rPr>
                <w:rFonts w:cs="Times New Roman"/>
                <w:sz w:val="15"/>
                <w:szCs w:val="15"/>
              </w:rPr>
            </w:pPr>
            <w:r w:rsidRPr="003A264A">
              <w:rPr>
                <w:rFonts w:cs="Times New Roman"/>
                <w:position w:val="2"/>
                <w:sz w:val="15"/>
                <w:szCs w:val="15"/>
              </w:rPr>
              <w:t>NF</w:t>
            </w:r>
            <w:r w:rsidRPr="003A264A">
              <w:rPr>
                <w:rFonts w:cs="Times New Roman"/>
                <w:sz w:val="15"/>
                <w:szCs w:val="15"/>
              </w:rPr>
              <w:t>3</w:t>
            </w:r>
          </w:p>
        </w:tc>
        <w:tc>
          <w:tcPr>
            <w:tcW w:w="861" w:type="dxa"/>
            <w:shd w:val="clear" w:color="auto" w:fill="auto"/>
            <w:vAlign w:val="center"/>
          </w:tcPr>
          <w:p w14:paraId="2FA5BE84" w14:textId="77777777" w:rsidR="00EE751A" w:rsidRPr="003A264A" w:rsidRDefault="00EE751A" w:rsidP="009A73C0">
            <w:pPr>
              <w:spacing w:before="0" w:after="0"/>
              <w:ind w:left="213" w:right="62"/>
              <w:jc w:val="right"/>
              <w:rPr>
                <w:rFonts w:cs="Times New Roman"/>
                <w:sz w:val="15"/>
                <w:szCs w:val="15"/>
              </w:rPr>
            </w:pPr>
            <w:r w:rsidRPr="003A264A">
              <w:rPr>
                <w:rFonts w:cs="Times New Roman"/>
                <w:sz w:val="15"/>
                <w:szCs w:val="15"/>
              </w:rPr>
              <w:t>NA,NO</w:t>
            </w:r>
          </w:p>
        </w:tc>
        <w:tc>
          <w:tcPr>
            <w:tcW w:w="917" w:type="dxa"/>
            <w:shd w:val="clear" w:color="auto" w:fill="auto"/>
            <w:vAlign w:val="center"/>
          </w:tcPr>
          <w:p w14:paraId="048A8BD9"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5223B8A8" w14:textId="77777777" w:rsidR="00EE751A" w:rsidRPr="003A264A" w:rsidRDefault="00EE751A" w:rsidP="009A73C0">
            <w:pPr>
              <w:spacing w:before="0" w:after="0"/>
              <w:ind w:left="64" w:right="5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3F6FE10B" w14:textId="77777777" w:rsidR="00EE751A" w:rsidRPr="003A264A" w:rsidRDefault="00EE751A" w:rsidP="009A73C0">
            <w:pPr>
              <w:spacing w:before="0" w:after="0"/>
              <w:ind w:left="213" w:right="58"/>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42193EEF"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5D902BCB" w14:textId="77777777" w:rsidR="00EE751A" w:rsidRPr="003A264A" w:rsidRDefault="00EE751A" w:rsidP="009A73C0">
            <w:pPr>
              <w:spacing w:before="0" w:after="0"/>
              <w:ind w:left="213" w:right="29"/>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7EECE3D5"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60ED6175" w14:textId="77777777" w:rsidR="00EE751A" w:rsidRPr="003A264A" w:rsidRDefault="00EE751A" w:rsidP="009A73C0">
            <w:pPr>
              <w:spacing w:before="0" w:after="0"/>
              <w:ind w:left="62"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DC0A1BE" w14:textId="77777777" w:rsidR="00EE751A" w:rsidRPr="003A264A" w:rsidRDefault="00EE751A" w:rsidP="009A73C0">
            <w:pPr>
              <w:spacing w:before="0" w:after="0"/>
              <w:ind w:left="21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3209C081"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3B2ADD78" w14:textId="77777777" w:rsidR="00EE751A" w:rsidRPr="003A264A" w:rsidRDefault="00EE751A" w:rsidP="009A73C0">
            <w:pPr>
              <w:spacing w:before="0" w:after="0"/>
              <w:ind w:left="213" w:right="64"/>
              <w:jc w:val="right"/>
              <w:rPr>
                <w:rFonts w:cs="Times New Roman"/>
                <w:sz w:val="15"/>
                <w:szCs w:val="15"/>
              </w:rPr>
            </w:pPr>
            <w:r w:rsidRPr="003A264A">
              <w:rPr>
                <w:rFonts w:cs="Times New Roman"/>
                <w:sz w:val="15"/>
                <w:szCs w:val="15"/>
              </w:rPr>
              <w:t>NA,NO</w:t>
            </w:r>
          </w:p>
        </w:tc>
        <w:tc>
          <w:tcPr>
            <w:tcW w:w="887" w:type="dxa"/>
            <w:shd w:val="clear" w:color="auto" w:fill="auto"/>
            <w:vAlign w:val="center"/>
          </w:tcPr>
          <w:p w14:paraId="767F1ECE"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05CDB95A"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c>
          <w:tcPr>
            <w:tcW w:w="888" w:type="dxa"/>
            <w:shd w:val="clear" w:color="auto" w:fill="auto"/>
            <w:vAlign w:val="center"/>
          </w:tcPr>
          <w:p w14:paraId="404C768E" w14:textId="77777777" w:rsidR="00EE751A" w:rsidRPr="003A264A" w:rsidRDefault="00EE751A" w:rsidP="009A73C0">
            <w:pPr>
              <w:spacing w:before="0" w:after="0"/>
              <w:ind w:left="63" w:right="64"/>
              <w:jc w:val="right"/>
              <w:rPr>
                <w:rFonts w:cs="Times New Roman"/>
                <w:sz w:val="15"/>
                <w:szCs w:val="15"/>
              </w:rPr>
            </w:pPr>
            <w:r w:rsidRPr="003A264A">
              <w:rPr>
                <w:rFonts w:cs="Times New Roman"/>
                <w:sz w:val="15"/>
                <w:szCs w:val="15"/>
              </w:rPr>
              <w:t>NA,NO</w:t>
            </w:r>
          </w:p>
        </w:tc>
      </w:tr>
      <w:tr w:rsidR="00EE751A" w:rsidRPr="003A264A" w14:paraId="3BCBED80" w14:textId="77777777" w:rsidTr="009A73C0">
        <w:trPr>
          <w:trHeight w:val="200"/>
          <w:jc w:val="center"/>
        </w:trPr>
        <w:tc>
          <w:tcPr>
            <w:tcW w:w="1744" w:type="dxa"/>
            <w:shd w:val="clear" w:color="auto" w:fill="auto"/>
          </w:tcPr>
          <w:p w14:paraId="00256F0F" w14:textId="2A5FA3DB" w:rsidR="00EE751A" w:rsidRPr="003A264A" w:rsidRDefault="00EE751A" w:rsidP="009A73C0">
            <w:pPr>
              <w:spacing w:before="0" w:after="0"/>
              <w:ind w:left="28"/>
              <w:jc w:val="left"/>
              <w:rPr>
                <w:rFonts w:cs="Times New Roman"/>
                <w:b/>
                <w:sz w:val="15"/>
                <w:szCs w:val="15"/>
              </w:rPr>
            </w:pPr>
            <w:r w:rsidRPr="003A264A">
              <w:rPr>
                <w:rFonts w:cs="Times New Roman"/>
                <w:b/>
                <w:sz w:val="15"/>
                <w:szCs w:val="15"/>
              </w:rPr>
              <w:t xml:space="preserve">Emisja całkowita </w:t>
            </w:r>
            <w:r w:rsidRPr="003A264A">
              <w:rPr>
                <w:rFonts w:cs="Times New Roman"/>
                <w:b/>
                <w:sz w:val="15"/>
                <w:szCs w:val="15"/>
              </w:rPr>
              <w:br/>
              <w:t>(z uwzg</w:t>
            </w:r>
            <w:r w:rsidR="0064023E">
              <w:rPr>
                <w:rFonts w:cs="Times New Roman"/>
                <w:b/>
                <w:sz w:val="15"/>
                <w:szCs w:val="15"/>
              </w:rPr>
              <w:t>.</w:t>
            </w:r>
            <w:r w:rsidRPr="003A264A">
              <w:rPr>
                <w:rFonts w:cs="Times New Roman"/>
                <w:b/>
                <w:sz w:val="15"/>
                <w:szCs w:val="15"/>
              </w:rPr>
              <w:t xml:space="preserve"> LULUCF)</w:t>
            </w:r>
          </w:p>
        </w:tc>
        <w:tc>
          <w:tcPr>
            <w:tcW w:w="861" w:type="dxa"/>
            <w:shd w:val="clear" w:color="auto" w:fill="auto"/>
            <w:vAlign w:val="center"/>
          </w:tcPr>
          <w:p w14:paraId="37224481" w14:textId="77777777" w:rsidR="00EE751A" w:rsidRPr="003A264A" w:rsidRDefault="00EE751A" w:rsidP="009A73C0">
            <w:pPr>
              <w:spacing w:before="0" w:after="0"/>
              <w:ind w:right="62"/>
              <w:jc w:val="right"/>
              <w:rPr>
                <w:rFonts w:cs="Times New Roman"/>
                <w:b/>
                <w:sz w:val="15"/>
                <w:szCs w:val="15"/>
              </w:rPr>
            </w:pPr>
            <w:r w:rsidRPr="003A264A">
              <w:rPr>
                <w:rFonts w:cs="Times New Roman"/>
                <w:b/>
                <w:sz w:val="15"/>
                <w:szCs w:val="15"/>
              </w:rPr>
              <w:t>347 981</w:t>
            </w:r>
            <w:r>
              <w:rPr>
                <w:rFonts w:cs="Times New Roman"/>
                <w:b/>
                <w:sz w:val="15"/>
                <w:szCs w:val="15"/>
              </w:rPr>
              <w:t>,</w:t>
            </w:r>
            <w:r w:rsidRPr="003A264A">
              <w:rPr>
                <w:rFonts w:cs="Times New Roman"/>
                <w:b/>
                <w:sz w:val="15"/>
                <w:szCs w:val="15"/>
              </w:rPr>
              <w:t>78</w:t>
            </w:r>
          </w:p>
        </w:tc>
        <w:tc>
          <w:tcPr>
            <w:tcW w:w="917" w:type="dxa"/>
            <w:shd w:val="clear" w:color="auto" w:fill="auto"/>
            <w:vAlign w:val="center"/>
          </w:tcPr>
          <w:p w14:paraId="38AAC93B" w14:textId="77777777" w:rsidR="00EE751A" w:rsidRPr="003A264A" w:rsidRDefault="00EE751A" w:rsidP="009A73C0">
            <w:pPr>
              <w:spacing w:before="0" w:after="0"/>
              <w:ind w:left="71" w:right="64"/>
              <w:jc w:val="right"/>
              <w:rPr>
                <w:rFonts w:cs="Times New Roman"/>
                <w:b/>
                <w:sz w:val="15"/>
                <w:szCs w:val="15"/>
              </w:rPr>
            </w:pPr>
            <w:r w:rsidRPr="003A264A">
              <w:rPr>
                <w:rFonts w:cs="Times New Roman"/>
                <w:b/>
                <w:sz w:val="15"/>
                <w:szCs w:val="15"/>
              </w:rPr>
              <w:t>358 489</w:t>
            </w:r>
            <w:r>
              <w:rPr>
                <w:rFonts w:cs="Times New Roman"/>
                <w:b/>
                <w:sz w:val="15"/>
                <w:szCs w:val="15"/>
              </w:rPr>
              <w:t>,</w:t>
            </w:r>
            <w:r w:rsidRPr="003A264A">
              <w:rPr>
                <w:rFonts w:cs="Times New Roman"/>
                <w:b/>
                <w:sz w:val="15"/>
                <w:szCs w:val="15"/>
              </w:rPr>
              <w:t>62</w:t>
            </w:r>
          </w:p>
        </w:tc>
        <w:tc>
          <w:tcPr>
            <w:tcW w:w="887" w:type="dxa"/>
            <w:shd w:val="clear" w:color="auto" w:fill="auto"/>
            <w:vAlign w:val="center"/>
          </w:tcPr>
          <w:p w14:paraId="0AF69F6C" w14:textId="77777777" w:rsidR="00EE751A" w:rsidRPr="003A264A" w:rsidRDefault="00EE751A" w:rsidP="009A73C0">
            <w:pPr>
              <w:spacing w:before="0" w:after="0"/>
              <w:ind w:left="71" w:right="54"/>
              <w:jc w:val="right"/>
              <w:rPr>
                <w:rFonts w:cs="Times New Roman"/>
                <w:b/>
                <w:sz w:val="15"/>
                <w:szCs w:val="15"/>
              </w:rPr>
            </w:pPr>
            <w:r w:rsidRPr="003A264A">
              <w:rPr>
                <w:rFonts w:cs="Times New Roman"/>
                <w:b/>
                <w:sz w:val="15"/>
                <w:szCs w:val="15"/>
              </w:rPr>
              <w:t>352 015</w:t>
            </w:r>
            <w:r>
              <w:rPr>
                <w:rFonts w:cs="Times New Roman"/>
                <w:b/>
                <w:sz w:val="15"/>
                <w:szCs w:val="15"/>
              </w:rPr>
              <w:t>,</w:t>
            </w:r>
            <w:r w:rsidRPr="003A264A">
              <w:rPr>
                <w:rFonts w:cs="Times New Roman"/>
                <w:b/>
                <w:sz w:val="15"/>
                <w:szCs w:val="15"/>
              </w:rPr>
              <w:t>83</w:t>
            </w:r>
          </w:p>
        </w:tc>
        <w:tc>
          <w:tcPr>
            <w:tcW w:w="888" w:type="dxa"/>
            <w:shd w:val="clear" w:color="auto" w:fill="auto"/>
            <w:vAlign w:val="center"/>
          </w:tcPr>
          <w:p w14:paraId="324EB48C" w14:textId="77777777" w:rsidR="00EE751A" w:rsidRPr="003A264A" w:rsidRDefault="00EE751A" w:rsidP="009A73C0">
            <w:pPr>
              <w:spacing w:before="0" w:after="0"/>
              <w:ind w:right="58"/>
              <w:jc w:val="right"/>
              <w:rPr>
                <w:rFonts w:cs="Times New Roman"/>
                <w:b/>
                <w:sz w:val="15"/>
                <w:szCs w:val="15"/>
              </w:rPr>
            </w:pPr>
            <w:r w:rsidRPr="003A264A">
              <w:rPr>
                <w:rFonts w:cs="Times New Roman"/>
                <w:b/>
                <w:sz w:val="15"/>
                <w:szCs w:val="15"/>
              </w:rPr>
              <w:t>353 281</w:t>
            </w:r>
            <w:r>
              <w:rPr>
                <w:rFonts w:cs="Times New Roman"/>
                <w:b/>
                <w:sz w:val="15"/>
                <w:szCs w:val="15"/>
              </w:rPr>
              <w:t>,</w:t>
            </w:r>
            <w:r w:rsidRPr="003A264A">
              <w:rPr>
                <w:rFonts w:cs="Times New Roman"/>
                <w:b/>
                <w:sz w:val="15"/>
                <w:szCs w:val="15"/>
              </w:rPr>
              <w:t>62</w:t>
            </w:r>
          </w:p>
        </w:tc>
        <w:tc>
          <w:tcPr>
            <w:tcW w:w="888" w:type="dxa"/>
            <w:shd w:val="clear" w:color="auto" w:fill="auto"/>
            <w:vAlign w:val="center"/>
          </w:tcPr>
          <w:p w14:paraId="10712F30" w14:textId="77777777" w:rsidR="00EE751A" w:rsidRPr="003A264A" w:rsidRDefault="00EE751A" w:rsidP="009A73C0">
            <w:pPr>
              <w:spacing w:before="0" w:after="0"/>
              <w:ind w:left="69" w:right="64"/>
              <w:jc w:val="right"/>
              <w:rPr>
                <w:rFonts w:cs="Times New Roman"/>
                <w:b/>
                <w:sz w:val="15"/>
                <w:szCs w:val="15"/>
              </w:rPr>
            </w:pPr>
            <w:r w:rsidRPr="003A264A">
              <w:rPr>
                <w:rFonts w:cs="Times New Roman"/>
                <w:b/>
                <w:sz w:val="15"/>
                <w:szCs w:val="15"/>
              </w:rPr>
              <w:t>373 160</w:t>
            </w:r>
            <w:r>
              <w:rPr>
                <w:rFonts w:cs="Times New Roman"/>
                <w:b/>
                <w:sz w:val="15"/>
                <w:szCs w:val="15"/>
              </w:rPr>
              <w:t>,</w:t>
            </w:r>
            <w:r w:rsidRPr="003A264A">
              <w:rPr>
                <w:rFonts w:cs="Times New Roman"/>
                <w:b/>
                <w:sz w:val="15"/>
                <w:szCs w:val="15"/>
              </w:rPr>
              <w:t>69</w:t>
            </w:r>
          </w:p>
        </w:tc>
        <w:tc>
          <w:tcPr>
            <w:tcW w:w="888" w:type="dxa"/>
            <w:shd w:val="clear" w:color="auto" w:fill="auto"/>
            <w:vAlign w:val="center"/>
          </w:tcPr>
          <w:p w14:paraId="612BED1F" w14:textId="77777777" w:rsidR="00EE751A" w:rsidRPr="003A264A" w:rsidRDefault="00EE751A" w:rsidP="009A73C0">
            <w:pPr>
              <w:spacing w:before="0" w:after="0"/>
              <w:ind w:right="29"/>
              <w:jc w:val="right"/>
              <w:rPr>
                <w:rFonts w:cs="Times New Roman"/>
                <w:b/>
                <w:sz w:val="15"/>
                <w:szCs w:val="15"/>
              </w:rPr>
            </w:pPr>
            <w:r w:rsidRPr="003A264A">
              <w:rPr>
                <w:rFonts w:cs="Times New Roman"/>
                <w:b/>
                <w:sz w:val="15"/>
                <w:szCs w:val="15"/>
              </w:rPr>
              <w:t>379 013</w:t>
            </w:r>
            <w:r>
              <w:rPr>
                <w:rFonts w:cs="Times New Roman"/>
                <w:b/>
                <w:sz w:val="15"/>
                <w:szCs w:val="15"/>
              </w:rPr>
              <w:t>,</w:t>
            </w:r>
            <w:r w:rsidRPr="003A264A">
              <w:rPr>
                <w:rFonts w:cs="Times New Roman"/>
                <w:b/>
                <w:sz w:val="15"/>
                <w:szCs w:val="15"/>
              </w:rPr>
              <w:t>52</w:t>
            </w:r>
          </w:p>
        </w:tc>
        <w:tc>
          <w:tcPr>
            <w:tcW w:w="888" w:type="dxa"/>
            <w:shd w:val="clear" w:color="auto" w:fill="auto"/>
            <w:vAlign w:val="center"/>
          </w:tcPr>
          <w:p w14:paraId="6D34B04D" w14:textId="77777777" w:rsidR="00EE751A" w:rsidRPr="003A264A" w:rsidRDefault="00EE751A" w:rsidP="009A73C0">
            <w:pPr>
              <w:spacing w:before="0" w:after="0"/>
              <w:ind w:left="70" w:right="64"/>
              <w:jc w:val="right"/>
              <w:rPr>
                <w:rFonts w:cs="Times New Roman"/>
                <w:b/>
                <w:sz w:val="15"/>
                <w:szCs w:val="15"/>
              </w:rPr>
            </w:pPr>
            <w:r w:rsidRPr="003A264A">
              <w:rPr>
                <w:rFonts w:cs="Times New Roman"/>
                <w:b/>
                <w:sz w:val="15"/>
                <w:szCs w:val="15"/>
              </w:rPr>
              <w:t>372 486</w:t>
            </w:r>
            <w:r>
              <w:rPr>
                <w:rFonts w:cs="Times New Roman"/>
                <w:b/>
                <w:sz w:val="15"/>
                <w:szCs w:val="15"/>
              </w:rPr>
              <w:t>,</w:t>
            </w:r>
            <w:r w:rsidRPr="003A264A">
              <w:rPr>
                <w:rFonts w:cs="Times New Roman"/>
                <w:b/>
                <w:sz w:val="15"/>
                <w:szCs w:val="15"/>
              </w:rPr>
              <w:t>99</w:t>
            </w:r>
          </w:p>
        </w:tc>
        <w:tc>
          <w:tcPr>
            <w:tcW w:w="888" w:type="dxa"/>
            <w:shd w:val="clear" w:color="auto" w:fill="auto"/>
            <w:vAlign w:val="center"/>
          </w:tcPr>
          <w:p w14:paraId="195C6559" w14:textId="77777777" w:rsidR="00EE751A" w:rsidRPr="003A264A" w:rsidRDefault="00EE751A" w:rsidP="009A73C0">
            <w:pPr>
              <w:spacing w:before="0" w:after="0"/>
              <w:ind w:left="69" w:right="64"/>
              <w:jc w:val="right"/>
              <w:rPr>
                <w:rFonts w:cs="Times New Roman"/>
                <w:b/>
                <w:sz w:val="15"/>
                <w:szCs w:val="15"/>
              </w:rPr>
            </w:pPr>
            <w:r w:rsidRPr="003A264A">
              <w:rPr>
                <w:rFonts w:cs="Times New Roman"/>
                <w:b/>
                <w:sz w:val="15"/>
                <w:szCs w:val="15"/>
              </w:rPr>
              <w:t>356 617</w:t>
            </w:r>
            <w:r>
              <w:rPr>
                <w:rFonts w:cs="Times New Roman"/>
                <w:b/>
                <w:sz w:val="15"/>
                <w:szCs w:val="15"/>
              </w:rPr>
              <w:t>,</w:t>
            </w:r>
            <w:r w:rsidRPr="003A264A">
              <w:rPr>
                <w:rFonts w:cs="Times New Roman"/>
                <w:b/>
                <w:sz w:val="15"/>
                <w:szCs w:val="15"/>
              </w:rPr>
              <w:t>34</w:t>
            </w:r>
          </w:p>
        </w:tc>
        <w:tc>
          <w:tcPr>
            <w:tcW w:w="888" w:type="dxa"/>
            <w:shd w:val="clear" w:color="auto" w:fill="auto"/>
            <w:vAlign w:val="center"/>
          </w:tcPr>
          <w:p w14:paraId="08A8C60D" w14:textId="77777777" w:rsidR="00EE751A" w:rsidRPr="003A264A" w:rsidRDefault="00EE751A" w:rsidP="009A73C0">
            <w:pPr>
              <w:spacing w:before="0" w:after="0"/>
              <w:ind w:right="64"/>
              <w:jc w:val="right"/>
              <w:rPr>
                <w:rFonts w:cs="Times New Roman"/>
                <w:b/>
                <w:sz w:val="15"/>
                <w:szCs w:val="15"/>
              </w:rPr>
            </w:pPr>
            <w:r w:rsidRPr="003A264A">
              <w:rPr>
                <w:rFonts w:cs="Times New Roman"/>
                <w:b/>
                <w:sz w:val="15"/>
                <w:szCs w:val="15"/>
              </w:rPr>
              <w:t>376 248</w:t>
            </w:r>
            <w:r>
              <w:rPr>
                <w:rFonts w:cs="Times New Roman"/>
                <w:b/>
                <w:sz w:val="15"/>
                <w:szCs w:val="15"/>
              </w:rPr>
              <w:t>,</w:t>
            </w:r>
            <w:r w:rsidRPr="003A264A">
              <w:rPr>
                <w:rFonts w:cs="Times New Roman"/>
                <w:b/>
                <w:sz w:val="15"/>
                <w:szCs w:val="15"/>
              </w:rPr>
              <w:t>79</w:t>
            </w:r>
          </w:p>
        </w:tc>
        <w:tc>
          <w:tcPr>
            <w:tcW w:w="888" w:type="dxa"/>
            <w:shd w:val="clear" w:color="auto" w:fill="auto"/>
            <w:vAlign w:val="center"/>
          </w:tcPr>
          <w:p w14:paraId="4DC29579" w14:textId="77777777" w:rsidR="00EE751A" w:rsidRPr="003A264A" w:rsidRDefault="00EE751A" w:rsidP="009A73C0">
            <w:pPr>
              <w:spacing w:before="0" w:after="0"/>
              <w:ind w:left="71" w:right="64"/>
              <w:jc w:val="right"/>
              <w:rPr>
                <w:rFonts w:cs="Times New Roman"/>
                <w:b/>
                <w:sz w:val="15"/>
                <w:szCs w:val="15"/>
              </w:rPr>
            </w:pPr>
            <w:r w:rsidRPr="003A264A">
              <w:rPr>
                <w:rFonts w:cs="Times New Roman"/>
                <w:b/>
                <w:sz w:val="15"/>
                <w:szCs w:val="15"/>
              </w:rPr>
              <w:t>368 514</w:t>
            </w:r>
            <w:r>
              <w:rPr>
                <w:rFonts w:cs="Times New Roman"/>
                <w:b/>
                <w:sz w:val="15"/>
                <w:szCs w:val="15"/>
              </w:rPr>
              <w:t>,</w:t>
            </w:r>
            <w:r w:rsidRPr="003A264A">
              <w:rPr>
                <w:rFonts w:cs="Times New Roman"/>
                <w:b/>
                <w:sz w:val="15"/>
                <w:szCs w:val="15"/>
              </w:rPr>
              <w:t>22</w:t>
            </w:r>
          </w:p>
        </w:tc>
        <w:tc>
          <w:tcPr>
            <w:tcW w:w="887" w:type="dxa"/>
            <w:shd w:val="clear" w:color="auto" w:fill="auto"/>
            <w:vAlign w:val="center"/>
          </w:tcPr>
          <w:p w14:paraId="3CED1800" w14:textId="77777777" w:rsidR="00EE751A" w:rsidRPr="003A264A" w:rsidRDefault="00EE751A" w:rsidP="009A73C0">
            <w:pPr>
              <w:spacing w:before="0" w:after="0"/>
              <w:ind w:right="64"/>
              <w:jc w:val="right"/>
              <w:rPr>
                <w:rFonts w:cs="Times New Roman"/>
                <w:b/>
                <w:sz w:val="15"/>
                <w:szCs w:val="15"/>
              </w:rPr>
            </w:pPr>
            <w:r w:rsidRPr="003A264A">
              <w:rPr>
                <w:rFonts w:cs="Times New Roman"/>
                <w:b/>
                <w:sz w:val="15"/>
                <w:szCs w:val="15"/>
              </w:rPr>
              <w:t>361 368</w:t>
            </w:r>
            <w:r>
              <w:rPr>
                <w:rFonts w:cs="Times New Roman"/>
                <w:b/>
                <w:sz w:val="15"/>
                <w:szCs w:val="15"/>
              </w:rPr>
              <w:t>,</w:t>
            </w:r>
            <w:r w:rsidRPr="003A264A">
              <w:rPr>
                <w:rFonts w:cs="Times New Roman"/>
                <w:b/>
                <w:sz w:val="15"/>
                <w:szCs w:val="15"/>
              </w:rPr>
              <w:t>59</w:t>
            </w:r>
          </w:p>
        </w:tc>
        <w:tc>
          <w:tcPr>
            <w:tcW w:w="887" w:type="dxa"/>
            <w:shd w:val="clear" w:color="auto" w:fill="auto"/>
            <w:vAlign w:val="center"/>
          </w:tcPr>
          <w:p w14:paraId="6EBE980E" w14:textId="77777777" w:rsidR="00EE751A" w:rsidRPr="003A264A" w:rsidRDefault="00EE751A" w:rsidP="009A73C0">
            <w:pPr>
              <w:spacing w:before="0" w:after="0"/>
              <w:ind w:left="71" w:right="64"/>
              <w:jc w:val="right"/>
              <w:rPr>
                <w:rFonts w:cs="Times New Roman"/>
                <w:b/>
                <w:sz w:val="15"/>
                <w:szCs w:val="15"/>
              </w:rPr>
            </w:pPr>
            <w:r w:rsidRPr="003A264A">
              <w:rPr>
                <w:rFonts w:cs="Times New Roman"/>
                <w:b/>
                <w:sz w:val="15"/>
                <w:szCs w:val="15"/>
              </w:rPr>
              <w:t>355 081</w:t>
            </w:r>
            <w:r>
              <w:rPr>
                <w:rFonts w:cs="Times New Roman"/>
                <w:b/>
                <w:sz w:val="15"/>
                <w:szCs w:val="15"/>
              </w:rPr>
              <w:t>,</w:t>
            </w:r>
            <w:r w:rsidRPr="003A264A">
              <w:rPr>
                <w:rFonts w:cs="Times New Roman"/>
                <w:b/>
                <w:sz w:val="15"/>
                <w:szCs w:val="15"/>
              </w:rPr>
              <w:t>59</w:t>
            </w:r>
          </w:p>
        </w:tc>
        <w:tc>
          <w:tcPr>
            <w:tcW w:w="888" w:type="dxa"/>
            <w:shd w:val="clear" w:color="auto" w:fill="auto"/>
            <w:vAlign w:val="center"/>
          </w:tcPr>
          <w:p w14:paraId="20DC4C0C" w14:textId="77777777" w:rsidR="00EE751A" w:rsidRPr="003A264A" w:rsidRDefault="00EE751A" w:rsidP="009A73C0">
            <w:pPr>
              <w:spacing w:before="0" w:after="0"/>
              <w:ind w:left="70" w:right="64"/>
              <w:jc w:val="right"/>
              <w:rPr>
                <w:rFonts w:cs="Times New Roman"/>
                <w:b/>
                <w:sz w:val="15"/>
                <w:szCs w:val="15"/>
              </w:rPr>
            </w:pPr>
            <w:r w:rsidRPr="003A264A">
              <w:rPr>
                <w:rFonts w:cs="Times New Roman"/>
                <w:b/>
                <w:sz w:val="15"/>
                <w:szCs w:val="15"/>
              </w:rPr>
              <w:t>350 800</w:t>
            </w:r>
            <w:r>
              <w:rPr>
                <w:rFonts w:cs="Times New Roman"/>
                <w:b/>
                <w:sz w:val="15"/>
                <w:szCs w:val="15"/>
              </w:rPr>
              <w:t>,</w:t>
            </w:r>
            <w:r w:rsidRPr="003A264A">
              <w:rPr>
                <w:rFonts w:cs="Times New Roman"/>
                <w:b/>
                <w:sz w:val="15"/>
                <w:szCs w:val="15"/>
              </w:rPr>
              <w:t>55</w:t>
            </w:r>
          </w:p>
        </w:tc>
        <w:tc>
          <w:tcPr>
            <w:tcW w:w="888" w:type="dxa"/>
            <w:shd w:val="clear" w:color="auto" w:fill="auto"/>
            <w:vAlign w:val="center"/>
          </w:tcPr>
          <w:p w14:paraId="3E5E1EAF" w14:textId="77777777" w:rsidR="00EE751A" w:rsidRPr="003A264A" w:rsidRDefault="00EE751A" w:rsidP="009A73C0">
            <w:pPr>
              <w:spacing w:before="0" w:after="0"/>
              <w:ind w:left="70" w:right="64"/>
              <w:jc w:val="right"/>
              <w:rPr>
                <w:rFonts w:cs="Times New Roman"/>
                <w:b/>
                <w:sz w:val="15"/>
                <w:szCs w:val="15"/>
              </w:rPr>
            </w:pPr>
            <w:r w:rsidRPr="003A264A">
              <w:rPr>
                <w:rFonts w:cs="Times New Roman"/>
                <w:b/>
                <w:sz w:val="15"/>
                <w:szCs w:val="15"/>
              </w:rPr>
              <w:t>356 997</w:t>
            </w:r>
            <w:r>
              <w:rPr>
                <w:rFonts w:cs="Times New Roman"/>
                <w:b/>
                <w:sz w:val="15"/>
                <w:szCs w:val="15"/>
              </w:rPr>
              <w:t>,</w:t>
            </w:r>
            <w:r w:rsidRPr="003A264A">
              <w:rPr>
                <w:rFonts w:cs="Times New Roman"/>
                <w:b/>
                <w:sz w:val="15"/>
                <w:szCs w:val="15"/>
              </w:rPr>
              <w:t>90</w:t>
            </w:r>
          </w:p>
        </w:tc>
      </w:tr>
      <w:tr w:rsidR="00EE751A" w:rsidRPr="003A264A" w14:paraId="3DB099BA" w14:textId="77777777" w:rsidTr="009A73C0">
        <w:trPr>
          <w:trHeight w:val="200"/>
          <w:jc w:val="center"/>
        </w:trPr>
        <w:tc>
          <w:tcPr>
            <w:tcW w:w="1744" w:type="dxa"/>
            <w:shd w:val="clear" w:color="auto" w:fill="auto"/>
          </w:tcPr>
          <w:p w14:paraId="19631DBF" w14:textId="77777777" w:rsidR="00EE751A" w:rsidRPr="003A264A" w:rsidRDefault="00EE751A" w:rsidP="009A73C0">
            <w:pPr>
              <w:spacing w:before="0" w:after="0"/>
              <w:ind w:left="28"/>
              <w:jc w:val="left"/>
              <w:rPr>
                <w:rFonts w:cs="Times New Roman"/>
                <w:b/>
                <w:sz w:val="15"/>
                <w:szCs w:val="15"/>
              </w:rPr>
            </w:pPr>
            <w:r w:rsidRPr="003A264A">
              <w:rPr>
                <w:rFonts w:cs="Times New Roman"/>
                <w:b/>
                <w:sz w:val="15"/>
                <w:szCs w:val="15"/>
              </w:rPr>
              <w:t xml:space="preserve">Emisja całkowita </w:t>
            </w:r>
            <w:r w:rsidRPr="003A264A">
              <w:rPr>
                <w:rFonts w:cs="Times New Roman"/>
                <w:b/>
                <w:sz w:val="15"/>
                <w:szCs w:val="15"/>
              </w:rPr>
              <w:br/>
              <w:t>(bez LULUCF)</w:t>
            </w:r>
          </w:p>
        </w:tc>
        <w:tc>
          <w:tcPr>
            <w:tcW w:w="861" w:type="dxa"/>
            <w:shd w:val="clear" w:color="auto" w:fill="auto"/>
            <w:vAlign w:val="center"/>
          </w:tcPr>
          <w:p w14:paraId="0A78DE7D" w14:textId="77777777" w:rsidR="00EE751A" w:rsidRPr="003A264A" w:rsidRDefault="00EE751A" w:rsidP="009A73C0">
            <w:pPr>
              <w:spacing w:before="0" w:after="0"/>
              <w:ind w:right="62"/>
              <w:jc w:val="right"/>
              <w:rPr>
                <w:rFonts w:cs="Times New Roman"/>
                <w:b/>
                <w:sz w:val="15"/>
                <w:szCs w:val="15"/>
              </w:rPr>
            </w:pPr>
            <w:r w:rsidRPr="003A264A">
              <w:rPr>
                <w:rFonts w:cs="Times New Roman"/>
                <w:b/>
                <w:sz w:val="15"/>
                <w:szCs w:val="15"/>
              </w:rPr>
              <w:t>379 668</w:t>
            </w:r>
            <w:r>
              <w:rPr>
                <w:rFonts w:cs="Times New Roman"/>
                <w:b/>
                <w:sz w:val="15"/>
                <w:szCs w:val="15"/>
              </w:rPr>
              <w:t>,</w:t>
            </w:r>
            <w:r w:rsidRPr="003A264A">
              <w:rPr>
                <w:rFonts w:cs="Times New Roman"/>
                <w:b/>
                <w:sz w:val="15"/>
                <w:szCs w:val="15"/>
              </w:rPr>
              <w:t>68</w:t>
            </w:r>
          </w:p>
        </w:tc>
        <w:tc>
          <w:tcPr>
            <w:tcW w:w="917" w:type="dxa"/>
            <w:shd w:val="clear" w:color="auto" w:fill="auto"/>
            <w:vAlign w:val="center"/>
          </w:tcPr>
          <w:p w14:paraId="59FC1A6E" w14:textId="77777777" w:rsidR="00EE751A" w:rsidRPr="003A264A" w:rsidRDefault="00EE751A" w:rsidP="009A73C0">
            <w:pPr>
              <w:spacing w:before="0" w:after="0"/>
              <w:ind w:left="71" w:right="64"/>
              <w:jc w:val="right"/>
              <w:rPr>
                <w:rFonts w:cs="Times New Roman"/>
                <w:b/>
                <w:sz w:val="15"/>
                <w:szCs w:val="15"/>
              </w:rPr>
            </w:pPr>
            <w:r w:rsidRPr="003A264A">
              <w:rPr>
                <w:rFonts w:cs="Times New Roman"/>
                <w:b/>
                <w:sz w:val="15"/>
                <w:szCs w:val="15"/>
              </w:rPr>
              <w:t>393 474</w:t>
            </w:r>
            <w:r>
              <w:rPr>
                <w:rFonts w:cs="Times New Roman"/>
                <w:b/>
                <w:sz w:val="15"/>
                <w:szCs w:val="15"/>
              </w:rPr>
              <w:t>,</w:t>
            </w:r>
            <w:r w:rsidRPr="003A264A">
              <w:rPr>
                <w:rFonts w:cs="Times New Roman"/>
                <w:b/>
                <w:sz w:val="15"/>
                <w:szCs w:val="15"/>
              </w:rPr>
              <w:t>53</w:t>
            </w:r>
          </w:p>
        </w:tc>
        <w:tc>
          <w:tcPr>
            <w:tcW w:w="887" w:type="dxa"/>
            <w:shd w:val="clear" w:color="auto" w:fill="auto"/>
            <w:vAlign w:val="center"/>
          </w:tcPr>
          <w:p w14:paraId="378ED091" w14:textId="77777777" w:rsidR="00EE751A" w:rsidRPr="003A264A" w:rsidRDefault="00EE751A" w:rsidP="009A73C0">
            <w:pPr>
              <w:spacing w:before="0" w:after="0"/>
              <w:ind w:left="71" w:right="54"/>
              <w:jc w:val="right"/>
              <w:rPr>
                <w:rFonts w:cs="Times New Roman"/>
                <w:b/>
                <w:sz w:val="15"/>
                <w:szCs w:val="15"/>
              </w:rPr>
            </w:pPr>
            <w:r w:rsidRPr="003A264A">
              <w:rPr>
                <w:rFonts w:cs="Times New Roman"/>
                <w:b/>
                <w:sz w:val="15"/>
                <w:szCs w:val="15"/>
              </w:rPr>
              <w:t>398 365</w:t>
            </w:r>
            <w:r>
              <w:rPr>
                <w:rFonts w:cs="Times New Roman"/>
                <w:b/>
                <w:sz w:val="15"/>
                <w:szCs w:val="15"/>
              </w:rPr>
              <w:t>,</w:t>
            </w:r>
            <w:r w:rsidRPr="003A264A">
              <w:rPr>
                <w:rFonts w:cs="Times New Roman"/>
                <w:b/>
                <w:sz w:val="15"/>
                <w:szCs w:val="15"/>
              </w:rPr>
              <w:t>54</w:t>
            </w:r>
          </w:p>
        </w:tc>
        <w:tc>
          <w:tcPr>
            <w:tcW w:w="888" w:type="dxa"/>
            <w:shd w:val="clear" w:color="auto" w:fill="auto"/>
            <w:vAlign w:val="center"/>
          </w:tcPr>
          <w:p w14:paraId="7CE42603" w14:textId="77777777" w:rsidR="00EE751A" w:rsidRPr="003A264A" w:rsidRDefault="00EE751A" w:rsidP="009A73C0">
            <w:pPr>
              <w:spacing w:before="0" w:after="0"/>
              <w:ind w:right="58"/>
              <w:jc w:val="right"/>
              <w:rPr>
                <w:rFonts w:cs="Times New Roman"/>
                <w:b/>
                <w:sz w:val="15"/>
                <w:szCs w:val="15"/>
              </w:rPr>
            </w:pPr>
            <w:r w:rsidRPr="003A264A">
              <w:rPr>
                <w:rFonts w:cs="Times New Roman"/>
                <w:b/>
                <w:sz w:val="15"/>
                <w:szCs w:val="15"/>
              </w:rPr>
              <w:t>398 942</w:t>
            </w:r>
            <w:r>
              <w:rPr>
                <w:rFonts w:cs="Times New Roman"/>
                <w:b/>
                <w:sz w:val="15"/>
                <w:szCs w:val="15"/>
              </w:rPr>
              <w:t>,</w:t>
            </w:r>
            <w:r w:rsidRPr="003A264A">
              <w:rPr>
                <w:rFonts w:cs="Times New Roman"/>
                <w:b/>
                <w:sz w:val="15"/>
                <w:szCs w:val="15"/>
              </w:rPr>
              <w:t>56</w:t>
            </w:r>
          </w:p>
        </w:tc>
        <w:tc>
          <w:tcPr>
            <w:tcW w:w="888" w:type="dxa"/>
            <w:shd w:val="clear" w:color="auto" w:fill="auto"/>
            <w:vAlign w:val="center"/>
          </w:tcPr>
          <w:p w14:paraId="57932B0A" w14:textId="77777777" w:rsidR="00EE751A" w:rsidRPr="003A264A" w:rsidRDefault="00EE751A" w:rsidP="009A73C0">
            <w:pPr>
              <w:spacing w:before="0" w:after="0"/>
              <w:ind w:left="69" w:right="64"/>
              <w:jc w:val="right"/>
              <w:rPr>
                <w:rFonts w:cs="Times New Roman"/>
                <w:b/>
                <w:sz w:val="15"/>
                <w:szCs w:val="15"/>
              </w:rPr>
            </w:pPr>
            <w:r w:rsidRPr="003A264A">
              <w:rPr>
                <w:rFonts w:cs="Times New Roman"/>
                <w:b/>
                <w:sz w:val="15"/>
                <w:szCs w:val="15"/>
              </w:rPr>
              <w:t>413 288</w:t>
            </w:r>
            <w:r>
              <w:rPr>
                <w:rFonts w:cs="Times New Roman"/>
                <w:b/>
                <w:sz w:val="15"/>
                <w:szCs w:val="15"/>
              </w:rPr>
              <w:t>,</w:t>
            </w:r>
            <w:r w:rsidRPr="003A264A">
              <w:rPr>
                <w:rFonts w:cs="Times New Roman"/>
                <w:b/>
                <w:sz w:val="15"/>
                <w:szCs w:val="15"/>
              </w:rPr>
              <w:t>50</w:t>
            </w:r>
          </w:p>
        </w:tc>
        <w:tc>
          <w:tcPr>
            <w:tcW w:w="888" w:type="dxa"/>
            <w:shd w:val="clear" w:color="auto" w:fill="auto"/>
            <w:vAlign w:val="center"/>
          </w:tcPr>
          <w:p w14:paraId="43E6F27A" w14:textId="77777777" w:rsidR="00EE751A" w:rsidRPr="003A264A" w:rsidRDefault="00EE751A" w:rsidP="009A73C0">
            <w:pPr>
              <w:spacing w:before="0" w:after="0"/>
              <w:ind w:right="29"/>
              <w:jc w:val="right"/>
              <w:rPr>
                <w:rFonts w:cs="Times New Roman"/>
                <w:b/>
                <w:sz w:val="15"/>
                <w:szCs w:val="15"/>
              </w:rPr>
            </w:pPr>
            <w:r w:rsidRPr="003A264A">
              <w:rPr>
                <w:rFonts w:cs="Times New Roman"/>
                <w:b/>
                <w:sz w:val="15"/>
                <w:szCs w:val="15"/>
              </w:rPr>
              <w:t>413 760</w:t>
            </w:r>
            <w:r>
              <w:rPr>
                <w:rFonts w:cs="Times New Roman"/>
                <w:b/>
                <w:sz w:val="15"/>
                <w:szCs w:val="15"/>
              </w:rPr>
              <w:t>,</w:t>
            </w:r>
            <w:r w:rsidRPr="003A264A">
              <w:rPr>
                <w:rFonts w:cs="Times New Roman"/>
                <w:b/>
                <w:sz w:val="15"/>
                <w:szCs w:val="15"/>
              </w:rPr>
              <w:t>27</w:t>
            </w:r>
          </w:p>
        </w:tc>
        <w:tc>
          <w:tcPr>
            <w:tcW w:w="888" w:type="dxa"/>
            <w:shd w:val="clear" w:color="auto" w:fill="auto"/>
            <w:vAlign w:val="center"/>
          </w:tcPr>
          <w:p w14:paraId="0DF115FA" w14:textId="77777777" w:rsidR="00EE751A" w:rsidRPr="003A264A" w:rsidRDefault="00EE751A" w:rsidP="009A73C0">
            <w:pPr>
              <w:spacing w:before="0" w:after="0"/>
              <w:ind w:left="70" w:right="64"/>
              <w:jc w:val="right"/>
              <w:rPr>
                <w:rFonts w:cs="Times New Roman"/>
                <w:b/>
                <w:sz w:val="15"/>
                <w:szCs w:val="15"/>
              </w:rPr>
            </w:pPr>
            <w:r w:rsidRPr="003A264A">
              <w:rPr>
                <w:rFonts w:cs="Times New Roman"/>
                <w:b/>
                <w:sz w:val="15"/>
                <w:szCs w:val="15"/>
              </w:rPr>
              <w:t>406 351</w:t>
            </w:r>
            <w:r>
              <w:rPr>
                <w:rFonts w:cs="Times New Roman"/>
                <w:b/>
                <w:sz w:val="15"/>
                <w:szCs w:val="15"/>
              </w:rPr>
              <w:t>,</w:t>
            </w:r>
            <w:r w:rsidRPr="003A264A">
              <w:rPr>
                <w:rFonts w:cs="Times New Roman"/>
                <w:b/>
                <w:sz w:val="15"/>
                <w:szCs w:val="15"/>
              </w:rPr>
              <w:t>60</w:t>
            </w:r>
          </w:p>
        </w:tc>
        <w:tc>
          <w:tcPr>
            <w:tcW w:w="888" w:type="dxa"/>
            <w:shd w:val="clear" w:color="auto" w:fill="auto"/>
            <w:vAlign w:val="center"/>
          </w:tcPr>
          <w:p w14:paraId="74E4E19F" w14:textId="77777777" w:rsidR="00EE751A" w:rsidRPr="003A264A" w:rsidRDefault="00EE751A" w:rsidP="009A73C0">
            <w:pPr>
              <w:spacing w:before="0" w:after="0"/>
              <w:ind w:left="69" w:right="64"/>
              <w:jc w:val="right"/>
              <w:rPr>
                <w:rFonts w:cs="Times New Roman"/>
                <w:b/>
                <w:sz w:val="15"/>
                <w:szCs w:val="15"/>
              </w:rPr>
            </w:pPr>
            <w:r w:rsidRPr="003A264A">
              <w:rPr>
                <w:rFonts w:cs="Times New Roman"/>
                <w:b/>
                <w:sz w:val="15"/>
                <w:szCs w:val="15"/>
              </w:rPr>
              <w:t>388 565</w:t>
            </w:r>
            <w:r>
              <w:rPr>
                <w:rFonts w:cs="Times New Roman"/>
                <w:b/>
                <w:sz w:val="15"/>
                <w:szCs w:val="15"/>
              </w:rPr>
              <w:t>,</w:t>
            </w:r>
            <w:r w:rsidRPr="003A264A">
              <w:rPr>
                <w:rFonts w:cs="Times New Roman"/>
                <w:b/>
                <w:sz w:val="15"/>
                <w:szCs w:val="15"/>
              </w:rPr>
              <w:t>35</w:t>
            </w:r>
          </w:p>
        </w:tc>
        <w:tc>
          <w:tcPr>
            <w:tcW w:w="888" w:type="dxa"/>
            <w:shd w:val="clear" w:color="auto" w:fill="auto"/>
            <w:vAlign w:val="center"/>
          </w:tcPr>
          <w:p w14:paraId="0BB08DBF" w14:textId="77777777" w:rsidR="00EE751A" w:rsidRPr="003A264A" w:rsidRDefault="00EE751A" w:rsidP="009A73C0">
            <w:pPr>
              <w:spacing w:before="0" w:after="0"/>
              <w:ind w:right="64"/>
              <w:jc w:val="right"/>
              <w:rPr>
                <w:rFonts w:cs="Times New Roman"/>
                <w:b/>
                <w:sz w:val="15"/>
                <w:szCs w:val="15"/>
              </w:rPr>
            </w:pPr>
            <w:r w:rsidRPr="003A264A">
              <w:rPr>
                <w:rFonts w:cs="Times New Roman"/>
                <w:b/>
                <w:sz w:val="15"/>
                <w:szCs w:val="15"/>
              </w:rPr>
              <w:t>406 973</w:t>
            </w:r>
            <w:r>
              <w:rPr>
                <w:rFonts w:cs="Times New Roman"/>
                <w:b/>
                <w:sz w:val="15"/>
                <w:szCs w:val="15"/>
              </w:rPr>
              <w:t>,</w:t>
            </w:r>
            <w:r w:rsidRPr="003A264A">
              <w:rPr>
                <w:rFonts w:cs="Times New Roman"/>
                <w:b/>
                <w:sz w:val="15"/>
                <w:szCs w:val="15"/>
              </w:rPr>
              <w:t>16</w:t>
            </w:r>
          </w:p>
        </w:tc>
        <w:tc>
          <w:tcPr>
            <w:tcW w:w="888" w:type="dxa"/>
            <w:shd w:val="clear" w:color="auto" w:fill="auto"/>
            <w:vAlign w:val="center"/>
          </w:tcPr>
          <w:p w14:paraId="0F3A8AF7" w14:textId="77777777" w:rsidR="00EE751A" w:rsidRPr="003A264A" w:rsidRDefault="00EE751A" w:rsidP="009A73C0">
            <w:pPr>
              <w:spacing w:before="0" w:after="0"/>
              <w:ind w:left="71" w:right="64"/>
              <w:jc w:val="right"/>
              <w:rPr>
                <w:rFonts w:cs="Times New Roman"/>
                <w:b/>
                <w:sz w:val="15"/>
                <w:szCs w:val="15"/>
              </w:rPr>
            </w:pPr>
            <w:r w:rsidRPr="003A264A">
              <w:rPr>
                <w:rFonts w:cs="Times New Roman"/>
                <w:b/>
                <w:sz w:val="15"/>
                <w:szCs w:val="15"/>
              </w:rPr>
              <w:t>406 419</w:t>
            </w:r>
            <w:r>
              <w:rPr>
                <w:rFonts w:cs="Times New Roman"/>
                <w:b/>
                <w:sz w:val="15"/>
                <w:szCs w:val="15"/>
              </w:rPr>
              <w:t>,</w:t>
            </w:r>
            <w:r w:rsidRPr="003A264A">
              <w:rPr>
                <w:rFonts w:cs="Times New Roman"/>
                <w:b/>
                <w:sz w:val="15"/>
                <w:szCs w:val="15"/>
              </w:rPr>
              <w:t>78</w:t>
            </w:r>
          </w:p>
        </w:tc>
        <w:tc>
          <w:tcPr>
            <w:tcW w:w="887" w:type="dxa"/>
            <w:shd w:val="clear" w:color="auto" w:fill="auto"/>
            <w:vAlign w:val="center"/>
          </w:tcPr>
          <w:p w14:paraId="53F1F082" w14:textId="77777777" w:rsidR="00EE751A" w:rsidRPr="003A264A" w:rsidRDefault="00EE751A" w:rsidP="009A73C0">
            <w:pPr>
              <w:spacing w:before="0" w:after="0"/>
              <w:ind w:right="64"/>
              <w:jc w:val="right"/>
              <w:rPr>
                <w:rFonts w:cs="Times New Roman"/>
                <w:b/>
                <w:sz w:val="15"/>
                <w:szCs w:val="15"/>
              </w:rPr>
            </w:pPr>
            <w:r w:rsidRPr="003A264A">
              <w:rPr>
                <w:rFonts w:cs="Times New Roman"/>
                <w:b/>
                <w:sz w:val="15"/>
                <w:szCs w:val="15"/>
              </w:rPr>
              <w:t>399 071</w:t>
            </w:r>
            <w:r>
              <w:rPr>
                <w:rFonts w:cs="Times New Roman"/>
                <w:b/>
                <w:sz w:val="15"/>
                <w:szCs w:val="15"/>
              </w:rPr>
              <w:t>,</w:t>
            </w:r>
            <w:r w:rsidRPr="003A264A">
              <w:rPr>
                <w:rFonts w:cs="Times New Roman"/>
                <w:b/>
                <w:sz w:val="15"/>
                <w:szCs w:val="15"/>
              </w:rPr>
              <w:t>85</w:t>
            </w:r>
          </w:p>
        </w:tc>
        <w:tc>
          <w:tcPr>
            <w:tcW w:w="887" w:type="dxa"/>
            <w:shd w:val="clear" w:color="auto" w:fill="auto"/>
            <w:vAlign w:val="center"/>
          </w:tcPr>
          <w:p w14:paraId="03A48FB6" w14:textId="77777777" w:rsidR="00EE751A" w:rsidRPr="003A264A" w:rsidRDefault="00EE751A" w:rsidP="009A73C0">
            <w:pPr>
              <w:spacing w:before="0" w:after="0"/>
              <w:ind w:left="71" w:right="64"/>
              <w:jc w:val="right"/>
              <w:rPr>
                <w:rFonts w:cs="Times New Roman"/>
                <w:b/>
                <w:sz w:val="15"/>
                <w:szCs w:val="15"/>
              </w:rPr>
            </w:pPr>
            <w:r w:rsidRPr="003A264A">
              <w:rPr>
                <w:rFonts w:cs="Times New Roman"/>
                <w:b/>
                <w:sz w:val="15"/>
                <w:szCs w:val="15"/>
              </w:rPr>
              <w:t>395 532</w:t>
            </w:r>
            <w:r>
              <w:rPr>
                <w:rFonts w:cs="Times New Roman"/>
                <w:b/>
                <w:sz w:val="15"/>
                <w:szCs w:val="15"/>
              </w:rPr>
              <w:t>,</w:t>
            </w:r>
            <w:r w:rsidRPr="003A264A">
              <w:rPr>
                <w:rFonts w:cs="Times New Roman"/>
                <w:b/>
                <w:sz w:val="15"/>
                <w:szCs w:val="15"/>
              </w:rPr>
              <w:t>34</w:t>
            </w:r>
          </w:p>
        </w:tc>
        <w:tc>
          <w:tcPr>
            <w:tcW w:w="888" w:type="dxa"/>
            <w:shd w:val="clear" w:color="auto" w:fill="auto"/>
            <w:vAlign w:val="center"/>
          </w:tcPr>
          <w:p w14:paraId="5B29DC7B" w14:textId="77777777" w:rsidR="00EE751A" w:rsidRPr="003A264A" w:rsidRDefault="00EE751A" w:rsidP="009A73C0">
            <w:pPr>
              <w:spacing w:before="0" w:after="0"/>
              <w:ind w:left="70" w:right="64"/>
              <w:jc w:val="right"/>
              <w:rPr>
                <w:rFonts w:cs="Times New Roman"/>
                <w:b/>
                <w:sz w:val="15"/>
                <w:szCs w:val="15"/>
              </w:rPr>
            </w:pPr>
            <w:r w:rsidRPr="003A264A">
              <w:rPr>
                <w:rFonts w:cs="Times New Roman"/>
                <w:b/>
                <w:sz w:val="15"/>
                <w:szCs w:val="15"/>
              </w:rPr>
              <w:t>382 969</w:t>
            </w:r>
            <w:r>
              <w:rPr>
                <w:rFonts w:cs="Times New Roman"/>
                <w:b/>
                <w:sz w:val="15"/>
                <w:szCs w:val="15"/>
              </w:rPr>
              <w:t>,</w:t>
            </w:r>
            <w:r w:rsidRPr="003A264A">
              <w:rPr>
                <w:rFonts w:cs="Times New Roman"/>
                <w:b/>
                <w:sz w:val="15"/>
                <w:szCs w:val="15"/>
              </w:rPr>
              <w:t>30</w:t>
            </w:r>
          </w:p>
        </w:tc>
        <w:tc>
          <w:tcPr>
            <w:tcW w:w="888" w:type="dxa"/>
            <w:shd w:val="clear" w:color="auto" w:fill="auto"/>
            <w:vAlign w:val="center"/>
          </w:tcPr>
          <w:p w14:paraId="6FFC50B1" w14:textId="77777777" w:rsidR="00EE751A" w:rsidRPr="003A264A" w:rsidRDefault="00EE751A" w:rsidP="009A73C0">
            <w:pPr>
              <w:spacing w:before="0" w:after="0"/>
              <w:ind w:left="70" w:right="64"/>
              <w:jc w:val="right"/>
              <w:rPr>
                <w:rFonts w:cs="Times New Roman"/>
                <w:b/>
                <w:sz w:val="15"/>
                <w:szCs w:val="15"/>
              </w:rPr>
            </w:pPr>
            <w:r w:rsidRPr="003A264A">
              <w:rPr>
                <w:rFonts w:cs="Times New Roman"/>
                <w:b/>
                <w:sz w:val="15"/>
                <w:szCs w:val="15"/>
              </w:rPr>
              <w:t>385 842</w:t>
            </w:r>
            <w:r>
              <w:rPr>
                <w:rFonts w:cs="Times New Roman"/>
                <w:b/>
                <w:sz w:val="15"/>
                <w:szCs w:val="15"/>
              </w:rPr>
              <w:t>,</w:t>
            </w:r>
            <w:r w:rsidRPr="003A264A">
              <w:rPr>
                <w:rFonts w:cs="Times New Roman"/>
                <w:b/>
                <w:sz w:val="15"/>
                <w:szCs w:val="15"/>
              </w:rPr>
              <w:t>90</w:t>
            </w:r>
          </w:p>
        </w:tc>
      </w:tr>
    </w:tbl>
    <w:p w14:paraId="55FF018B" w14:textId="3B063F20" w:rsidR="008031AE" w:rsidRPr="00942046" w:rsidRDefault="00EE751A" w:rsidP="00EE751A">
      <w:pPr>
        <w:pStyle w:val="Legenda"/>
      </w:pPr>
      <w:r>
        <w:t>Źródło: KOBiZE</w:t>
      </w:r>
    </w:p>
    <w:p w14:paraId="0015BD49" w14:textId="24544C06" w:rsidR="008031AE" w:rsidRPr="00942046" w:rsidRDefault="008031AE" w:rsidP="008031AE">
      <w:pPr>
        <w:sectPr w:rsidR="008031AE" w:rsidRPr="00942046" w:rsidSect="00624626">
          <w:headerReference w:type="even" r:id="rId25"/>
          <w:headerReference w:type="first" r:id="rId26"/>
          <w:pgSz w:w="16838" w:h="11906" w:orient="landscape" w:code="9"/>
          <w:pgMar w:top="1417" w:right="1417" w:bottom="1293" w:left="1417" w:header="708" w:footer="454" w:gutter="0"/>
          <w:cols w:space="708"/>
          <w:docGrid w:linePitch="360"/>
        </w:sectPr>
      </w:pPr>
    </w:p>
    <w:p w14:paraId="5D0B5443" w14:textId="36D0CB58" w:rsidR="008031AE" w:rsidRPr="0068395C" w:rsidRDefault="008031AE" w:rsidP="00A462A2">
      <w:pPr>
        <w:pStyle w:val="Nagwek4"/>
      </w:pPr>
      <w:r w:rsidRPr="0068395C">
        <w:lastRenderedPageBreak/>
        <w:t xml:space="preserve">Emisje i </w:t>
      </w:r>
      <w:r w:rsidRPr="009A73C0">
        <w:t>pochłanianie</w:t>
      </w:r>
      <w:r w:rsidRPr="0068395C">
        <w:t xml:space="preserve"> gazów </w:t>
      </w:r>
      <w:r w:rsidRPr="009A73C0">
        <w:t>cieplarnianych</w:t>
      </w:r>
      <w:r w:rsidRPr="0068395C">
        <w:t xml:space="preserve"> z podziałem na sektor</w:t>
      </w:r>
      <w:r w:rsidR="0064023E">
        <w:t>y</w:t>
      </w:r>
    </w:p>
    <w:p w14:paraId="70A45A4D" w14:textId="0B05DAB9" w:rsidR="009A73C0" w:rsidRPr="00B25F9F" w:rsidRDefault="009A73C0" w:rsidP="00A462A2">
      <w:r w:rsidRPr="00B25F9F">
        <w:t xml:space="preserve">Ogólne trendy w zakresie emisji z głównych sektorów (wg IPCC) </w:t>
      </w:r>
      <w:r>
        <w:t xml:space="preserve">przedstawiono na </w:t>
      </w:r>
      <w:r w:rsidR="00A05965">
        <w:t>rysunku 4</w:t>
      </w:r>
      <w:r w:rsidR="00A462A2">
        <w:t xml:space="preserve"> i w tabeli 20</w:t>
      </w:r>
      <w:r>
        <w:t>.</w:t>
      </w:r>
    </w:p>
    <w:p w14:paraId="6C291CDA" w14:textId="77777777" w:rsidR="009A73C0" w:rsidRDefault="009A73C0" w:rsidP="00A462A2">
      <w:pPr>
        <w:pStyle w:val="odstp"/>
      </w:pPr>
    </w:p>
    <w:p w14:paraId="771681B2" w14:textId="3D0D231D" w:rsidR="00A462A2" w:rsidRDefault="00A462A2" w:rsidP="00A462A2">
      <w:pPr>
        <w:keepNext/>
      </w:pPr>
      <w:r w:rsidRPr="00A462A2">
        <w:rPr>
          <w:noProof/>
          <w:sz w:val="16"/>
          <w:szCs w:val="16"/>
          <w:lang w:eastAsia="pl-PL"/>
        </w:rPr>
        <mc:AlternateContent>
          <mc:Choice Requires="wps">
            <w:drawing>
              <wp:anchor distT="0" distB="0" distL="114300" distR="114300" simplePos="0" relativeHeight="251658752" behindDoc="0" locked="0" layoutInCell="1" allowOverlap="1" wp14:anchorId="3C08DBE3" wp14:editId="3730EAFF">
                <wp:simplePos x="0" y="0"/>
                <wp:positionH relativeFrom="column">
                  <wp:posOffset>4791710</wp:posOffset>
                </wp:positionH>
                <wp:positionV relativeFrom="paragraph">
                  <wp:posOffset>2883535</wp:posOffset>
                </wp:positionV>
                <wp:extent cx="889000" cy="152400"/>
                <wp:effectExtent l="0" t="0" r="6350" b="0"/>
                <wp:wrapNone/>
                <wp:docPr id="36" name="Prostokąt 36"/>
                <wp:cNvGraphicFramePr/>
                <a:graphic xmlns:a="http://schemas.openxmlformats.org/drawingml/2006/main">
                  <a:graphicData uri="http://schemas.microsoft.com/office/word/2010/wordprocessingShape">
                    <wps:wsp>
                      <wps:cNvSpPr/>
                      <wps:spPr>
                        <a:xfrm>
                          <a:off x="0" y="0"/>
                          <a:ext cx="889000" cy="152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754E0D3" w14:textId="20AA2C03" w:rsidR="007B7EB6" w:rsidRPr="00A462A2" w:rsidRDefault="007B7EB6" w:rsidP="00A462A2">
                            <w:pPr>
                              <w:pStyle w:val="odstp"/>
                              <w:rPr>
                                <w:sz w:val="14"/>
                              </w:rPr>
                            </w:pPr>
                            <w:r>
                              <w:rPr>
                                <w:sz w:val="14"/>
                              </w:rPr>
                              <w:t>Energia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8DBE3" id="Prostokąt 36" o:spid="_x0000_s1027" style="position:absolute;left:0;text-align:left;margin-left:377.3pt;margin-top:227.05pt;width:70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" fillcolor="white [3201]" stroked="f" strokeweight="1pt">
                <v:textbox inset="0,0,0,0">
                  <w:txbxContent>
                    <w:p w14:paraId="2754E0D3" w14:textId="20AA2C03" w:rsidR="007B7EB6" w:rsidRPr="00A462A2" w:rsidRDefault="007B7EB6" w:rsidP="00A462A2">
                      <w:pPr>
                        <w:pStyle w:val="odstp"/>
                        <w:rPr>
                          <w:sz w:val="14"/>
                        </w:rPr>
                      </w:pPr>
                      <w:r>
                        <w:rPr>
                          <w:sz w:val="14"/>
                        </w:rPr>
                        <w:t>Energia</w:t>
                      </w:r>
                    </w:p>
                  </w:txbxContent>
                </v:textbox>
              </v:rect>
            </w:pict>
          </mc:Fallback>
        </mc:AlternateContent>
      </w:r>
      <w:r w:rsidRPr="00A462A2">
        <w:rPr>
          <w:noProof/>
          <w:sz w:val="16"/>
          <w:szCs w:val="16"/>
          <w:lang w:eastAsia="pl-PL"/>
        </w:rPr>
        <mc:AlternateContent>
          <mc:Choice Requires="wps">
            <w:drawing>
              <wp:anchor distT="0" distB="0" distL="114300" distR="114300" simplePos="0" relativeHeight="251656704" behindDoc="0" locked="0" layoutInCell="1" allowOverlap="1" wp14:anchorId="63523050" wp14:editId="6CB1A380">
                <wp:simplePos x="0" y="0"/>
                <wp:positionH relativeFrom="column">
                  <wp:posOffset>2302510</wp:posOffset>
                </wp:positionH>
                <wp:positionV relativeFrom="paragraph">
                  <wp:posOffset>2883535</wp:posOffset>
                </wp:positionV>
                <wp:extent cx="889000" cy="152400"/>
                <wp:effectExtent l="0" t="0" r="6350" b="0"/>
                <wp:wrapNone/>
                <wp:docPr id="34" name="Prostokąt 34"/>
                <wp:cNvGraphicFramePr/>
                <a:graphic xmlns:a="http://schemas.openxmlformats.org/drawingml/2006/main">
                  <a:graphicData uri="http://schemas.microsoft.com/office/word/2010/wordprocessingShape">
                    <wps:wsp>
                      <wps:cNvSpPr/>
                      <wps:spPr>
                        <a:xfrm>
                          <a:off x="0" y="0"/>
                          <a:ext cx="889000" cy="152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5D268BE" w14:textId="175D9E0A" w:rsidR="007B7EB6" w:rsidRPr="00A462A2" w:rsidRDefault="007B7EB6" w:rsidP="00A462A2">
                            <w:pPr>
                              <w:pStyle w:val="odstp"/>
                              <w:rPr>
                                <w:sz w:val="14"/>
                              </w:rPr>
                            </w:pPr>
                            <w:r>
                              <w:rPr>
                                <w:sz w:val="14"/>
                              </w:rPr>
                              <w:t>Rolnictwo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23050" id="Prostokąt 34" o:spid="_x0000_s1028" style="position:absolute;left:0;text-align:left;margin-left:181.3pt;margin-top:227.05pt;width:70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" fillcolor="white [3201]" stroked="f" strokeweight="1pt">
                <v:textbox inset="0,0,0,0">
                  <w:txbxContent>
                    <w:p w14:paraId="45D268BE" w14:textId="175D9E0A" w:rsidR="007B7EB6" w:rsidRPr="00A462A2" w:rsidRDefault="007B7EB6" w:rsidP="00A462A2">
                      <w:pPr>
                        <w:pStyle w:val="odstp"/>
                        <w:rPr>
                          <w:sz w:val="14"/>
                        </w:rPr>
                      </w:pPr>
                      <w:r>
                        <w:rPr>
                          <w:sz w:val="14"/>
                        </w:rPr>
                        <w:t>Rolnictwo</w:t>
                      </w:r>
                    </w:p>
                  </w:txbxContent>
                </v:textbox>
              </v:rect>
            </w:pict>
          </mc:Fallback>
        </mc:AlternateContent>
      </w:r>
      <w:r w:rsidRPr="00A462A2">
        <w:rPr>
          <w:noProof/>
          <w:sz w:val="16"/>
          <w:szCs w:val="16"/>
          <w:lang w:eastAsia="pl-PL"/>
        </w:rPr>
        <mc:AlternateContent>
          <mc:Choice Requires="wps">
            <w:drawing>
              <wp:anchor distT="0" distB="0" distL="114300" distR="114300" simplePos="0" relativeHeight="251657728" behindDoc="0" locked="0" layoutInCell="1" allowOverlap="1" wp14:anchorId="0595A163" wp14:editId="398B5652">
                <wp:simplePos x="0" y="0"/>
                <wp:positionH relativeFrom="column">
                  <wp:posOffset>3420110</wp:posOffset>
                </wp:positionH>
                <wp:positionV relativeFrom="paragraph">
                  <wp:posOffset>2883535</wp:posOffset>
                </wp:positionV>
                <wp:extent cx="889000" cy="152400"/>
                <wp:effectExtent l="0" t="0" r="6350" b="0"/>
                <wp:wrapNone/>
                <wp:docPr id="35" name="Prostokąt 35"/>
                <wp:cNvGraphicFramePr/>
                <a:graphic xmlns:a="http://schemas.openxmlformats.org/drawingml/2006/main">
                  <a:graphicData uri="http://schemas.microsoft.com/office/word/2010/wordprocessingShape">
                    <wps:wsp>
                      <wps:cNvSpPr/>
                      <wps:spPr>
                        <a:xfrm>
                          <a:off x="0" y="0"/>
                          <a:ext cx="889000" cy="152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44C1CE9" w14:textId="5CAEE742" w:rsidR="007B7EB6" w:rsidRPr="00A462A2" w:rsidRDefault="007B7EB6" w:rsidP="00A462A2">
                            <w:pPr>
                              <w:pStyle w:val="odstp"/>
                              <w:rPr>
                                <w:sz w:val="14"/>
                              </w:rPr>
                            </w:pPr>
                            <w:r>
                              <w:rPr>
                                <w:sz w:val="14"/>
                              </w:rPr>
                              <w:t>Procesy przemysłowe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5A163" id="Prostokąt 35" o:spid="_x0000_s1029" style="position:absolute;left:0;text-align:left;margin-left:269.3pt;margin-top:227.05pt;width:70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" fillcolor="white [3201]" stroked="f" strokeweight="1pt">
                <v:textbox inset="0,0,0,0">
                  <w:txbxContent>
                    <w:p w14:paraId="044C1CE9" w14:textId="5CAEE742" w:rsidR="007B7EB6" w:rsidRPr="00A462A2" w:rsidRDefault="007B7EB6" w:rsidP="00A462A2">
                      <w:pPr>
                        <w:pStyle w:val="odstp"/>
                        <w:rPr>
                          <w:sz w:val="14"/>
                        </w:rPr>
                      </w:pPr>
                      <w:r>
                        <w:rPr>
                          <w:sz w:val="14"/>
                        </w:rPr>
                        <w:t>Procesy przemysłowe</w:t>
                      </w:r>
                    </w:p>
                  </w:txbxContent>
                </v:textbox>
              </v:rect>
            </w:pict>
          </mc:Fallback>
        </mc:AlternateContent>
      </w:r>
      <w:r w:rsidRPr="00A462A2">
        <w:rPr>
          <w:noProof/>
          <w:sz w:val="16"/>
          <w:szCs w:val="16"/>
          <w:lang w:eastAsia="pl-PL"/>
        </w:rPr>
        <mc:AlternateContent>
          <mc:Choice Requires="wps">
            <w:drawing>
              <wp:anchor distT="0" distB="0" distL="114300" distR="114300" simplePos="0" relativeHeight="251655680" behindDoc="0" locked="0" layoutInCell="1" allowOverlap="1" wp14:anchorId="000FC22C" wp14:editId="2BC9356B">
                <wp:simplePos x="0" y="0"/>
                <wp:positionH relativeFrom="column">
                  <wp:posOffset>1337310</wp:posOffset>
                </wp:positionH>
                <wp:positionV relativeFrom="paragraph">
                  <wp:posOffset>2883535</wp:posOffset>
                </wp:positionV>
                <wp:extent cx="889000" cy="152400"/>
                <wp:effectExtent l="0" t="0" r="6350" b="0"/>
                <wp:wrapNone/>
                <wp:docPr id="33" name="Prostokąt 33"/>
                <wp:cNvGraphicFramePr/>
                <a:graphic xmlns:a="http://schemas.openxmlformats.org/drawingml/2006/main">
                  <a:graphicData uri="http://schemas.microsoft.com/office/word/2010/wordprocessingShape">
                    <wps:wsp>
                      <wps:cNvSpPr/>
                      <wps:spPr>
                        <a:xfrm>
                          <a:off x="0" y="0"/>
                          <a:ext cx="889000" cy="152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21446DC" w14:textId="3547C77D" w:rsidR="007B7EB6" w:rsidRPr="00A462A2" w:rsidRDefault="007B7EB6" w:rsidP="00A462A2">
                            <w:pPr>
                              <w:pStyle w:val="odstp"/>
                              <w:rPr>
                                <w:sz w:val="14"/>
                              </w:rPr>
                            </w:pPr>
                            <w:r w:rsidRPr="00A462A2">
                              <w:rPr>
                                <w:sz w:val="14"/>
                              </w:rPr>
                              <w:t>Gospodarka odpadami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FC22C" id="Prostokąt 33" o:spid="_x0000_s1030" style="position:absolute;left:0;text-align:left;margin-left:105.3pt;margin-top:227.05pt;width:70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" fillcolor="white [3201]" stroked="f" strokeweight="1pt">
                <v:textbox inset="0,0,0,0">
                  <w:txbxContent>
                    <w:p w14:paraId="021446DC" w14:textId="3547C77D" w:rsidR="007B7EB6" w:rsidRPr="00A462A2" w:rsidRDefault="007B7EB6" w:rsidP="00A462A2">
                      <w:pPr>
                        <w:pStyle w:val="odstp"/>
                        <w:rPr>
                          <w:sz w:val="14"/>
                        </w:rPr>
                      </w:pPr>
                      <w:r w:rsidRPr="00A462A2">
                        <w:rPr>
                          <w:sz w:val="14"/>
                        </w:rPr>
                        <w:t>Gospodarka odpadami</w:t>
                      </w:r>
                    </w:p>
                  </w:txbxContent>
                </v:textbox>
              </v:rect>
            </w:pict>
          </mc:Fallback>
        </mc:AlternateContent>
      </w:r>
      <w:r w:rsidR="009A73C0" w:rsidRPr="00942046">
        <w:rPr>
          <w:noProof/>
          <w:lang w:eastAsia="pl-PL"/>
        </w:rPr>
        <w:drawing>
          <wp:inline distT="0" distB="0" distL="0" distR="0" wp14:anchorId="4EC45B21" wp14:editId="1644836B">
            <wp:extent cx="5759450" cy="3124200"/>
            <wp:effectExtent l="0" t="0" r="0" b="0"/>
            <wp:docPr id="32"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27" cstate="print"/>
                    <a:srcRect/>
                    <a:stretch>
                      <a:fillRect/>
                    </a:stretch>
                  </pic:blipFill>
                  <pic:spPr bwMode="auto">
                    <a:xfrm>
                      <a:off x="0" y="0"/>
                      <a:ext cx="5759450" cy="3124200"/>
                    </a:xfrm>
                    <a:prstGeom prst="rect">
                      <a:avLst/>
                    </a:prstGeom>
                    <a:noFill/>
                    <a:ln w="9525">
                      <a:noFill/>
                      <a:miter lim="800000"/>
                      <a:headEnd/>
                      <a:tailEnd/>
                    </a:ln>
                  </pic:spPr>
                </pic:pic>
              </a:graphicData>
            </a:graphic>
          </wp:inline>
        </w:drawing>
      </w:r>
    </w:p>
    <w:p w14:paraId="6B3EFEDA" w14:textId="5A361364" w:rsidR="009A73C0" w:rsidRPr="00B67478" w:rsidRDefault="00A462A2" w:rsidP="000F4398">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4</w:t>
      </w:r>
      <w:r w:rsidR="006007C6">
        <w:rPr>
          <w:noProof/>
        </w:rPr>
        <w:fldChar w:fldCharType="end"/>
      </w:r>
      <w:r>
        <w:t xml:space="preserve">. </w:t>
      </w:r>
      <w:r w:rsidR="009A73C0" w:rsidRPr="00B67478">
        <w:t>Trendy emisji gazów cieplarnianych w latach 1988 – 2015, według sektorów (bez LULUCF)</w:t>
      </w:r>
      <w:r w:rsidR="00C66D7F">
        <w:t>, Źródło: KOBiZE</w:t>
      </w:r>
    </w:p>
    <w:p w14:paraId="6AC3E57C" w14:textId="77777777" w:rsidR="009A73C0" w:rsidRPr="00942046" w:rsidRDefault="009A73C0" w:rsidP="009A73C0"/>
    <w:p w14:paraId="7847AAAC" w14:textId="2207874F" w:rsidR="009A73C0" w:rsidRPr="00B25F9F" w:rsidRDefault="009A73C0" w:rsidP="00A462A2">
      <w:r>
        <w:t>Największym</w:t>
      </w:r>
      <w:r w:rsidRPr="00B25F9F">
        <w:t xml:space="preserve"> udział</w:t>
      </w:r>
      <w:r>
        <w:t>em</w:t>
      </w:r>
      <w:r w:rsidRPr="00B25F9F">
        <w:t xml:space="preserve"> w emisji gazów cieplarnianych </w:t>
      </w:r>
      <w:r>
        <w:t xml:space="preserve">charakteryzuje się </w:t>
      </w:r>
      <w:r w:rsidRPr="00B25F9F">
        <w:t>sektor energii</w:t>
      </w:r>
      <w:r>
        <w:t>.</w:t>
      </w:r>
      <w:r w:rsidRPr="00B25F9F">
        <w:t xml:space="preserve"> </w:t>
      </w:r>
      <w:r>
        <w:t xml:space="preserve">Znacznie mniejszy udział w emisji odnotowuje się w </w:t>
      </w:r>
      <w:r w:rsidRPr="00B25F9F">
        <w:t>rolnictw</w:t>
      </w:r>
      <w:r>
        <w:t>ie</w:t>
      </w:r>
      <w:r w:rsidRPr="00B25F9F">
        <w:t>, proces</w:t>
      </w:r>
      <w:r>
        <w:t>ach</w:t>
      </w:r>
      <w:r w:rsidRPr="00B25F9F">
        <w:t xml:space="preserve"> przemysłow</w:t>
      </w:r>
      <w:r>
        <w:t>ych</w:t>
      </w:r>
      <w:r w:rsidRPr="00B25F9F">
        <w:t xml:space="preserve"> i gospodar</w:t>
      </w:r>
      <w:r>
        <w:t>ce</w:t>
      </w:r>
      <w:r w:rsidRPr="00B25F9F">
        <w:t xml:space="preserve"> odpadami.</w:t>
      </w:r>
    </w:p>
    <w:p w14:paraId="706B8683" w14:textId="77777777" w:rsidR="009A73C0" w:rsidRPr="00942046" w:rsidRDefault="009A73C0" w:rsidP="009A73C0"/>
    <w:p w14:paraId="4E3732A4" w14:textId="77777777" w:rsidR="00A462A2" w:rsidRDefault="00A462A2" w:rsidP="009A73C0">
      <w:pPr>
        <w:sectPr w:rsidR="00A462A2" w:rsidSect="00AB67AB">
          <w:headerReference w:type="even" r:id="rId28"/>
          <w:footerReference w:type="default" r:id="rId29"/>
          <w:headerReference w:type="first" r:id="rId30"/>
          <w:endnotePr>
            <w:numFmt w:val="decimal"/>
          </w:endnotePr>
          <w:pgSz w:w="11906" w:h="16838"/>
          <w:pgMar w:top="1304" w:right="1304" w:bottom="1304" w:left="1304" w:header="709" w:footer="567" w:gutter="0"/>
          <w:cols w:space="708"/>
          <w:docGrid w:linePitch="360"/>
        </w:sectPr>
      </w:pPr>
    </w:p>
    <w:p w14:paraId="68143D82" w14:textId="3E895E17" w:rsidR="009A73C0" w:rsidRDefault="009A73C0" w:rsidP="009A73C0"/>
    <w:p w14:paraId="5EC61EF3" w14:textId="5D9CBBC3" w:rsidR="00A462A2" w:rsidRDefault="00A462A2" w:rsidP="0064023E">
      <w:pPr>
        <w:pStyle w:val="Legenda"/>
      </w:pPr>
      <w:bookmarkStart w:id="42" w:name="_Ref499899383"/>
      <w:r>
        <w:b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20</w:t>
      </w:r>
      <w:r w:rsidR="006007C6">
        <w:rPr>
          <w:noProof/>
        </w:rPr>
        <w:fldChar w:fldCharType="end"/>
      </w:r>
      <w:r>
        <w:t xml:space="preserve">. </w:t>
      </w:r>
      <w:r w:rsidRPr="00603F83">
        <w:t xml:space="preserve">Emisje gazów </w:t>
      </w:r>
      <w:r w:rsidRPr="0064023E">
        <w:t>cieplarnianych</w:t>
      </w:r>
      <w:r w:rsidR="0064023E">
        <w:t xml:space="preserve"> w latach 1988</w:t>
      </w:r>
      <w:r w:rsidRPr="00603F83">
        <w:t>-2015 według sektorów [kt CO</w:t>
      </w:r>
      <w:r w:rsidRPr="00603F83">
        <w:rPr>
          <w:vertAlign w:val="subscript"/>
        </w:rPr>
        <w:t>2</w:t>
      </w:r>
      <w:r w:rsidRPr="00603F83">
        <w:t>eq]</w:t>
      </w:r>
      <w:r w:rsidRPr="00A462A2">
        <w:rPr>
          <w:rStyle w:val="Odwoanieprzypisudolnego"/>
        </w:rPr>
        <w:t xml:space="preserve"> </w:t>
      </w:r>
    </w:p>
    <w:tbl>
      <w:tblPr>
        <w:tblW w:w="141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4"/>
        <w:gridCol w:w="889"/>
        <w:gridCol w:w="889"/>
        <w:gridCol w:w="887"/>
        <w:gridCol w:w="888"/>
        <w:gridCol w:w="888"/>
        <w:gridCol w:w="888"/>
        <w:gridCol w:w="888"/>
        <w:gridCol w:w="888"/>
        <w:gridCol w:w="888"/>
        <w:gridCol w:w="888"/>
        <w:gridCol w:w="887"/>
        <w:gridCol w:w="887"/>
        <w:gridCol w:w="888"/>
        <w:gridCol w:w="888"/>
      </w:tblGrid>
      <w:tr w:rsidR="0064023E" w:rsidRPr="003A264A" w14:paraId="30337FBA" w14:textId="77777777" w:rsidTr="0064023E">
        <w:trPr>
          <w:trHeight w:val="360"/>
          <w:jc w:val="center"/>
        </w:trPr>
        <w:tc>
          <w:tcPr>
            <w:tcW w:w="1744" w:type="dxa"/>
            <w:vAlign w:val="center"/>
          </w:tcPr>
          <w:p w14:paraId="7DE488DD" w14:textId="4C824E68" w:rsidR="0064023E" w:rsidRPr="003A264A" w:rsidRDefault="0064023E" w:rsidP="0064023E">
            <w:pPr>
              <w:spacing w:after="0"/>
              <w:ind w:left="28"/>
              <w:jc w:val="left"/>
              <w:rPr>
                <w:rFonts w:cs="Times New Roman"/>
                <w:b/>
                <w:sz w:val="15"/>
                <w:szCs w:val="15"/>
              </w:rPr>
            </w:pPr>
            <w:r w:rsidRPr="0064023E">
              <w:rPr>
                <w:sz w:val="15"/>
                <w:szCs w:val="15"/>
              </w:rPr>
              <w:t>Sektor IPCC</w:t>
            </w:r>
          </w:p>
        </w:tc>
        <w:tc>
          <w:tcPr>
            <w:tcW w:w="889" w:type="dxa"/>
            <w:shd w:val="clear" w:color="auto" w:fill="auto"/>
            <w:vAlign w:val="center"/>
          </w:tcPr>
          <w:p w14:paraId="3B794A4A" w14:textId="77777777" w:rsidR="0064023E" w:rsidRPr="003A264A" w:rsidRDefault="0064023E" w:rsidP="0064023E">
            <w:pPr>
              <w:spacing w:after="0"/>
              <w:ind w:left="71" w:right="57"/>
              <w:jc w:val="center"/>
              <w:rPr>
                <w:rFonts w:cs="Times New Roman"/>
                <w:b/>
                <w:sz w:val="15"/>
                <w:szCs w:val="15"/>
              </w:rPr>
            </w:pPr>
            <w:r w:rsidRPr="003A264A">
              <w:rPr>
                <w:rFonts w:cs="Times New Roman"/>
                <w:b/>
                <w:sz w:val="15"/>
                <w:szCs w:val="15"/>
              </w:rPr>
              <w:t>1988</w:t>
            </w:r>
          </w:p>
        </w:tc>
        <w:tc>
          <w:tcPr>
            <w:tcW w:w="889" w:type="dxa"/>
            <w:shd w:val="clear" w:color="auto" w:fill="auto"/>
            <w:vAlign w:val="center"/>
          </w:tcPr>
          <w:p w14:paraId="3723C77C" w14:textId="77777777" w:rsidR="0064023E" w:rsidRPr="003A264A" w:rsidRDefault="0064023E" w:rsidP="0064023E">
            <w:pPr>
              <w:spacing w:after="0"/>
              <w:ind w:left="71" w:right="57"/>
              <w:jc w:val="center"/>
              <w:rPr>
                <w:rFonts w:cs="Times New Roman"/>
                <w:b/>
                <w:sz w:val="15"/>
                <w:szCs w:val="15"/>
              </w:rPr>
            </w:pPr>
            <w:r w:rsidRPr="003A264A">
              <w:rPr>
                <w:rFonts w:cs="Times New Roman"/>
                <w:b/>
                <w:sz w:val="15"/>
                <w:szCs w:val="15"/>
              </w:rPr>
              <w:t>1989</w:t>
            </w:r>
          </w:p>
        </w:tc>
        <w:tc>
          <w:tcPr>
            <w:tcW w:w="887" w:type="dxa"/>
            <w:shd w:val="clear" w:color="auto" w:fill="auto"/>
            <w:vAlign w:val="center"/>
          </w:tcPr>
          <w:p w14:paraId="72A8A846" w14:textId="77777777" w:rsidR="0064023E" w:rsidRPr="003A264A" w:rsidRDefault="0064023E" w:rsidP="0064023E">
            <w:pPr>
              <w:spacing w:after="0"/>
              <w:ind w:left="71" w:right="56"/>
              <w:jc w:val="center"/>
              <w:rPr>
                <w:rFonts w:cs="Times New Roman"/>
                <w:b/>
                <w:sz w:val="15"/>
                <w:szCs w:val="15"/>
              </w:rPr>
            </w:pPr>
            <w:r w:rsidRPr="003A264A">
              <w:rPr>
                <w:rFonts w:cs="Times New Roman"/>
                <w:b/>
                <w:sz w:val="15"/>
                <w:szCs w:val="15"/>
              </w:rPr>
              <w:t>1990</w:t>
            </w:r>
          </w:p>
        </w:tc>
        <w:tc>
          <w:tcPr>
            <w:tcW w:w="888" w:type="dxa"/>
            <w:shd w:val="clear" w:color="auto" w:fill="auto"/>
            <w:vAlign w:val="center"/>
          </w:tcPr>
          <w:p w14:paraId="4B4C8987" w14:textId="77777777" w:rsidR="0064023E" w:rsidRPr="003A264A" w:rsidRDefault="0064023E" w:rsidP="0064023E">
            <w:pPr>
              <w:spacing w:after="0"/>
              <w:ind w:left="70" w:right="55"/>
              <w:jc w:val="center"/>
              <w:rPr>
                <w:rFonts w:cs="Times New Roman"/>
                <w:b/>
                <w:sz w:val="15"/>
                <w:szCs w:val="15"/>
              </w:rPr>
            </w:pPr>
            <w:r w:rsidRPr="003A264A">
              <w:rPr>
                <w:rFonts w:cs="Times New Roman"/>
                <w:b/>
                <w:sz w:val="15"/>
                <w:szCs w:val="15"/>
              </w:rPr>
              <w:t>1991</w:t>
            </w:r>
          </w:p>
        </w:tc>
        <w:tc>
          <w:tcPr>
            <w:tcW w:w="888" w:type="dxa"/>
            <w:shd w:val="clear" w:color="auto" w:fill="auto"/>
            <w:vAlign w:val="center"/>
          </w:tcPr>
          <w:p w14:paraId="5244E2DF" w14:textId="77777777" w:rsidR="0064023E" w:rsidRPr="003A264A" w:rsidRDefault="0064023E" w:rsidP="0064023E">
            <w:pPr>
              <w:spacing w:after="0"/>
              <w:ind w:left="70" w:right="55"/>
              <w:jc w:val="center"/>
              <w:rPr>
                <w:rFonts w:cs="Times New Roman"/>
                <w:b/>
                <w:sz w:val="15"/>
                <w:szCs w:val="15"/>
              </w:rPr>
            </w:pPr>
            <w:r w:rsidRPr="003A264A">
              <w:rPr>
                <w:rFonts w:cs="Times New Roman"/>
                <w:b/>
                <w:sz w:val="15"/>
                <w:szCs w:val="15"/>
              </w:rPr>
              <w:t>1992</w:t>
            </w:r>
          </w:p>
        </w:tc>
        <w:tc>
          <w:tcPr>
            <w:tcW w:w="888" w:type="dxa"/>
            <w:shd w:val="clear" w:color="auto" w:fill="auto"/>
            <w:vAlign w:val="center"/>
          </w:tcPr>
          <w:p w14:paraId="37C07541" w14:textId="77777777" w:rsidR="0064023E" w:rsidRPr="003A264A" w:rsidRDefault="0064023E" w:rsidP="0064023E">
            <w:pPr>
              <w:spacing w:after="0"/>
              <w:ind w:left="70" w:right="55"/>
              <w:jc w:val="center"/>
              <w:rPr>
                <w:rFonts w:cs="Times New Roman"/>
                <w:b/>
                <w:sz w:val="15"/>
                <w:szCs w:val="15"/>
              </w:rPr>
            </w:pPr>
            <w:r w:rsidRPr="003A264A">
              <w:rPr>
                <w:rFonts w:cs="Times New Roman"/>
                <w:b/>
                <w:sz w:val="15"/>
                <w:szCs w:val="15"/>
              </w:rPr>
              <w:t>1993</w:t>
            </w:r>
          </w:p>
        </w:tc>
        <w:tc>
          <w:tcPr>
            <w:tcW w:w="888" w:type="dxa"/>
            <w:shd w:val="clear" w:color="auto" w:fill="auto"/>
            <w:vAlign w:val="center"/>
          </w:tcPr>
          <w:p w14:paraId="6D5F1C32" w14:textId="77777777" w:rsidR="0064023E" w:rsidRPr="003A264A" w:rsidRDefault="0064023E" w:rsidP="0064023E">
            <w:pPr>
              <w:spacing w:after="0"/>
              <w:ind w:left="70" w:right="55"/>
              <w:jc w:val="center"/>
              <w:rPr>
                <w:rFonts w:cs="Times New Roman"/>
                <w:b/>
                <w:sz w:val="15"/>
                <w:szCs w:val="15"/>
              </w:rPr>
            </w:pPr>
            <w:r w:rsidRPr="003A264A">
              <w:rPr>
                <w:rFonts w:cs="Times New Roman"/>
                <w:b/>
                <w:sz w:val="15"/>
                <w:szCs w:val="15"/>
              </w:rPr>
              <w:t>1994</w:t>
            </w:r>
          </w:p>
        </w:tc>
        <w:tc>
          <w:tcPr>
            <w:tcW w:w="888" w:type="dxa"/>
            <w:shd w:val="clear" w:color="auto" w:fill="auto"/>
            <w:vAlign w:val="center"/>
          </w:tcPr>
          <w:p w14:paraId="74C9A558" w14:textId="77777777" w:rsidR="0064023E" w:rsidRPr="003A264A" w:rsidRDefault="0064023E" w:rsidP="0064023E">
            <w:pPr>
              <w:spacing w:after="0"/>
              <w:ind w:left="70" w:right="55"/>
              <w:jc w:val="center"/>
              <w:rPr>
                <w:rFonts w:cs="Times New Roman"/>
                <w:b/>
                <w:sz w:val="15"/>
                <w:szCs w:val="15"/>
              </w:rPr>
            </w:pPr>
            <w:r w:rsidRPr="003A264A">
              <w:rPr>
                <w:rFonts w:cs="Times New Roman"/>
                <w:b/>
                <w:sz w:val="15"/>
                <w:szCs w:val="15"/>
              </w:rPr>
              <w:t>1995</w:t>
            </w:r>
          </w:p>
        </w:tc>
        <w:tc>
          <w:tcPr>
            <w:tcW w:w="888" w:type="dxa"/>
            <w:shd w:val="clear" w:color="auto" w:fill="auto"/>
            <w:vAlign w:val="center"/>
          </w:tcPr>
          <w:p w14:paraId="76D9127B" w14:textId="77777777" w:rsidR="0064023E" w:rsidRPr="003A264A" w:rsidRDefault="0064023E" w:rsidP="0064023E">
            <w:pPr>
              <w:spacing w:after="0"/>
              <w:ind w:left="71" w:right="57"/>
              <w:jc w:val="center"/>
              <w:rPr>
                <w:rFonts w:cs="Times New Roman"/>
                <w:b/>
                <w:sz w:val="15"/>
                <w:szCs w:val="15"/>
              </w:rPr>
            </w:pPr>
            <w:r w:rsidRPr="003A264A">
              <w:rPr>
                <w:rFonts w:cs="Times New Roman"/>
                <w:b/>
                <w:sz w:val="15"/>
                <w:szCs w:val="15"/>
              </w:rPr>
              <w:t>1996</w:t>
            </w:r>
          </w:p>
        </w:tc>
        <w:tc>
          <w:tcPr>
            <w:tcW w:w="888" w:type="dxa"/>
            <w:shd w:val="clear" w:color="auto" w:fill="auto"/>
            <w:vAlign w:val="center"/>
          </w:tcPr>
          <w:p w14:paraId="00A70015" w14:textId="77777777" w:rsidR="0064023E" w:rsidRPr="003A264A" w:rsidRDefault="0064023E" w:rsidP="0064023E">
            <w:pPr>
              <w:spacing w:after="0"/>
              <w:ind w:left="71" w:right="57"/>
              <w:jc w:val="center"/>
              <w:rPr>
                <w:rFonts w:cs="Times New Roman"/>
                <w:b/>
                <w:sz w:val="15"/>
                <w:szCs w:val="15"/>
              </w:rPr>
            </w:pPr>
            <w:r w:rsidRPr="003A264A">
              <w:rPr>
                <w:rFonts w:cs="Times New Roman"/>
                <w:b/>
                <w:sz w:val="15"/>
                <w:szCs w:val="15"/>
              </w:rPr>
              <w:t>1997</w:t>
            </w:r>
          </w:p>
        </w:tc>
        <w:tc>
          <w:tcPr>
            <w:tcW w:w="887" w:type="dxa"/>
            <w:shd w:val="clear" w:color="auto" w:fill="auto"/>
            <w:vAlign w:val="center"/>
          </w:tcPr>
          <w:p w14:paraId="21BAE1CC" w14:textId="77777777" w:rsidR="0064023E" w:rsidRPr="003A264A" w:rsidRDefault="0064023E" w:rsidP="0064023E">
            <w:pPr>
              <w:spacing w:after="0"/>
              <w:ind w:left="71" w:right="57"/>
              <w:jc w:val="center"/>
              <w:rPr>
                <w:rFonts w:cs="Times New Roman"/>
                <w:b/>
                <w:sz w:val="15"/>
                <w:szCs w:val="15"/>
              </w:rPr>
            </w:pPr>
            <w:r w:rsidRPr="003A264A">
              <w:rPr>
                <w:rFonts w:cs="Times New Roman"/>
                <w:b/>
                <w:sz w:val="15"/>
                <w:szCs w:val="15"/>
              </w:rPr>
              <w:t>1998</w:t>
            </w:r>
          </w:p>
        </w:tc>
        <w:tc>
          <w:tcPr>
            <w:tcW w:w="887" w:type="dxa"/>
            <w:shd w:val="clear" w:color="auto" w:fill="auto"/>
            <w:vAlign w:val="center"/>
          </w:tcPr>
          <w:p w14:paraId="1975237C" w14:textId="77777777" w:rsidR="0064023E" w:rsidRPr="003A264A" w:rsidRDefault="0064023E" w:rsidP="0064023E">
            <w:pPr>
              <w:spacing w:after="0"/>
              <w:ind w:left="71" w:right="56"/>
              <w:jc w:val="center"/>
              <w:rPr>
                <w:rFonts w:cs="Times New Roman"/>
                <w:b/>
                <w:sz w:val="15"/>
                <w:szCs w:val="15"/>
              </w:rPr>
            </w:pPr>
            <w:r w:rsidRPr="003A264A">
              <w:rPr>
                <w:rFonts w:cs="Times New Roman"/>
                <w:b/>
                <w:sz w:val="15"/>
                <w:szCs w:val="15"/>
              </w:rPr>
              <w:t>1999</w:t>
            </w:r>
          </w:p>
        </w:tc>
        <w:tc>
          <w:tcPr>
            <w:tcW w:w="888" w:type="dxa"/>
            <w:shd w:val="clear" w:color="auto" w:fill="auto"/>
            <w:vAlign w:val="center"/>
          </w:tcPr>
          <w:p w14:paraId="3DDEF8E4" w14:textId="77777777" w:rsidR="0064023E" w:rsidRPr="003A264A" w:rsidRDefault="0064023E" w:rsidP="0064023E">
            <w:pPr>
              <w:spacing w:after="0"/>
              <w:ind w:left="70" w:right="55"/>
              <w:jc w:val="center"/>
              <w:rPr>
                <w:rFonts w:cs="Times New Roman"/>
                <w:b/>
                <w:sz w:val="15"/>
                <w:szCs w:val="15"/>
              </w:rPr>
            </w:pPr>
            <w:r w:rsidRPr="003A264A">
              <w:rPr>
                <w:rFonts w:cs="Times New Roman"/>
                <w:b/>
                <w:sz w:val="15"/>
                <w:szCs w:val="15"/>
              </w:rPr>
              <w:t>2000</w:t>
            </w:r>
          </w:p>
        </w:tc>
        <w:tc>
          <w:tcPr>
            <w:tcW w:w="888" w:type="dxa"/>
            <w:shd w:val="clear" w:color="auto" w:fill="auto"/>
            <w:vAlign w:val="center"/>
          </w:tcPr>
          <w:p w14:paraId="2DFF24CC" w14:textId="77777777" w:rsidR="0064023E" w:rsidRPr="003A264A" w:rsidRDefault="0064023E" w:rsidP="0064023E">
            <w:pPr>
              <w:spacing w:after="0"/>
              <w:ind w:left="70" w:right="55"/>
              <w:jc w:val="center"/>
              <w:rPr>
                <w:rFonts w:cs="Times New Roman"/>
                <w:b/>
                <w:sz w:val="15"/>
                <w:szCs w:val="15"/>
              </w:rPr>
            </w:pPr>
            <w:r w:rsidRPr="003A264A">
              <w:rPr>
                <w:rFonts w:cs="Times New Roman"/>
                <w:b/>
                <w:sz w:val="15"/>
                <w:szCs w:val="15"/>
              </w:rPr>
              <w:t>2001</w:t>
            </w:r>
          </w:p>
        </w:tc>
      </w:tr>
      <w:tr w:rsidR="0064023E" w:rsidRPr="003A264A" w14:paraId="5623F86D" w14:textId="77777777" w:rsidTr="0064023E">
        <w:trPr>
          <w:trHeight w:val="200"/>
          <w:jc w:val="center"/>
        </w:trPr>
        <w:tc>
          <w:tcPr>
            <w:tcW w:w="1744" w:type="dxa"/>
            <w:vAlign w:val="center"/>
          </w:tcPr>
          <w:p w14:paraId="5E532253" w14:textId="3E06CC24" w:rsidR="0064023E" w:rsidRPr="003A264A" w:rsidRDefault="0064023E" w:rsidP="0064023E">
            <w:pPr>
              <w:spacing w:before="8" w:after="0"/>
              <w:ind w:left="28"/>
              <w:rPr>
                <w:rFonts w:cs="Times New Roman"/>
                <w:position w:val="2"/>
                <w:sz w:val="15"/>
                <w:szCs w:val="15"/>
              </w:rPr>
            </w:pPr>
            <w:r w:rsidRPr="0064023E">
              <w:rPr>
                <w:sz w:val="15"/>
                <w:szCs w:val="15"/>
              </w:rPr>
              <w:t>1. Energia</w:t>
            </w:r>
          </w:p>
        </w:tc>
        <w:tc>
          <w:tcPr>
            <w:tcW w:w="889" w:type="dxa"/>
            <w:shd w:val="clear" w:color="auto" w:fill="auto"/>
            <w:vAlign w:val="center"/>
          </w:tcPr>
          <w:p w14:paraId="2555566C" w14:textId="404D0D10" w:rsidR="0064023E" w:rsidRPr="003A264A" w:rsidRDefault="0064023E" w:rsidP="0064023E">
            <w:pPr>
              <w:spacing w:before="13" w:after="0"/>
              <w:ind w:left="58" w:right="64"/>
              <w:jc w:val="right"/>
              <w:rPr>
                <w:rFonts w:cs="Times New Roman"/>
                <w:sz w:val="15"/>
                <w:szCs w:val="15"/>
              </w:rPr>
            </w:pPr>
            <w:r w:rsidRPr="0064023E">
              <w:rPr>
                <w:sz w:val="15"/>
                <w:szCs w:val="15"/>
              </w:rPr>
              <w:t>474 968,03</w:t>
            </w:r>
          </w:p>
        </w:tc>
        <w:tc>
          <w:tcPr>
            <w:tcW w:w="889" w:type="dxa"/>
            <w:shd w:val="clear" w:color="auto" w:fill="auto"/>
            <w:vAlign w:val="center"/>
          </w:tcPr>
          <w:p w14:paraId="55E12342" w14:textId="66FAF102" w:rsidR="0064023E" w:rsidRPr="003A264A" w:rsidRDefault="0064023E" w:rsidP="0064023E">
            <w:pPr>
              <w:spacing w:before="13" w:after="0"/>
              <w:ind w:left="59" w:right="64"/>
              <w:jc w:val="right"/>
              <w:rPr>
                <w:rFonts w:cs="Times New Roman"/>
                <w:sz w:val="15"/>
                <w:szCs w:val="15"/>
              </w:rPr>
            </w:pPr>
            <w:r w:rsidRPr="0064023E">
              <w:rPr>
                <w:sz w:val="15"/>
                <w:szCs w:val="15"/>
              </w:rPr>
              <w:t>454 554,22</w:t>
            </w:r>
          </w:p>
        </w:tc>
        <w:tc>
          <w:tcPr>
            <w:tcW w:w="887" w:type="dxa"/>
            <w:shd w:val="clear" w:color="auto" w:fill="auto"/>
            <w:vAlign w:val="center"/>
          </w:tcPr>
          <w:p w14:paraId="39127365" w14:textId="43FCBD88" w:rsidR="0064023E" w:rsidRPr="003A264A" w:rsidRDefault="0064023E" w:rsidP="0064023E">
            <w:pPr>
              <w:spacing w:before="13" w:after="0"/>
              <w:ind w:left="59" w:right="64"/>
              <w:jc w:val="right"/>
              <w:rPr>
                <w:rFonts w:cs="Times New Roman"/>
                <w:sz w:val="15"/>
                <w:szCs w:val="15"/>
              </w:rPr>
            </w:pPr>
            <w:r w:rsidRPr="0064023E">
              <w:rPr>
                <w:sz w:val="15"/>
                <w:szCs w:val="15"/>
              </w:rPr>
              <w:t>382 000,95</w:t>
            </w:r>
          </w:p>
        </w:tc>
        <w:tc>
          <w:tcPr>
            <w:tcW w:w="888" w:type="dxa"/>
            <w:shd w:val="clear" w:color="auto" w:fill="auto"/>
            <w:vAlign w:val="center"/>
          </w:tcPr>
          <w:p w14:paraId="13E1AA0F" w14:textId="51FFE226" w:rsidR="0064023E" w:rsidRPr="003A264A" w:rsidRDefault="0064023E" w:rsidP="0064023E">
            <w:pPr>
              <w:spacing w:before="13" w:after="0"/>
              <w:ind w:left="58" w:right="63"/>
              <w:jc w:val="right"/>
              <w:rPr>
                <w:rFonts w:cs="Times New Roman"/>
                <w:sz w:val="15"/>
                <w:szCs w:val="15"/>
              </w:rPr>
            </w:pPr>
            <w:r w:rsidRPr="0064023E">
              <w:rPr>
                <w:sz w:val="15"/>
                <w:szCs w:val="15"/>
              </w:rPr>
              <w:t>380 031,93</w:t>
            </w:r>
          </w:p>
        </w:tc>
        <w:tc>
          <w:tcPr>
            <w:tcW w:w="888" w:type="dxa"/>
            <w:shd w:val="clear" w:color="auto" w:fill="auto"/>
            <w:vAlign w:val="center"/>
          </w:tcPr>
          <w:p w14:paraId="5345B60C" w14:textId="60939A2E" w:rsidR="0064023E" w:rsidRPr="003A264A" w:rsidRDefault="0064023E" w:rsidP="0064023E">
            <w:pPr>
              <w:spacing w:before="13" w:after="0"/>
              <w:ind w:left="58" w:right="63"/>
              <w:jc w:val="right"/>
              <w:rPr>
                <w:rFonts w:cs="Times New Roman"/>
                <w:sz w:val="15"/>
                <w:szCs w:val="15"/>
              </w:rPr>
            </w:pPr>
            <w:r w:rsidRPr="0064023E">
              <w:rPr>
                <w:sz w:val="15"/>
                <w:szCs w:val="15"/>
              </w:rPr>
              <w:t>371 208,50</w:t>
            </w:r>
          </w:p>
        </w:tc>
        <w:tc>
          <w:tcPr>
            <w:tcW w:w="888" w:type="dxa"/>
            <w:shd w:val="clear" w:color="auto" w:fill="auto"/>
            <w:vAlign w:val="center"/>
          </w:tcPr>
          <w:p w14:paraId="3465D7D5" w14:textId="198EB067" w:rsidR="0064023E" w:rsidRPr="003A264A" w:rsidRDefault="0064023E" w:rsidP="0064023E">
            <w:pPr>
              <w:spacing w:before="13" w:after="0"/>
              <w:ind w:left="58" w:right="63"/>
              <w:jc w:val="right"/>
              <w:rPr>
                <w:rFonts w:cs="Times New Roman"/>
                <w:sz w:val="15"/>
                <w:szCs w:val="15"/>
              </w:rPr>
            </w:pPr>
            <w:r w:rsidRPr="0064023E">
              <w:rPr>
                <w:sz w:val="15"/>
                <w:szCs w:val="15"/>
              </w:rPr>
              <w:t>373 045,81</w:t>
            </w:r>
          </w:p>
        </w:tc>
        <w:tc>
          <w:tcPr>
            <w:tcW w:w="888" w:type="dxa"/>
            <w:shd w:val="clear" w:color="auto" w:fill="auto"/>
            <w:vAlign w:val="center"/>
          </w:tcPr>
          <w:p w14:paraId="4215C851" w14:textId="12122328" w:rsidR="0064023E" w:rsidRPr="003A264A" w:rsidRDefault="0064023E" w:rsidP="0064023E">
            <w:pPr>
              <w:spacing w:before="13" w:after="0"/>
              <w:ind w:left="58" w:right="63"/>
              <w:jc w:val="right"/>
              <w:rPr>
                <w:rFonts w:cs="Times New Roman"/>
                <w:sz w:val="15"/>
                <w:szCs w:val="15"/>
              </w:rPr>
            </w:pPr>
            <w:r w:rsidRPr="0064023E">
              <w:rPr>
                <w:sz w:val="15"/>
                <w:szCs w:val="15"/>
              </w:rPr>
              <w:t>366 398,98</w:t>
            </w:r>
          </w:p>
        </w:tc>
        <w:tc>
          <w:tcPr>
            <w:tcW w:w="888" w:type="dxa"/>
            <w:shd w:val="clear" w:color="auto" w:fill="auto"/>
            <w:vAlign w:val="center"/>
          </w:tcPr>
          <w:p w14:paraId="58B29F45" w14:textId="5CDB70CC" w:rsidR="0064023E" w:rsidRPr="003A264A" w:rsidRDefault="0064023E" w:rsidP="0064023E">
            <w:pPr>
              <w:spacing w:before="13" w:after="0"/>
              <w:ind w:left="57" w:right="63"/>
              <w:jc w:val="right"/>
              <w:rPr>
                <w:rFonts w:cs="Times New Roman"/>
                <w:sz w:val="15"/>
                <w:szCs w:val="15"/>
              </w:rPr>
            </w:pPr>
            <w:r w:rsidRPr="0064023E">
              <w:rPr>
                <w:sz w:val="15"/>
                <w:szCs w:val="15"/>
              </w:rPr>
              <w:t>366 667,32</w:t>
            </w:r>
          </w:p>
        </w:tc>
        <w:tc>
          <w:tcPr>
            <w:tcW w:w="888" w:type="dxa"/>
            <w:shd w:val="clear" w:color="auto" w:fill="auto"/>
            <w:vAlign w:val="center"/>
          </w:tcPr>
          <w:p w14:paraId="5794FDB8" w14:textId="698335F2" w:rsidR="0064023E" w:rsidRPr="003A264A" w:rsidRDefault="0064023E" w:rsidP="0064023E">
            <w:pPr>
              <w:spacing w:before="13" w:after="0"/>
              <w:ind w:left="59" w:right="64"/>
              <w:jc w:val="right"/>
              <w:rPr>
                <w:rFonts w:cs="Times New Roman"/>
                <w:sz w:val="15"/>
                <w:szCs w:val="15"/>
              </w:rPr>
            </w:pPr>
            <w:r w:rsidRPr="0064023E">
              <w:rPr>
                <w:sz w:val="15"/>
                <w:szCs w:val="15"/>
              </w:rPr>
              <w:t>381 856,41</w:t>
            </w:r>
          </w:p>
        </w:tc>
        <w:tc>
          <w:tcPr>
            <w:tcW w:w="888" w:type="dxa"/>
            <w:shd w:val="clear" w:color="auto" w:fill="auto"/>
            <w:vAlign w:val="center"/>
          </w:tcPr>
          <w:p w14:paraId="09D66C04" w14:textId="69B97E12" w:rsidR="0064023E" w:rsidRPr="003A264A" w:rsidRDefault="0064023E" w:rsidP="0064023E">
            <w:pPr>
              <w:spacing w:before="13" w:after="0"/>
              <w:ind w:left="58" w:right="64"/>
              <w:jc w:val="right"/>
              <w:rPr>
                <w:rFonts w:cs="Times New Roman"/>
                <w:sz w:val="15"/>
                <w:szCs w:val="15"/>
              </w:rPr>
            </w:pPr>
            <w:r w:rsidRPr="0064023E">
              <w:rPr>
                <w:sz w:val="15"/>
                <w:szCs w:val="15"/>
              </w:rPr>
              <w:t>371 602,25</w:t>
            </w:r>
          </w:p>
        </w:tc>
        <w:tc>
          <w:tcPr>
            <w:tcW w:w="887" w:type="dxa"/>
            <w:shd w:val="clear" w:color="auto" w:fill="auto"/>
            <w:vAlign w:val="center"/>
          </w:tcPr>
          <w:p w14:paraId="01FA85B6" w14:textId="0C266DBB" w:rsidR="0064023E" w:rsidRPr="003A264A" w:rsidRDefault="0064023E" w:rsidP="0064023E">
            <w:pPr>
              <w:spacing w:before="13" w:after="0"/>
              <w:ind w:left="59" w:right="64"/>
              <w:jc w:val="right"/>
              <w:rPr>
                <w:rFonts w:cs="Times New Roman"/>
                <w:sz w:val="15"/>
                <w:szCs w:val="15"/>
              </w:rPr>
            </w:pPr>
            <w:r w:rsidRPr="0064023E">
              <w:rPr>
                <w:sz w:val="15"/>
                <w:szCs w:val="15"/>
              </w:rPr>
              <w:t>342 236,89</w:t>
            </w:r>
          </w:p>
        </w:tc>
        <w:tc>
          <w:tcPr>
            <w:tcW w:w="887" w:type="dxa"/>
            <w:shd w:val="clear" w:color="auto" w:fill="auto"/>
            <w:vAlign w:val="center"/>
          </w:tcPr>
          <w:p w14:paraId="02E849B3" w14:textId="394C55B5" w:rsidR="0064023E" w:rsidRPr="003A264A" w:rsidRDefault="0064023E" w:rsidP="0064023E">
            <w:pPr>
              <w:spacing w:before="13" w:after="0"/>
              <w:ind w:left="58" w:right="63"/>
              <w:jc w:val="right"/>
              <w:rPr>
                <w:rFonts w:cs="Times New Roman"/>
                <w:sz w:val="15"/>
                <w:szCs w:val="15"/>
              </w:rPr>
            </w:pPr>
            <w:r w:rsidRPr="0064023E">
              <w:rPr>
                <w:sz w:val="15"/>
                <w:szCs w:val="15"/>
              </w:rPr>
              <w:t>333 704,00</w:t>
            </w:r>
          </w:p>
        </w:tc>
        <w:tc>
          <w:tcPr>
            <w:tcW w:w="888" w:type="dxa"/>
            <w:shd w:val="clear" w:color="auto" w:fill="auto"/>
            <w:vAlign w:val="center"/>
          </w:tcPr>
          <w:p w14:paraId="245FFC72" w14:textId="4080D220" w:rsidR="0064023E" w:rsidRPr="003A264A" w:rsidRDefault="0064023E" w:rsidP="0064023E">
            <w:pPr>
              <w:spacing w:before="13" w:after="0"/>
              <w:ind w:left="58" w:right="63"/>
              <w:jc w:val="right"/>
              <w:rPr>
                <w:rFonts w:cs="Times New Roman"/>
                <w:sz w:val="15"/>
                <w:szCs w:val="15"/>
              </w:rPr>
            </w:pPr>
            <w:r w:rsidRPr="0064023E">
              <w:rPr>
                <w:sz w:val="15"/>
                <w:szCs w:val="15"/>
              </w:rPr>
              <w:t>321 025,82</w:t>
            </w:r>
          </w:p>
        </w:tc>
        <w:tc>
          <w:tcPr>
            <w:tcW w:w="888" w:type="dxa"/>
            <w:shd w:val="clear" w:color="auto" w:fill="auto"/>
            <w:vAlign w:val="center"/>
          </w:tcPr>
          <w:p w14:paraId="11647688" w14:textId="2909F982" w:rsidR="0064023E" w:rsidRPr="003A264A" w:rsidRDefault="0064023E" w:rsidP="0064023E">
            <w:pPr>
              <w:spacing w:before="13" w:after="0"/>
              <w:ind w:left="58" w:right="63"/>
              <w:jc w:val="right"/>
              <w:rPr>
                <w:rFonts w:cs="Times New Roman"/>
                <w:sz w:val="15"/>
                <w:szCs w:val="15"/>
              </w:rPr>
            </w:pPr>
            <w:r w:rsidRPr="0064023E">
              <w:rPr>
                <w:sz w:val="15"/>
                <w:szCs w:val="15"/>
              </w:rPr>
              <w:t>322 051,76</w:t>
            </w:r>
          </w:p>
        </w:tc>
      </w:tr>
      <w:tr w:rsidR="0064023E" w:rsidRPr="003A264A" w14:paraId="184FE3AC" w14:textId="77777777" w:rsidTr="0064023E">
        <w:trPr>
          <w:trHeight w:val="200"/>
          <w:jc w:val="center"/>
        </w:trPr>
        <w:tc>
          <w:tcPr>
            <w:tcW w:w="1744" w:type="dxa"/>
            <w:vAlign w:val="center"/>
          </w:tcPr>
          <w:p w14:paraId="04BA14DE" w14:textId="25D24B2F" w:rsidR="0064023E" w:rsidRPr="003A264A" w:rsidRDefault="0064023E" w:rsidP="0064023E">
            <w:pPr>
              <w:spacing w:before="13" w:after="0"/>
              <w:ind w:left="28"/>
              <w:rPr>
                <w:rFonts w:cs="Times New Roman"/>
                <w:sz w:val="15"/>
                <w:szCs w:val="15"/>
              </w:rPr>
            </w:pPr>
            <w:r w:rsidRPr="0064023E">
              <w:rPr>
                <w:sz w:val="15"/>
                <w:szCs w:val="15"/>
              </w:rPr>
              <w:t>2. Procesy przemysłowe</w:t>
            </w:r>
          </w:p>
        </w:tc>
        <w:tc>
          <w:tcPr>
            <w:tcW w:w="889" w:type="dxa"/>
            <w:shd w:val="clear" w:color="auto" w:fill="auto"/>
            <w:vAlign w:val="center"/>
          </w:tcPr>
          <w:p w14:paraId="0357B63B" w14:textId="7EB5A892" w:rsidR="0064023E" w:rsidRPr="003A264A" w:rsidRDefault="0064023E" w:rsidP="0064023E">
            <w:pPr>
              <w:spacing w:before="13" w:after="0"/>
              <w:ind w:left="63" w:right="64"/>
              <w:jc w:val="right"/>
              <w:rPr>
                <w:rFonts w:cs="Times New Roman"/>
                <w:sz w:val="15"/>
                <w:szCs w:val="15"/>
              </w:rPr>
            </w:pPr>
            <w:r w:rsidRPr="0064023E">
              <w:rPr>
                <w:sz w:val="15"/>
                <w:szCs w:val="15"/>
              </w:rPr>
              <w:t>31 198,21</w:t>
            </w:r>
          </w:p>
        </w:tc>
        <w:tc>
          <w:tcPr>
            <w:tcW w:w="889" w:type="dxa"/>
            <w:shd w:val="clear" w:color="auto" w:fill="auto"/>
            <w:vAlign w:val="center"/>
          </w:tcPr>
          <w:p w14:paraId="56F6B905" w14:textId="1A10D9A9" w:rsidR="0064023E" w:rsidRPr="003A264A" w:rsidRDefault="0064023E" w:rsidP="0064023E">
            <w:pPr>
              <w:spacing w:before="13" w:after="0"/>
              <w:ind w:left="63" w:right="64"/>
              <w:jc w:val="right"/>
              <w:rPr>
                <w:rFonts w:cs="Times New Roman"/>
                <w:sz w:val="15"/>
                <w:szCs w:val="15"/>
              </w:rPr>
            </w:pPr>
            <w:r w:rsidRPr="0064023E">
              <w:rPr>
                <w:sz w:val="15"/>
                <w:szCs w:val="15"/>
              </w:rPr>
              <w:t>30 235,92</w:t>
            </w:r>
          </w:p>
        </w:tc>
        <w:tc>
          <w:tcPr>
            <w:tcW w:w="887" w:type="dxa"/>
            <w:shd w:val="clear" w:color="auto" w:fill="auto"/>
            <w:vAlign w:val="center"/>
          </w:tcPr>
          <w:p w14:paraId="5224C883" w14:textId="137ADC2C" w:rsidR="0064023E" w:rsidRPr="003A264A" w:rsidRDefault="0064023E" w:rsidP="0064023E">
            <w:pPr>
              <w:spacing w:before="13" w:after="0"/>
              <w:ind w:left="64" w:right="64"/>
              <w:jc w:val="right"/>
              <w:rPr>
                <w:rFonts w:cs="Times New Roman"/>
                <w:sz w:val="15"/>
                <w:szCs w:val="15"/>
              </w:rPr>
            </w:pPr>
            <w:r w:rsidRPr="0064023E">
              <w:rPr>
                <w:sz w:val="15"/>
                <w:szCs w:val="15"/>
              </w:rPr>
              <w:t>22 693,33</w:t>
            </w:r>
          </w:p>
        </w:tc>
        <w:tc>
          <w:tcPr>
            <w:tcW w:w="888" w:type="dxa"/>
            <w:shd w:val="clear" w:color="auto" w:fill="auto"/>
            <w:vAlign w:val="center"/>
          </w:tcPr>
          <w:p w14:paraId="682D1F4E" w14:textId="6B5D4B2A" w:rsidR="0064023E" w:rsidRPr="003A264A" w:rsidRDefault="0064023E" w:rsidP="0064023E">
            <w:pPr>
              <w:spacing w:before="13" w:after="0"/>
              <w:ind w:left="63" w:right="63"/>
              <w:jc w:val="right"/>
              <w:rPr>
                <w:rFonts w:cs="Times New Roman"/>
                <w:sz w:val="15"/>
                <w:szCs w:val="15"/>
              </w:rPr>
            </w:pPr>
            <w:r w:rsidRPr="0064023E">
              <w:rPr>
                <w:sz w:val="15"/>
                <w:szCs w:val="15"/>
              </w:rPr>
              <w:t>20 092,42</w:t>
            </w:r>
          </w:p>
        </w:tc>
        <w:tc>
          <w:tcPr>
            <w:tcW w:w="888" w:type="dxa"/>
            <w:shd w:val="clear" w:color="auto" w:fill="auto"/>
            <w:vAlign w:val="center"/>
          </w:tcPr>
          <w:p w14:paraId="2616EBBF" w14:textId="75197986" w:rsidR="0064023E" w:rsidRPr="003A264A" w:rsidRDefault="0064023E" w:rsidP="0064023E">
            <w:pPr>
              <w:spacing w:before="13" w:after="0"/>
              <w:ind w:left="63" w:right="63"/>
              <w:jc w:val="right"/>
              <w:rPr>
                <w:rFonts w:cs="Times New Roman"/>
                <w:sz w:val="15"/>
                <w:szCs w:val="15"/>
              </w:rPr>
            </w:pPr>
            <w:r w:rsidRPr="0064023E">
              <w:rPr>
                <w:sz w:val="15"/>
                <w:szCs w:val="15"/>
              </w:rPr>
              <w:t>19 695,46</w:t>
            </w:r>
          </w:p>
        </w:tc>
        <w:tc>
          <w:tcPr>
            <w:tcW w:w="888" w:type="dxa"/>
            <w:shd w:val="clear" w:color="auto" w:fill="auto"/>
            <w:vAlign w:val="center"/>
          </w:tcPr>
          <w:p w14:paraId="585ED441" w14:textId="6D57FFD7" w:rsidR="0064023E" w:rsidRPr="003A264A" w:rsidRDefault="0064023E" w:rsidP="0064023E">
            <w:pPr>
              <w:spacing w:before="13" w:after="0"/>
              <w:ind w:left="63" w:right="63"/>
              <w:jc w:val="right"/>
              <w:rPr>
                <w:rFonts w:cs="Times New Roman"/>
                <w:sz w:val="15"/>
                <w:szCs w:val="15"/>
              </w:rPr>
            </w:pPr>
            <w:r w:rsidRPr="0064023E">
              <w:rPr>
                <w:sz w:val="15"/>
                <w:szCs w:val="15"/>
              </w:rPr>
              <w:t>19 309,78</w:t>
            </w:r>
          </w:p>
        </w:tc>
        <w:tc>
          <w:tcPr>
            <w:tcW w:w="888" w:type="dxa"/>
            <w:shd w:val="clear" w:color="auto" w:fill="auto"/>
            <w:vAlign w:val="center"/>
          </w:tcPr>
          <w:p w14:paraId="4901A199" w14:textId="63FEC62D" w:rsidR="0064023E" w:rsidRPr="003A264A" w:rsidRDefault="0064023E" w:rsidP="0064023E">
            <w:pPr>
              <w:spacing w:before="13" w:after="0"/>
              <w:ind w:left="63" w:right="63"/>
              <w:jc w:val="right"/>
              <w:rPr>
                <w:rFonts w:cs="Times New Roman"/>
                <w:sz w:val="15"/>
                <w:szCs w:val="15"/>
              </w:rPr>
            </w:pPr>
            <w:r w:rsidRPr="0064023E">
              <w:rPr>
                <w:sz w:val="15"/>
                <w:szCs w:val="15"/>
              </w:rPr>
              <w:t>21 255,05</w:t>
            </w:r>
          </w:p>
        </w:tc>
        <w:tc>
          <w:tcPr>
            <w:tcW w:w="888" w:type="dxa"/>
            <w:shd w:val="clear" w:color="auto" w:fill="auto"/>
            <w:vAlign w:val="center"/>
          </w:tcPr>
          <w:p w14:paraId="5EA13835" w14:textId="40059BEB" w:rsidR="0064023E" w:rsidRPr="003A264A" w:rsidRDefault="0064023E" w:rsidP="0064023E">
            <w:pPr>
              <w:spacing w:before="13" w:after="0"/>
              <w:ind w:left="57" w:right="63"/>
              <w:jc w:val="right"/>
              <w:rPr>
                <w:rFonts w:cs="Times New Roman"/>
                <w:sz w:val="15"/>
                <w:szCs w:val="15"/>
              </w:rPr>
            </w:pPr>
            <w:r w:rsidRPr="0064023E">
              <w:rPr>
                <w:sz w:val="15"/>
                <w:szCs w:val="15"/>
              </w:rPr>
              <w:t>22 691,59</w:t>
            </w:r>
          </w:p>
        </w:tc>
        <w:tc>
          <w:tcPr>
            <w:tcW w:w="888" w:type="dxa"/>
            <w:shd w:val="clear" w:color="auto" w:fill="auto"/>
            <w:vAlign w:val="center"/>
          </w:tcPr>
          <w:p w14:paraId="69F629FC" w14:textId="323B4B9B" w:rsidR="0064023E" w:rsidRPr="003A264A" w:rsidRDefault="0064023E" w:rsidP="0064023E">
            <w:pPr>
              <w:spacing w:before="13" w:after="0"/>
              <w:ind w:left="59" w:right="64"/>
              <w:jc w:val="right"/>
              <w:rPr>
                <w:rFonts w:cs="Times New Roman"/>
                <w:sz w:val="15"/>
                <w:szCs w:val="15"/>
              </w:rPr>
            </w:pPr>
            <w:r w:rsidRPr="0064023E">
              <w:rPr>
                <w:sz w:val="15"/>
                <w:szCs w:val="15"/>
              </w:rPr>
              <w:t>22 040,45</w:t>
            </w:r>
          </w:p>
        </w:tc>
        <w:tc>
          <w:tcPr>
            <w:tcW w:w="888" w:type="dxa"/>
            <w:shd w:val="clear" w:color="auto" w:fill="auto"/>
            <w:vAlign w:val="center"/>
          </w:tcPr>
          <w:p w14:paraId="23B5957F" w14:textId="27D04CDB" w:rsidR="0064023E" w:rsidRPr="003A264A" w:rsidRDefault="0064023E" w:rsidP="0064023E">
            <w:pPr>
              <w:spacing w:before="13" w:after="0"/>
              <w:ind w:left="58" w:right="64"/>
              <w:jc w:val="right"/>
              <w:rPr>
                <w:rFonts w:cs="Times New Roman"/>
                <w:sz w:val="15"/>
                <w:szCs w:val="15"/>
              </w:rPr>
            </w:pPr>
            <w:r w:rsidRPr="0064023E">
              <w:rPr>
                <w:sz w:val="15"/>
                <w:szCs w:val="15"/>
              </w:rPr>
              <w:t>22 956,50</w:t>
            </w:r>
          </w:p>
        </w:tc>
        <w:tc>
          <w:tcPr>
            <w:tcW w:w="887" w:type="dxa"/>
            <w:shd w:val="clear" w:color="auto" w:fill="auto"/>
            <w:vAlign w:val="center"/>
          </w:tcPr>
          <w:p w14:paraId="0834E0AA" w14:textId="7D213556" w:rsidR="0064023E" w:rsidRPr="003A264A" w:rsidRDefault="0064023E" w:rsidP="0064023E">
            <w:pPr>
              <w:spacing w:before="13" w:after="0"/>
              <w:ind w:left="59" w:right="64"/>
              <w:jc w:val="right"/>
              <w:rPr>
                <w:rFonts w:cs="Times New Roman"/>
                <w:sz w:val="15"/>
                <w:szCs w:val="15"/>
              </w:rPr>
            </w:pPr>
            <w:r w:rsidRPr="0064023E">
              <w:rPr>
                <w:sz w:val="15"/>
                <w:szCs w:val="15"/>
              </w:rPr>
              <w:t>21 380,10</w:t>
            </w:r>
          </w:p>
        </w:tc>
        <w:tc>
          <w:tcPr>
            <w:tcW w:w="887" w:type="dxa"/>
            <w:shd w:val="clear" w:color="auto" w:fill="auto"/>
            <w:vAlign w:val="center"/>
          </w:tcPr>
          <w:p w14:paraId="6F9B7DB9" w14:textId="7E0824E4" w:rsidR="0064023E" w:rsidRPr="003A264A" w:rsidRDefault="0064023E" w:rsidP="0064023E">
            <w:pPr>
              <w:spacing w:before="13" w:after="0"/>
              <w:ind w:left="59" w:right="63"/>
              <w:jc w:val="right"/>
              <w:rPr>
                <w:rFonts w:cs="Times New Roman"/>
                <w:sz w:val="15"/>
                <w:szCs w:val="15"/>
              </w:rPr>
            </w:pPr>
            <w:r w:rsidRPr="0064023E">
              <w:rPr>
                <w:sz w:val="15"/>
                <w:szCs w:val="15"/>
              </w:rPr>
              <w:t>20 583,30</w:t>
            </w:r>
          </w:p>
        </w:tc>
        <w:tc>
          <w:tcPr>
            <w:tcW w:w="888" w:type="dxa"/>
            <w:shd w:val="clear" w:color="auto" w:fill="auto"/>
            <w:vAlign w:val="center"/>
          </w:tcPr>
          <w:p w14:paraId="3B33033D" w14:textId="197C3A63" w:rsidR="0064023E" w:rsidRPr="003A264A" w:rsidRDefault="0064023E" w:rsidP="0064023E">
            <w:pPr>
              <w:spacing w:before="13" w:after="0"/>
              <w:ind w:left="70" w:right="62"/>
              <w:jc w:val="right"/>
              <w:rPr>
                <w:rFonts w:cs="Times New Roman"/>
                <w:sz w:val="15"/>
                <w:szCs w:val="15"/>
              </w:rPr>
            </w:pPr>
            <w:r w:rsidRPr="0064023E">
              <w:rPr>
                <w:sz w:val="15"/>
                <w:szCs w:val="15"/>
              </w:rPr>
              <w:t>23 802,06</w:t>
            </w:r>
          </w:p>
        </w:tc>
        <w:tc>
          <w:tcPr>
            <w:tcW w:w="888" w:type="dxa"/>
            <w:shd w:val="clear" w:color="auto" w:fill="auto"/>
            <w:vAlign w:val="center"/>
          </w:tcPr>
          <w:p w14:paraId="2F101DB1" w14:textId="4DD8AFAC" w:rsidR="0064023E" w:rsidRPr="003A264A" w:rsidRDefault="0064023E" w:rsidP="0064023E">
            <w:pPr>
              <w:spacing w:before="13" w:after="0"/>
              <w:ind w:left="70" w:right="62"/>
              <w:jc w:val="right"/>
              <w:rPr>
                <w:rFonts w:cs="Times New Roman"/>
                <w:sz w:val="15"/>
                <w:szCs w:val="15"/>
              </w:rPr>
            </w:pPr>
            <w:r w:rsidRPr="0064023E">
              <w:rPr>
                <w:sz w:val="15"/>
                <w:szCs w:val="15"/>
              </w:rPr>
              <w:t>22 474,12</w:t>
            </w:r>
          </w:p>
        </w:tc>
      </w:tr>
      <w:tr w:rsidR="0064023E" w:rsidRPr="003A264A" w14:paraId="04D56DBE" w14:textId="77777777" w:rsidTr="0064023E">
        <w:trPr>
          <w:trHeight w:val="200"/>
          <w:jc w:val="center"/>
        </w:trPr>
        <w:tc>
          <w:tcPr>
            <w:tcW w:w="1744" w:type="dxa"/>
            <w:vAlign w:val="center"/>
          </w:tcPr>
          <w:p w14:paraId="508C4822" w14:textId="0F9B1634" w:rsidR="0064023E" w:rsidRPr="003A264A" w:rsidRDefault="0064023E" w:rsidP="0064023E">
            <w:pPr>
              <w:spacing w:before="13" w:after="0"/>
              <w:ind w:left="28"/>
              <w:rPr>
                <w:rFonts w:cs="Times New Roman"/>
                <w:sz w:val="15"/>
                <w:szCs w:val="15"/>
              </w:rPr>
            </w:pPr>
            <w:r w:rsidRPr="0064023E">
              <w:rPr>
                <w:sz w:val="15"/>
                <w:szCs w:val="15"/>
              </w:rPr>
              <w:t>3. Rolnictwo</w:t>
            </w:r>
          </w:p>
        </w:tc>
        <w:tc>
          <w:tcPr>
            <w:tcW w:w="889" w:type="dxa"/>
            <w:shd w:val="clear" w:color="auto" w:fill="auto"/>
            <w:vAlign w:val="center"/>
          </w:tcPr>
          <w:p w14:paraId="1F79FC20" w14:textId="0CD82CCF" w:rsidR="0064023E" w:rsidRPr="003A264A" w:rsidRDefault="0064023E" w:rsidP="0064023E">
            <w:pPr>
              <w:spacing w:before="13" w:after="0"/>
              <w:ind w:left="59" w:right="64"/>
              <w:jc w:val="right"/>
              <w:rPr>
                <w:rFonts w:cs="Times New Roman"/>
                <w:sz w:val="15"/>
                <w:szCs w:val="15"/>
              </w:rPr>
            </w:pPr>
            <w:r w:rsidRPr="0064023E">
              <w:rPr>
                <w:sz w:val="15"/>
                <w:szCs w:val="15"/>
              </w:rPr>
              <w:t>47 835,68</w:t>
            </w:r>
          </w:p>
        </w:tc>
        <w:tc>
          <w:tcPr>
            <w:tcW w:w="889" w:type="dxa"/>
            <w:shd w:val="clear" w:color="auto" w:fill="auto"/>
            <w:vAlign w:val="center"/>
          </w:tcPr>
          <w:p w14:paraId="25CA0A81" w14:textId="5C3BB413" w:rsidR="0064023E" w:rsidRPr="003A264A" w:rsidRDefault="0064023E" w:rsidP="0064023E">
            <w:pPr>
              <w:spacing w:before="13" w:after="0"/>
              <w:ind w:left="59" w:right="64"/>
              <w:jc w:val="right"/>
              <w:rPr>
                <w:rFonts w:cs="Times New Roman"/>
                <w:sz w:val="15"/>
                <w:szCs w:val="15"/>
              </w:rPr>
            </w:pPr>
            <w:r w:rsidRPr="0064023E">
              <w:rPr>
                <w:sz w:val="15"/>
                <w:szCs w:val="15"/>
              </w:rPr>
              <w:t>50 519,18</w:t>
            </w:r>
          </w:p>
        </w:tc>
        <w:tc>
          <w:tcPr>
            <w:tcW w:w="887" w:type="dxa"/>
            <w:shd w:val="clear" w:color="auto" w:fill="auto"/>
            <w:vAlign w:val="center"/>
          </w:tcPr>
          <w:p w14:paraId="5301B727" w14:textId="7978238D" w:rsidR="0064023E" w:rsidRPr="003A264A" w:rsidRDefault="0064023E" w:rsidP="0064023E">
            <w:pPr>
              <w:spacing w:before="13" w:after="0"/>
              <w:ind w:left="59" w:right="64"/>
              <w:jc w:val="right"/>
              <w:rPr>
                <w:rFonts w:cs="Times New Roman"/>
                <w:sz w:val="15"/>
                <w:szCs w:val="15"/>
              </w:rPr>
            </w:pPr>
            <w:r w:rsidRPr="0064023E">
              <w:rPr>
                <w:sz w:val="15"/>
                <w:szCs w:val="15"/>
              </w:rPr>
              <w:t>47 155,60</w:t>
            </w:r>
          </w:p>
        </w:tc>
        <w:tc>
          <w:tcPr>
            <w:tcW w:w="888" w:type="dxa"/>
            <w:shd w:val="clear" w:color="auto" w:fill="auto"/>
            <w:vAlign w:val="center"/>
          </w:tcPr>
          <w:p w14:paraId="03DC272B" w14:textId="10F8D295" w:rsidR="0064023E" w:rsidRPr="003A264A" w:rsidRDefault="0064023E" w:rsidP="0064023E">
            <w:pPr>
              <w:spacing w:before="13" w:after="0"/>
              <w:ind w:left="59" w:right="63"/>
              <w:jc w:val="right"/>
              <w:rPr>
                <w:rFonts w:cs="Times New Roman"/>
                <w:sz w:val="15"/>
                <w:szCs w:val="15"/>
              </w:rPr>
            </w:pPr>
            <w:r w:rsidRPr="0064023E">
              <w:rPr>
                <w:sz w:val="15"/>
                <w:szCs w:val="15"/>
              </w:rPr>
              <w:t>40 119,67</w:t>
            </w:r>
          </w:p>
        </w:tc>
        <w:tc>
          <w:tcPr>
            <w:tcW w:w="888" w:type="dxa"/>
            <w:shd w:val="clear" w:color="auto" w:fill="auto"/>
            <w:vAlign w:val="center"/>
          </w:tcPr>
          <w:p w14:paraId="2FD7417D" w14:textId="34B3696F" w:rsidR="0064023E" w:rsidRPr="003A264A" w:rsidRDefault="0064023E" w:rsidP="0064023E">
            <w:pPr>
              <w:spacing w:before="13" w:after="0"/>
              <w:ind w:left="59" w:right="63"/>
              <w:jc w:val="right"/>
              <w:rPr>
                <w:rFonts w:cs="Times New Roman"/>
                <w:sz w:val="15"/>
                <w:szCs w:val="15"/>
              </w:rPr>
            </w:pPr>
            <w:r w:rsidRPr="0064023E">
              <w:rPr>
                <w:sz w:val="15"/>
                <w:szCs w:val="15"/>
              </w:rPr>
              <w:t>36 523,26</w:t>
            </w:r>
          </w:p>
        </w:tc>
        <w:tc>
          <w:tcPr>
            <w:tcW w:w="888" w:type="dxa"/>
            <w:shd w:val="clear" w:color="auto" w:fill="auto"/>
            <w:vAlign w:val="center"/>
          </w:tcPr>
          <w:p w14:paraId="6FF819F8" w14:textId="61E08FDA" w:rsidR="0064023E" w:rsidRPr="003A264A" w:rsidRDefault="0064023E" w:rsidP="0064023E">
            <w:pPr>
              <w:spacing w:before="13" w:after="0"/>
              <w:ind w:left="59" w:right="63"/>
              <w:jc w:val="right"/>
              <w:rPr>
                <w:rFonts w:cs="Times New Roman"/>
                <w:sz w:val="15"/>
                <w:szCs w:val="15"/>
              </w:rPr>
            </w:pPr>
            <w:r w:rsidRPr="0064023E">
              <w:rPr>
                <w:sz w:val="15"/>
                <w:szCs w:val="15"/>
              </w:rPr>
              <w:t>35 210,83</w:t>
            </w:r>
          </w:p>
        </w:tc>
        <w:tc>
          <w:tcPr>
            <w:tcW w:w="888" w:type="dxa"/>
            <w:shd w:val="clear" w:color="auto" w:fill="auto"/>
            <w:vAlign w:val="center"/>
          </w:tcPr>
          <w:p w14:paraId="1C093CD3" w14:textId="7EFB97CD" w:rsidR="0064023E" w:rsidRPr="003A264A" w:rsidRDefault="0064023E" w:rsidP="0064023E">
            <w:pPr>
              <w:spacing w:before="13" w:after="0"/>
              <w:ind w:left="59" w:right="63"/>
              <w:jc w:val="right"/>
              <w:rPr>
                <w:rFonts w:cs="Times New Roman"/>
                <w:sz w:val="15"/>
                <w:szCs w:val="15"/>
              </w:rPr>
            </w:pPr>
            <w:r w:rsidRPr="0064023E">
              <w:rPr>
                <w:sz w:val="15"/>
                <w:szCs w:val="15"/>
              </w:rPr>
              <w:t>34 783,91</w:t>
            </w:r>
          </w:p>
        </w:tc>
        <w:tc>
          <w:tcPr>
            <w:tcW w:w="888" w:type="dxa"/>
            <w:shd w:val="clear" w:color="auto" w:fill="auto"/>
            <w:vAlign w:val="center"/>
          </w:tcPr>
          <w:p w14:paraId="296F3CB3" w14:textId="14FB8C1C" w:rsidR="0064023E" w:rsidRPr="003A264A" w:rsidRDefault="0064023E" w:rsidP="0064023E">
            <w:pPr>
              <w:spacing w:before="13" w:after="0"/>
              <w:ind w:left="57" w:right="63"/>
              <w:jc w:val="right"/>
              <w:rPr>
                <w:rFonts w:cs="Times New Roman"/>
                <w:sz w:val="15"/>
                <w:szCs w:val="15"/>
              </w:rPr>
            </w:pPr>
            <w:r w:rsidRPr="0064023E">
              <w:rPr>
                <w:sz w:val="15"/>
                <w:szCs w:val="15"/>
              </w:rPr>
              <w:t>34 732,58</w:t>
            </w:r>
          </w:p>
        </w:tc>
        <w:tc>
          <w:tcPr>
            <w:tcW w:w="888" w:type="dxa"/>
            <w:shd w:val="clear" w:color="auto" w:fill="auto"/>
            <w:vAlign w:val="center"/>
          </w:tcPr>
          <w:p w14:paraId="2B7874E6" w14:textId="113AD2BC" w:rsidR="0064023E" w:rsidRPr="003A264A" w:rsidRDefault="0064023E" w:rsidP="0064023E">
            <w:pPr>
              <w:spacing w:before="13" w:after="0"/>
              <w:ind w:left="59" w:right="64"/>
              <w:jc w:val="right"/>
              <w:rPr>
                <w:rFonts w:cs="Times New Roman"/>
                <w:sz w:val="15"/>
                <w:szCs w:val="15"/>
              </w:rPr>
            </w:pPr>
            <w:r w:rsidRPr="0064023E">
              <w:rPr>
                <w:sz w:val="15"/>
                <w:szCs w:val="15"/>
              </w:rPr>
              <w:t>34 006,84</w:t>
            </w:r>
          </w:p>
        </w:tc>
        <w:tc>
          <w:tcPr>
            <w:tcW w:w="888" w:type="dxa"/>
            <w:shd w:val="clear" w:color="auto" w:fill="auto"/>
            <w:vAlign w:val="center"/>
          </w:tcPr>
          <w:p w14:paraId="4729552D" w14:textId="18B3317E" w:rsidR="0064023E" w:rsidRPr="003A264A" w:rsidRDefault="0064023E" w:rsidP="0064023E">
            <w:pPr>
              <w:spacing w:before="13" w:after="0"/>
              <w:ind w:left="58" w:right="64"/>
              <w:jc w:val="right"/>
              <w:rPr>
                <w:rFonts w:cs="Times New Roman"/>
                <w:sz w:val="15"/>
                <w:szCs w:val="15"/>
              </w:rPr>
            </w:pPr>
            <w:r w:rsidRPr="0064023E">
              <w:rPr>
                <w:sz w:val="15"/>
                <w:szCs w:val="15"/>
              </w:rPr>
              <w:t>34 591,23</w:t>
            </w:r>
          </w:p>
        </w:tc>
        <w:tc>
          <w:tcPr>
            <w:tcW w:w="887" w:type="dxa"/>
            <w:shd w:val="clear" w:color="auto" w:fill="auto"/>
            <w:vAlign w:val="center"/>
          </w:tcPr>
          <w:p w14:paraId="17B56CFA" w14:textId="2D7E7548" w:rsidR="0064023E" w:rsidRPr="003A264A" w:rsidRDefault="0064023E" w:rsidP="0064023E">
            <w:pPr>
              <w:spacing w:before="13" w:after="0"/>
              <w:ind w:left="59" w:right="64"/>
              <w:jc w:val="right"/>
              <w:rPr>
                <w:rFonts w:cs="Times New Roman"/>
                <w:sz w:val="15"/>
                <w:szCs w:val="15"/>
              </w:rPr>
            </w:pPr>
            <w:r w:rsidRPr="0064023E">
              <w:rPr>
                <w:sz w:val="15"/>
                <w:szCs w:val="15"/>
              </w:rPr>
              <w:t>34 335,88</w:t>
            </w:r>
          </w:p>
        </w:tc>
        <w:tc>
          <w:tcPr>
            <w:tcW w:w="887" w:type="dxa"/>
            <w:shd w:val="clear" w:color="auto" w:fill="auto"/>
            <w:vAlign w:val="center"/>
          </w:tcPr>
          <w:p w14:paraId="26226D31" w14:textId="67662212" w:rsidR="0064023E" w:rsidRPr="003A264A" w:rsidRDefault="0064023E" w:rsidP="0064023E">
            <w:pPr>
              <w:spacing w:before="13" w:after="0"/>
              <w:ind w:left="59" w:right="63"/>
              <w:jc w:val="right"/>
              <w:rPr>
                <w:rFonts w:cs="Times New Roman"/>
                <w:sz w:val="15"/>
                <w:szCs w:val="15"/>
              </w:rPr>
            </w:pPr>
            <w:r w:rsidRPr="0064023E">
              <w:rPr>
                <w:sz w:val="15"/>
                <w:szCs w:val="15"/>
              </w:rPr>
              <w:t>32 596,07</w:t>
            </w:r>
          </w:p>
        </w:tc>
        <w:tc>
          <w:tcPr>
            <w:tcW w:w="888" w:type="dxa"/>
            <w:shd w:val="clear" w:color="auto" w:fill="auto"/>
            <w:vAlign w:val="center"/>
          </w:tcPr>
          <w:p w14:paraId="11C3B763" w14:textId="5436015A" w:rsidR="0064023E" w:rsidRPr="003A264A" w:rsidRDefault="0064023E" w:rsidP="0064023E">
            <w:pPr>
              <w:spacing w:before="13" w:after="0"/>
              <w:ind w:left="58" w:right="63"/>
              <w:jc w:val="right"/>
              <w:rPr>
                <w:rFonts w:cs="Times New Roman"/>
                <w:sz w:val="15"/>
                <w:szCs w:val="15"/>
              </w:rPr>
            </w:pPr>
            <w:r w:rsidRPr="0064023E">
              <w:rPr>
                <w:sz w:val="15"/>
                <w:szCs w:val="15"/>
              </w:rPr>
              <w:t>31 005,77</w:t>
            </w:r>
          </w:p>
        </w:tc>
        <w:tc>
          <w:tcPr>
            <w:tcW w:w="888" w:type="dxa"/>
            <w:shd w:val="clear" w:color="auto" w:fill="auto"/>
            <w:vAlign w:val="center"/>
          </w:tcPr>
          <w:p w14:paraId="1C5F087D" w14:textId="36DEBA5B" w:rsidR="0064023E" w:rsidRPr="003A264A" w:rsidRDefault="0064023E" w:rsidP="0064023E">
            <w:pPr>
              <w:spacing w:before="13" w:after="0"/>
              <w:ind w:left="58" w:right="63"/>
              <w:jc w:val="right"/>
              <w:rPr>
                <w:rFonts w:cs="Times New Roman"/>
                <w:sz w:val="15"/>
                <w:szCs w:val="15"/>
              </w:rPr>
            </w:pPr>
            <w:r w:rsidRPr="0064023E">
              <w:rPr>
                <w:sz w:val="15"/>
                <w:szCs w:val="15"/>
              </w:rPr>
              <w:t>30 614,99</w:t>
            </w:r>
          </w:p>
        </w:tc>
      </w:tr>
      <w:tr w:rsidR="0064023E" w:rsidRPr="003A264A" w14:paraId="17F49790" w14:textId="77777777" w:rsidTr="0064023E">
        <w:trPr>
          <w:trHeight w:val="200"/>
          <w:jc w:val="center"/>
        </w:trPr>
        <w:tc>
          <w:tcPr>
            <w:tcW w:w="1744" w:type="dxa"/>
            <w:vAlign w:val="center"/>
          </w:tcPr>
          <w:p w14:paraId="21F419EC" w14:textId="4BAF9159" w:rsidR="0064023E" w:rsidRPr="003A264A" w:rsidRDefault="0064023E" w:rsidP="0064023E">
            <w:pPr>
              <w:spacing w:after="0" w:line="169" w:lineRule="exact"/>
              <w:ind w:left="28"/>
              <w:jc w:val="left"/>
              <w:rPr>
                <w:rFonts w:cs="Times New Roman"/>
                <w:sz w:val="15"/>
                <w:szCs w:val="15"/>
              </w:rPr>
            </w:pPr>
            <w:r w:rsidRPr="0064023E">
              <w:rPr>
                <w:sz w:val="15"/>
                <w:szCs w:val="15"/>
              </w:rPr>
              <w:t>4. Użytkowanie gruntów, zmiany użytkowania gruntów</w:t>
            </w:r>
          </w:p>
        </w:tc>
        <w:tc>
          <w:tcPr>
            <w:tcW w:w="889" w:type="dxa"/>
            <w:shd w:val="clear" w:color="auto" w:fill="auto"/>
            <w:vAlign w:val="center"/>
          </w:tcPr>
          <w:p w14:paraId="46BC84C2" w14:textId="199FF4AD" w:rsidR="0064023E" w:rsidRPr="003A264A" w:rsidRDefault="0064023E" w:rsidP="0064023E">
            <w:pPr>
              <w:spacing w:before="13" w:after="0"/>
              <w:ind w:left="63" w:right="64"/>
              <w:jc w:val="right"/>
              <w:rPr>
                <w:rFonts w:cs="Times New Roman"/>
                <w:sz w:val="15"/>
                <w:szCs w:val="15"/>
              </w:rPr>
            </w:pPr>
            <w:r w:rsidRPr="0064023E">
              <w:rPr>
                <w:sz w:val="15"/>
                <w:szCs w:val="15"/>
              </w:rPr>
              <w:t>-16 806,83</w:t>
            </w:r>
          </w:p>
        </w:tc>
        <w:tc>
          <w:tcPr>
            <w:tcW w:w="889" w:type="dxa"/>
            <w:shd w:val="clear" w:color="auto" w:fill="auto"/>
            <w:vAlign w:val="center"/>
          </w:tcPr>
          <w:p w14:paraId="493DD3E1" w14:textId="287A4C7E" w:rsidR="0064023E" w:rsidRPr="003A264A" w:rsidRDefault="0064023E" w:rsidP="0064023E">
            <w:pPr>
              <w:spacing w:before="13" w:after="0"/>
              <w:ind w:left="63" w:right="64"/>
              <w:jc w:val="right"/>
              <w:rPr>
                <w:rFonts w:cs="Times New Roman"/>
                <w:sz w:val="15"/>
                <w:szCs w:val="15"/>
              </w:rPr>
            </w:pPr>
            <w:r w:rsidRPr="0064023E">
              <w:rPr>
                <w:sz w:val="15"/>
                <w:szCs w:val="15"/>
              </w:rPr>
              <w:t>-21 121,99</w:t>
            </w:r>
          </w:p>
        </w:tc>
        <w:tc>
          <w:tcPr>
            <w:tcW w:w="887" w:type="dxa"/>
            <w:shd w:val="clear" w:color="auto" w:fill="auto"/>
            <w:vAlign w:val="center"/>
          </w:tcPr>
          <w:p w14:paraId="63F62A90" w14:textId="76D547BA" w:rsidR="0064023E" w:rsidRPr="003A264A" w:rsidRDefault="0064023E" w:rsidP="0064023E">
            <w:pPr>
              <w:spacing w:before="13" w:after="0"/>
              <w:ind w:left="64" w:right="64"/>
              <w:jc w:val="right"/>
              <w:rPr>
                <w:rFonts w:cs="Times New Roman"/>
                <w:sz w:val="15"/>
                <w:szCs w:val="15"/>
              </w:rPr>
            </w:pPr>
            <w:r w:rsidRPr="0064023E">
              <w:rPr>
                <w:sz w:val="15"/>
                <w:szCs w:val="15"/>
              </w:rPr>
              <w:t>-25 730,45</w:t>
            </w:r>
          </w:p>
        </w:tc>
        <w:tc>
          <w:tcPr>
            <w:tcW w:w="888" w:type="dxa"/>
            <w:shd w:val="clear" w:color="auto" w:fill="auto"/>
            <w:vAlign w:val="center"/>
          </w:tcPr>
          <w:p w14:paraId="75CBCF9E" w14:textId="6F2D8F1F" w:rsidR="0064023E" w:rsidRPr="003A264A" w:rsidRDefault="0064023E" w:rsidP="0064023E">
            <w:pPr>
              <w:spacing w:before="13" w:after="0"/>
              <w:ind w:left="63" w:right="63"/>
              <w:jc w:val="right"/>
              <w:rPr>
                <w:rFonts w:cs="Times New Roman"/>
                <w:sz w:val="15"/>
                <w:szCs w:val="15"/>
              </w:rPr>
            </w:pPr>
            <w:r w:rsidRPr="0064023E">
              <w:rPr>
                <w:sz w:val="15"/>
                <w:szCs w:val="15"/>
              </w:rPr>
              <w:t>-17 974,09</w:t>
            </w:r>
          </w:p>
        </w:tc>
        <w:tc>
          <w:tcPr>
            <w:tcW w:w="888" w:type="dxa"/>
            <w:shd w:val="clear" w:color="auto" w:fill="auto"/>
            <w:vAlign w:val="center"/>
          </w:tcPr>
          <w:p w14:paraId="26E8E386" w14:textId="41D88F79" w:rsidR="0064023E" w:rsidRPr="003A264A" w:rsidRDefault="0064023E" w:rsidP="0064023E">
            <w:pPr>
              <w:spacing w:before="13" w:after="0"/>
              <w:ind w:left="63" w:right="63"/>
              <w:jc w:val="right"/>
              <w:rPr>
                <w:rFonts w:cs="Times New Roman"/>
                <w:sz w:val="15"/>
                <w:szCs w:val="15"/>
              </w:rPr>
            </w:pPr>
            <w:r w:rsidRPr="0064023E">
              <w:rPr>
                <w:sz w:val="15"/>
                <w:szCs w:val="15"/>
              </w:rPr>
              <w:t>4 150,16</w:t>
            </w:r>
          </w:p>
        </w:tc>
        <w:tc>
          <w:tcPr>
            <w:tcW w:w="888" w:type="dxa"/>
            <w:shd w:val="clear" w:color="auto" w:fill="auto"/>
            <w:vAlign w:val="center"/>
          </w:tcPr>
          <w:p w14:paraId="4F6D60B9" w14:textId="2C04EE7F" w:rsidR="0064023E" w:rsidRPr="003A264A" w:rsidRDefault="0064023E" w:rsidP="0064023E">
            <w:pPr>
              <w:spacing w:before="13" w:after="0"/>
              <w:ind w:left="63" w:right="63"/>
              <w:jc w:val="right"/>
              <w:rPr>
                <w:rFonts w:cs="Times New Roman"/>
                <w:sz w:val="15"/>
                <w:szCs w:val="15"/>
              </w:rPr>
            </w:pPr>
            <w:r w:rsidRPr="0064023E">
              <w:rPr>
                <w:sz w:val="15"/>
                <w:szCs w:val="15"/>
              </w:rPr>
              <w:t>-1 825,18</w:t>
            </w:r>
          </w:p>
        </w:tc>
        <w:tc>
          <w:tcPr>
            <w:tcW w:w="888" w:type="dxa"/>
            <w:shd w:val="clear" w:color="auto" w:fill="auto"/>
            <w:vAlign w:val="center"/>
          </w:tcPr>
          <w:p w14:paraId="32247944" w14:textId="543E5A4C" w:rsidR="0064023E" w:rsidRPr="003A264A" w:rsidRDefault="0064023E" w:rsidP="0064023E">
            <w:pPr>
              <w:spacing w:before="13" w:after="0"/>
              <w:ind w:left="63" w:right="63"/>
              <w:jc w:val="right"/>
              <w:rPr>
                <w:rFonts w:cs="Times New Roman"/>
                <w:sz w:val="15"/>
                <w:szCs w:val="15"/>
              </w:rPr>
            </w:pPr>
            <w:r w:rsidRPr="0064023E">
              <w:rPr>
                <w:sz w:val="15"/>
                <w:szCs w:val="15"/>
              </w:rPr>
              <w:t>-3 527,77</w:t>
            </w:r>
          </w:p>
        </w:tc>
        <w:tc>
          <w:tcPr>
            <w:tcW w:w="888" w:type="dxa"/>
            <w:shd w:val="clear" w:color="auto" w:fill="auto"/>
            <w:vAlign w:val="center"/>
          </w:tcPr>
          <w:p w14:paraId="3C4CFA4C" w14:textId="771AFF7B" w:rsidR="0064023E" w:rsidRPr="003A264A" w:rsidRDefault="0064023E" w:rsidP="0064023E">
            <w:pPr>
              <w:spacing w:before="13" w:after="0"/>
              <w:ind w:left="62" w:right="63"/>
              <w:jc w:val="right"/>
              <w:rPr>
                <w:rFonts w:cs="Times New Roman"/>
                <w:sz w:val="15"/>
                <w:szCs w:val="15"/>
              </w:rPr>
            </w:pPr>
            <w:r w:rsidRPr="0064023E">
              <w:rPr>
                <w:sz w:val="15"/>
                <w:szCs w:val="15"/>
              </w:rPr>
              <w:t>-14 613,22</w:t>
            </w:r>
          </w:p>
        </w:tc>
        <w:tc>
          <w:tcPr>
            <w:tcW w:w="888" w:type="dxa"/>
            <w:shd w:val="clear" w:color="auto" w:fill="auto"/>
            <w:vAlign w:val="center"/>
          </w:tcPr>
          <w:p w14:paraId="702B1238" w14:textId="61C804C6" w:rsidR="0064023E" w:rsidRPr="003A264A" w:rsidRDefault="0064023E" w:rsidP="0064023E">
            <w:pPr>
              <w:spacing w:before="13" w:after="0"/>
              <w:ind w:left="63" w:right="64"/>
              <w:jc w:val="right"/>
              <w:rPr>
                <w:rFonts w:cs="Times New Roman"/>
                <w:sz w:val="15"/>
                <w:szCs w:val="15"/>
              </w:rPr>
            </w:pPr>
            <w:r w:rsidRPr="0064023E">
              <w:rPr>
                <w:sz w:val="15"/>
                <w:szCs w:val="15"/>
              </w:rPr>
              <w:t>-33 214,72</w:t>
            </w:r>
          </w:p>
        </w:tc>
        <w:tc>
          <w:tcPr>
            <w:tcW w:w="888" w:type="dxa"/>
            <w:shd w:val="clear" w:color="auto" w:fill="auto"/>
            <w:vAlign w:val="center"/>
          </w:tcPr>
          <w:p w14:paraId="3F66DBAA" w14:textId="516BF9C5" w:rsidR="0064023E" w:rsidRPr="003A264A" w:rsidRDefault="0064023E" w:rsidP="0064023E">
            <w:pPr>
              <w:spacing w:before="13" w:after="0"/>
              <w:ind w:left="63" w:right="64"/>
              <w:jc w:val="right"/>
              <w:rPr>
                <w:rFonts w:cs="Times New Roman"/>
                <w:sz w:val="15"/>
                <w:szCs w:val="15"/>
              </w:rPr>
            </w:pPr>
            <w:r w:rsidRPr="0064023E">
              <w:rPr>
                <w:sz w:val="15"/>
                <w:szCs w:val="15"/>
              </w:rPr>
              <w:t>-33 243,75</w:t>
            </w:r>
          </w:p>
        </w:tc>
        <w:tc>
          <w:tcPr>
            <w:tcW w:w="887" w:type="dxa"/>
            <w:shd w:val="clear" w:color="auto" w:fill="auto"/>
            <w:vAlign w:val="center"/>
          </w:tcPr>
          <w:p w14:paraId="6805E332" w14:textId="3659CC3D" w:rsidR="0064023E" w:rsidRPr="003A264A" w:rsidRDefault="0064023E" w:rsidP="0064023E">
            <w:pPr>
              <w:spacing w:before="13" w:after="0"/>
              <w:ind w:left="63" w:right="64"/>
              <w:jc w:val="right"/>
              <w:rPr>
                <w:rFonts w:cs="Times New Roman"/>
                <w:sz w:val="15"/>
                <w:szCs w:val="15"/>
              </w:rPr>
            </w:pPr>
            <w:r w:rsidRPr="0064023E">
              <w:rPr>
                <w:sz w:val="15"/>
                <w:szCs w:val="15"/>
              </w:rPr>
              <w:t>-39 800,94</w:t>
            </w:r>
          </w:p>
        </w:tc>
        <w:tc>
          <w:tcPr>
            <w:tcW w:w="887" w:type="dxa"/>
            <w:shd w:val="clear" w:color="auto" w:fill="auto"/>
            <w:vAlign w:val="center"/>
          </w:tcPr>
          <w:p w14:paraId="44E9D838" w14:textId="2DFD198D" w:rsidR="0064023E" w:rsidRPr="003A264A" w:rsidRDefault="0064023E" w:rsidP="0064023E">
            <w:pPr>
              <w:spacing w:before="13" w:after="0"/>
              <w:ind w:left="63" w:right="63"/>
              <w:jc w:val="right"/>
              <w:rPr>
                <w:rFonts w:cs="Times New Roman"/>
                <w:sz w:val="15"/>
                <w:szCs w:val="15"/>
              </w:rPr>
            </w:pPr>
            <w:r w:rsidRPr="0064023E">
              <w:rPr>
                <w:sz w:val="15"/>
                <w:szCs w:val="15"/>
              </w:rPr>
              <w:t>-46 492,21</w:t>
            </w:r>
          </w:p>
        </w:tc>
        <w:tc>
          <w:tcPr>
            <w:tcW w:w="888" w:type="dxa"/>
            <w:shd w:val="clear" w:color="auto" w:fill="auto"/>
            <w:vAlign w:val="center"/>
          </w:tcPr>
          <w:p w14:paraId="5A18BB20" w14:textId="61CA0472" w:rsidR="0064023E" w:rsidRPr="003A264A" w:rsidRDefault="0064023E" w:rsidP="0064023E">
            <w:pPr>
              <w:spacing w:before="13" w:after="0"/>
              <w:ind w:left="63" w:right="63"/>
              <w:jc w:val="right"/>
              <w:rPr>
                <w:rFonts w:cs="Times New Roman"/>
                <w:sz w:val="15"/>
                <w:szCs w:val="15"/>
              </w:rPr>
            </w:pPr>
            <w:r w:rsidRPr="0064023E">
              <w:rPr>
                <w:sz w:val="15"/>
                <w:szCs w:val="15"/>
              </w:rPr>
              <w:t>-31 463,13</w:t>
            </w:r>
          </w:p>
        </w:tc>
        <w:tc>
          <w:tcPr>
            <w:tcW w:w="888" w:type="dxa"/>
            <w:shd w:val="clear" w:color="auto" w:fill="auto"/>
            <w:vAlign w:val="center"/>
          </w:tcPr>
          <w:p w14:paraId="01CFB237" w14:textId="1E197B88" w:rsidR="0064023E" w:rsidRPr="003A264A" w:rsidRDefault="0064023E" w:rsidP="0064023E">
            <w:pPr>
              <w:spacing w:before="13" w:after="0"/>
              <w:ind w:left="63" w:right="63"/>
              <w:jc w:val="right"/>
              <w:rPr>
                <w:rFonts w:cs="Times New Roman"/>
                <w:sz w:val="15"/>
                <w:szCs w:val="15"/>
              </w:rPr>
            </w:pPr>
            <w:r w:rsidRPr="0064023E">
              <w:rPr>
                <w:sz w:val="15"/>
                <w:szCs w:val="15"/>
              </w:rPr>
              <w:t>-22 144,72</w:t>
            </w:r>
          </w:p>
        </w:tc>
      </w:tr>
      <w:tr w:rsidR="0064023E" w:rsidRPr="003A264A" w14:paraId="733DCB97" w14:textId="77777777" w:rsidTr="0064023E">
        <w:trPr>
          <w:trHeight w:val="200"/>
          <w:jc w:val="center"/>
        </w:trPr>
        <w:tc>
          <w:tcPr>
            <w:tcW w:w="1744" w:type="dxa"/>
            <w:vAlign w:val="center"/>
          </w:tcPr>
          <w:p w14:paraId="2832C8FE" w14:textId="2967CF9C" w:rsidR="0064023E" w:rsidRPr="003A264A" w:rsidRDefault="0064023E" w:rsidP="0064023E">
            <w:pPr>
              <w:spacing w:before="8" w:after="0"/>
              <w:ind w:left="28"/>
              <w:rPr>
                <w:rFonts w:cs="Times New Roman"/>
                <w:position w:val="2"/>
                <w:sz w:val="15"/>
                <w:szCs w:val="15"/>
              </w:rPr>
            </w:pPr>
            <w:r w:rsidRPr="0064023E">
              <w:rPr>
                <w:sz w:val="15"/>
                <w:szCs w:val="15"/>
              </w:rPr>
              <w:t>5. Odpady</w:t>
            </w:r>
          </w:p>
        </w:tc>
        <w:tc>
          <w:tcPr>
            <w:tcW w:w="889" w:type="dxa"/>
            <w:shd w:val="clear" w:color="auto" w:fill="auto"/>
            <w:vAlign w:val="center"/>
          </w:tcPr>
          <w:p w14:paraId="1AA5916E" w14:textId="52A4DC62" w:rsidR="0064023E" w:rsidRPr="003A264A" w:rsidRDefault="0064023E" w:rsidP="0064023E">
            <w:pPr>
              <w:spacing w:before="13" w:after="0"/>
              <w:ind w:left="63" w:right="64"/>
              <w:jc w:val="right"/>
              <w:rPr>
                <w:rFonts w:cs="Times New Roman"/>
                <w:sz w:val="15"/>
                <w:szCs w:val="15"/>
              </w:rPr>
            </w:pPr>
            <w:r w:rsidRPr="0064023E">
              <w:rPr>
                <w:sz w:val="15"/>
                <w:szCs w:val="15"/>
              </w:rPr>
              <w:t>16 368,96</w:t>
            </w:r>
          </w:p>
        </w:tc>
        <w:tc>
          <w:tcPr>
            <w:tcW w:w="889" w:type="dxa"/>
            <w:shd w:val="clear" w:color="auto" w:fill="auto"/>
            <w:vAlign w:val="center"/>
          </w:tcPr>
          <w:p w14:paraId="5CC8DAA3" w14:textId="19A77C7D" w:rsidR="0064023E" w:rsidRPr="003A264A" w:rsidRDefault="0064023E" w:rsidP="0064023E">
            <w:pPr>
              <w:spacing w:before="13" w:after="0"/>
              <w:ind w:left="63" w:right="64"/>
              <w:jc w:val="right"/>
              <w:rPr>
                <w:rFonts w:cs="Times New Roman"/>
                <w:sz w:val="15"/>
                <w:szCs w:val="15"/>
              </w:rPr>
            </w:pPr>
            <w:r w:rsidRPr="0064023E">
              <w:rPr>
                <w:sz w:val="15"/>
                <w:szCs w:val="15"/>
              </w:rPr>
              <w:t>16 321,45</w:t>
            </w:r>
          </w:p>
        </w:tc>
        <w:tc>
          <w:tcPr>
            <w:tcW w:w="887" w:type="dxa"/>
            <w:shd w:val="clear" w:color="auto" w:fill="auto"/>
            <w:vAlign w:val="center"/>
          </w:tcPr>
          <w:p w14:paraId="20788977" w14:textId="495F7591" w:rsidR="0064023E" w:rsidRPr="003A264A" w:rsidRDefault="0064023E" w:rsidP="0064023E">
            <w:pPr>
              <w:spacing w:before="13" w:after="0"/>
              <w:ind w:left="64" w:right="64"/>
              <w:jc w:val="right"/>
              <w:rPr>
                <w:rFonts w:cs="Times New Roman"/>
                <w:sz w:val="15"/>
                <w:szCs w:val="15"/>
              </w:rPr>
            </w:pPr>
            <w:r w:rsidRPr="0064023E">
              <w:rPr>
                <w:sz w:val="15"/>
                <w:szCs w:val="15"/>
              </w:rPr>
              <w:t>16 031,20</w:t>
            </w:r>
          </w:p>
        </w:tc>
        <w:tc>
          <w:tcPr>
            <w:tcW w:w="888" w:type="dxa"/>
            <w:shd w:val="clear" w:color="auto" w:fill="auto"/>
            <w:vAlign w:val="center"/>
          </w:tcPr>
          <w:p w14:paraId="4B3E636F" w14:textId="6E2E1151" w:rsidR="0064023E" w:rsidRPr="003A264A" w:rsidRDefault="0064023E" w:rsidP="0064023E">
            <w:pPr>
              <w:spacing w:before="13" w:after="0"/>
              <w:ind w:left="63" w:right="63"/>
              <w:jc w:val="right"/>
              <w:rPr>
                <w:rFonts w:cs="Times New Roman"/>
                <w:sz w:val="15"/>
                <w:szCs w:val="15"/>
              </w:rPr>
            </w:pPr>
            <w:r w:rsidRPr="0064023E">
              <w:rPr>
                <w:sz w:val="15"/>
                <w:szCs w:val="15"/>
              </w:rPr>
              <w:t>15 829,14</w:t>
            </w:r>
          </w:p>
        </w:tc>
        <w:tc>
          <w:tcPr>
            <w:tcW w:w="888" w:type="dxa"/>
            <w:shd w:val="clear" w:color="auto" w:fill="auto"/>
            <w:vAlign w:val="center"/>
          </w:tcPr>
          <w:p w14:paraId="337984EC" w14:textId="785B41DD" w:rsidR="0064023E" w:rsidRPr="003A264A" w:rsidRDefault="0064023E" w:rsidP="0064023E">
            <w:pPr>
              <w:spacing w:before="13" w:after="0"/>
              <w:ind w:left="63" w:right="63"/>
              <w:jc w:val="right"/>
              <w:rPr>
                <w:rFonts w:cs="Times New Roman"/>
                <w:sz w:val="15"/>
                <w:szCs w:val="15"/>
              </w:rPr>
            </w:pPr>
            <w:r w:rsidRPr="0064023E">
              <w:rPr>
                <w:sz w:val="15"/>
                <w:szCs w:val="15"/>
              </w:rPr>
              <w:t>15 655,75</w:t>
            </w:r>
          </w:p>
        </w:tc>
        <w:tc>
          <w:tcPr>
            <w:tcW w:w="888" w:type="dxa"/>
            <w:shd w:val="clear" w:color="auto" w:fill="auto"/>
            <w:vAlign w:val="center"/>
          </w:tcPr>
          <w:p w14:paraId="57ED2547" w14:textId="5FFABBC9" w:rsidR="0064023E" w:rsidRPr="003A264A" w:rsidRDefault="0064023E" w:rsidP="0064023E">
            <w:pPr>
              <w:spacing w:before="13" w:after="0"/>
              <w:ind w:left="63" w:right="63"/>
              <w:jc w:val="right"/>
              <w:rPr>
                <w:rFonts w:cs="Times New Roman"/>
                <w:sz w:val="15"/>
                <w:szCs w:val="15"/>
              </w:rPr>
            </w:pPr>
            <w:r w:rsidRPr="0064023E">
              <w:rPr>
                <w:sz w:val="15"/>
                <w:szCs w:val="15"/>
              </w:rPr>
              <w:t>15 451,05</w:t>
            </w:r>
          </w:p>
        </w:tc>
        <w:tc>
          <w:tcPr>
            <w:tcW w:w="888" w:type="dxa"/>
            <w:shd w:val="clear" w:color="auto" w:fill="auto"/>
            <w:vAlign w:val="center"/>
          </w:tcPr>
          <w:p w14:paraId="3FBC02F0" w14:textId="3102FBA4" w:rsidR="0064023E" w:rsidRPr="003A264A" w:rsidRDefault="0064023E" w:rsidP="0064023E">
            <w:pPr>
              <w:spacing w:before="13" w:after="0"/>
              <w:ind w:left="70" w:right="62"/>
              <w:jc w:val="right"/>
              <w:rPr>
                <w:rFonts w:cs="Times New Roman"/>
                <w:sz w:val="15"/>
                <w:szCs w:val="15"/>
              </w:rPr>
            </w:pPr>
            <w:r w:rsidRPr="0064023E">
              <w:rPr>
                <w:sz w:val="15"/>
                <w:szCs w:val="15"/>
              </w:rPr>
              <w:t>15 069,23</w:t>
            </w:r>
          </w:p>
        </w:tc>
        <w:tc>
          <w:tcPr>
            <w:tcW w:w="888" w:type="dxa"/>
            <w:shd w:val="clear" w:color="auto" w:fill="auto"/>
            <w:vAlign w:val="center"/>
          </w:tcPr>
          <w:p w14:paraId="2AC98B7A" w14:textId="5A7C9273" w:rsidR="0064023E" w:rsidRPr="003A264A" w:rsidRDefault="0064023E" w:rsidP="0064023E">
            <w:pPr>
              <w:spacing w:before="13" w:after="0"/>
              <w:ind w:left="70" w:right="62"/>
              <w:jc w:val="right"/>
              <w:rPr>
                <w:rFonts w:cs="Times New Roman"/>
                <w:sz w:val="15"/>
                <w:szCs w:val="15"/>
              </w:rPr>
            </w:pPr>
            <w:r w:rsidRPr="0064023E">
              <w:rPr>
                <w:sz w:val="15"/>
                <w:szCs w:val="15"/>
              </w:rPr>
              <w:t>14 849,87</w:t>
            </w:r>
          </w:p>
        </w:tc>
        <w:tc>
          <w:tcPr>
            <w:tcW w:w="888" w:type="dxa"/>
            <w:shd w:val="clear" w:color="auto" w:fill="auto"/>
            <w:vAlign w:val="center"/>
          </w:tcPr>
          <w:p w14:paraId="10F89C71" w14:textId="780B37BD" w:rsidR="0064023E" w:rsidRPr="003A264A" w:rsidRDefault="0064023E" w:rsidP="0064023E">
            <w:pPr>
              <w:spacing w:before="13" w:after="0"/>
              <w:ind w:left="71" w:right="64"/>
              <w:jc w:val="right"/>
              <w:rPr>
                <w:rFonts w:cs="Times New Roman"/>
                <w:sz w:val="15"/>
                <w:szCs w:val="15"/>
              </w:rPr>
            </w:pPr>
            <w:r w:rsidRPr="0064023E">
              <w:rPr>
                <w:sz w:val="15"/>
                <w:szCs w:val="15"/>
              </w:rPr>
              <w:t>14 669,41</w:t>
            </w:r>
          </w:p>
        </w:tc>
        <w:tc>
          <w:tcPr>
            <w:tcW w:w="888" w:type="dxa"/>
            <w:shd w:val="clear" w:color="auto" w:fill="auto"/>
            <w:vAlign w:val="center"/>
          </w:tcPr>
          <w:p w14:paraId="2C965BB7" w14:textId="6166586D" w:rsidR="0064023E" w:rsidRPr="003A264A" w:rsidRDefault="0064023E" w:rsidP="0064023E">
            <w:pPr>
              <w:spacing w:before="13" w:after="0"/>
              <w:ind w:left="71" w:right="64"/>
              <w:jc w:val="right"/>
              <w:rPr>
                <w:rFonts w:cs="Times New Roman"/>
                <w:sz w:val="15"/>
                <w:szCs w:val="15"/>
              </w:rPr>
            </w:pPr>
            <w:r w:rsidRPr="0064023E">
              <w:rPr>
                <w:sz w:val="15"/>
                <w:szCs w:val="15"/>
              </w:rPr>
              <w:t>14 609,80</w:t>
            </w:r>
          </w:p>
        </w:tc>
        <w:tc>
          <w:tcPr>
            <w:tcW w:w="887" w:type="dxa"/>
            <w:shd w:val="clear" w:color="auto" w:fill="auto"/>
            <w:vAlign w:val="center"/>
          </w:tcPr>
          <w:p w14:paraId="1F494BF5" w14:textId="2E5B36B9" w:rsidR="0064023E" w:rsidRPr="003A264A" w:rsidRDefault="0064023E" w:rsidP="0064023E">
            <w:pPr>
              <w:spacing w:before="13" w:after="0"/>
              <w:ind w:left="71" w:right="63"/>
              <w:jc w:val="right"/>
              <w:rPr>
                <w:rFonts w:cs="Times New Roman"/>
                <w:sz w:val="15"/>
                <w:szCs w:val="15"/>
              </w:rPr>
            </w:pPr>
            <w:r w:rsidRPr="0064023E">
              <w:rPr>
                <w:sz w:val="15"/>
                <w:szCs w:val="15"/>
              </w:rPr>
              <w:t>14 659,83</w:t>
            </w:r>
          </w:p>
        </w:tc>
        <w:tc>
          <w:tcPr>
            <w:tcW w:w="887" w:type="dxa"/>
            <w:shd w:val="clear" w:color="auto" w:fill="auto"/>
            <w:vAlign w:val="center"/>
          </w:tcPr>
          <w:p w14:paraId="59F3ACA0" w14:textId="7C4F2AF9" w:rsidR="0064023E" w:rsidRPr="003A264A" w:rsidRDefault="0064023E" w:rsidP="0064023E">
            <w:pPr>
              <w:spacing w:before="13" w:after="0"/>
              <w:ind w:left="71" w:right="63"/>
              <w:jc w:val="right"/>
              <w:rPr>
                <w:rFonts w:cs="Times New Roman"/>
                <w:sz w:val="15"/>
                <w:szCs w:val="15"/>
              </w:rPr>
            </w:pPr>
            <w:r w:rsidRPr="0064023E">
              <w:rPr>
                <w:sz w:val="15"/>
                <w:szCs w:val="15"/>
              </w:rPr>
              <w:t>14 604,20</w:t>
            </w:r>
          </w:p>
        </w:tc>
        <w:tc>
          <w:tcPr>
            <w:tcW w:w="888" w:type="dxa"/>
            <w:shd w:val="clear" w:color="auto" w:fill="auto"/>
            <w:vAlign w:val="center"/>
          </w:tcPr>
          <w:p w14:paraId="74325FEC" w14:textId="04309583" w:rsidR="0064023E" w:rsidRPr="003A264A" w:rsidRDefault="0064023E" w:rsidP="0064023E">
            <w:pPr>
              <w:spacing w:before="13" w:after="0"/>
              <w:ind w:left="70" w:right="62"/>
              <w:jc w:val="right"/>
              <w:rPr>
                <w:rFonts w:cs="Times New Roman"/>
                <w:sz w:val="15"/>
                <w:szCs w:val="15"/>
              </w:rPr>
            </w:pPr>
            <w:r w:rsidRPr="0064023E">
              <w:rPr>
                <w:sz w:val="15"/>
                <w:szCs w:val="15"/>
              </w:rPr>
              <w:t>14 763,84</w:t>
            </w:r>
          </w:p>
        </w:tc>
        <w:tc>
          <w:tcPr>
            <w:tcW w:w="888" w:type="dxa"/>
            <w:shd w:val="clear" w:color="auto" w:fill="auto"/>
            <w:vAlign w:val="center"/>
          </w:tcPr>
          <w:p w14:paraId="4B96CCDB" w14:textId="56E46A3A" w:rsidR="0064023E" w:rsidRPr="003A264A" w:rsidRDefault="0064023E" w:rsidP="0064023E">
            <w:pPr>
              <w:spacing w:before="13" w:after="0"/>
              <w:ind w:left="70" w:right="62"/>
              <w:jc w:val="right"/>
              <w:rPr>
                <w:rFonts w:cs="Times New Roman"/>
                <w:sz w:val="15"/>
                <w:szCs w:val="15"/>
              </w:rPr>
            </w:pPr>
            <w:r w:rsidRPr="0064023E">
              <w:rPr>
                <w:sz w:val="15"/>
                <w:szCs w:val="15"/>
              </w:rPr>
              <w:t>14 464,37</w:t>
            </w:r>
          </w:p>
        </w:tc>
      </w:tr>
      <w:tr w:rsidR="0064023E" w:rsidRPr="003A264A" w14:paraId="1C953D38" w14:textId="77777777" w:rsidTr="0064023E">
        <w:trPr>
          <w:trHeight w:val="200"/>
          <w:jc w:val="center"/>
        </w:trPr>
        <w:tc>
          <w:tcPr>
            <w:tcW w:w="1744" w:type="dxa"/>
            <w:vAlign w:val="center"/>
          </w:tcPr>
          <w:p w14:paraId="4E21533F" w14:textId="0E946A11" w:rsidR="0064023E" w:rsidRPr="003A264A" w:rsidRDefault="0064023E" w:rsidP="0064023E">
            <w:pPr>
              <w:spacing w:before="8" w:after="0"/>
              <w:ind w:left="28"/>
              <w:rPr>
                <w:rFonts w:cs="Times New Roman"/>
                <w:position w:val="2"/>
                <w:sz w:val="15"/>
                <w:szCs w:val="15"/>
              </w:rPr>
            </w:pPr>
            <w:r w:rsidRPr="0064023E">
              <w:rPr>
                <w:sz w:val="15"/>
                <w:szCs w:val="15"/>
              </w:rPr>
              <w:t>6. Inne</w:t>
            </w:r>
          </w:p>
        </w:tc>
        <w:tc>
          <w:tcPr>
            <w:tcW w:w="889" w:type="dxa"/>
            <w:shd w:val="clear" w:color="auto" w:fill="auto"/>
            <w:vAlign w:val="center"/>
          </w:tcPr>
          <w:p w14:paraId="500D93FC" w14:textId="13CC1049"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9" w:type="dxa"/>
            <w:shd w:val="clear" w:color="auto" w:fill="auto"/>
            <w:vAlign w:val="center"/>
          </w:tcPr>
          <w:p w14:paraId="33F31BB1" w14:textId="16997280"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7" w:type="dxa"/>
            <w:shd w:val="clear" w:color="auto" w:fill="auto"/>
            <w:vAlign w:val="center"/>
          </w:tcPr>
          <w:p w14:paraId="107A136B" w14:textId="17CA51E6" w:rsidR="0064023E" w:rsidRPr="003A264A" w:rsidRDefault="0064023E" w:rsidP="0064023E">
            <w:pPr>
              <w:spacing w:before="13" w:after="0"/>
              <w:ind w:left="64" w:right="64"/>
              <w:jc w:val="right"/>
              <w:rPr>
                <w:rFonts w:cs="Times New Roman"/>
                <w:sz w:val="15"/>
                <w:szCs w:val="15"/>
              </w:rPr>
            </w:pPr>
            <w:r w:rsidRPr="0064023E">
              <w:rPr>
                <w:sz w:val="15"/>
                <w:szCs w:val="15"/>
              </w:rPr>
              <w:t>NO</w:t>
            </w:r>
          </w:p>
        </w:tc>
        <w:tc>
          <w:tcPr>
            <w:tcW w:w="888" w:type="dxa"/>
            <w:shd w:val="clear" w:color="auto" w:fill="auto"/>
            <w:vAlign w:val="center"/>
          </w:tcPr>
          <w:p w14:paraId="3647B99A" w14:textId="47B49D46"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78A81897" w14:textId="77027386"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63C45C47" w14:textId="3416C781"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7F1500B5" w14:textId="68F06206"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63C915B0" w14:textId="68ED68ED" w:rsidR="0064023E" w:rsidRPr="003A264A" w:rsidRDefault="0064023E" w:rsidP="0064023E">
            <w:pPr>
              <w:spacing w:before="13" w:after="0"/>
              <w:ind w:left="62" w:right="63"/>
              <w:jc w:val="right"/>
              <w:rPr>
                <w:rFonts w:cs="Times New Roman"/>
                <w:sz w:val="15"/>
                <w:szCs w:val="15"/>
              </w:rPr>
            </w:pPr>
            <w:r w:rsidRPr="0064023E">
              <w:rPr>
                <w:sz w:val="15"/>
                <w:szCs w:val="15"/>
              </w:rPr>
              <w:t>NO</w:t>
            </w:r>
          </w:p>
        </w:tc>
        <w:tc>
          <w:tcPr>
            <w:tcW w:w="888" w:type="dxa"/>
            <w:shd w:val="clear" w:color="auto" w:fill="auto"/>
            <w:vAlign w:val="center"/>
          </w:tcPr>
          <w:p w14:paraId="3451FD8B" w14:textId="76DF49C0"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8" w:type="dxa"/>
            <w:shd w:val="clear" w:color="auto" w:fill="auto"/>
            <w:vAlign w:val="center"/>
          </w:tcPr>
          <w:p w14:paraId="487899F5" w14:textId="6F1D3C0A"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7" w:type="dxa"/>
            <w:shd w:val="clear" w:color="auto" w:fill="auto"/>
            <w:vAlign w:val="center"/>
          </w:tcPr>
          <w:p w14:paraId="55B72B63" w14:textId="4F953E0C"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7" w:type="dxa"/>
            <w:shd w:val="clear" w:color="auto" w:fill="auto"/>
            <w:vAlign w:val="center"/>
          </w:tcPr>
          <w:p w14:paraId="6F085791" w14:textId="2B7A3A49"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2E145761" w14:textId="0B1AD9E4"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5D68E7E6" w14:textId="2025AB5D" w:rsidR="0064023E" w:rsidRPr="003A264A" w:rsidRDefault="0064023E" w:rsidP="0064023E">
            <w:pPr>
              <w:spacing w:before="13" w:after="0"/>
              <w:ind w:left="63" w:right="63"/>
              <w:jc w:val="right"/>
              <w:rPr>
                <w:rFonts w:cs="Times New Roman"/>
                <w:sz w:val="15"/>
                <w:szCs w:val="15"/>
              </w:rPr>
            </w:pPr>
            <w:r w:rsidRPr="0064023E">
              <w:rPr>
                <w:sz w:val="15"/>
                <w:szCs w:val="15"/>
              </w:rPr>
              <w:t>NO</w:t>
            </w:r>
          </w:p>
        </w:tc>
      </w:tr>
      <w:tr w:rsidR="0064023E" w:rsidRPr="003A264A" w14:paraId="611A8AA8" w14:textId="77777777" w:rsidTr="0064023E">
        <w:trPr>
          <w:trHeight w:val="200"/>
          <w:jc w:val="center"/>
        </w:trPr>
        <w:tc>
          <w:tcPr>
            <w:tcW w:w="1744" w:type="dxa"/>
            <w:vAlign w:val="center"/>
          </w:tcPr>
          <w:p w14:paraId="1F5B8D81" w14:textId="6EB5D235" w:rsidR="0064023E" w:rsidRPr="0064023E" w:rsidRDefault="0064023E" w:rsidP="0064023E">
            <w:pPr>
              <w:spacing w:before="13" w:after="0"/>
              <w:ind w:left="28"/>
              <w:jc w:val="left"/>
              <w:rPr>
                <w:rFonts w:cs="Times New Roman"/>
                <w:b/>
                <w:sz w:val="15"/>
                <w:szCs w:val="15"/>
              </w:rPr>
            </w:pPr>
            <w:r w:rsidRPr="0064023E">
              <w:rPr>
                <w:b/>
                <w:sz w:val="15"/>
                <w:szCs w:val="15"/>
              </w:rPr>
              <w:t>RAZEM (z uwzg, LULUCF)</w:t>
            </w:r>
          </w:p>
        </w:tc>
        <w:tc>
          <w:tcPr>
            <w:tcW w:w="889" w:type="dxa"/>
            <w:shd w:val="clear" w:color="auto" w:fill="auto"/>
            <w:vAlign w:val="center"/>
          </w:tcPr>
          <w:p w14:paraId="39F915F9" w14:textId="602BD6B7" w:rsidR="0064023E" w:rsidRPr="0064023E" w:rsidRDefault="0064023E" w:rsidP="0064023E">
            <w:pPr>
              <w:spacing w:before="13" w:after="0"/>
              <w:ind w:left="71" w:right="64"/>
              <w:jc w:val="right"/>
              <w:rPr>
                <w:rFonts w:cs="Times New Roman"/>
                <w:b/>
                <w:sz w:val="15"/>
                <w:szCs w:val="15"/>
              </w:rPr>
            </w:pPr>
            <w:r w:rsidRPr="0064023E">
              <w:rPr>
                <w:b/>
                <w:sz w:val="15"/>
                <w:szCs w:val="15"/>
              </w:rPr>
              <w:t>553 564,04</w:t>
            </w:r>
          </w:p>
        </w:tc>
        <w:tc>
          <w:tcPr>
            <w:tcW w:w="889" w:type="dxa"/>
            <w:shd w:val="clear" w:color="auto" w:fill="auto"/>
            <w:vAlign w:val="center"/>
          </w:tcPr>
          <w:p w14:paraId="23CCC3CE" w14:textId="0CD912B6" w:rsidR="0064023E" w:rsidRPr="0064023E" w:rsidRDefault="0064023E" w:rsidP="0064023E">
            <w:pPr>
              <w:spacing w:before="13" w:after="0"/>
              <w:ind w:left="71" w:right="64"/>
              <w:jc w:val="right"/>
              <w:rPr>
                <w:rFonts w:cs="Times New Roman"/>
                <w:b/>
                <w:sz w:val="15"/>
                <w:szCs w:val="15"/>
              </w:rPr>
            </w:pPr>
            <w:r w:rsidRPr="0064023E">
              <w:rPr>
                <w:b/>
                <w:sz w:val="15"/>
                <w:szCs w:val="15"/>
              </w:rPr>
              <w:t>530 508,77</w:t>
            </w:r>
          </w:p>
        </w:tc>
        <w:tc>
          <w:tcPr>
            <w:tcW w:w="887" w:type="dxa"/>
            <w:shd w:val="clear" w:color="auto" w:fill="auto"/>
            <w:vAlign w:val="center"/>
          </w:tcPr>
          <w:p w14:paraId="01808138" w14:textId="7EAF76A0" w:rsidR="0064023E" w:rsidRPr="0064023E" w:rsidRDefault="0064023E" w:rsidP="0064023E">
            <w:pPr>
              <w:spacing w:before="13" w:after="0"/>
              <w:ind w:left="71" w:right="64"/>
              <w:jc w:val="right"/>
              <w:rPr>
                <w:rFonts w:cs="Times New Roman"/>
                <w:b/>
                <w:sz w:val="15"/>
                <w:szCs w:val="15"/>
              </w:rPr>
            </w:pPr>
            <w:r w:rsidRPr="0064023E">
              <w:rPr>
                <w:b/>
                <w:sz w:val="15"/>
                <w:szCs w:val="15"/>
              </w:rPr>
              <w:t>442 150,63</w:t>
            </w:r>
          </w:p>
        </w:tc>
        <w:tc>
          <w:tcPr>
            <w:tcW w:w="888" w:type="dxa"/>
            <w:shd w:val="clear" w:color="auto" w:fill="auto"/>
            <w:vAlign w:val="center"/>
          </w:tcPr>
          <w:p w14:paraId="39E9EA7B" w14:textId="2C66E644" w:rsidR="0064023E" w:rsidRPr="0064023E" w:rsidRDefault="0064023E" w:rsidP="0064023E">
            <w:pPr>
              <w:spacing w:before="13" w:after="0"/>
              <w:ind w:left="70" w:right="62"/>
              <w:jc w:val="right"/>
              <w:rPr>
                <w:rFonts w:cs="Times New Roman"/>
                <w:b/>
                <w:sz w:val="15"/>
                <w:szCs w:val="15"/>
              </w:rPr>
            </w:pPr>
            <w:r w:rsidRPr="0064023E">
              <w:rPr>
                <w:b/>
                <w:sz w:val="15"/>
                <w:szCs w:val="15"/>
              </w:rPr>
              <w:t>438 099,06</w:t>
            </w:r>
          </w:p>
        </w:tc>
        <w:tc>
          <w:tcPr>
            <w:tcW w:w="888" w:type="dxa"/>
            <w:shd w:val="clear" w:color="auto" w:fill="auto"/>
            <w:vAlign w:val="center"/>
          </w:tcPr>
          <w:p w14:paraId="5DD53FCF" w14:textId="029C8836" w:rsidR="0064023E" w:rsidRPr="0064023E" w:rsidRDefault="0064023E" w:rsidP="0064023E">
            <w:pPr>
              <w:spacing w:before="13" w:after="0"/>
              <w:ind w:left="69" w:right="63"/>
              <w:jc w:val="right"/>
              <w:rPr>
                <w:rFonts w:cs="Times New Roman"/>
                <w:b/>
                <w:sz w:val="15"/>
                <w:szCs w:val="15"/>
              </w:rPr>
            </w:pPr>
            <w:r w:rsidRPr="0064023E">
              <w:rPr>
                <w:b/>
                <w:sz w:val="15"/>
                <w:szCs w:val="15"/>
              </w:rPr>
              <w:t>447 233,14</w:t>
            </w:r>
          </w:p>
        </w:tc>
        <w:tc>
          <w:tcPr>
            <w:tcW w:w="888" w:type="dxa"/>
            <w:shd w:val="clear" w:color="auto" w:fill="auto"/>
            <w:vAlign w:val="center"/>
          </w:tcPr>
          <w:p w14:paraId="58FDC64F" w14:textId="4A223A5C" w:rsidR="0064023E" w:rsidRPr="0064023E" w:rsidRDefault="0064023E" w:rsidP="0064023E">
            <w:pPr>
              <w:spacing w:before="13" w:after="0"/>
              <w:ind w:left="70" w:right="63"/>
              <w:jc w:val="right"/>
              <w:rPr>
                <w:rFonts w:cs="Times New Roman"/>
                <w:b/>
                <w:sz w:val="15"/>
                <w:szCs w:val="15"/>
              </w:rPr>
            </w:pPr>
            <w:r w:rsidRPr="0064023E">
              <w:rPr>
                <w:b/>
                <w:sz w:val="15"/>
                <w:szCs w:val="15"/>
              </w:rPr>
              <w:t>441 192,30</w:t>
            </w:r>
          </w:p>
        </w:tc>
        <w:tc>
          <w:tcPr>
            <w:tcW w:w="888" w:type="dxa"/>
            <w:shd w:val="clear" w:color="auto" w:fill="auto"/>
            <w:vAlign w:val="center"/>
          </w:tcPr>
          <w:p w14:paraId="1AADA3F0" w14:textId="1E25C4DA" w:rsidR="0064023E" w:rsidRPr="0064023E" w:rsidRDefault="0064023E" w:rsidP="0064023E">
            <w:pPr>
              <w:spacing w:before="13" w:after="0"/>
              <w:ind w:left="70" w:right="63"/>
              <w:jc w:val="right"/>
              <w:rPr>
                <w:rFonts w:cs="Times New Roman"/>
                <w:b/>
                <w:sz w:val="15"/>
                <w:szCs w:val="15"/>
              </w:rPr>
            </w:pPr>
            <w:r w:rsidRPr="0064023E">
              <w:rPr>
                <w:b/>
                <w:sz w:val="15"/>
                <w:szCs w:val="15"/>
              </w:rPr>
              <w:t>433 979,40</w:t>
            </w:r>
          </w:p>
        </w:tc>
        <w:tc>
          <w:tcPr>
            <w:tcW w:w="888" w:type="dxa"/>
            <w:shd w:val="clear" w:color="auto" w:fill="auto"/>
            <w:vAlign w:val="center"/>
          </w:tcPr>
          <w:p w14:paraId="1276DC7F" w14:textId="29FD991E" w:rsidR="0064023E" w:rsidRPr="0064023E" w:rsidRDefault="0064023E" w:rsidP="0064023E">
            <w:pPr>
              <w:spacing w:before="13" w:after="0"/>
              <w:ind w:left="69" w:right="63"/>
              <w:jc w:val="right"/>
              <w:rPr>
                <w:rFonts w:cs="Times New Roman"/>
                <w:b/>
                <w:sz w:val="15"/>
                <w:szCs w:val="15"/>
              </w:rPr>
            </w:pPr>
            <w:r w:rsidRPr="0064023E">
              <w:rPr>
                <w:b/>
                <w:sz w:val="15"/>
                <w:szCs w:val="15"/>
              </w:rPr>
              <w:t>424 328,15</w:t>
            </w:r>
          </w:p>
        </w:tc>
        <w:tc>
          <w:tcPr>
            <w:tcW w:w="888" w:type="dxa"/>
            <w:shd w:val="clear" w:color="auto" w:fill="auto"/>
            <w:vAlign w:val="center"/>
          </w:tcPr>
          <w:p w14:paraId="74F5B15A" w14:textId="00E7D70A" w:rsidR="0064023E" w:rsidRPr="0064023E" w:rsidRDefault="0064023E" w:rsidP="0064023E">
            <w:pPr>
              <w:spacing w:before="13" w:after="0"/>
              <w:ind w:left="71" w:right="64"/>
              <w:jc w:val="right"/>
              <w:rPr>
                <w:rFonts w:cs="Times New Roman"/>
                <w:b/>
                <w:sz w:val="15"/>
                <w:szCs w:val="15"/>
              </w:rPr>
            </w:pPr>
            <w:r w:rsidRPr="0064023E">
              <w:rPr>
                <w:b/>
                <w:sz w:val="15"/>
                <w:szCs w:val="15"/>
              </w:rPr>
              <w:t>419 358,40</w:t>
            </w:r>
          </w:p>
        </w:tc>
        <w:tc>
          <w:tcPr>
            <w:tcW w:w="888" w:type="dxa"/>
            <w:shd w:val="clear" w:color="auto" w:fill="auto"/>
            <w:vAlign w:val="center"/>
          </w:tcPr>
          <w:p w14:paraId="10A1B2E6" w14:textId="59314484" w:rsidR="0064023E" w:rsidRPr="0064023E" w:rsidRDefault="0064023E" w:rsidP="0064023E">
            <w:pPr>
              <w:spacing w:before="13" w:after="0"/>
              <w:ind w:left="71" w:right="64"/>
              <w:jc w:val="right"/>
              <w:rPr>
                <w:rFonts w:cs="Times New Roman"/>
                <w:b/>
                <w:sz w:val="15"/>
                <w:szCs w:val="15"/>
              </w:rPr>
            </w:pPr>
            <w:r w:rsidRPr="0064023E">
              <w:rPr>
                <w:b/>
                <w:sz w:val="15"/>
                <w:szCs w:val="15"/>
              </w:rPr>
              <w:t>410 516,02</w:t>
            </w:r>
          </w:p>
        </w:tc>
        <w:tc>
          <w:tcPr>
            <w:tcW w:w="887" w:type="dxa"/>
            <w:shd w:val="clear" w:color="auto" w:fill="auto"/>
            <w:vAlign w:val="center"/>
          </w:tcPr>
          <w:p w14:paraId="2658D5EE" w14:textId="521E6A66" w:rsidR="0064023E" w:rsidRPr="0064023E" w:rsidRDefault="0064023E" w:rsidP="0064023E">
            <w:pPr>
              <w:spacing w:before="13" w:after="0"/>
              <w:ind w:left="71" w:right="64"/>
              <w:jc w:val="right"/>
              <w:rPr>
                <w:rFonts w:cs="Times New Roman"/>
                <w:b/>
                <w:sz w:val="15"/>
                <w:szCs w:val="15"/>
              </w:rPr>
            </w:pPr>
            <w:r w:rsidRPr="0064023E">
              <w:rPr>
                <w:b/>
                <w:sz w:val="15"/>
                <w:szCs w:val="15"/>
              </w:rPr>
              <w:t>372 811,76</w:t>
            </w:r>
          </w:p>
        </w:tc>
        <w:tc>
          <w:tcPr>
            <w:tcW w:w="887" w:type="dxa"/>
            <w:shd w:val="clear" w:color="auto" w:fill="auto"/>
            <w:vAlign w:val="center"/>
          </w:tcPr>
          <w:p w14:paraId="3913E407" w14:textId="73E4A651" w:rsidR="0064023E" w:rsidRPr="0064023E" w:rsidRDefault="0064023E" w:rsidP="0064023E">
            <w:pPr>
              <w:spacing w:before="13" w:after="0"/>
              <w:ind w:left="71" w:right="63"/>
              <w:jc w:val="right"/>
              <w:rPr>
                <w:rFonts w:cs="Times New Roman"/>
                <w:b/>
                <w:sz w:val="15"/>
                <w:szCs w:val="15"/>
              </w:rPr>
            </w:pPr>
            <w:r w:rsidRPr="0064023E">
              <w:rPr>
                <w:b/>
                <w:sz w:val="15"/>
                <w:szCs w:val="15"/>
              </w:rPr>
              <w:t>354 995,37</w:t>
            </w:r>
          </w:p>
        </w:tc>
        <w:tc>
          <w:tcPr>
            <w:tcW w:w="888" w:type="dxa"/>
            <w:shd w:val="clear" w:color="auto" w:fill="auto"/>
            <w:vAlign w:val="center"/>
          </w:tcPr>
          <w:p w14:paraId="4B1FAED8" w14:textId="25CD5468" w:rsidR="0064023E" w:rsidRPr="0064023E" w:rsidRDefault="0064023E" w:rsidP="0064023E">
            <w:pPr>
              <w:spacing w:before="13" w:after="0"/>
              <w:ind w:left="70" w:right="63"/>
              <w:jc w:val="right"/>
              <w:rPr>
                <w:rFonts w:cs="Times New Roman"/>
                <w:b/>
                <w:sz w:val="15"/>
                <w:szCs w:val="15"/>
              </w:rPr>
            </w:pPr>
            <w:r w:rsidRPr="0064023E">
              <w:rPr>
                <w:b/>
                <w:sz w:val="15"/>
                <w:szCs w:val="15"/>
              </w:rPr>
              <w:t>359 134,37</w:t>
            </w:r>
          </w:p>
        </w:tc>
        <w:tc>
          <w:tcPr>
            <w:tcW w:w="888" w:type="dxa"/>
            <w:shd w:val="clear" w:color="auto" w:fill="auto"/>
            <w:vAlign w:val="center"/>
          </w:tcPr>
          <w:p w14:paraId="19836731" w14:textId="512BF1AC" w:rsidR="0064023E" w:rsidRPr="0064023E" w:rsidRDefault="0064023E" w:rsidP="0064023E">
            <w:pPr>
              <w:spacing w:before="13" w:after="0"/>
              <w:ind w:left="70" w:right="63"/>
              <w:jc w:val="right"/>
              <w:rPr>
                <w:rFonts w:cs="Times New Roman"/>
                <w:b/>
                <w:sz w:val="15"/>
                <w:szCs w:val="15"/>
              </w:rPr>
            </w:pPr>
            <w:r w:rsidRPr="0064023E">
              <w:rPr>
                <w:b/>
                <w:sz w:val="15"/>
                <w:szCs w:val="15"/>
              </w:rPr>
              <w:t>367 460,52</w:t>
            </w:r>
          </w:p>
        </w:tc>
      </w:tr>
      <w:tr w:rsidR="0064023E" w:rsidRPr="003A264A" w14:paraId="5208B82B" w14:textId="77777777" w:rsidTr="0064023E">
        <w:trPr>
          <w:trHeight w:val="200"/>
          <w:jc w:val="center"/>
        </w:trPr>
        <w:tc>
          <w:tcPr>
            <w:tcW w:w="1744" w:type="dxa"/>
            <w:vAlign w:val="center"/>
          </w:tcPr>
          <w:p w14:paraId="23B8CC4F" w14:textId="504E38C2" w:rsidR="0064023E" w:rsidRPr="0064023E" w:rsidRDefault="0064023E" w:rsidP="0064023E">
            <w:pPr>
              <w:spacing w:before="13" w:after="0"/>
              <w:ind w:left="28"/>
              <w:jc w:val="left"/>
              <w:rPr>
                <w:rFonts w:cs="Times New Roman"/>
                <w:b/>
                <w:sz w:val="15"/>
                <w:szCs w:val="15"/>
              </w:rPr>
            </w:pPr>
            <w:r w:rsidRPr="0064023E">
              <w:rPr>
                <w:b/>
                <w:sz w:val="15"/>
                <w:szCs w:val="15"/>
              </w:rPr>
              <w:t>RAZEM (bez LULUCF)</w:t>
            </w:r>
          </w:p>
        </w:tc>
        <w:tc>
          <w:tcPr>
            <w:tcW w:w="889" w:type="dxa"/>
            <w:shd w:val="clear" w:color="auto" w:fill="auto"/>
            <w:vAlign w:val="center"/>
          </w:tcPr>
          <w:p w14:paraId="69B757E1" w14:textId="1DE32FCC" w:rsidR="0064023E" w:rsidRPr="0064023E" w:rsidRDefault="0064023E" w:rsidP="0064023E">
            <w:pPr>
              <w:spacing w:before="13" w:after="0"/>
              <w:ind w:left="71" w:right="64"/>
              <w:jc w:val="right"/>
              <w:rPr>
                <w:rFonts w:cs="Times New Roman"/>
                <w:b/>
                <w:sz w:val="15"/>
                <w:szCs w:val="15"/>
              </w:rPr>
            </w:pPr>
            <w:r w:rsidRPr="0064023E">
              <w:rPr>
                <w:b/>
                <w:sz w:val="15"/>
                <w:szCs w:val="15"/>
              </w:rPr>
              <w:t>570 370,88</w:t>
            </w:r>
          </w:p>
        </w:tc>
        <w:tc>
          <w:tcPr>
            <w:tcW w:w="889" w:type="dxa"/>
            <w:shd w:val="clear" w:color="auto" w:fill="auto"/>
            <w:vAlign w:val="center"/>
          </w:tcPr>
          <w:p w14:paraId="39B33A24" w14:textId="2FAD768F" w:rsidR="0064023E" w:rsidRPr="0064023E" w:rsidRDefault="0064023E" w:rsidP="0064023E">
            <w:pPr>
              <w:spacing w:before="13" w:after="0"/>
              <w:ind w:left="71" w:right="64"/>
              <w:jc w:val="right"/>
              <w:rPr>
                <w:rFonts w:cs="Times New Roman"/>
                <w:b/>
                <w:sz w:val="15"/>
                <w:szCs w:val="15"/>
              </w:rPr>
            </w:pPr>
            <w:r w:rsidRPr="0064023E">
              <w:rPr>
                <w:b/>
                <w:sz w:val="15"/>
                <w:szCs w:val="15"/>
              </w:rPr>
              <w:t>551 630,77</w:t>
            </w:r>
          </w:p>
        </w:tc>
        <w:tc>
          <w:tcPr>
            <w:tcW w:w="887" w:type="dxa"/>
            <w:shd w:val="clear" w:color="auto" w:fill="auto"/>
            <w:vAlign w:val="center"/>
          </w:tcPr>
          <w:p w14:paraId="2BCA4408" w14:textId="2CAA106F" w:rsidR="0064023E" w:rsidRPr="0064023E" w:rsidRDefault="0064023E" w:rsidP="0064023E">
            <w:pPr>
              <w:spacing w:before="13" w:after="0"/>
              <w:ind w:left="71" w:right="64"/>
              <w:jc w:val="right"/>
              <w:rPr>
                <w:rFonts w:cs="Times New Roman"/>
                <w:b/>
                <w:sz w:val="15"/>
                <w:szCs w:val="15"/>
              </w:rPr>
            </w:pPr>
            <w:r w:rsidRPr="0064023E">
              <w:rPr>
                <w:b/>
                <w:sz w:val="15"/>
                <w:szCs w:val="15"/>
              </w:rPr>
              <w:t>467 881,09</w:t>
            </w:r>
          </w:p>
        </w:tc>
        <w:tc>
          <w:tcPr>
            <w:tcW w:w="888" w:type="dxa"/>
            <w:shd w:val="clear" w:color="auto" w:fill="auto"/>
            <w:vAlign w:val="center"/>
          </w:tcPr>
          <w:p w14:paraId="09A0AF4A" w14:textId="13454CEA" w:rsidR="0064023E" w:rsidRPr="0064023E" w:rsidRDefault="0064023E" w:rsidP="0064023E">
            <w:pPr>
              <w:spacing w:before="13" w:after="0"/>
              <w:ind w:left="70" w:right="62"/>
              <w:jc w:val="right"/>
              <w:rPr>
                <w:rFonts w:cs="Times New Roman"/>
                <w:b/>
                <w:sz w:val="15"/>
                <w:szCs w:val="15"/>
              </w:rPr>
            </w:pPr>
            <w:r w:rsidRPr="0064023E">
              <w:rPr>
                <w:b/>
                <w:sz w:val="15"/>
                <w:szCs w:val="15"/>
              </w:rPr>
              <w:t>456 073,16</w:t>
            </w:r>
          </w:p>
        </w:tc>
        <w:tc>
          <w:tcPr>
            <w:tcW w:w="888" w:type="dxa"/>
            <w:shd w:val="clear" w:color="auto" w:fill="auto"/>
            <w:vAlign w:val="center"/>
          </w:tcPr>
          <w:p w14:paraId="74716F30" w14:textId="64A477A2" w:rsidR="0064023E" w:rsidRPr="0064023E" w:rsidRDefault="0064023E" w:rsidP="0064023E">
            <w:pPr>
              <w:spacing w:before="13" w:after="0"/>
              <w:ind w:left="69" w:right="63"/>
              <w:jc w:val="right"/>
              <w:rPr>
                <w:rFonts w:cs="Times New Roman"/>
                <w:b/>
                <w:sz w:val="15"/>
                <w:szCs w:val="15"/>
              </w:rPr>
            </w:pPr>
            <w:r w:rsidRPr="0064023E">
              <w:rPr>
                <w:b/>
                <w:sz w:val="15"/>
                <w:szCs w:val="15"/>
              </w:rPr>
              <w:t>443 082,97</w:t>
            </w:r>
          </w:p>
        </w:tc>
        <w:tc>
          <w:tcPr>
            <w:tcW w:w="888" w:type="dxa"/>
            <w:shd w:val="clear" w:color="auto" w:fill="auto"/>
            <w:vAlign w:val="center"/>
          </w:tcPr>
          <w:p w14:paraId="3EC38551" w14:textId="148E7EC3" w:rsidR="0064023E" w:rsidRPr="0064023E" w:rsidRDefault="0064023E" w:rsidP="0064023E">
            <w:pPr>
              <w:spacing w:before="13" w:after="0"/>
              <w:ind w:left="70" w:right="63"/>
              <w:jc w:val="right"/>
              <w:rPr>
                <w:rFonts w:cs="Times New Roman"/>
                <w:b/>
                <w:sz w:val="15"/>
                <w:szCs w:val="15"/>
              </w:rPr>
            </w:pPr>
            <w:r w:rsidRPr="0064023E">
              <w:rPr>
                <w:b/>
                <w:sz w:val="15"/>
                <w:szCs w:val="15"/>
              </w:rPr>
              <w:t>443 017,48</w:t>
            </w:r>
          </w:p>
        </w:tc>
        <w:tc>
          <w:tcPr>
            <w:tcW w:w="888" w:type="dxa"/>
            <w:shd w:val="clear" w:color="auto" w:fill="auto"/>
            <w:vAlign w:val="center"/>
          </w:tcPr>
          <w:p w14:paraId="6DDE3815" w14:textId="39A1AA73" w:rsidR="0064023E" w:rsidRPr="0064023E" w:rsidRDefault="0064023E" w:rsidP="0064023E">
            <w:pPr>
              <w:spacing w:before="13" w:after="0"/>
              <w:ind w:left="70" w:right="63"/>
              <w:jc w:val="right"/>
              <w:rPr>
                <w:rFonts w:cs="Times New Roman"/>
                <w:b/>
                <w:sz w:val="15"/>
                <w:szCs w:val="15"/>
              </w:rPr>
            </w:pPr>
            <w:r w:rsidRPr="0064023E">
              <w:rPr>
                <w:b/>
                <w:sz w:val="15"/>
                <w:szCs w:val="15"/>
              </w:rPr>
              <w:t>437 507,17</w:t>
            </w:r>
          </w:p>
        </w:tc>
        <w:tc>
          <w:tcPr>
            <w:tcW w:w="888" w:type="dxa"/>
            <w:shd w:val="clear" w:color="auto" w:fill="auto"/>
            <w:vAlign w:val="center"/>
          </w:tcPr>
          <w:p w14:paraId="011A7EA9" w14:textId="0A14CCAE" w:rsidR="0064023E" w:rsidRPr="0064023E" w:rsidRDefault="0064023E" w:rsidP="0064023E">
            <w:pPr>
              <w:spacing w:before="13" w:after="0"/>
              <w:ind w:left="69" w:right="63"/>
              <w:jc w:val="right"/>
              <w:rPr>
                <w:rFonts w:cs="Times New Roman"/>
                <w:b/>
                <w:sz w:val="15"/>
                <w:szCs w:val="15"/>
              </w:rPr>
            </w:pPr>
            <w:r w:rsidRPr="0064023E">
              <w:rPr>
                <w:b/>
                <w:sz w:val="15"/>
                <w:szCs w:val="15"/>
              </w:rPr>
              <w:t>438 941,37</w:t>
            </w:r>
          </w:p>
        </w:tc>
        <w:tc>
          <w:tcPr>
            <w:tcW w:w="888" w:type="dxa"/>
            <w:shd w:val="clear" w:color="auto" w:fill="auto"/>
            <w:vAlign w:val="center"/>
          </w:tcPr>
          <w:p w14:paraId="7079C4C6" w14:textId="5AFCECF3" w:rsidR="0064023E" w:rsidRPr="0064023E" w:rsidRDefault="0064023E" w:rsidP="0064023E">
            <w:pPr>
              <w:spacing w:before="13" w:after="0"/>
              <w:ind w:left="71" w:right="64"/>
              <w:jc w:val="right"/>
              <w:rPr>
                <w:rFonts w:cs="Times New Roman"/>
                <w:b/>
                <w:sz w:val="15"/>
                <w:szCs w:val="15"/>
              </w:rPr>
            </w:pPr>
            <w:r w:rsidRPr="0064023E">
              <w:rPr>
                <w:b/>
                <w:sz w:val="15"/>
                <w:szCs w:val="15"/>
              </w:rPr>
              <w:t>452 573,12</w:t>
            </w:r>
          </w:p>
        </w:tc>
        <w:tc>
          <w:tcPr>
            <w:tcW w:w="888" w:type="dxa"/>
            <w:shd w:val="clear" w:color="auto" w:fill="auto"/>
            <w:vAlign w:val="center"/>
          </w:tcPr>
          <w:p w14:paraId="0A7EE6A8" w14:textId="341B19E5" w:rsidR="0064023E" w:rsidRPr="0064023E" w:rsidRDefault="0064023E" w:rsidP="0064023E">
            <w:pPr>
              <w:spacing w:before="13" w:after="0"/>
              <w:ind w:left="71" w:right="64"/>
              <w:jc w:val="right"/>
              <w:rPr>
                <w:rFonts w:cs="Times New Roman"/>
                <w:b/>
                <w:sz w:val="15"/>
                <w:szCs w:val="15"/>
              </w:rPr>
            </w:pPr>
            <w:r w:rsidRPr="0064023E">
              <w:rPr>
                <w:b/>
                <w:sz w:val="15"/>
                <w:szCs w:val="15"/>
              </w:rPr>
              <w:t>443 759,77</w:t>
            </w:r>
          </w:p>
        </w:tc>
        <w:tc>
          <w:tcPr>
            <w:tcW w:w="887" w:type="dxa"/>
            <w:shd w:val="clear" w:color="auto" w:fill="auto"/>
            <w:vAlign w:val="center"/>
          </w:tcPr>
          <w:p w14:paraId="41636A50" w14:textId="0EBD2416" w:rsidR="0064023E" w:rsidRPr="0064023E" w:rsidRDefault="0064023E" w:rsidP="0064023E">
            <w:pPr>
              <w:spacing w:before="13" w:after="0"/>
              <w:ind w:left="71" w:right="64"/>
              <w:jc w:val="right"/>
              <w:rPr>
                <w:rFonts w:cs="Times New Roman"/>
                <w:b/>
                <w:sz w:val="15"/>
                <w:szCs w:val="15"/>
              </w:rPr>
            </w:pPr>
            <w:r w:rsidRPr="0064023E">
              <w:rPr>
                <w:b/>
                <w:sz w:val="15"/>
                <w:szCs w:val="15"/>
              </w:rPr>
              <w:t>412 612,70</w:t>
            </w:r>
          </w:p>
        </w:tc>
        <w:tc>
          <w:tcPr>
            <w:tcW w:w="887" w:type="dxa"/>
            <w:shd w:val="clear" w:color="auto" w:fill="auto"/>
            <w:vAlign w:val="center"/>
          </w:tcPr>
          <w:p w14:paraId="1DF24A25" w14:textId="091E14D2" w:rsidR="0064023E" w:rsidRPr="0064023E" w:rsidRDefault="0064023E" w:rsidP="0064023E">
            <w:pPr>
              <w:spacing w:before="13" w:after="0"/>
              <w:ind w:left="71" w:right="63"/>
              <w:jc w:val="right"/>
              <w:rPr>
                <w:rFonts w:cs="Times New Roman"/>
                <w:b/>
                <w:sz w:val="15"/>
                <w:szCs w:val="15"/>
              </w:rPr>
            </w:pPr>
            <w:r w:rsidRPr="0064023E">
              <w:rPr>
                <w:b/>
                <w:sz w:val="15"/>
                <w:szCs w:val="15"/>
              </w:rPr>
              <w:t>401 487,58</w:t>
            </w:r>
          </w:p>
        </w:tc>
        <w:tc>
          <w:tcPr>
            <w:tcW w:w="888" w:type="dxa"/>
            <w:shd w:val="clear" w:color="auto" w:fill="auto"/>
            <w:vAlign w:val="center"/>
          </w:tcPr>
          <w:p w14:paraId="73132110" w14:textId="621171F0" w:rsidR="0064023E" w:rsidRPr="0064023E" w:rsidRDefault="0064023E" w:rsidP="0064023E">
            <w:pPr>
              <w:spacing w:before="13" w:after="0"/>
              <w:ind w:left="70" w:right="63"/>
              <w:jc w:val="right"/>
              <w:rPr>
                <w:rFonts w:cs="Times New Roman"/>
                <w:b/>
                <w:sz w:val="15"/>
                <w:szCs w:val="15"/>
              </w:rPr>
            </w:pPr>
            <w:r w:rsidRPr="0064023E">
              <w:rPr>
                <w:b/>
                <w:sz w:val="15"/>
                <w:szCs w:val="15"/>
              </w:rPr>
              <w:t>390 597,49</w:t>
            </w:r>
          </w:p>
        </w:tc>
        <w:tc>
          <w:tcPr>
            <w:tcW w:w="888" w:type="dxa"/>
            <w:shd w:val="clear" w:color="auto" w:fill="auto"/>
            <w:vAlign w:val="center"/>
          </w:tcPr>
          <w:p w14:paraId="3FE868C9" w14:textId="524CE020" w:rsidR="0064023E" w:rsidRPr="0064023E" w:rsidRDefault="0064023E" w:rsidP="0064023E">
            <w:pPr>
              <w:spacing w:before="13" w:after="0"/>
              <w:ind w:left="70" w:right="63"/>
              <w:jc w:val="right"/>
              <w:rPr>
                <w:rFonts w:cs="Times New Roman"/>
                <w:b/>
                <w:sz w:val="15"/>
                <w:szCs w:val="15"/>
              </w:rPr>
            </w:pPr>
            <w:r w:rsidRPr="0064023E">
              <w:rPr>
                <w:b/>
                <w:sz w:val="15"/>
                <w:szCs w:val="15"/>
              </w:rPr>
              <w:t>389 605,24</w:t>
            </w:r>
          </w:p>
        </w:tc>
      </w:tr>
    </w:tbl>
    <w:p w14:paraId="53F62A29" w14:textId="40EA67AD" w:rsidR="0064023E" w:rsidRDefault="0064023E" w:rsidP="0064023E"/>
    <w:tbl>
      <w:tblPr>
        <w:tblW w:w="141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4"/>
        <w:gridCol w:w="889"/>
        <w:gridCol w:w="889"/>
        <w:gridCol w:w="887"/>
        <w:gridCol w:w="888"/>
        <w:gridCol w:w="888"/>
        <w:gridCol w:w="888"/>
        <w:gridCol w:w="888"/>
        <w:gridCol w:w="888"/>
        <w:gridCol w:w="888"/>
        <w:gridCol w:w="888"/>
        <w:gridCol w:w="887"/>
        <w:gridCol w:w="887"/>
        <w:gridCol w:w="888"/>
        <w:gridCol w:w="888"/>
      </w:tblGrid>
      <w:tr w:rsidR="0064023E" w:rsidRPr="003A264A" w14:paraId="67E54A2C" w14:textId="77777777" w:rsidTr="0064023E">
        <w:trPr>
          <w:trHeight w:val="360"/>
          <w:jc w:val="center"/>
        </w:trPr>
        <w:tc>
          <w:tcPr>
            <w:tcW w:w="1744" w:type="dxa"/>
            <w:vAlign w:val="center"/>
          </w:tcPr>
          <w:p w14:paraId="2E9D1B1B" w14:textId="77777777" w:rsidR="0064023E" w:rsidRPr="003A264A" w:rsidRDefault="0064023E" w:rsidP="0064023E">
            <w:pPr>
              <w:spacing w:after="0"/>
              <w:ind w:left="28"/>
              <w:jc w:val="left"/>
              <w:rPr>
                <w:rFonts w:cs="Times New Roman"/>
                <w:b/>
                <w:sz w:val="15"/>
                <w:szCs w:val="15"/>
              </w:rPr>
            </w:pPr>
            <w:r w:rsidRPr="0064023E">
              <w:rPr>
                <w:sz w:val="15"/>
                <w:szCs w:val="15"/>
              </w:rPr>
              <w:t>Sektor IPCC</w:t>
            </w:r>
          </w:p>
        </w:tc>
        <w:tc>
          <w:tcPr>
            <w:tcW w:w="889" w:type="dxa"/>
            <w:shd w:val="clear" w:color="auto" w:fill="auto"/>
            <w:vAlign w:val="center"/>
          </w:tcPr>
          <w:p w14:paraId="5C25AA15" w14:textId="49D3EEF3" w:rsidR="0064023E" w:rsidRPr="0064023E" w:rsidRDefault="0064023E" w:rsidP="0064023E">
            <w:pPr>
              <w:spacing w:after="0"/>
              <w:ind w:left="71" w:right="57"/>
              <w:jc w:val="center"/>
              <w:rPr>
                <w:rFonts w:cs="Times New Roman"/>
                <w:b/>
                <w:sz w:val="15"/>
                <w:szCs w:val="15"/>
              </w:rPr>
            </w:pPr>
            <w:r w:rsidRPr="0064023E">
              <w:rPr>
                <w:b/>
                <w:sz w:val="15"/>
                <w:szCs w:val="15"/>
              </w:rPr>
              <w:t>2002</w:t>
            </w:r>
          </w:p>
        </w:tc>
        <w:tc>
          <w:tcPr>
            <w:tcW w:w="889" w:type="dxa"/>
            <w:shd w:val="clear" w:color="auto" w:fill="auto"/>
            <w:vAlign w:val="center"/>
          </w:tcPr>
          <w:p w14:paraId="2BFAC837" w14:textId="4A0B9B03" w:rsidR="0064023E" w:rsidRPr="0064023E" w:rsidRDefault="0064023E" w:rsidP="0064023E">
            <w:pPr>
              <w:spacing w:after="0"/>
              <w:ind w:left="71" w:right="57"/>
              <w:jc w:val="center"/>
              <w:rPr>
                <w:rFonts w:cs="Times New Roman"/>
                <w:b/>
                <w:sz w:val="15"/>
                <w:szCs w:val="15"/>
              </w:rPr>
            </w:pPr>
            <w:r w:rsidRPr="0064023E">
              <w:rPr>
                <w:b/>
                <w:sz w:val="15"/>
                <w:szCs w:val="15"/>
              </w:rPr>
              <w:t>2003</w:t>
            </w:r>
          </w:p>
        </w:tc>
        <w:tc>
          <w:tcPr>
            <w:tcW w:w="887" w:type="dxa"/>
            <w:shd w:val="clear" w:color="auto" w:fill="auto"/>
            <w:vAlign w:val="center"/>
          </w:tcPr>
          <w:p w14:paraId="4EDF9EA0" w14:textId="438517DD" w:rsidR="0064023E" w:rsidRPr="0064023E" w:rsidRDefault="0064023E" w:rsidP="0064023E">
            <w:pPr>
              <w:spacing w:after="0"/>
              <w:ind w:left="71" w:right="56"/>
              <w:jc w:val="center"/>
              <w:rPr>
                <w:rFonts w:cs="Times New Roman"/>
                <w:b/>
                <w:sz w:val="15"/>
                <w:szCs w:val="15"/>
              </w:rPr>
            </w:pPr>
            <w:r w:rsidRPr="0064023E">
              <w:rPr>
                <w:b/>
                <w:sz w:val="15"/>
                <w:szCs w:val="15"/>
              </w:rPr>
              <w:t>2004</w:t>
            </w:r>
          </w:p>
        </w:tc>
        <w:tc>
          <w:tcPr>
            <w:tcW w:w="888" w:type="dxa"/>
            <w:shd w:val="clear" w:color="auto" w:fill="auto"/>
            <w:vAlign w:val="center"/>
          </w:tcPr>
          <w:p w14:paraId="73D54640" w14:textId="3BF4E576" w:rsidR="0064023E" w:rsidRPr="0064023E" w:rsidRDefault="0064023E" w:rsidP="0064023E">
            <w:pPr>
              <w:spacing w:after="0"/>
              <w:ind w:left="70" w:right="55"/>
              <w:jc w:val="center"/>
              <w:rPr>
                <w:rFonts w:cs="Times New Roman"/>
                <w:b/>
                <w:sz w:val="15"/>
                <w:szCs w:val="15"/>
              </w:rPr>
            </w:pPr>
            <w:r w:rsidRPr="0064023E">
              <w:rPr>
                <w:b/>
                <w:sz w:val="15"/>
                <w:szCs w:val="15"/>
              </w:rPr>
              <w:t>2005</w:t>
            </w:r>
          </w:p>
        </w:tc>
        <w:tc>
          <w:tcPr>
            <w:tcW w:w="888" w:type="dxa"/>
            <w:shd w:val="clear" w:color="auto" w:fill="auto"/>
            <w:vAlign w:val="center"/>
          </w:tcPr>
          <w:p w14:paraId="57F4F531" w14:textId="38860967" w:rsidR="0064023E" w:rsidRPr="0064023E" w:rsidRDefault="0064023E" w:rsidP="0064023E">
            <w:pPr>
              <w:spacing w:after="0"/>
              <w:ind w:left="70" w:right="55"/>
              <w:jc w:val="center"/>
              <w:rPr>
                <w:rFonts w:cs="Times New Roman"/>
                <w:b/>
                <w:sz w:val="15"/>
                <w:szCs w:val="15"/>
              </w:rPr>
            </w:pPr>
            <w:r w:rsidRPr="0064023E">
              <w:rPr>
                <w:b/>
                <w:sz w:val="15"/>
                <w:szCs w:val="15"/>
              </w:rPr>
              <w:t>2006</w:t>
            </w:r>
          </w:p>
        </w:tc>
        <w:tc>
          <w:tcPr>
            <w:tcW w:w="888" w:type="dxa"/>
            <w:shd w:val="clear" w:color="auto" w:fill="auto"/>
            <w:vAlign w:val="center"/>
          </w:tcPr>
          <w:p w14:paraId="6B6F4106" w14:textId="30F90F79" w:rsidR="0064023E" w:rsidRPr="0064023E" w:rsidRDefault="0064023E" w:rsidP="0064023E">
            <w:pPr>
              <w:spacing w:after="0"/>
              <w:ind w:left="70" w:right="55"/>
              <w:jc w:val="center"/>
              <w:rPr>
                <w:rFonts w:cs="Times New Roman"/>
                <w:b/>
                <w:sz w:val="15"/>
                <w:szCs w:val="15"/>
              </w:rPr>
            </w:pPr>
            <w:r w:rsidRPr="0064023E">
              <w:rPr>
                <w:b/>
                <w:sz w:val="15"/>
                <w:szCs w:val="15"/>
              </w:rPr>
              <w:t>2007</w:t>
            </w:r>
          </w:p>
        </w:tc>
        <w:tc>
          <w:tcPr>
            <w:tcW w:w="888" w:type="dxa"/>
            <w:shd w:val="clear" w:color="auto" w:fill="auto"/>
            <w:vAlign w:val="center"/>
          </w:tcPr>
          <w:p w14:paraId="261E766C" w14:textId="11D5CABA" w:rsidR="0064023E" w:rsidRPr="0064023E" w:rsidRDefault="0064023E" w:rsidP="0064023E">
            <w:pPr>
              <w:spacing w:after="0"/>
              <w:ind w:left="70" w:right="55"/>
              <w:jc w:val="center"/>
              <w:rPr>
                <w:rFonts w:cs="Times New Roman"/>
                <w:b/>
                <w:sz w:val="15"/>
                <w:szCs w:val="15"/>
              </w:rPr>
            </w:pPr>
            <w:r w:rsidRPr="0064023E">
              <w:rPr>
                <w:b/>
                <w:sz w:val="15"/>
                <w:szCs w:val="15"/>
              </w:rPr>
              <w:t>2008</w:t>
            </w:r>
          </w:p>
        </w:tc>
        <w:tc>
          <w:tcPr>
            <w:tcW w:w="888" w:type="dxa"/>
            <w:shd w:val="clear" w:color="auto" w:fill="auto"/>
            <w:vAlign w:val="center"/>
          </w:tcPr>
          <w:p w14:paraId="79B1CECB" w14:textId="0BF4BB07" w:rsidR="0064023E" w:rsidRPr="0064023E" w:rsidRDefault="0064023E" w:rsidP="0064023E">
            <w:pPr>
              <w:spacing w:after="0"/>
              <w:ind w:left="70" w:right="55"/>
              <w:jc w:val="center"/>
              <w:rPr>
                <w:rFonts w:cs="Times New Roman"/>
                <w:b/>
                <w:sz w:val="15"/>
                <w:szCs w:val="15"/>
              </w:rPr>
            </w:pPr>
            <w:r w:rsidRPr="0064023E">
              <w:rPr>
                <w:b/>
                <w:sz w:val="15"/>
                <w:szCs w:val="15"/>
              </w:rPr>
              <w:t>2009</w:t>
            </w:r>
          </w:p>
        </w:tc>
        <w:tc>
          <w:tcPr>
            <w:tcW w:w="888" w:type="dxa"/>
            <w:shd w:val="clear" w:color="auto" w:fill="auto"/>
            <w:vAlign w:val="center"/>
          </w:tcPr>
          <w:p w14:paraId="35573F7A" w14:textId="0DCB1B20" w:rsidR="0064023E" w:rsidRPr="0064023E" w:rsidRDefault="0064023E" w:rsidP="0064023E">
            <w:pPr>
              <w:spacing w:after="0"/>
              <w:ind w:left="71" w:right="57"/>
              <w:jc w:val="center"/>
              <w:rPr>
                <w:rFonts w:cs="Times New Roman"/>
                <w:b/>
                <w:sz w:val="15"/>
                <w:szCs w:val="15"/>
              </w:rPr>
            </w:pPr>
            <w:r w:rsidRPr="0064023E">
              <w:rPr>
                <w:b/>
                <w:sz w:val="15"/>
                <w:szCs w:val="15"/>
              </w:rPr>
              <w:t>2010</w:t>
            </w:r>
          </w:p>
        </w:tc>
        <w:tc>
          <w:tcPr>
            <w:tcW w:w="888" w:type="dxa"/>
            <w:shd w:val="clear" w:color="auto" w:fill="auto"/>
            <w:vAlign w:val="center"/>
          </w:tcPr>
          <w:p w14:paraId="6F2AFD5D" w14:textId="7473BB36" w:rsidR="0064023E" w:rsidRPr="0064023E" w:rsidRDefault="0064023E" w:rsidP="0064023E">
            <w:pPr>
              <w:spacing w:after="0"/>
              <w:ind w:left="71" w:right="57"/>
              <w:jc w:val="center"/>
              <w:rPr>
                <w:rFonts w:cs="Times New Roman"/>
                <w:b/>
                <w:sz w:val="15"/>
                <w:szCs w:val="15"/>
              </w:rPr>
            </w:pPr>
            <w:r w:rsidRPr="0064023E">
              <w:rPr>
                <w:b/>
                <w:sz w:val="15"/>
                <w:szCs w:val="15"/>
              </w:rPr>
              <w:t>2011</w:t>
            </w:r>
          </w:p>
        </w:tc>
        <w:tc>
          <w:tcPr>
            <w:tcW w:w="887" w:type="dxa"/>
            <w:shd w:val="clear" w:color="auto" w:fill="auto"/>
            <w:vAlign w:val="center"/>
          </w:tcPr>
          <w:p w14:paraId="5F46D504" w14:textId="766EEC01" w:rsidR="0064023E" w:rsidRPr="0064023E" w:rsidRDefault="0064023E" w:rsidP="0064023E">
            <w:pPr>
              <w:spacing w:after="0"/>
              <w:ind w:left="71" w:right="57"/>
              <w:jc w:val="center"/>
              <w:rPr>
                <w:rFonts w:cs="Times New Roman"/>
                <w:b/>
                <w:sz w:val="15"/>
                <w:szCs w:val="15"/>
              </w:rPr>
            </w:pPr>
            <w:r w:rsidRPr="0064023E">
              <w:rPr>
                <w:b/>
                <w:sz w:val="15"/>
                <w:szCs w:val="15"/>
              </w:rPr>
              <w:t>2012</w:t>
            </w:r>
          </w:p>
        </w:tc>
        <w:tc>
          <w:tcPr>
            <w:tcW w:w="887" w:type="dxa"/>
            <w:shd w:val="clear" w:color="auto" w:fill="auto"/>
            <w:vAlign w:val="center"/>
          </w:tcPr>
          <w:p w14:paraId="3B66DA96" w14:textId="55CCDE6C" w:rsidR="0064023E" w:rsidRPr="0064023E" w:rsidRDefault="0064023E" w:rsidP="0064023E">
            <w:pPr>
              <w:spacing w:after="0"/>
              <w:ind w:left="71" w:right="56"/>
              <w:jc w:val="center"/>
              <w:rPr>
                <w:rFonts w:cs="Times New Roman"/>
                <w:b/>
                <w:sz w:val="15"/>
                <w:szCs w:val="15"/>
              </w:rPr>
            </w:pPr>
            <w:r w:rsidRPr="0064023E">
              <w:rPr>
                <w:b/>
                <w:sz w:val="15"/>
                <w:szCs w:val="15"/>
              </w:rPr>
              <w:t>2013</w:t>
            </w:r>
          </w:p>
        </w:tc>
        <w:tc>
          <w:tcPr>
            <w:tcW w:w="888" w:type="dxa"/>
            <w:shd w:val="clear" w:color="auto" w:fill="auto"/>
            <w:vAlign w:val="center"/>
          </w:tcPr>
          <w:p w14:paraId="73DC880D" w14:textId="04FCCEB5" w:rsidR="0064023E" w:rsidRPr="0064023E" w:rsidRDefault="0064023E" w:rsidP="0064023E">
            <w:pPr>
              <w:spacing w:after="0"/>
              <w:ind w:left="70" w:right="55"/>
              <w:jc w:val="center"/>
              <w:rPr>
                <w:rFonts w:cs="Times New Roman"/>
                <w:b/>
                <w:sz w:val="15"/>
                <w:szCs w:val="15"/>
              </w:rPr>
            </w:pPr>
            <w:r w:rsidRPr="0064023E">
              <w:rPr>
                <w:b/>
                <w:sz w:val="15"/>
                <w:szCs w:val="15"/>
              </w:rPr>
              <w:t>2014</w:t>
            </w:r>
          </w:p>
        </w:tc>
        <w:tc>
          <w:tcPr>
            <w:tcW w:w="888" w:type="dxa"/>
            <w:shd w:val="clear" w:color="auto" w:fill="auto"/>
            <w:vAlign w:val="center"/>
          </w:tcPr>
          <w:p w14:paraId="6E5C5993" w14:textId="2059864B" w:rsidR="0064023E" w:rsidRPr="0064023E" w:rsidRDefault="0064023E" w:rsidP="0064023E">
            <w:pPr>
              <w:spacing w:after="0"/>
              <w:ind w:left="70" w:right="55"/>
              <w:jc w:val="center"/>
              <w:rPr>
                <w:rFonts w:cs="Times New Roman"/>
                <w:b/>
                <w:sz w:val="15"/>
                <w:szCs w:val="15"/>
              </w:rPr>
            </w:pPr>
            <w:r w:rsidRPr="0064023E">
              <w:rPr>
                <w:b/>
                <w:sz w:val="15"/>
                <w:szCs w:val="15"/>
              </w:rPr>
              <w:t>2015</w:t>
            </w:r>
          </w:p>
        </w:tc>
      </w:tr>
      <w:tr w:rsidR="0064023E" w:rsidRPr="003A264A" w14:paraId="65F8A60C" w14:textId="77777777" w:rsidTr="0064023E">
        <w:trPr>
          <w:trHeight w:val="200"/>
          <w:jc w:val="center"/>
        </w:trPr>
        <w:tc>
          <w:tcPr>
            <w:tcW w:w="1744" w:type="dxa"/>
            <w:vAlign w:val="center"/>
          </w:tcPr>
          <w:p w14:paraId="625B57DE" w14:textId="77777777" w:rsidR="0064023E" w:rsidRPr="003A264A" w:rsidRDefault="0064023E" w:rsidP="0064023E">
            <w:pPr>
              <w:spacing w:before="8" w:after="0"/>
              <w:ind w:left="28"/>
              <w:rPr>
                <w:rFonts w:cs="Times New Roman"/>
                <w:position w:val="2"/>
                <w:sz w:val="15"/>
                <w:szCs w:val="15"/>
              </w:rPr>
            </w:pPr>
            <w:r w:rsidRPr="0064023E">
              <w:rPr>
                <w:sz w:val="15"/>
                <w:szCs w:val="15"/>
              </w:rPr>
              <w:t>1. Energia</w:t>
            </w:r>
          </w:p>
        </w:tc>
        <w:tc>
          <w:tcPr>
            <w:tcW w:w="889" w:type="dxa"/>
            <w:shd w:val="clear" w:color="auto" w:fill="auto"/>
            <w:vAlign w:val="center"/>
          </w:tcPr>
          <w:p w14:paraId="6546D057" w14:textId="2987D321" w:rsidR="0064023E" w:rsidRPr="003A264A" w:rsidRDefault="0064023E" w:rsidP="0064023E">
            <w:pPr>
              <w:spacing w:before="13" w:after="0"/>
              <w:ind w:left="58" w:right="64"/>
              <w:jc w:val="right"/>
              <w:rPr>
                <w:rFonts w:cs="Times New Roman"/>
                <w:sz w:val="15"/>
                <w:szCs w:val="15"/>
              </w:rPr>
            </w:pPr>
            <w:r w:rsidRPr="0064023E">
              <w:rPr>
                <w:sz w:val="15"/>
                <w:szCs w:val="15"/>
              </w:rPr>
              <w:t>314 470,19</w:t>
            </w:r>
          </w:p>
        </w:tc>
        <w:tc>
          <w:tcPr>
            <w:tcW w:w="889" w:type="dxa"/>
            <w:shd w:val="clear" w:color="auto" w:fill="auto"/>
            <w:vAlign w:val="center"/>
          </w:tcPr>
          <w:p w14:paraId="68B37AA3" w14:textId="648A1CAD" w:rsidR="0064023E" w:rsidRPr="003A264A" w:rsidRDefault="0064023E" w:rsidP="0064023E">
            <w:pPr>
              <w:spacing w:before="13" w:after="0"/>
              <w:ind w:left="59" w:right="64"/>
              <w:jc w:val="right"/>
              <w:rPr>
                <w:rFonts w:cs="Times New Roman"/>
                <w:sz w:val="15"/>
                <w:szCs w:val="15"/>
              </w:rPr>
            </w:pPr>
            <w:r w:rsidRPr="0064023E">
              <w:rPr>
                <w:sz w:val="15"/>
                <w:szCs w:val="15"/>
              </w:rPr>
              <w:t>325 914,67</w:t>
            </w:r>
          </w:p>
        </w:tc>
        <w:tc>
          <w:tcPr>
            <w:tcW w:w="887" w:type="dxa"/>
            <w:shd w:val="clear" w:color="auto" w:fill="auto"/>
            <w:vAlign w:val="center"/>
          </w:tcPr>
          <w:p w14:paraId="4874A1AC" w14:textId="0885D008" w:rsidR="0064023E" w:rsidRPr="003A264A" w:rsidRDefault="0064023E" w:rsidP="0064023E">
            <w:pPr>
              <w:spacing w:before="13" w:after="0"/>
              <w:ind w:left="59" w:right="64"/>
              <w:jc w:val="right"/>
              <w:rPr>
                <w:rFonts w:cs="Times New Roman"/>
                <w:sz w:val="15"/>
                <w:szCs w:val="15"/>
              </w:rPr>
            </w:pPr>
            <w:r w:rsidRPr="0064023E">
              <w:rPr>
                <w:sz w:val="15"/>
                <w:szCs w:val="15"/>
              </w:rPr>
              <w:t>329 567,15</w:t>
            </w:r>
          </w:p>
        </w:tc>
        <w:tc>
          <w:tcPr>
            <w:tcW w:w="888" w:type="dxa"/>
            <w:shd w:val="clear" w:color="auto" w:fill="auto"/>
            <w:vAlign w:val="center"/>
          </w:tcPr>
          <w:p w14:paraId="3D6B10E3" w14:textId="29B30D5F" w:rsidR="0064023E" w:rsidRPr="003A264A" w:rsidRDefault="0064023E" w:rsidP="0064023E">
            <w:pPr>
              <w:spacing w:before="13" w:after="0"/>
              <w:ind w:left="58" w:right="63"/>
              <w:jc w:val="right"/>
              <w:rPr>
                <w:rFonts w:cs="Times New Roman"/>
                <w:sz w:val="15"/>
                <w:szCs w:val="15"/>
              </w:rPr>
            </w:pPr>
            <w:r w:rsidRPr="0064023E">
              <w:rPr>
                <w:sz w:val="15"/>
                <w:szCs w:val="15"/>
              </w:rPr>
              <w:t>330 166,84</w:t>
            </w:r>
          </w:p>
        </w:tc>
        <w:tc>
          <w:tcPr>
            <w:tcW w:w="888" w:type="dxa"/>
            <w:shd w:val="clear" w:color="auto" w:fill="auto"/>
            <w:vAlign w:val="center"/>
          </w:tcPr>
          <w:p w14:paraId="4F73A04B" w14:textId="18A5F56A" w:rsidR="0064023E" w:rsidRPr="003A264A" w:rsidRDefault="0064023E" w:rsidP="0064023E">
            <w:pPr>
              <w:spacing w:before="13" w:after="0"/>
              <w:ind w:left="58" w:right="63"/>
              <w:jc w:val="right"/>
              <w:rPr>
                <w:rFonts w:cs="Times New Roman"/>
                <w:sz w:val="15"/>
                <w:szCs w:val="15"/>
              </w:rPr>
            </w:pPr>
            <w:r w:rsidRPr="0064023E">
              <w:rPr>
                <w:sz w:val="15"/>
                <w:szCs w:val="15"/>
              </w:rPr>
              <w:t>341 729,69</w:t>
            </w:r>
          </w:p>
        </w:tc>
        <w:tc>
          <w:tcPr>
            <w:tcW w:w="888" w:type="dxa"/>
            <w:shd w:val="clear" w:color="auto" w:fill="auto"/>
            <w:vAlign w:val="center"/>
          </w:tcPr>
          <w:p w14:paraId="21D93032" w14:textId="618D08ED" w:rsidR="0064023E" w:rsidRPr="003A264A" w:rsidRDefault="0064023E" w:rsidP="0064023E">
            <w:pPr>
              <w:spacing w:before="13" w:after="0"/>
              <w:ind w:left="58" w:right="63"/>
              <w:jc w:val="right"/>
              <w:rPr>
                <w:rFonts w:cs="Times New Roman"/>
                <w:sz w:val="15"/>
                <w:szCs w:val="15"/>
              </w:rPr>
            </w:pPr>
            <w:r w:rsidRPr="0064023E">
              <w:rPr>
                <w:sz w:val="15"/>
                <w:szCs w:val="15"/>
              </w:rPr>
              <w:t>339 003,08</w:t>
            </w:r>
          </w:p>
        </w:tc>
        <w:tc>
          <w:tcPr>
            <w:tcW w:w="888" w:type="dxa"/>
            <w:shd w:val="clear" w:color="auto" w:fill="auto"/>
            <w:vAlign w:val="center"/>
          </w:tcPr>
          <w:p w14:paraId="241AA490" w14:textId="5D2780D3" w:rsidR="0064023E" w:rsidRPr="003A264A" w:rsidRDefault="0064023E" w:rsidP="0064023E">
            <w:pPr>
              <w:spacing w:before="13" w:after="0"/>
              <w:ind w:left="58" w:right="63"/>
              <w:jc w:val="right"/>
              <w:rPr>
                <w:rFonts w:cs="Times New Roman"/>
                <w:sz w:val="15"/>
                <w:szCs w:val="15"/>
              </w:rPr>
            </w:pPr>
            <w:r w:rsidRPr="0064023E">
              <w:rPr>
                <w:sz w:val="15"/>
                <w:szCs w:val="15"/>
              </w:rPr>
              <w:t>333 240,37</w:t>
            </w:r>
          </w:p>
        </w:tc>
        <w:tc>
          <w:tcPr>
            <w:tcW w:w="888" w:type="dxa"/>
            <w:shd w:val="clear" w:color="auto" w:fill="auto"/>
            <w:vAlign w:val="center"/>
          </w:tcPr>
          <w:p w14:paraId="2D27FD35" w14:textId="65272294" w:rsidR="0064023E" w:rsidRPr="003A264A" w:rsidRDefault="0064023E" w:rsidP="0064023E">
            <w:pPr>
              <w:spacing w:before="13" w:after="0"/>
              <w:ind w:left="57" w:right="63"/>
              <w:jc w:val="right"/>
              <w:rPr>
                <w:rFonts w:cs="Times New Roman"/>
                <w:sz w:val="15"/>
                <w:szCs w:val="15"/>
              </w:rPr>
            </w:pPr>
            <w:r w:rsidRPr="0064023E">
              <w:rPr>
                <w:sz w:val="15"/>
                <w:szCs w:val="15"/>
              </w:rPr>
              <w:t>322 148,82</w:t>
            </w:r>
          </w:p>
        </w:tc>
        <w:tc>
          <w:tcPr>
            <w:tcW w:w="888" w:type="dxa"/>
            <w:shd w:val="clear" w:color="auto" w:fill="auto"/>
            <w:vAlign w:val="center"/>
          </w:tcPr>
          <w:p w14:paraId="7229AC5F" w14:textId="57FA8622" w:rsidR="0064023E" w:rsidRPr="003A264A" w:rsidRDefault="0064023E" w:rsidP="0064023E">
            <w:pPr>
              <w:spacing w:before="13" w:after="0"/>
              <w:ind w:left="59" w:right="64"/>
              <w:jc w:val="right"/>
              <w:rPr>
                <w:rFonts w:cs="Times New Roman"/>
                <w:sz w:val="15"/>
                <w:szCs w:val="15"/>
              </w:rPr>
            </w:pPr>
            <w:r w:rsidRPr="0064023E">
              <w:rPr>
                <w:sz w:val="15"/>
                <w:szCs w:val="15"/>
              </w:rPr>
              <w:t>339 152,32</w:t>
            </w:r>
          </w:p>
        </w:tc>
        <w:tc>
          <w:tcPr>
            <w:tcW w:w="888" w:type="dxa"/>
            <w:shd w:val="clear" w:color="auto" w:fill="auto"/>
            <w:vAlign w:val="center"/>
          </w:tcPr>
          <w:p w14:paraId="43C6BBB6" w14:textId="20BE2017" w:rsidR="0064023E" w:rsidRPr="003A264A" w:rsidRDefault="0064023E" w:rsidP="0064023E">
            <w:pPr>
              <w:spacing w:before="13" w:after="0"/>
              <w:ind w:left="58" w:right="64"/>
              <w:jc w:val="right"/>
              <w:rPr>
                <w:rFonts w:cs="Times New Roman"/>
                <w:sz w:val="15"/>
                <w:szCs w:val="15"/>
              </w:rPr>
            </w:pPr>
            <w:r w:rsidRPr="0064023E">
              <w:rPr>
                <w:sz w:val="15"/>
                <w:szCs w:val="15"/>
              </w:rPr>
              <w:t>335 838,27</w:t>
            </w:r>
          </w:p>
        </w:tc>
        <w:tc>
          <w:tcPr>
            <w:tcW w:w="887" w:type="dxa"/>
            <w:shd w:val="clear" w:color="auto" w:fill="auto"/>
            <w:vAlign w:val="center"/>
          </w:tcPr>
          <w:p w14:paraId="3A1C110E" w14:textId="4BF5E571" w:rsidR="0064023E" w:rsidRPr="003A264A" w:rsidRDefault="0064023E" w:rsidP="0064023E">
            <w:pPr>
              <w:spacing w:before="13" w:after="0"/>
              <w:ind w:left="59" w:right="64"/>
              <w:jc w:val="right"/>
              <w:rPr>
                <w:rFonts w:cs="Times New Roman"/>
                <w:sz w:val="15"/>
                <w:szCs w:val="15"/>
              </w:rPr>
            </w:pPr>
            <w:r w:rsidRPr="0064023E">
              <w:rPr>
                <w:sz w:val="15"/>
                <w:szCs w:val="15"/>
              </w:rPr>
              <w:t>329 881,06</w:t>
            </w:r>
          </w:p>
        </w:tc>
        <w:tc>
          <w:tcPr>
            <w:tcW w:w="887" w:type="dxa"/>
            <w:shd w:val="clear" w:color="auto" w:fill="auto"/>
            <w:vAlign w:val="center"/>
          </w:tcPr>
          <w:p w14:paraId="61C71B0E" w14:textId="6B4DE06D" w:rsidR="0064023E" w:rsidRPr="003A264A" w:rsidRDefault="0064023E" w:rsidP="0064023E">
            <w:pPr>
              <w:spacing w:before="13" w:after="0"/>
              <w:ind w:left="58" w:right="63"/>
              <w:jc w:val="right"/>
              <w:rPr>
                <w:rFonts w:cs="Times New Roman"/>
                <w:sz w:val="15"/>
                <w:szCs w:val="15"/>
              </w:rPr>
            </w:pPr>
            <w:r w:rsidRPr="0064023E">
              <w:rPr>
                <w:sz w:val="15"/>
                <w:szCs w:val="15"/>
              </w:rPr>
              <w:t>326 101,74</w:t>
            </w:r>
          </w:p>
        </w:tc>
        <w:tc>
          <w:tcPr>
            <w:tcW w:w="888" w:type="dxa"/>
            <w:shd w:val="clear" w:color="auto" w:fill="auto"/>
            <w:vAlign w:val="center"/>
          </w:tcPr>
          <w:p w14:paraId="2E65C12D" w14:textId="2CDC97E5" w:rsidR="0064023E" w:rsidRPr="003A264A" w:rsidRDefault="0064023E" w:rsidP="0064023E">
            <w:pPr>
              <w:spacing w:before="13" w:after="0"/>
              <w:ind w:left="58" w:right="63"/>
              <w:jc w:val="right"/>
              <w:rPr>
                <w:rFonts w:cs="Times New Roman"/>
                <w:sz w:val="15"/>
                <w:szCs w:val="15"/>
              </w:rPr>
            </w:pPr>
            <w:r w:rsidRPr="0064023E">
              <w:rPr>
                <w:sz w:val="15"/>
                <w:szCs w:val="15"/>
              </w:rPr>
              <w:t>312 409,80</w:t>
            </w:r>
          </w:p>
        </w:tc>
        <w:tc>
          <w:tcPr>
            <w:tcW w:w="888" w:type="dxa"/>
            <w:shd w:val="clear" w:color="auto" w:fill="auto"/>
            <w:vAlign w:val="center"/>
          </w:tcPr>
          <w:p w14:paraId="10B0B411" w14:textId="3782A6A0" w:rsidR="0064023E" w:rsidRPr="003A264A" w:rsidRDefault="0064023E" w:rsidP="0064023E">
            <w:pPr>
              <w:spacing w:before="13" w:after="0"/>
              <w:ind w:left="58" w:right="63"/>
              <w:jc w:val="right"/>
              <w:rPr>
                <w:rFonts w:cs="Times New Roman"/>
                <w:sz w:val="15"/>
                <w:szCs w:val="15"/>
              </w:rPr>
            </w:pPr>
            <w:r w:rsidRPr="0064023E">
              <w:rPr>
                <w:sz w:val="15"/>
                <w:szCs w:val="15"/>
              </w:rPr>
              <w:t>316 109,87</w:t>
            </w:r>
          </w:p>
        </w:tc>
      </w:tr>
      <w:tr w:rsidR="0064023E" w:rsidRPr="003A264A" w14:paraId="05731AF4" w14:textId="77777777" w:rsidTr="0064023E">
        <w:trPr>
          <w:trHeight w:val="200"/>
          <w:jc w:val="center"/>
        </w:trPr>
        <w:tc>
          <w:tcPr>
            <w:tcW w:w="1744" w:type="dxa"/>
            <w:vAlign w:val="center"/>
          </w:tcPr>
          <w:p w14:paraId="0F070B34" w14:textId="77777777" w:rsidR="0064023E" w:rsidRPr="003A264A" w:rsidRDefault="0064023E" w:rsidP="0064023E">
            <w:pPr>
              <w:spacing w:before="13" w:after="0"/>
              <w:ind w:left="28"/>
              <w:rPr>
                <w:rFonts w:cs="Times New Roman"/>
                <w:sz w:val="15"/>
                <w:szCs w:val="15"/>
              </w:rPr>
            </w:pPr>
            <w:r w:rsidRPr="0064023E">
              <w:rPr>
                <w:sz w:val="15"/>
                <w:szCs w:val="15"/>
              </w:rPr>
              <w:t>2. Procesy przemysłowe</w:t>
            </w:r>
          </w:p>
        </w:tc>
        <w:tc>
          <w:tcPr>
            <w:tcW w:w="889" w:type="dxa"/>
            <w:shd w:val="clear" w:color="auto" w:fill="auto"/>
            <w:vAlign w:val="center"/>
          </w:tcPr>
          <w:p w14:paraId="1C459280" w14:textId="50F30A54" w:rsidR="0064023E" w:rsidRPr="003A264A" w:rsidRDefault="0064023E" w:rsidP="0064023E">
            <w:pPr>
              <w:spacing w:before="13" w:after="0"/>
              <w:ind w:left="63" w:right="64"/>
              <w:jc w:val="right"/>
              <w:rPr>
                <w:rFonts w:cs="Times New Roman"/>
                <w:sz w:val="15"/>
                <w:szCs w:val="15"/>
              </w:rPr>
            </w:pPr>
            <w:r w:rsidRPr="0064023E">
              <w:rPr>
                <w:sz w:val="15"/>
                <w:szCs w:val="15"/>
              </w:rPr>
              <w:t>20 800,61</w:t>
            </w:r>
          </w:p>
        </w:tc>
        <w:tc>
          <w:tcPr>
            <w:tcW w:w="889" w:type="dxa"/>
            <w:shd w:val="clear" w:color="auto" w:fill="auto"/>
            <w:vAlign w:val="center"/>
          </w:tcPr>
          <w:p w14:paraId="3411EC5A" w14:textId="2C60E7EA" w:rsidR="0064023E" w:rsidRPr="003A264A" w:rsidRDefault="0064023E" w:rsidP="0064023E">
            <w:pPr>
              <w:spacing w:before="13" w:after="0"/>
              <w:ind w:left="63" w:right="64"/>
              <w:jc w:val="right"/>
              <w:rPr>
                <w:rFonts w:cs="Times New Roman"/>
                <w:sz w:val="15"/>
                <w:szCs w:val="15"/>
              </w:rPr>
            </w:pPr>
            <w:r w:rsidRPr="0064023E">
              <w:rPr>
                <w:sz w:val="15"/>
                <w:szCs w:val="15"/>
              </w:rPr>
              <w:t>23 681,51</w:t>
            </w:r>
          </w:p>
        </w:tc>
        <w:tc>
          <w:tcPr>
            <w:tcW w:w="887" w:type="dxa"/>
            <w:shd w:val="clear" w:color="auto" w:fill="auto"/>
            <w:vAlign w:val="center"/>
          </w:tcPr>
          <w:p w14:paraId="2EA506D9" w14:textId="51BB70FB" w:rsidR="0064023E" w:rsidRPr="003A264A" w:rsidRDefault="0064023E" w:rsidP="0064023E">
            <w:pPr>
              <w:spacing w:before="13" w:after="0"/>
              <w:ind w:left="64" w:right="64"/>
              <w:jc w:val="right"/>
              <w:rPr>
                <w:rFonts w:cs="Times New Roman"/>
                <w:sz w:val="15"/>
                <w:szCs w:val="15"/>
              </w:rPr>
            </w:pPr>
            <w:r w:rsidRPr="0064023E">
              <w:rPr>
                <w:sz w:val="15"/>
                <w:szCs w:val="15"/>
              </w:rPr>
              <w:t>25 475,29</w:t>
            </w:r>
          </w:p>
        </w:tc>
        <w:tc>
          <w:tcPr>
            <w:tcW w:w="888" w:type="dxa"/>
            <w:shd w:val="clear" w:color="auto" w:fill="auto"/>
            <w:vAlign w:val="center"/>
          </w:tcPr>
          <w:p w14:paraId="0C04779F" w14:textId="18C538E5" w:rsidR="0064023E" w:rsidRPr="003A264A" w:rsidRDefault="0064023E" w:rsidP="0064023E">
            <w:pPr>
              <w:spacing w:before="13" w:after="0"/>
              <w:ind w:left="63" w:right="63"/>
              <w:jc w:val="right"/>
              <w:rPr>
                <w:rFonts w:cs="Times New Roman"/>
                <w:sz w:val="15"/>
                <w:szCs w:val="15"/>
              </w:rPr>
            </w:pPr>
            <w:r w:rsidRPr="0064023E">
              <w:rPr>
                <w:sz w:val="15"/>
                <w:szCs w:val="15"/>
              </w:rPr>
              <w:t>25 450,80</w:t>
            </w:r>
          </w:p>
        </w:tc>
        <w:tc>
          <w:tcPr>
            <w:tcW w:w="888" w:type="dxa"/>
            <w:shd w:val="clear" w:color="auto" w:fill="auto"/>
            <w:vAlign w:val="center"/>
          </w:tcPr>
          <w:p w14:paraId="226DB880" w14:textId="4F22CE54" w:rsidR="0064023E" w:rsidRPr="003A264A" w:rsidRDefault="0064023E" w:rsidP="0064023E">
            <w:pPr>
              <w:spacing w:before="13" w:after="0"/>
              <w:ind w:left="63" w:right="63"/>
              <w:jc w:val="right"/>
              <w:rPr>
                <w:rFonts w:cs="Times New Roman"/>
                <w:sz w:val="15"/>
                <w:szCs w:val="15"/>
              </w:rPr>
            </w:pPr>
            <w:r w:rsidRPr="0064023E">
              <w:rPr>
                <w:sz w:val="15"/>
                <w:szCs w:val="15"/>
              </w:rPr>
              <w:t>27 800,65</w:t>
            </w:r>
          </w:p>
        </w:tc>
        <w:tc>
          <w:tcPr>
            <w:tcW w:w="888" w:type="dxa"/>
            <w:shd w:val="clear" w:color="auto" w:fill="auto"/>
            <w:vAlign w:val="center"/>
          </w:tcPr>
          <w:p w14:paraId="664BC0A4" w14:textId="43A09D5B" w:rsidR="0064023E" w:rsidRPr="003A264A" w:rsidRDefault="0064023E" w:rsidP="0064023E">
            <w:pPr>
              <w:spacing w:before="13" w:after="0"/>
              <w:ind w:left="63" w:right="63"/>
              <w:jc w:val="right"/>
              <w:rPr>
                <w:rFonts w:cs="Times New Roman"/>
                <w:sz w:val="15"/>
                <w:szCs w:val="15"/>
              </w:rPr>
            </w:pPr>
            <w:r w:rsidRPr="0064023E">
              <w:rPr>
                <w:sz w:val="15"/>
                <w:szCs w:val="15"/>
              </w:rPr>
              <w:t>30 372,76</w:t>
            </w:r>
          </w:p>
        </w:tc>
        <w:tc>
          <w:tcPr>
            <w:tcW w:w="888" w:type="dxa"/>
            <w:shd w:val="clear" w:color="auto" w:fill="auto"/>
            <w:vAlign w:val="center"/>
          </w:tcPr>
          <w:p w14:paraId="032A51FC" w14:textId="31E73DFA" w:rsidR="0064023E" w:rsidRPr="003A264A" w:rsidRDefault="0064023E" w:rsidP="0064023E">
            <w:pPr>
              <w:spacing w:before="13" w:after="0"/>
              <w:ind w:left="63" w:right="63"/>
              <w:jc w:val="right"/>
              <w:rPr>
                <w:rFonts w:cs="Times New Roman"/>
                <w:sz w:val="15"/>
                <w:szCs w:val="15"/>
              </w:rPr>
            </w:pPr>
            <w:r w:rsidRPr="0064023E">
              <w:rPr>
                <w:sz w:val="15"/>
                <w:szCs w:val="15"/>
              </w:rPr>
              <w:t>28 959,10</w:t>
            </w:r>
          </w:p>
        </w:tc>
        <w:tc>
          <w:tcPr>
            <w:tcW w:w="888" w:type="dxa"/>
            <w:shd w:val="clear" w:color="auto" w:fill="auto"/>
            <w:vAlign w:val="center"/>
          </w:tcPr>
          <w:p w14:paraId="0997F470" w14:textId="5E7D7336" w:rsidR="0064023E" w:rsidRPr="003A264A" w:rsidRDefault="0064023E" w:rsidP="0064023E">
            <w:pPr>
              <w:spacing w:before="13" w:after="0"/>
              <w:ind w:left="57" w:right="63"/>
              <w:jc w:val="right"/>
              <w:rPr>
                <w:rFonts w:cs="Times New Roman"/>
                <w:sz w:val="15"/>
                <w:szCs w:val="15"/>
              </w:rPr>
            </w:pPr>
            <w:r w:rsidRPr="0064023E">
              <w:rPr>
                <w:sz w:val="15"/>
                <w:szCs w:val="15"/>
              </w:rPr>
              <w:t>22 872,65</w:t>
            </w:r>
          </w:p>
        </w:tc>
        <w:tc>
          <w:tcPr>
            <w:tcW w:w="888" w:type="dxa"/>
            <w:shd w:val="clear" w:color="auto" w:fill="auto"/>
            <w:vAlign w:val="center"/>
          </w:tcPr>
          <w:p w14:paraId="25890F89" w14:textId="2A983EA6" w:rsidR="0064023E" w:rsidRPr="003A264A" w:rsidRDefault="0064023E" w:rsidP="0064023E">
            <w:pPr>
              <w:spacing w:before="13" w:after="0"/>
              <w:ind w:left="59" w:right="64"/>
              <w:jc w:val="right"/>
              <w:rPr>
                <w:rFonts w:cs="Times New Roman"/>
                <w:sz w:val="15"/>
                <w:szCs w:val="15"/>
              </w:rPr>
            </w:pPr>
            <w:r w:rsidRPr="0064023E">
              <w:rPr>
                <w:sz w:val="15"/>
                <w:szCs w:val="15"/>
              </w:rPr>
              <w:t>24 897,11</w:t>
            </w:r>
          </w:p>
        </w:tc>
        <w:tc>
          <w:tcPr>
            <w:tcW w:w="888" w:type="dxa"/>
            <w:shd w:val="clear" w:color="auto" w:fill="auto"/>
            <w:vAlign w:val="center"/>
          </w:tcPr>
          <w:p w14:paraId="1625B0A3" w14:textId="295B8C81" w:rsidR="0064023E" w:rsidRPr="003A264A" w:rsidRDefault="0064023E" w:rsidP="0064023E">
            <w:pPr>
              <w:spacing w:before="13" w:after="0"/>
              <w:ind w:left="58" w:right="64"/>
              <w:jc w:val="right"/>
              <w:rPr>
                <w:rFonts w:cs="Times New Roman"/>
                <w:sz w:val="15"/>
                <w:szCs w:val="15"/>
              </w:rPr>
            </w:pPr>
            <w:r w:rsidRPr="0064023E">
              <w:rPr>
                <w:sz w:val="15"/>
                <w:szCs w:val="15"/>
              </w:rPr>
              <w:t>27 768,20</w:t>
            </w:r>
          </w:p>
        </w:tc>
        <w:tc>
          <w:tcPr>
            <w:tcW w:w="887" w:type="dxa"/>
            <w:shd w:val="clear" w:color="auto" w:fill="auto"/>
            <w:vAlign w:val="center"/>
          </w:tcPr>
          <w:p w14:paraId="3EF61872" w14:textId="3E991C32" w:rsidR="0064023E" w:rsidRPr="003A264A" w:rsidRDefault="0064023E" w:rsidP="0064023E">
            <w:pPr>
              <w:spacing w:before="13" w:after="0"/>
              <w:ind w:left="59" w:right="64"/>
              <w:jc w:val="right"/>
              <w:rPr>
                <w:rFonts w:cs="Times New Roman"/>
                <w:sz w:val="15"/>
                <w:szCs w:val="15"/>
              </w:rPr>
            </w:pPr>
            <w:r w:rsidRPr="0064023E">
              <w:rPr>
                <w:sz w:val="15"/>
                <w:szCs w:val="15"/>
              </w:rPr>
              <w:t>26 747,38</w:t>
            </w:r>
          </w:p>
        </w:tc>
        <w:tc>
          <w:tcPr>
            <w:tcW w:w="887" w:type="dxa"/>
            <w:shd w:val="clear" w:color="auto" w:fill="auto"/>
            <w:vAlign w:val="center"/>
          </w:tcPr>
          <w:p w14:paraId="0214AA97" w14:textId="07D76965" w:rsidR="0064023E" w:rsidRPr="003A264A" w:rsidRDefault="0064023E" w:rsidP="0064023E">
            <w:pPr>
              <w:spacing w:before="13" w:after="0"/>
              <w:ind w:left="59" w:right="63"/>
              <w:jc w:val="right"/>
              <w:rPr>
                <w:rFonts w:cs="Times New Roman"/>
                <w:sz w:val="15"/>
                <w:szCs w:val="15"/>
              </w:rPr>
            </w:pPr>
            <w:r w:rsidRPr="0064023E">
              <w:rPr>
                <w:sz w:val="15"/>
                <w:szCs w:val="15"/>
              </w:rPr>
              <w:t>26 502,93</w:t>
            </w:r>
          </w:p>
        </w:tc>
        <w:tc>
          <w:tcPr>
            <w:tcW w:w="888" w:type="dxa"/>
            <w:shd w:val="clear" w:color="auto" w:fill="auto"/>
            <w:vAlign w:val="center"/>
          </w:tcPr>
          <w:p w14:paraId="6DE1247D" w14:textId="1FBF7998" w:rsidR="0064023E" w:rsidRPr="003A264A" w:rsidRDefault="0064023E" w:rsidP="0064023E">
            <w:pPr>
              <w:spacing w:before="13" w:after="0"/>
              <w:ind w:left="70" w:right="62"/>
              <w:jc w:val="right"/>
              <w:rPr>
                <w:rFonts w:cs="Times New Roman"/>
                <w:sz w:val="15"/>
                <w:szCs w:val="15"/>
              </w:rPr>
            </w:pPr>
            <w:r w:rsidRPr="0064023E">
              <w:rPr>
                <w:sz w:val="15"/>
                <w:szCs w:val="15"/>
              </w:rPr>
              <w:t>28 121,59</w:t>
            </w:r>
          </w:p>
        </w:tc>
        <w:tc>
          <w:tcPr>
            <w:tcW w:w="888" w:type="dxa"/>
            <w:shd w:val="clear" w:color="auto" w:fill="auto"/>
            <w:vAlign w:val="center"/>
          </w:tcPr>
          <w:p w14:paraId="7141D41C" w14:textId="4E89720A" w:rsidR="0064023E" w:rsidRPr="003A264A" w:rsidRDefault="0064023E" w:rsidP="0064023E">
            <w:pPr>
              <w:spacing w:before="13" w:after="0"/>
              <w:ind w:left="70" w:right="62"/>
              <w:jc w:val="right"/>
              <w:rPr>
                <w:rFonts w:cs="Times New Roman"/>
                <w:sz w:val="15"/>
                <w:szCs w:val="15"/>
              </w:rPr>
            </w:pPr>
            <w:r w:rsidRPr="0064023E">
              <w:rPr>
                <w:sz w:val="15"/>
                <w:szCs w:val="15"/>
              </w:rPr>
              <w:t>28 525,12</w:t>
            </w:r>
          </w:p>
        </w:tc>
      </w:tr>
      <w:tr w:rsidR="0064023E" w:rsidRPr="003A264A" w14:paraId="5A3A53BD" w14:textId="77777777" w:rsidTr="0064023E">
        <w:trPr>
          <w:trHeight w:val="200"/>
          <w:jc w:val="center"/>
        </w:trPr>
        <w:tc>
          <w:tcPr>
            <w:tcW w:w="1744" w:type="dxa"/>
            <w:vAlign w:val="center"/>
          </w:tcPr>
          <w:p w14:paraId="2BDDC1F5" w14:textId="77777777" w:rsidR="0064023E" w:rsidRPr="003A264A" w:rsidRDefault="0064023E" w:rsidP="0064023E">
            <w:pPr>
              <w:spacing w:before="13" w:after="0"/>
              <w:ind w:left="28"/>
              <w:rPr>
                <w:rFonts w:cs="Times New Roman"/>
                <w:sz w:val="15"/>
                <w:szCs w:val="15"/>
              </w:rPr>
            </w:pPr>
            <w:r w:rsidRPr="0064023E">
              <w:rPr>
                <w:sz w:val="15"/>
                <w:szCs w:val="15"/>
              </w:rPr>
              <w:t>3. Rolnictwo</w:t>
            </w:r>
          </w:p>
        </w:tc>
        <w:tc>
          <w:tcPr>
            <w:tcW w:w="889" w:type="dxa"/>
            <w:shd w:val="clear" w:color="auto" w:fill="auto"/>
            <w:vAlign w:val="center"/>
          </w:tcPr>
          <w:p w14:paraId="75669A22" w14:textId="41944B25" w:rsidR="0064023E" w:rsidRPr="003A264A" w:rsidRDefault="0064023E" w:rsidP="0064023E">
            <w:pPr>
              <w:spacing w:before="13" w:after="0"/>
              <w:ind w:left="59" w:right="64"/>
              <w:jc w:val="right"/>
              <w:rPr>
                <w:rFonts w:cs="Times New Roman"/>
                <w:sz w:val="15"/>
                <w:szCs w:val="15"/>
              </w:rPr>
            </w:pPr>
            <w:r w:rsidRPr="0064023E">
              <w:rPr>
                <w:sz w:val="15"/>
                <w:szCs w:val="15"/>
              </w:rPr>
              <w:t>29 929,56</w:t>
            </w:r>
          </w:p>
        </w:tc>
        <w:tc>
          <w:tcPr>
            <w:tcW w:w="889" w:type="dxa"/>
            <w:shd w:val="clear" w:color="auto" w:fill="auto"/>
            <w:vAlign w:val="center"/>
          </w:tcPr>
          <w:p w14:paraId="7C340B26" w14:textId="1BF95428" w:rsidR="0064023E" w:rsidRPr="003A264A" w:rsidRDefault="0064023E" w:rsidP="0064023E">
            <w:pPr>
              <w:spacing w:before="13" w:after="0"/>
              <w:ind w:left="59" w:right="64"/>
              <w:jc w:val="right"/>
              <w:rPr>
                <w:rFonts w:cs="Times New Roman"/>
                <w:sz w:val="15"/>
                <w:szCs w:val="15"/>
              </w:rPr>
            </w:pPr>
            <w:r w:rsidRPr="0064023E">
              <w:rPr>
                <w:sz w:val="15"/>
                <w:szCs w:val="15"/>
              </w:rPr>
              <w:t>29 364,19</w:t>
            </w:r>
          </w:p>
        </w:tc>
        <w:tc>
          <w:tcPr>
            <w:tcW w:w="887" w:type="dxa"/>
            <w:shd w:val="clear" w:color="auto" w:fill="auto"/>
            <w:vAlign w:val="center"/>
          </w:tcPr>
          <w:p w14:paraId="739CBA4C" w14:textId="6D0ABC65" w:rsidR="0064023E" w:rsidRPr="003A264A" w:rsidRDefault="0064023E" w:rsidP="0064023E">
            <w:pPr>
              <w:spacing w:before="13" w:after="0"/>
              <w:ind w:left="59" w:right="64"/>
              <w:jc w:val="right"/>
              <w:rPr>
                <w:rFonts w:cs="Times New Roman"/>
                <w:sz w:val="15"/>
                <w:szCs w:val="15"/>
              </w:rPr>
            </w:pPr>
            <w:r w:rsidRPr="0064023E">
              <w:rPr>
                <w:sz w:val="15"/>
                <w:szCs w:val="15"/>
              </w:rPr>
              <w:t>29 354,21</w:t>
            </w:r>
          </w:p>
        </w:tc>
        <w:tc>
          <w:tcPr>
            <w:tcW w:w="888" w:type="dxa"/>
            <w:shd w:val="clear" w:color="auto" w:fill="auto"/>
            <w:vAlign w:val="center"/>
          </w:tcPr>
          <w:p w14:paraId="5EA3DB6F" w14:textId="6F9BD9B6" w:rsidR="0064023E" w:rsidRPr="003A264A" w:rsidRDefault="0064023E" w:rsidP="0064023E">
            <w:pPr>
              <w:spacing w:before="13" w:after="0"/>
              <w:ind w:left="59" w:right="63"/>
              <w:jc w:val="right"/>
              <w:rPr>
                <w:rFonts w:cs="Times New Roman"/>
                <w:sz w:val="15"/>
                <w:szCs w:val="15"/>
              </w:rPr>
            </w:pPr>
            <w:r w:rsidRPr="0064023E">
              <w:rPr>
                <w:sz w:val="15"/>
                <w:szCs w:val="15"/>
              </w:rPr>
              <w:t>29 511,99</w:t>
            </w:r>
          </w:p>
        </w:tc>
        <w:tc>
          <w:tcPr>
            <w:tcW w:w="888" w:type="dxa"/>
            <w:shd w:val="clear" w:color="auto" w:fill="auto"/>
            <w:vAlign w:val="center"/>
          </w:tcPr>
          <w:p w14:paraId="4F262BD5" w14:textId="099FD6C0" w:rsidR="0064023E" w:rsidRPr="003A264A" w:rsidRDefault="0064023E" w:rsidP="0064023E">
            <w:pPr>
              <w:spacing w:before="13" w:after="0"/>
              <w:ind w:left="59" w:right="63"/>
              <w:jc w:val="right"/>
              <w:rPr>
                <w:rFonts w:cs="Times New Roman"/>
                <w:sz w:val="15"/>
                <w:szCs w:val="15"/>
              </w:rPr>
            </w:pPr>
            <w:r w:rsidRPr="0064023E">
              <w:rPr>
                <w:sz w:val="15"/>
                <w:szCs w:val="15"/>
              </w:rPr>
              <w:t>30 221,10</w:t>
            </w:r>
          </w:p>
        </w:tc>
        <w:tc>
          <w:tcPr>
            <w:tcW w:w="888" w:type="dxa"/>
            <w:shd w:val="clear" w:color="auto" w:fill="auto"/>
            <w:vAlign w:val="center"/>
          </w:tcPr>
          <w:p w14:paraId="066C638C" w14:textId="5BB610F0" w:rsidR="0064023E" w:rsidRPr="003A264A" w:rsidRDefault="0064023E" w:rsidP="0064023E">
            <w:pPr>
              <w:spacing w:before="13" w:after="0"/>
              <w:ind w:left="59" w:right="63"/>
              <w:jc w:val="right"/>
              <w:rPr>
                <w:rFonts w:cs="Times New Roman"/>
                <w:sz w:val="15"/>
                <w:szCs w:val="15"/>
              </w:rPr>
            </w:pPr>
            <w:r w:rsidRPr="0064023E">
              <w:rPr>
                <w:sz w:val="15"/>
                <w:szCs w:val="15"/>
              </w:rPr>
              <w:t>30 854,09</w:t>
            </w:r>
          </w:p>
        </w:tc>
        <w:tc>
          <w:tcPr>
            <w:tcW w:w="888" w:type="dxa"/>
            <w:shd w:val="clear" w:color="auto" w:fill="auto"/>
            <w:vAlign w:val="center"/>
          </w:tcPr>
          <w:p w14:paraId="0733AB2F" w14:textId="189AA3CF" w:rsidR="0064023E" w:rsidRPr="003A264A" w:rsidRDefault="0064023E" w:rsidP="0064023E">
            <w:pPr>
              <w:spacing w:before="13" w:after="0"/>
              <w:ind w:left="59" w:right="63"/>
              <w:jc w:val="right"/>
              <w:rPr>
                <w:rFonts w:cs="Times New Roman"/>
                <w:sz w:val="15"/>
                <w:szCs w:val="15"/>
              </w:rPr>
            </w:pPr>
            <w:r w:rsidRPr="0064023E">
              <w:rPr>
                <w:sz w:val="15"/>
                <w:szCs w:val="15"/>
              </w:rPr>
              <w:t>30 928,18</w:t>
            </w:r>
          </w:p>
        </w:tc>
        <w:tc>
          <w:tcPr>
            <w:tcW w:w="888" w:type="dxa"/>
            <w:shd w:val="clear" w:color="auto" w:fill="auto"/>
            <w:vAlign w:val="center"/>
          </w:tcPr>
          <w:p w14:paraId="643ADBD3" w14:textId="133E6D50" w:rsidR="0064023E" w:rsidRPr="003A264A" w:rsidRDefault="0064023E" w:rsidP="0064023E">
            <w:pPr>
              <w:spacing w:before="13" w:after="0"/>
              <w:ind w:left="57" w:right="63"/>
              <w:jc w:val="right"/>
              <w:rPr>
                <w:rFonts w:cs="Times New Roman"/>
                <w:sz w:val="15"/>
                <w:szCs w:val="15"/>
              </w:rPr>
            </w:pPr>
            <w:r w:rsidRPr="0064023E">
              <w:rPr>
                <w:sz w:val="15"/>
                <w:szCs w:val="15"/>
              </w:rPr>
              <w:t>30 232,31</w:t>
            </w:r>
          </w:p>
        </w:tc>
        <w:tc>
          <w:tcPr>
            <w:tcW w:w="888" w:type="dxa"/>
            <w:shd w:val="clear" w:color="auto" w:fill="auto"/>
            <w:vAlign w:val="center"/>
          </w:tcPr>
          <w:p w14:paraId="41101EDF" w14:textId="22378A7F" w:rsidR="0064023E" w:rsidRPr="003A264A" w:rsidRDefault="0064023E" w:rsidP="0064023E">
            <w:pPr>
              <w:spacing w:before="13" w:after="0"/>
              <w:ind w:left="59" w:right="64"/>
              <w:jc w:val="right"/>
              <w:rPr>
                <w:rFonts w:cs="Times New Roman"/>
                <w:sz w:val="15"/>
                <w:szCs w:val="15"/>
              </w:rPr>
            </w:pPr>
            <w:r w:rsidRPr="0064023E">
              <w:rPr>
                <w:sz w:val="15"/>
                <w:szCs w:val="15"/>
              </w:rPr>
              <w:t>29 717,72</w:t>
            </w:r>
          </w:p>
        </w:tc>
        <w:tc>
          <w:tcPr>
            <w:tcW w:w="888" w:type="dxa"/>
            <w:shd w:val="clear" w:color="auto" w:fill="auto"/>
            <w:vAlign w:val="center"/>
          </w:tcPr>
          <w:p w14:paraId="227D1619" w14:textId="0406B261" w:rsidR="0064023E" w:rsidRPr="003A264A" w:rsidRDefault="0064023E" w:rsidP="0064023E">
            <w:pPr>
              <w:spacing w:before="13" w:after="0"/>
              <w:ind w:left="58" w:right="64"/>
              <w:jc w:val="right"/>
              <w:rPr>
                <w:rFonts w:cs="Times New Roman"/>
                <w:sz w:val="15"/>
                <w:szCs w:val="15"/>
              </w:rPr>
            </w:pPr>
            <w:r w:rsidRPr="0064023E">
              <w:rPr>
                <w:sz w:val="15"/>
                <w:szCs w:val="15"/>
              </w:rPr>
              <w:t>30 088,15</w:t>
            </w:r>
          </w:p>
        </w:tc>
        <w:tc>
          <w:tcPr>
            <w:tcW w:w="887" w:type="dxa"/>
            <w:shd w:val="clear" w:color="auto" w:fill="auto"/>
            <w:vAlign w:val="center"/>
          </w:tcPr>
          <w:p w14:paraId="33C582B1" w14:textId="65BDE1E1" w:rsidR="0064023E" w:rsidRPr="003A264A" w:rsidRDefault="0064023E" w:rsidP="0064023E">
            <w:pPr>
              <w:spacing w:before="13" w:after="0"/>
              <w:ind w:left="59" w:right="64"/>
              <w:jc w:val="right"/>
              <w:rPr>
                <w:rFonts w:cs="Times New Roman"/>
                <w:sz w:val="15"/>
                <w:szCs w:val="15"/>
              </w:rPr>
            </w:pPr>
            <w:r w:rsidRPr="0064023E">
              <w:rPr>
                <w:sz w:val="15"/>
                <w:szCs w:val="15"/>
              </w:rPr>
              <w:t>29 956,20</w:t>
            </w:r>
          </w:p>
        </w:tc>
        <w:tc>
          <w:tcPr>
            <w:tcW w:w="887" w:type="dxa"/>
            <w:shd w:val="clear" w:color="auto" w:fill="auto"/>
            <w:vAlign w:val="center"/>
          </w:tcPr>
          <w:p w14:paraId="3B339053" w14:textId="54FA131C" w:rsidR="0064023E" w:rsidRPr="003A264A" w:rsidRDefault="0064023E" w:rsidP="0064023E">
            <w:pPr>
              <w:spacing w:before="13" w:after="0"/>
              <w:ind w:left="59" w:right="63"/>
              <w:jc w:val="right"/>
              <w:rPr>
                <w:rFonts w:cs="Times New Roman"/>
                <w:sz w:val="15"/>
                <w:szCs w:val="15"/>
              </w:rPr>
            </w:pPr>
            <w:r w:rsidRPr="0064023E">
              <w:rPr>
                <w:sz w:val="15"/>
                <w:szCs w:val="15"/>
              </w:rPr>
              <w:t>30 497,88</w:t>
            </w:r>
          </w:p>
        </w:tc>
        <w:tc>
          <w:tcPr>
            <w:tcW w:w="888" w:type="dxa"/>
            <w:shd w:val="clear" w:color="auto" w:fill="auto"/>
            <w:vAlign w:val="center"/>
          </w:tcPr>
          <w:p w14:paraId="443499B1" w14:textId="7DB70823" w:rsidR="0064023E" w:rsidRPr="003A264A" w:rsidRDefault="0064023E" w:rsidP="0064023E">
            <w:pPr>
              <w:spacing w:before="13" w:after="0"/>
              <w:ind w:left="58" w:right="63"/>
              <w:jc w:val="right"/>
              <w:rPr>
                <w:rFonts w:cs="Times New Roman"/>
                <w:sz w:val="15"/>
                <w:szCs w:val="15"/>
              </w:rPr>
            </w:pPr>
            <w:r w:rsidRPr="0064023E">
              <w:rPr>
                <w:sz w:val="15"/>
                <w:szCs w:val="15"/>
              </w:rPr>
              <w:t>30 472,43</w:t>
            </w:r>
          </w:p>
        </w:tc>
        <w:tc>
          <w:tcPr>
            <w:tcW w:w="888" w:type="dxa"/>
            <w:shd w:val="clear" w:color="auto" w:fill="auto"/>
            <w:vAlign w:val="center"/>
          </w:tcPr>
          <w:p w14:paraId="30F8F777" w14:textId="73851869" w:rsidR="0064023E" w:rsidRPr="003A264A" w:rsidRDefault="0064023E" w:rsidP="0064023E">
            <w:pPr>
              <w:spacing w:before="13" w:after="0"/>
              <w:ind w:left="58" w:right="63"/>
              <w:jc w:val="right"/>
              <w:rPr>
                <w:rFonts w:cs="Times New Roman"/>
                <w:sz w:val="15"/>
                <w:szCs w:val="15"/>
              </w:rPr>
            </w:pPr>
            <w:r w:rsidRPr="0064023E">
              <w:rPr>
                <w:sz w:val="15"/>
                <w:szCs w:val="15"/>
              </w:rPr>
              <w:t>29 649,89</w:t>
            </w:r>
          </w:p>
        </w:tc>
      </w:tr>
      <w:tr w:rsidR="0064023E" w:rsidRPr="003A264A" w14:paraId="70D9DA07" w14:textId="77777777" w:rsidTr="0064023E">
        <w:trPr>
          <w:trHeight w:val="200"/>
          <w:jc w:val="center"/>
        </w:trPr>
        <w:tc>
          <w:tcPr>
            <w:tcW w:w="1744" w:type="dxa"/>
            <w:vAlign w:val="center"/>
          </w:tcPr>
          <w:p w14:paraId="0AAB6CC1" w14:textId="77777777" w:rsidR="0064023E" w:rsidRPr="003A264A" w:rsidRDefault="0064023E" w:rsidP="0064023E">
            <w:pPr>
              <w:spacing w:after="0" w:line="169" w:lineRule="exact"/>
              <w:ind w:left="28"/>
              <w:jc w:val="left"/>
              <w:rPr>
                <w:rFonts w:cs="Times New Roman"/>
                <w:sz w:val="15"/>
                <w:szCs w:val="15"/>
              </w:rPr>
            </w:pPr>
            <w:r w:rsidRPr="0064023E">
              <w:rPr>
                <w:sz w:val="15"/>
                <w:szCs w:val="15"/>
              </w:rPr>
              <w:t>4. Użytkowanie gruntów, zmiany użytkowania gruntów</w:t>
            </w:r>
          </w:p>
        </w:tc>
        <w:tc>
          <w:tcPr>
            <w:tcW w:w="889" w:type="dxa"/>
            <w:shd w:val="clear" w:color="auto" w:fill="auto"/>
            <w:vAlign w:val="center"/>
          </w:tcPr>
          <w:p w14:paraId="6D77DB96" w14:textId="1254BE00" w:rsidR="0064023E" w:rsidRPr="003A264A" w:rsidRDefault="0064023E" w:rsidP="0064023E">
            <w:pPr>
              <w:spacing w:before="13" w:after="0"/>
              <w:ind w:left="63" w:right="64"/>
              <w:jc w:val="right"/>
              <w:rPr>
                <w:rFonts w:cs="Times New Roman"/>
                <w:sz w:val="15"/>
                <w:szCs w:val="15"/>
              </w:rPr>
            </w:pPr>
            <w:r w:rsidRPr="0064023E">
              <w:rPr>
                <w:sz w:val="15"/>
                <w:szCs w:val="15"/>
              </w:rPr>
              <w:t>-31 686,90</w:t>
            </w:r>
          </w:p>
        </w:tc>
        <w:tc>
          <w:tcPr>
            <w:tcW w:w="889" w:type="dxa"/>
            <w:shd w:val="clear" w:color="auto" w:fill="auto"/>
            <w:vAlign w:val="center"/>
          </w:tcPr>
          <w:p w14:paraId="2A300187" w14:textId="0BC384F7" w:rsidR="0064023E" w:rsidRPr="003A264A" w:rsidRDefault="0064023E" w:rsidP="0064023E">
            <w:pPr>
              <w:spacing w:before="13" w:after="0"/>
              <w:ind w:left="63" w:right="64"/>
              <w:jc w:val="right"/>
              <w:rPr>
                <w:rFonts w:cs="Times New Roman"/>
                <w:sz w:val="15"/>
                <w:szCs w:val="15"/>
              </w:rPr>
            </w:pPr>
            <w:r w:rsidRPr="0064023E">
              <w:rPr>
                <w:sz w:val="15"/>
                <w:szCs w:val="15"/>
              </w:rPr>
              <w:t>-34 984,91</w:t>
            </w:r>
          </w:p>
        </w:tc>
        <w:tc>
          <w:tcPr>
            <w:tcW w:w="887" w:type="dxa"/>
            <w:shd w:val="clear" w:color="auto" w:fill="auto"/>
            <w:vAlign w:val="center"/>
          </w:tcPr>
          <w:p w14:paraId="0EB77196" w14:textId="6EB4FCE1" w:rsidR="0064023E" w:rsidRPr="003A264A" w:rsidRDefault="0064023E" w:rsidP="0064023E">
            <w:pPr>
              <w:spacing w:before="13" w:after="0"/>
              <w:ind w:left="64" w:right="64"/>
              <w:jc w:val="right"/>
              <w:rPr>
                <w:rFonts w:cs="Times New Roman"/>
                <w:sz w:val="15"/>
                <w:szCs w:val="15"/>
              </w:rPr>
            </w:pPr>
            <w:r w:rsidRPr="0064023E">
              <w:rPr>
                <w:sz w:val="15"/>
                <w:szCs w:val="15"/>
              </w:rPr>
              <w:t>-46 349,71</w:t>
            </w:r>
          </w:p>
        </w:tc>
        <w:tc>
          <w:tcPr>
            <w:tcW w:w="888" w:type="dxa"/>
            <w:shd w:val="clear" w:color="auto" w:fill="auto"/>
            <w:vAlign w:val="center"/>
          </w:tcPr>
          <w:p w14:paraId="2E8D3D4B" w14:textId="7751338A" w:rsidR="0064023E" w:rsidRPr="003A264A" w:rsidRDefault="0064023E" w:rsidP="0064023E">
            <w:pPr>
              <w:spacing w:before="13" w:after="0"/>
              <w:ind w:left="63" w:right="63"/>
              <w:jc w:val="right"/>
              <w:rPr>
                <w:rFonts w:cs="Times New Roman"/>
                <w:sz w:val="15"/>
                <w:szCs w:val="15"/>
              </w:rPr>
            </w:pPr>
            <w:r w:rsidRPr="0064023E">
              <w:rPr>
                <w:sz w:val="15"/>
                <w:szCs w:val="15"/>
              </w:rPr>
              <w:t>-45 660,94</w:t>
            </w:r>
          </w:p>
        </w:tc>
        <w:tc>
          <w:tcPr>
            <w:tcW w:w="888" w:type="dxa"/>
            <w:shd w:val="clear" w:color="auto" w:fill="auto"/>
            <w:vAlign w:val="center"/>
          </w:tcPr>
          <w:p w14:paraId="7B7529C1" w14:textId="24DF9293" w:rsidR="0064023E" w:rsidRPr="003A264A" w:rsidRDefault="0064023E" w:rsidP="0064023E">
            <w:pPr>
              <w:spacing w:before="13" w:after="0"/>
              <w:ind w:left="63" w:right="63"/>
              <w:jc w:val="right"/>
              <w:rPr>
                <w:rFonts w:cs="Times New Roman"/>
                <w:sz w:val="15"/>
                <w:szCs w:val="15"/>
              </w:rPr>
            </w:pPr>
            <w:r w:rsidRPr="0064023E">
              <w:rPr>
                <w:sz w:val="15"/>
                <w:szCs w:val="15"/>
              </w:rPr>
              <w:t>-40 127,81</w:t>
            </w:r>
          </w:p>
        </w:tc>
        <w:tc>
          <w:tcPr>
            <w:tcW w:w="888" w:type="dxa"/>
            <w:shd w:val="clear" w:color="auto" w:fill="auto"/>
            <w:vAlign w:val="center"/>
          </w:tcPr>
          <w:p w14:paraId="58CFC434" w14:textId="1153CB0A" w:rsidR="0064023E" w:rsidRPr="003A264A" w:rsidRDefault="0064023E" w:rsidP="0064023E">
            <w:pPr>
              <w:spacing w:before="13" w:after="0"/>
              <w:ind w:left="63" w:right="63"/>
              <w:jc w:val="right"/>
              <w:rPr>
                <w:rFonts w:cs="Times New Roman"/>
                <w:sz w:val="15"/>
                <w:szCs w:val="15"/>
              </w:rPr>
            </w:pPr>
            <w:r w:rsidRPr="0064023E">
              <w:rPr>
                <w:sz w:val="15"/>
                <w:szCs w:val="15"/>
              </w:rPr>
              <w:t>-34 746,75</w:t>
            </w:r>
          </w:p>
        </w:tc>
        <w:tc>
          <w:tcPr>
            <w:tcW w:w="888" w:type="dxa"/>
            <w:shd w:val="clear" w:color="auto" w:fill="auto"/>
            <w:vAlign w:val="center"/>
          </w:tcPr>
          <w:p w14:paraId="35A6D8BB" w14:textId="7AA6B90C" w:rsidR="0064023E" w:rsidRPr="003A264A" w:rsidRDefault="0064023E" w:rsidP="0064023E">
            <w:pPr>
              <w:spacing w:before="13" w:after="0"/>
              <w:ind w:left="63" w:right="63"/>
              <w:jc w:val="right"/>
              <w:rPr>
                <w:rFonts w:cs="Times New Roman"/>
                <w:sz w:val="15"/>
                <w:szCs w:val="15"/>
              </w:rPr>
            </w:pPr>
            <w:r w:rsidRPr="0064023E">
              <w:rPr>
                <w:sz w:val="15"/>
                <w:szCs w:val="15"/>
              </w:rPr>
              <w:t>-33 864,61</w:t>
            </w:r>
          </w:p>
        </w:tc>
        <w:tc>
          <w:tcPr>
            <w:tcW w:w="888" w:type="dxa"/>
            <w:shd w:val="clear" w:color="auto" w:fill="auto"/>
            <w:vAlign w:val="center"/>
          </w:tcPr>
          <w:p w14:paraId="5CD54F9B" w14:textId="0BDC67EC" w:rsidR="0064023E" w:rsidRPr="003A264A" w:rsidRDefault="0064023E" w:rsidP="0064023E">
            <w:pPr>
              <w:spacing w:before="13" w:after="0"/>
              <w:ind w:left="62" w:right="63"/>
              <w:jc w:val="right"/>
              <w:rPr>
                <w:rFonts w:cs="Times New Roman"/>
                <w:sz w:val="15"/>
                <w:szCs w:val="15"/>
              </w:rPr>
            </w:pPr>
            <w:r w:rsidRPr="0064023E">
              <w:rPr>
                <w:sz w:val="15"/>
                <w:szCs w:val="15"/>
              </w:rPr>
              <w:t>-31 948,01</w:t>
            </w:r>
          </w:p>
        </w:tc>
        <w:tc>
          <w:tcPr>
            <w:tcW w:w="888" w:type="dxa"/>
            <w:shd w:val="clear" w:color="auto" w:fill="auto"/>
            <w:vAlign w:val="center"/>
          </w:tcPr>
          <w:p w14:paraId="7E5BC6B2" w14:textId="0108FFB2" w:rsidR="0064023E" w:rsidRPr="003A264A" w:rsidRDefault="0064023E" w:rsidP="0064023E">
            <w:pPr>
              <w:spacing w:before="13" w:after="0"/>
              <w:ind w:left="63" w:right="64"/>
              <w:jc w:val="right"/>
              <w:rPr>
                <w:rFonts w:cs="Times New Roman"/>
                <w:sz w:val="15"/>
                <w:szCs w:val="15"/>
              </w:rPr>
            </w:pPr>
            <w:r w:rsidRPr="0064023E">
              <w:rPr>
                <w:sz w:val="15"/>
                <w:szCs w:val="15"/>
              </w:rPr>
              <w:t>-30 724,36</w:t>
            </w:r>
          </w:p>
        </w:tc>
        <w:tc>
          <w:tcPr>
            <w:tcW w:w="888" w:type="dxa"/>
            <w:shd w:val="clear" w:color="auto" w:fill="auto"/>
            <w:vAlign w:val="center"/>
          </w:tcPr>
          <w:p w14:paraId="21E28F41" w14:textId="063B2A86" w:rsidR="0064023E" w:rsidRPr="003A264A" w:rsidRDefault="0064023E" w:rsidP="0064023E">
            <w:pPr>
              <w:spacing w:before="13" w:after="0"/>
              <w:ind w:left="63" w:right="64"/>
              <w:jc w:val="right"/>
              <w:rPr>
                <w:rFonts w:cs="Times New Roman"/>
                <w:sz w:val="15"/>
                <w:szCs w:val="15"/>
              </w:rPr>
            </w:pPr>
            <w:r w:rsidRPr="0064023E">
              <w:rPr>
                <w:sz w:val="15"/>
                <w:szCs w:val="15"/>
              </w:rPr>
              <w:t>-37 905,56</w:t>
            </w:r>
          </w:p>
        </w:tc>
        <w:tc>
          <w:tcPr>
            <w:tcW w:w="887" w:type="dxa"/>
            <w:shd w:val="clear" w:color="auto" w:fill="auto"/>
            <w:vAlign w:val="center"/>
          </w:tcPr>
          <w:p w14:paraId="0B9E7C5F" w14:textId="39D70C96" w:rsidR="0064023E" w:rsidRPr="003A264A" w:rsidRDefault="0064023E" w:rsidP="0064023E">
            <w:pPr>
              <w:spacing w:before="13" w:after="0"/>
              <w:ind w:left="63" w:right="64"/>
              <w:jc w:val="right"/>
              <w:rPr>
                <w:rFonts w:cs="Times New Roman"/>
                <w:sz w:val="15"/>
                <w:szCs w:val="15"/>
              </w:rPr>
            </w:pPr>
            <w:r w:rsidRPr="0064023E">
              <w:rPr>
                <w:sz w:val="15"/>
                <w:szCs w:val="15"/>
              </w:rPr>
              <w:t>-37 703,26</w:t>
            </w:r>
          </w:p>
        </w:tc>
        <w:tc>
          <w:tcPr>
            <w:tcW w:w="887" w:type="dxa"/>
            <w:shd w:val="clear" w:color="auto" w:fill="auto"/>
            <w:vAlign w:val="center"/>
          </w:tcPr>
          <w:p w14:paraId="5A15EE20" w14:textId="568BC504" w:rsidR="0064023E" w:rsidRPr="003A264A" w:rsidRDefault="0064023E" w:rsidP="0064023E">
            <w:pPr>
              <w:spacing w:before="13" w:after="0"/>
              <w:ind w:left="63" w:right="63"/>
              <w:jc w:val="right"/>
              <w:rPr>
                <w:rFonts w:cs="Times New Roman"/>
                <w:sz w:val="15"/>
                <w:szCs w:val="15"/>
              </w:rPr>
            </w:pPr>
            <w:r w:rsidRPr="0064023E">
              <w:rPr>
                <w:sz w:val="15"/>
                <w:szCs w:val="15"/>
              </w:rPr>
              <w:t>-40 450,75</w:t>
            </w:r>
          </w:p>
        </w:tc>
        <w:tc>
          <w:tcPr>
            <w:tcW w:w="888" w:type="dxa"/>
            <w:shd w:val="clear" w:color="auto" w:fill="auto"/>
            <w:vAlign w:val="center"/>
          </w:tcPr>
          <w:p w14:paraId="165D2283" w14:textId="0F4C6B20" w:rsidR="0064023E" w:rsidRPr="003A264A" w:rsidRDefault="0064023E" w:rsidP="0064023E">
            <w:pPr>
              <w:spacing w:before="13" w:after="0"/>
              <w:ind w:left="63" w:right="63"/>
              <w:jc w:val="right"/>
              <w:rPr>
                <w:rFonts w:cs="Times New Roman"/>
                <w:sz w:val="15"/>
                <w:szCs w:val="15"/>
              </w:rPr>
            </w:pPr>
            <w:r w:rsidRPr="0064023E">
              <w:rPr>
                <w:sz w:val="15"/>
                <w:szCs w:val="15"/>
              </w:rPr>
              <w:t>-32 168,74</w:t>
            </w:r>
          </w:p>
        </w:tc>
        <w:tc>
          <w:tcPr>
            <w:tcW w:w="888" w:type="dxa"/>
            <w:shd w:val="clear" w:color="auto" w:fill="auto"/>
            <w:vAlign w:val="center"/>
          </w:tcPr>
          <w:p w14:paraId="0E01A9C0" w14:textId="4D8C8E60" w:rsidR="0064023E" w:rsidRPr="003A264A" w:rsidRDefault="0064023E" w:rsidP="0064023E">
            <w:pPr>
              <w:spacing w:before="13" w:after="0"/>
              <w:ind w:left="63" w:right="63"/>
              <w:jc w:val="right"/>
              <w:rPr>
                <w:rFonts w:cs="Times New Roman"/>
                <w:sz w:val="15"/>
                <w:szCs w:val="15"/>
              </w:rPr>
            </w:pPr>
            <w:r w:rsidRPr="0064023E">
              <w:rPr>
                <w:sz w:val="15"/>
                <w:szCs w:val="15"/>
              </w:rPr>
              <w:t>-28 844,99</w:t>
            </w:r>
          </w:p>
        </w:tc>
      </w:tr>
      <w:tr w:rsidR="0064023E" w:rsidRPr="003A264A" w14:paraId="6E7DEE9E" w14:textId="77777777" w:rsidTr="0064023E">
        <w:trPr>
          <w:trHeight w:val="200"/>
          <w:jc w:val="center"/>
        </w:trPr>
        <w:tc>
          <w:tcPr>
            <w:tcW w:w="1744" w:type="dxa"/>
            <w:vAlign w:val="center"/>
          </w:tcPr>
          <w:p w14:paraId="708E2FFB" w14:textId="77777777" w:rsidR="0064023E" w:rsidRPr="003A264A" w:rsidRDefault="0064023E" w:rsidP="0064023E">
            <w:pPr>
              <w:spacing w:before="8" w:after="0"/>
              <w:ind w:left="28"/>
              <w:rPr>
                <w:rFonts w:cs="Times New Roman"/>
                <w:position w:val="2"/>
                <w:sz w:val="15"/>
                <w:szCs w:val="15"/>
              </w:rPr>
            </w:pPr>
            <w:r w:rsidRPr="0064023E">
              <w:rPr>
                <w:sz w:val="15"/>
                <w:szCs w:val="15"/>
              </w:rPr>
              <w:t>5. Odpady</w:t>
            </w:r>
          </w:p>
        </w:tc>
        <w:tc>
          <w:tcPr>
            <w:tcW w:w="889" w:type="dxa"/>
            <w:shd w:val="clear" w:color="auto" w:fill="auto"/>
            <w:vAlign w:val="center"/>
          </w:tcPr>
          <w:p w14:paraId="19D3B0B0" w14:textId="17AB303B" w:rsidR="0064023E" w:rsidRPr="003A264A" w:rsidRDefault="0064023E" w:rsidP="0064023E">
            <w:pPr>
              <w:spacing w:before="13" w:after="0"/>
              <w:ind w:left="63" w:right="64"/>
              <w:jc w:val="right"/>
              <w:rPr>
                <w:rFonts w:cs="Times New Roman"/>
                <w:sz w:val="15"/>
                <w:szCs w:val="15"/>
              </w:rPr>
            </w:pPr>
            <w:r w:rsidRPr="0064023E">
              <w:rPr>
                <w:sz w:val="15"/>
                <w:szCs w:val="15"/>
              </w:rPr>
              <w:t>14 468,31</w:t>
            </w:r>
          </w:p>
        </w:tc>
        <w:tc>
          <w:tcPr>
            <w:tcW w:w="889" w:type="dxa"/>
            <w:shd w:val="clear" w:color="auto" w:fill="auto"/>
            <w:vAlign w:val="center"/>
          </w:tcPr>
          <w:p w14:paraId="692E1731" w14:textId="6BF2F2D7" w:rsidR="0064023E" w:rsidRPr="003A264A" w:rsidRDefault="0064023E" w:rsidP="0064023E">
            <w:pPr>
              <w:spacing w:before="13" w:after="0"/>
              <w:ind w:left="63" w:right="64"/>
              <w:jc w:val="right"/>
              <w:rPr>
                <w:rFonts w:cs="Times New Roman"/>
                <w:sz w:val="15"/>
                <w:szCs w:val="15"/>
              </w:rPr>
            </w:pPr>
            <w:r w:rsidRPr="0064023E">
              <w:rPr>
                <w:sz w:val="15"/>
                <w:szCs w:val="15"/>
              </w:rPr>
              <w:t>14 514,16</w:t>
            </w:r>
          </w:p>
        </w:tc>
        <w:tc>
          <w:tcPr>
            <w:tcW w:w="887" w:type="dxa"/>
            <w:shd w:val="clear" w:color="auto" w:fill="auto"/>
            <w:vAlign w:val="center"/>
          </w:tcPr>
          <w:p w14:paraId="283CA90A" w14:textId="5BCD3334" w:rsidR="0064023E" w:rsidRPr="003A264A" w:rsidRDefault="0064023E" w:rsidP="0064023E">
            <w:pPr>
              <w:spacing w:before="13" w:after="0"/>
              <w:ind w:left="64" w:right="64"/>
              <w:jc w:val="right"/>
              <w:rPr>
                <w:rFonts w:cs="Times New Roman"/>
                <w:sz w:val="15"/>
                <w:szCs w:val="15"/>
              </w:rPr>
            </w:pPr>
            <w:r w:rsidRPr="0064023E">
              <w:rPr>
                <w:sz w:val="15"/>
                <w:szCs w:val="15"/>
              </w:rPr>
              <w:t>13 968,89</w:t>
            </w:r>
          </w:p>
        </w:tc>
        <w:tc>
          <w:tcPr>
            <w:tcW w:w="888" w:type="dxa"/>
            <w:shd w:val="clear" w:color="auto" w:fill="auto"/>
            <w:vAlign w:val="center"/>
          </w:tcPr>
          <w:p w14:paraId="3A2DB03C" w14:textId="22F808C5" w:rsidR="0064023E" w:rsidRPr="003A264A" w:rsidRDefault="0064023E" w:rsidP="0064023E">
            <w:pPr>
              <w:spacing w:before="13" w:after="0"/>
              <w:ind w:left="63" w:right="63"/>
              <w:jc w:val="right"/>
              <w:rPr>
                <w:rFonts w:cs="Times New Roman"/>
                <w:sz w:val="15"/>
                <w:szCs w:val="15"/>
              </w:rPr>
            </w:pPr>
            <w:r w:rsidRPr="0064023E">
              <w:rPr>
                <w:sz w:val="15"/>
                <w:szCs w:val="15"/>
              </w:rPr>
              <w:t>13 812,94</w:t>
            </w:r>
          </w:p>
        </w:tc>
        <w:tc>
          <w:tcPr>
            <w:tcW w:w="888" w:type="dxa"/>
            <w:shd w:val="clear" w:color="auto" w:fill="auto"/>
            <w:vAlign w:val="center"/>
          </w:tcPr>
          <w:p w14:paraId="05CED234" w14:textId="4B58B3F3" w:rsidR="0064023E" w:rsidRPr="003A264A" w:rsidRDefault="0064023E" w:rsidP="0064023E">
            <w:pPr>
              <w:spacing w:before="13" w:after="0"/>
              <w:ind w:left="63" w:right="63"/>
              <w:jc w:val="right"/>
              <w:rPr>
                <w:rFonts w:cs="Times New Roman"/>
                <w:sz w:val="15"/>
                <w:szCs w:val="15"/>
              </w:rPr>
            </w:pPr>
            <w:r w:rsidRPr="0064023E">
              <w:rPr>
                <w:sz w:val="15"/>
                <w:szCs w:val="15"/>
              </w:rPr>
              <w:t>13 537,07</w:t>
            </w:r>
          </w:p>
        </w:tc>
        <w:tc>
          <w:tcPr>
            <w:tcW w:w="888" w:type="dxa"/>
            <w:shd w:val="clear" w:color="auto" w:fill="auto"/>
            <w:vAlign w:val="center"/>
          </w:tcPr>
          <w:p w14:paraId="6A62D7A6" w14:textId="7CC3BC1D" w:rsidR="0064023E" w:rsidRPr="003A264A" w:rsidRDefault="0064023E" w:rsidP="0064023E">
            <w:pPr>
              <w:spacing w:before="13" w:after="0"/>
              <w:ind w:left="63" w:right="63"/>
              <w:jc w:val="right"/>
              <w:rPr>
                <w:rFonts w:cs="Times New Roman"/>
                <w:sz w:val="15"/>
                <w:szCs w:val="15"/>
              </w:rPr>
            </w:pPr>
            <w:r w:rsidRPr="0064023E">
              <w:rPr>
                <w:sz w:val="15"/>
                <w:szCs w:val="15"/>
              </w:rPr>
              <w:t>13 530,34</w:t>
            </w:r>
          </w:p>
        </w:tc>
        <w:tc>
          <w:tcPr>
            <w:tcW w:w="888" w:type="dxa"/>
            <w:shd w:val="clear" w:color="auto" w:fill="auto"/>
            <w:vAlign w:val="center"/>
          </w:tcPr>
          <w:p w14:paraId="6CF7F56F" w14:textId="3B99BF85" w:rsidR="0064023E" w:rsidRPr="003A264A" w:rsidRDefault="0064023E" w:rsidP="0064023E">
            <w:pPr>
              <w:spacing w:before="13" w:after="0"/>
              <w:ind w:left="70" w:right="62"/>
              <w:jc w:val="right"/>
              <w:rPr>
                <w:rFonts w:cs="Times New Roman"/>
                <w:sz w:val="15"/>
                <w:szCs w:val="15"/>
              </w:rPr>
            </w:pPr>
            <w:r w:rsidRPr="0064023E">
              <w:rPr>
                <w:sz w:val="15"/>
                <w:szCs w:val="15"/>
              </w:rPr>
              <w:t>13 223,95</w:t>
            </w:r>
          </w:p>
        </w:tc>
        <w:tc>
          <w:tcPr>
            <w:tcW w:w="888" w:type="dxa"/>
            <w:shd w:val="clear" w:color="auto" w:fill="auto"/>
            <w:vAlign w:val="center"/>
          </w:tcPr>
          <w:p w14:paraId="7F8FA65F" w14:textId="1FBF0DBA" w:rsidR="0064023E" w:rsidRPr="003A264A" w:rsidRDefault="0064023E" w:rsidP="0064023E">
            <w:pPr>
              <w:spacing w:before="13" w:after="0"/>
              <w:ind w:left="70" w:right="62"/>
              <w:jc w:val="right"/>
              <w:rPr>
                <w:rFonts w:cs="Times New Roman"/>
                <w:sz w:val="15"/>
                <w:szCs w:val="15"/>
              </w:rPr>
            </w:pPr>
            <w:r w:rsidRPr="0064023E">
              <w:rPr>
                <w:sz w:val="15"/>
                <w:szCs w:val="15"/>
              </w:rPr>
              <w:t>13 311,57</w:t>
            </w:r>
          </w:p>
        </w:tc>
        <w:tc>
          <w:tcPr>
            <w:tcW w:w="888" w:type="dxa"/>
            <w:shd w:val="clear" w:color="auto" w:fill="auto"/>
            <w:vAlign w:val="center"/>
          </w:tcPr>
          <w:p w14:paraId="44EE7EE0" w14:textId="2D2C6388" w:rsidR="0064023E" w:rsidRPr="003A264A" w:rsidRDefault="0064023E" w:rsidP="0064023E">
            <w:pPr>
              <w:spacing w:before="13" w:after="0"/>
              <w:ind w:left="71" w:right="64"/>
              <w:jc w:val="right"/>
              <w:rPr>
                <w:rFonts w:cs="Times New Roman"/>
                <w:sz w:val="15"/>
                <w:szCs w:val="15"/>
              </w:rPr>
            </w:pPr>
            <w:r w:rsidRPr="0064023E">
              <w:rPr>
                <w:sz w:val="15"/>
                <w:szCs w:val="15"/>
              </w:rPr>
              <w:t>13 206,01</w:t>
            </w:r>
          </w:p>
        </w:tc>
        <w:tc>
          <w:tcPr>
            <w:tcW w:w="888" w:type="dxa"/>
            <w:shd w:val="clear" w:color="auto" w:fill="auto"/>
            <w:vAlign w:val="center"/>
          </w:tcPr>
          <w:p w14:paraId="0C8634AA" w14:textId="7AD09B1D" w:rsidR="0064023E" w:rsidRPr="003A264A" w:rsidRDefault="0064023E" w:rsidP="0064023E">
            <w:pPr>
              <w:spacing w:before="13" w:after="0"/>
              <w:ind w:left="71" w:right="64"/>
              <w:jc w:val="right"/>
              <w:rPr>
                <w:rFonts w:cs="Times New Roman"/>
                <w:sz w:val="15"/>
                <w:szCs w:val="15"/>
              </w:rPr>
            </w:pPr>
            <w:r w:rsidRPr="0064023E">
              <w:rPr>
                <w:sz w:val="15"/>
                <w:szCs w:val="15"/>
              </w:rPr>
              <w:t>12 725,16</w:t>
            </w:r>
          </w:p>
        </w:tc>
        <w:tc>
          <w:tcPr>
            <w:tcW w:w="887" w:type="dxa"/>
            <w:shd w:val="clear" w:color="auto" w:fill="auto"/>
            <w:vAlign w:val="center"/>
          </w:tcPr>
          <w:p w14:paraId="139F16B5" w14:textId="16CAA5EA" w:rsidR="0064023E" w:rsidRPr="003A264A" w:rsidRDefault="0064023E" w:rsidP="0064023E">
            <w:pPr>
              <w:spacing w:before="13" w:after="0"/>
              <w:ind w:left="71" w:right="63"/>
              <w:jc w:val="right"/>
              <w:rPr>
                <w:rFonts w:cs="Times New Roman"/>
                <w:sz w:val="15"/>
                <w:szCs w:val="15"/>
              </w:rPr>
            </w:pPr>
            <w:r w:rsidRPr="0064023E">
              <w:rPr>
                <w:sz w:val="15"/>
                <w:szCs w:val="15"/>
              </w:rPr>
              <w:t>12 487,21</w:t>
            </w:r>
          </w:p>
        </w:tc>
        <w:tc>
          <w:tcPr>
            <w:tcW w:w="887" w:type="dxa"/>
            <w:shd w:val="clear" w:color="auto" w:fill="auto"/>
            <w:vAlign w:val="center"/>
          </w:tcPr>
          <w:p w14:paraId="5936D307" w14:textId="2DB210E7" w:rsidR="0064023E" w:rsidRPr="003A264A" w:rsidRDefault="0064023E" w:rsidP="0064023E">
            <w:pPr>
              <w:spacing w:before="13" w:after="0"/>
              <w:ind w:left="71" w:right="63"/>
              <w:jc w:val="right"/>
              <w:rPr>
                <w:rFonts w:cs="Times New Roman"/>
                <w:sz w:val="15"/>
                <w:szCs w:val="15"/>
              </w:rPr>
            </w:pPr>
            <w:r w:rsidRPr="0064023E">
              <w:rPr>
                <w:sz w:val="15"/>
                <w:szCs w:val="15"/>
              </w:rPr>
              <w:t>12 429,78</w:t>
            </w:r>
          </w:p>
        </w:tc>
        <w:tc>
          <w:tcPr>
            <w:tcW w:w="888" w:type="dxa"/>
            <w:shd w:val="clear" w:color="auto" w:fill="auto"/>
            <w:vAlign w:val="center"/>
          </w:tcPr>
          <w:p w14:paraId="274A9301" w14:textId="4B7D487F" w:rsidR="0064023E" w:rsidRPr="003A264A" w:rsidRDefault="0064023E" w:rsidP="0064023E">
            <w:pPr>
              <w:spacing w:before="13" w:after="0"/>
              <w:ind w:left="70" w:right="62"/>
              <w:jc w:val="right"/>
              <w:rPr>
                <w:rFonts w:cs="Times New Roman"/>
                <w:sz w:val="15"/>
                <w:szCs w:val="15"/>
              </w:rPr>
            </w:pPr>
            <w:r w:rsidRPr="0064023E">
              <w:rPr>
                <w:sz w:val="15"/>
                <w:szCs w:val="15"/>
              </w:rPr>
              <w:t>11 965,48</w:t>
            </w:r>
          </w:p>
        </w:tc>
        <w:tc>
          <w:tcPr>
            <w:tcW w:w="888" w:type="dxa"/>
            <w:shd w:val="clear" w:color="auto" w:fill="auto"/>
            <w:vAlign w:val="center"/>
          </w:tcPr>
          <w:p w14:paraId="72F65092" w14:textId="2CF1CAA6" w:rsidR="0064023E" w:rsidRPr="003A264A" w:rsidRDefault="0064023E" w:rsidP="0064023E">
            <w:pPr>
              <w:spacing w:before="13" w:after="0"/>
              <w:ind w:left="70" w:right="62"/>
              <w:jc w:val="right"/>
              <w:rPr>
                <w:rFonts w:cs="Times New Roman"/>
                <w:sz w:val="15"/>
                <w:szCs w:val="15"/>
              </w:rPr>
            </w:pPr>
            <w:r w:rsidRPr="0064023E">
              <w:rPr>
                <w:sz w:val="15"/>
                <w:szCs w:val="15"/>
              </w:rPr>
              <w:t>11 558,01</w:t>
            </w:r>
          </w:p>
        </w:tc>
      </w:tr>
      <w:tr w:rsidR="0064023E" w:rsidRPr="003A264A" w14:paraId="04A6FA17" w14:textId="77777777" w:rsidTr="0064023E">
        <w:trPr>
          <w:trHeight w:val="200"/>
          <w:jc w:val="center"/>
        </w:trPr>
        <w:tc>
          <w:tcPr>
            <w:tcW w:w="1744" w:type="dxa"/>
            <w:vAlign w:val="center"/>
          </w:tcPr>
          <w:p w14:paraId="70380DB8" w14:textId="77777777" w:rsidR="0064023E" w:rsidRPr="003A264A" w:rsidRDefault="0064023E" w:rsidP="0064023E">
            <w:pPr>
              <w:spacing w:before="8" w:after="0"/>
              <w:ind w:left="28"/>
              <w:rPr>
                <w:rFonts w:cs="Times New Roman"/>
                <w:position w:val="2"/>
                <w:sz w:val="15"/>
                <w:szCs w:val="15"/>
              </w:rPr>
            </w:pPr>
            <w:r w:rsidRPr="0064023E">
              <w:rPr>
                <w:sz w:val="15"/>
                <w:szCs w:val="15"/>
              </w:rPr>
              <w:t>6. Inne</w:t>
            </w:r>
          </w:p>
        </w:tc>
        <w:tc>
          <w:tcPr>
            <w:tcW w:w="889" w:type="dxa"/>
            <w:shd w:val="clear" w:color="auto" w:fill="auto"/>
            <w:vAlign w:val="center"/>
          </w:tcPr>
          <w:p w14:paraId="31734275" w14:textId="1134A1F2"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9" w:type="dxa"/>
            <w:shd w:val="clear" w:color="auto" w:fill="auto"/>
            <w:vAlign w:val="center"/>
          </w:tcPr>
          <w:p w14:paraId="2DC94AA9" w14:textId="40458964"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7" w:type="dxa"/>
            <w:shd w:val="clear" w:color="auto" w:fill="auto"/>
            <w:vAlign w:val="center"/>
          </w:tcPr>
          <w:p w14:paraId="1E420C2A" w14:textId="1B2D0139" w:rsidR="0064023E" w:rsidRPr="003A264A" w:rsidRDefault="0064023E" w:rsidP="0064023E">
            <w:pPr>
              <w:spacing w:before="13" w:after="0"/>
              <w:ind w:left="64" w:right="64"/>
              <w:jc w:val="right"/>
              <w:rPr>
                <w:rFonts w:cs="Times New Roman"/>
                <w:sz w:val="15"/>
                <w:szCs w:val="15"/>
              </w:rPr>
            </w:pPr>
            <w:r w:rsidRPr="0064023E">
              <w:rPr>
                <w:sz w:val="15"/>
                <w:szCs w:val="15"/>
              </w:rPr>
              <w:t>NO</w:t>
            </w:r>
          </w:p>
        </w:tc>
        <w:tc>
          <w:tcPr>
            <w:tcW w:w="888" w:type="dxa"/>
            <w:shd w:val="clear" w:color="auto" w:fill="auto"/>
            <w:vAlign w:val="center"/>
          </w:tcPr>
          <w:p w14:paraId="66D967C5" w14:textId="6CB83634"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3D6ED977" w14:textId="2B77AF8A"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60998F75" w14:textId="7D81A08A"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7E21648D" w14:textId="15CB3713"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621B6863" w14:textId="6F4FFC44" w:rsidR="0064023E" w:rsidRPr="003A264A" w:rsidRDefault="0064023E" w:rsidP="0064023E">
            <w:pPr>
              <w:spacing w:before="13" w:after="0"/>
              <w:ind w:left="62" w:right="63"/>
              <w:jc w:val="right"/>
              <w:rPr>
                <w:rFonts w:cs="Times New Roman"/>
                <w:sz w:val="15"/>
                <w:szCs w:val="15"/>
              </w:rPr>
            </w:pPr>
            <w:r w:rsidRPr="0064023E">
              <w:rPr>
                <w:sz w:val="15"/>
                <w:szCs w:val="15"/>
              </w:rPr>
              <w:t>NO</w:t>
            </w:r>
          </w:p>
        </w:tc>
        <w:tc>
          <w:tcPr>
            <w:tcW w:w="888" w:type="dxa"/>
            <w:shd w:val="clear" w:color="auto" w:fill="auto"/>
            <w:vAlign w:val="center"/>
          </w:tcPr>
          <w:p w14:paraId="50807ED9" w14:textId="571F89DC"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8" w:type="dxa"/>
            <w:shd w:val="clear" w:color="auto" w:fill="auto"/>
            <w:vAlign w:val="center"/>
          </w:tcPr>
          <w:p w14:paraId="6C8F1F59" w14:textId="30351792"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7" w:type="dxa"/>
            <w:shd w:val="clear" w:color="auto" w:fill="auto"/>
            <w:vAlign w:val="center"/>
          </w:tcPr>
          <w:p w14:paraId="49B29557" w14:textId="52996FD7" w:rsidR="0064023E" w:rsidRPr="003A264A" w:rsidRDefault="0064023E" w:rsidP="0064023E">
            <w:pPr>
              <w:spacing w:before="13" w:after="0"/>
              <w:ind w:left="63" w:right="64"/>
              <w:jc w:val="right"/>
              <w:rPr>
                <w:rFonts w:cs="Times New Roman"/>
                <w:sz w:val="15"/>
                <w:szCs w:val="15"/>
              </w:rPr>
            </w:pPr>
            <w:r w:rsidRPr="0064023E">
              <w:rPr>
                <w:sz w:val="15"/>
                <w:szCs w:val="15"/>
              </w:rPr>
              <w:t>NO</w:t>
            </w:r>
          </w:p>
        </w:tc>
        <w:tc>
          <w:tcPr>
            <w:tcW w:w="887" w:type="dxa"/>
            <w:shd w:val="clear" w:color="auto" w:fill="auto"/>
            <w:vAlign w:val="center"/>
          </w:tcPr>
          <w:p w14:paraId="6317F5C2" w14:textId="2061487B"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293BF46F" w14:textId="0DC6783D" w:rsidR="0064023E" w:rsidRPr="003A264A" w:rsidRDefault="0064023E" w:rsidP="0064023E">
            <w:pPr>
              <w:spacing w:before="13" w:after="0"/>
              <w:ind w:left="63" w:right="63"/>
              <w:jc w:val="right"/>
              <w:rPr>
                <w:rFonts w:cs="Times New Roman"/>
                <w:sz w:val="15"/>
                <w:szCs w:val="15"/>
              </w:rPr>
            </w:pPr>
            <w:r w:rsidRPr="0064023E">
              <w:rPr>
                <w:sz w:val="15"/>
                <w:szCs w:val="15"/>
              </w:rPr>
              <w:t>NO</w:t>
            </w:r>
          </w:p>
        </w:tc>
        <w:tc>
          <w:tcPr>
            <w:tcW w:w="888" w:type="dxa"/>
            <w:shd w:val="clear" w:color="auto" w:fill="auto"/>
            <w:vAlign w:val="center"/>
          </w:tcPr>
          <w:p w14:paraId="7C1D21CF" w14:textId="102E0919" w:rsidR="0064023E" w:rsidRPr="003A264A" w:rsidRDefault="0064023E" w:rsidP="0064023E">
            <w:pPr>
              <w:spacing w:before="13" w:after="0"/>
              <w:ind w:left="63" w:right="63"/>
              <w:jc w:val="right"/>
              <w:rPr>
                <w:rFonts w:cs="Times New Roman"/>
                <w:sz w:val="15"/>
                <w:szCs w:val="15"/>
              </w:rPr>
            </w:pPr>
            <w:r w:rsidRPr="0064023E">
              <w:rPr>
                <w:sz w:val="15"/>
                <w:szCs w:val="15"/>
              </w:rPr>
              <w:t>NO</w:t>
            </w:r>
          </w:p>
        </w:tc>
      </w:tr>
      <w:tr w:rsidR="0064023E" w:rsidRPr="003A264A" w14:paraId="4A50EAE2" w14:textId="77777777" w:rsidTr="0064023E">
        <w:trPr>
          <w:trHeight w:val="200"/>
          <w:jc w:val="center"/>
        </w:trPr>
        <w:tc>
          <w:tcPr>
            <w:tcW w:w="1744" w:type="dxa"/>
            <w:vAlign w:val="center"/>
          </w:tcPr>
          <w:p w14:paraId="14D4E973" w14:textId="77777777" w:rsidR="0064023E" w:rsidRPr="0064023E" w:rsidRDefault="0064023E" w:rsidP="0064023E">
            <w:pPr>
              <w:spacing w:before="13" w:after="0"/>
              <w:ind w:left="28"/>
              <w:jc w:val="left"/>
              <w:rPr>
                <w:rFonts w:cs="Times New Roman"/>
                <w:b/>
                <w:sz w:val="15"/>
                <w:szCs w:val="15"/>
              </w:rPr>
            </w:pPr>
            <w:r w:rsidRPr="0064023E">
              <w:rPr>
                <w:b/>
                <w:sz w:val="15"/>
                <w:szCs w:val="15"/>
              </w:rPr>
              <w:t>RAZEM (z uwzg, LULUCF)</w:t>
            </w:r>
          </w:p>
        </w:tc>
        <w:tc>
          <w:tcPr>
            <w:tcW w:w="889" w:type="dxa"/>
            <w:shd w:val="clear" w:color="auto" w:fill="auto"/>
            <w:vAlign w:val="center"/>
          </w:tcPr>
          <w:p w14:paraId="470C90E2" w14:textId="47000F92" w:rsidR="0064023E" w:rsidRPr="0064023E" w:rsidRDefault="0064023E" w:rsidP="0064023E">
            <w:pPr>
              <w:spacing w:before="13" w:after="0"/>
              <w:ind w:left="71" w:right="64"/>
              <w:jc w:val="right"/>
              <w:rPr>
                <w:rFonts w:cs="Times New Roman"/>
                <w:b/>
                <w:sz w:val="15"/>
                <w:szCs w:val="15"/>
              </w:rPr>
            </w:pPr>
            <w:r w:rsidRPr="0064023E">
              <w:rPr>
                <w:b/>
                <w:sz w:val="15"/>
                <w:szCs w:val="15"/>
              </w:rPr>
              <w:t>347 981,78</w:t>
            </w:r>
          </w:p>
        </w:tc>
        <w:tc>
          <w:tcPr>
            <w:tcW w:w="889" w:type="dxa"/>
            <w:shd w:val="clear" w:color="auto" w:fill="auto"/>
            <w:vAlign w:val="center"/>
          </w:tcPr>
          <w:p w14:paraId="481EF91B" w14:textId="1BC5C88C" w:rsidR="0064023E" w:rsidRPr="0064023E" w:rsidRDefault="0064023E" w:rsidP="0064023E">
            <w:pPr>
              <w:spacing w:before="13" w:after="0"/>
              <w:ind w:left="71" w:right="64"/>
              <w:jc w:val="right"/>
              <w:rPr>
                <w:rFonts w:cs="Times New Roman"/>
                <w:b/>
                <w:sz w:val="15"/>
                <w:szCs w:val="15"/>
              </w:rPr>
            </w:pPr>
            <w:r w:rsidRPr="0064023E">
              <w:rPr>
                <w:b/>
                <w:sz w:val="15"/>
                <w:szCs w:val="15"/>
              </w:rPr>
              <w:t>358 489,62</w:t>
            </w:r>
          </w:p>
        </w:tc>
        <w:tc>
          <w:tcPr>
            <w:tcW w:w="887" w:type="dxa"/>
            <w:shd w:val="clear" w:color="auto" w:fill="auto"/>
            <w:vAlign w:val="center"/>
          </w:tcPr>
          <w:p w14:paraId="674753D4" w14:textId="0401918D" w:rsidR="0064023E" w:rsidRPr="0064023E" w:rsidRDefault="0064023E" w:rsidP="0064023E">
            <w:pPr>
              <w:spacing w:before="13" w:after="0"/>
              <w:ind w:left="71" w:right="64"/>
              <w:jc w:val="right"/>
              <w:rPr>
                <w:rFonts w:cs="Times New Roman"/>
                <w:b/>
                <w:sz w:val="15"/>
                <w:szCs w:val="15"/>
              </w:rPr>
            </w:pPr>
            <w:r w:rsidRPr="0064023E">
              <w:rPr>
                <w:b/>
                <w:sz w:val="15"/>
                <w:szCs w:val="15"/>
              </w:rPr>
              <w:t>352 015,83</w:t>
            </w:r>
          </w:p>
        </w:tc>
        <w:tc>
          <w:tcPr>
            <w:tcW w:w="888" w:type="dxa"/>
            <w:shd w:val="clear" w:color="auto" w:fill="auto"/>
            <w:vAlign w:val="center"/>
          </w:tcPr>
          <w:p w14:paraId="3667CFBF" w14:textId="79C3EF97" w:rsidR="0064023E" w:rsidRPr="0064023E" w:rsidRDefault="0064023E" w:rsidP="0064023E">
            <w:pPr>
              <w:spacing w:before="13" w:after="0"/>
              <w:ind w:left="70" w:right="62"/>
              <w:jc w:val="right"/>
              <w:rPr>
                <w:rFonts w:cs="Times New Roman"/>
                <w:b/>
                <w:sz w:val="15"/>
                <w:szCs w:val="15"/>
              </w:rPr>
            </w:pPr>
            <w:r w:rsidRPr="0064023E">
              <w:rPr>
                <w:b/>
                <w:sz w:val="15"/>
                <w:szCs w:val="15"/>
              </w:rPr>
              <w:t>353 281,62</w:t>
            </w:r>
          </w:p>
        </w:tc>
        <w:tc>
          <w:tcPr>
            <w:tcW w:w="888" w:type="dxa"/>
            <w:shd w:val="clear" w:color="auto" w:fill="auto"/>
            <w:vAlign w:val="center"/>
          </w:tcPr>
          <w:p w14:paraId="4799A329" w14:textId="53E5788F" w:rsidR="0064023E" w:rsidRPr="0064023E" w:rsidRDefault="0064023E" w:rsidP="0064023E">
            <w:pPr>
              <w:spacing w:before="13" w:after="0"/>
              <w:ind w:left="69" w:right="63"/>
              <w:jc w:val="right"/>
              <w:rPr>
                <w:rFonts w:cs="Times New Roman"/>
                <w:b/>
                <w:sz w:val="15"/>
                <w:szCs w:val="15"/>
              </w:rPr>
            </w:pPr>
            <w:r w:rsidRPr="0064023E">
              <w:rPr>
                <w:b/>
                <w:sz w:val="15"/>
                <w:szCs w:val="15"/>
              </w:rPr>
              <w:t>373 160,69</w:t>
            </w:r>
          </w:p>
        </w:tc>
        <w:tc>
          <w:tcPr>
            <w:tcW w:w="888" w:type="dxa"/>
            <w:shd w:val="clear" w:color="auto" w:fill="auto"/>
            <w:vAlign w:val="center"/>
          </w:tcPr>
          <w:p w14:paraId="6C152E63" w14:textId="5DB85C62" w:rsidR="0064023E" w:rsidRPr="0064023E" w:rsidRDefault="0064023E" w:rsidP="0064023E">
            <w:pPr>
              <w:spacing w:before="13" w:after="0"/>
              <w:ind w:left="70" w:right="63"/>
              <w:jc w:val="right"/>
              <w:rPr>
                <w:rFonts w:cs="Times New Roman"/>
                <w:b/>
                <w:sz w:val="15"/>
                <w:szCs w:val="15"/>
              </w:rPr>
            </w:pPr>
            <w:r w:rsidRPr="0064023E">
              <w:rPr>
                <w:b/>
                <w:sz w:val="15"/>
                <w:szCs w:val="15"/>
              </w:rPr>
              <w:t>379 013,52</w:t>
            </w:r>
          </w:p>
        </w:tc>
        <w:tc>
          <w:tcPr>
            <w:tcW w:w="888" w:type="dxa"/>
            <w:shd w:val="clear" w:color="auto" w:fill="auto"/>
            <w:vAlign w:val="center"/>
          </w:tcPr>
          <w:p w14:paraId="03A18BA6" w14:textId="5FADC6E5" w:rsidR="0064023E" w:rsidRPr="0064023E" w:rsidRDefault="0064023E" w:rsidP="0064023E">
            <w:pPr>
              <w:spacing w:before="13" w:after="0"/>
              <w:ind w:left="70" w:right="63"/>
              <w:jc w:val="right"/>
              <w:rPr>
                <w:rFonts w:cs="Times New Roman"/>
                <w:b/>
                <w:sz w:val="15"/>
                <w:szCs w:val="15"/>
              </w:rPr>
            </w:pPr>
            <w:r w:rsidRPr="0064023E">
              <w:rPr>
                <w:b/>
                <w:sz w:val="15"/>
                <w:szCs w:val="15"/>
              </w:rPr>
              <w:t>372 486,99</w:t>
            </w:r>
          </w:p>
        </w:tc>
        <w:tc>
          <w:tcPr>
            <w:tcW w:w="888" w:type="dxa"/>
            <w:shd w:val="clear" w:color="auto" w:fill="auto"/>
            <w:vAlign w:val="center"/>
          </w:tcPr>
          <w:p w14:paraId="67770032" w14:textId="21D4C6B3" w:rsidR="0064023E" w:rsidRPr="0064023E" w:rsidRDefault="0064023E" w:rsidP="0064023E">
            <w:pPr>
              <w:spacing w:before="13" w:after="0"/>
              <w:ind w:left="69" w:right="63"/>
              <w:jc w:val="right"/>
              <w:rPr>
                <w:rFonts w:cs="Times New Roman"/>
                <w:b/>
                <w:sz w:val="15"/>
                <w:szCs w:val="15"/>
              </w:rPr>
            </w:pPr>
            <w:r w:rsidRPr="0064023E">
              <w:rPr>
                <w:b/>
                <w:sz w:val="15"/>
                <w:szCs w:val="15"/>
              </w:rPr>
              <w:t>356 617,34</w:t>
            </w:r>
          </w:p>
        </w:tc>
        <w:tc>
          <w:tcPr>
            <w:tcW w:w="888" w:type="dxa"/>
            <w:shd w:val="clear" w:color="auto" w:fill="auto"/>
            <w:vAlign w:val="center"/>
          </w:tcPr>
          <w:p w14:paraId="5B4F7466" w14:textId="385DB65C" w:rsidR="0064023E" w:rsidRPr="0064023E" w:rsidRDefault="0064023E" w:rsidP="0064023E">
            <w:pPr>
              <w:spacing w:before="13" w:after="0"/>
              <w:ind w:left="71" w:right="64"/>
              <w:jc w:val="right"/>
              <w:rPr>
                <w:rFonts w:cs="Times New Roman"/>
                <w:b/>
                <w:sz w:val="15"/>
                <w:szCs w:val="15"/>
              </w:rPr>
            </w:pPr>
            <w:r w:rsidRPr="0064023E">
              <w:rPr>
                <w:b/>
                <w:sz w:val="15"/>
                <w:szCs w:val="15"/>
              </w:rPr>
              <w:t>376 248,79</w:t>
            </w:r>
          </w:p>
        </w:tc>
        <w:tc>
          <w:tcPr>
            <w:tcW w:w="888" w:type="dxa"/>
            <w:shd w:val="clear" w:color="auto" w:fill="auto"/>
            <w:vAlign w:val="center"/>
          </w:tcPr>
          <w:p w14:paraId="12315F06" w14:textId="2440E97F" w:rsidR="0064023E" w:rsidRPr="0064023E" w:rsidRDefault="0064023E" w:rsidP="0064023E">
            <w:pPr>
              <w:spacing w:before="13" w:after="0"/>
              <w:ind w:left="71" w:right="64"/>
              <w:jc w:val="right"/>
              <w:rPr>
                <w:rFonts w:cs="Times New Roman"/>
                <w:b/>
                <w:sz w:val="15"/>
                <w:szCs w:val="15"/>
              </w:rPr>
            </w:pPr>
            <w:r w:rsidRPr="0064023E">
              <w:rPr>
                <w:b/>
                <w:sz w:val="15"/>
                <w:szCs w:val="15"/>
              </w:rPr>
              <w:t>368 514,22</w:t>
            </w:r>
          </w:p>
        </w:tc>
        <w:tc>
          <w:tcPr>
            <w:tcW w:w="887" w:type="dxa"/>
            <w:shd w:val="clear" w:color="auto" w:fill="auto"/>
            <w:vAlign w:val="center"/>
          </w:tcPr>
          <w:p w14:paraId="0B172739" w14:textId="65FEB1FB" w:rsidR="0064023E" w:rsidRPr="0064023E" w:rsidRDefault="0064023E" w:rsidP="0064023E">
            <w:pPr>
              <w:spacing w:before="13" w:after="0"/>
              <w:ind w:left="71" w:right="64"/>
              <w:jc w:val="right"/>
              <w:rPr>
                <w:rFonts w:cs="Times New Roman"/>
                <w:b/>
                <w:sz w:val="15"/>
                <w:szCs w:val="15"/>
              </w:rPr>
            </w:pPr>
            <w:r w:rsidRPr="0064023E">
              <w:rPr>
                <w:b/>
                <w:sz w:val="15"/>
                <w:szCs w:val="15"/>
              </w:rPr>
              <w:t>361 368,59</w:t>
            </w:r>
          </w:p>
        </w:tc>
        <w:tc>
          <w:tcPr>
            <w:tcW w:w="887" w:type="dxa"/>
            <w:shd w:val="clear" w:color="auto" w:fill="auto"/>
            <w:vAlign w:val="center"/>
          </w:tcPr>
          <w:p w14:paraId="12487879" w14:textId="29031136" w:rsidR="0064023E" w:rsidRPr="0064023E" w:rsidRDefault="0064023E" w:rsidP="0064023E">
            <w:pPr>
              <w:spacing w:before="13" w:after="0"/>
              <w:ind w:left="71" w:right="63"/>
              <w:jc w:val="right"/>
              <w:rPr>
                <w:rFonts w:cs="Times New Roman"/>
                <w:b/>
                <w:sz w:val="15"/>
                <w:szCs w:val="15"/>
              </w:rPr>
            </w:pPr>
            <w:r w:rsidRPr="0064023E">
              <w:rPr>
                <w:b/>
                <w:sz w:val="15"/>
                <w:szCs w:val="15"/>
              </w:rPr>
              <w:t>355 081,59</w:t>
            </w:r>
          </w:p>
        </w:tc>
        <w:tc>
          <w:tcPr>
            <w:tcW w:w="888" w:type="dxa"/>
            <w:shd w:val="clear" w:color="auto" w:fill="auto"/>
            <w:vAlign w:val="center"/>
          </w:tcPr>
          <w:p w14:paraId="0142675E" w14:textId="32A6497D" w:rsidR="0064023E" w:rsidRPr="0064023E" w:rsidRDefault="0064023E" w:rsidP="0064023E">
            <w:pPr>
              <w:spacing w:before="13" w:after="0"/>
              <w:ind w:left="70" w:right="63"/>
              <w:jc w:val="right"/>
              <w:rPr>
                <w:rFonts w:cs="Times New Roman"/>
                <w:b/>
                <w:sz w:val="15"/>
                <w:szCs w:val="15"/>
              </w:rPr>
            </w:pPr>
            <w:r w:rsidRPr="0064023E">
              <w:rPr>
                <w:b/>
                <w:sz w:val="15"/>
                <w:szCs w:val="15"/>
              </w:rPr>
              <w:t>350 800,55</w:t>
            </w:r>
          </w:p>
        </w:tc>
        <w:tc>
          <w:tcPr>
            <w:tcW w:w="888" w:type="dxa"/>
            <w:shd w:val="clear" w:color="auto" w:fill="auto"/>
            <w:vAlign w:val="center"/>
          </w:tcPr>
          <w:p w14:paraId="6B843778" w14:textId="238F6D08" w:rsidR="0064023E" w:rsidRPr="0064023E" w:rsidRDefault="0064023E" w:rsidP="0064023E">
            <w:pPr>
              <w:spacing w:before="13" w:after="0"/>
              <w:ind w:left="70" w:right="63"/>
              <w:jc w:val="right"/>
              <w:rPr>
                <w:rFonts w:cs="Times New Roman"/>
                <w:b/>
                <w:sz w:val="15"/>
                <w:szCs w:val="15"/>
              </w:rPr>
            </w:pPr>
            <w:r w:rsidRPr="0064023E">
              <w:rPr>
                <w:b/>
                <w:sz w:val="15"/>
                <w:szCs w:val="15"/>
              </w:rPr>
              <w:t>356 997,90</w:t>
            </w:r>
          </w:p>
        </w:tc>
      </w:tr>
      <w:tr w:rsidR="0064023E" w:rsidRPr="003A264A" w14:paraId="6E3491D3" w14:textId="77777777" w:rsidTr="0064023E">
        <w:trPr>
          <w:trHeight w:val="200"/>
          <w:jc w:val="center"/>
        </w:trPr>
        <w:tc>
          <w:tcPr>
            <w:tcW w:w="1744" w:type="dxa"/>
            <w:vAlign w:val="center"/>
          </w:tcPr>
          <w:p w14:paraId="1D4FC1E3" w14:textId="77777777" w:rsidR="0064023E" w:rsidRPr="0064023E" w:rsidRDefault="0064023E" w:rsidP="0064023E">
            <w:pPr>
              <w:spacing w:before="13" w:after="0"/>
              <w:ind w:left="28"/>
              <w:jc w:val="left"/>
              <w:rPr>
                <w:rFonts w:cs="Times New Roman"/>
                <w:b/>
                <w:sz w:val="15"/>
                <w:szCs w:val="15"/>
              </w:rPr>
            </w:pPr>
            <w:r w:rsidRPr="0064023E">
              <w:rPr>
                <w:b/>
                <w:sz w:val="15"/>
                <w:szCs w:val="15"/>
              </w:rPr>
              <w:t>RAZEM (bez LULUCF)</w:t>
            </w:r>
          </w:p>
        </w:tc>
        <w:tc>
          <w:tcPr>
            <w:tcW w:w="889" w:type="dxa"/>
            <w:shd w:val="clear" w:color="auto" w:fill="auto"/>
            <w:vAlign w:val="center"/>
          </w:tcPr>
          <w:p w14:paraId="17CDD684" w14:textId="2189E277" w:rsidR="0064023E" w:rsidRPr="0064023E" w:rsidRDefault="0064023E" w:rsidP="0064023E">
            <w:pPr>
              <w:spacing w:before="13" w:after="0"/>
              <w:ind w:left="71" w:right="64"/>
              <w:jc w:val="right"/>
              <w:rPr>
                <w:rFonts w:cs="Times New Roman"/>
                <w:b/>
                <w:sz w:val="15"/>
                <w:szCs w:val="15"/>
              </w:rPr>
            </w:pPr>
            <w:r w:rsidRPr="0064023E">
              <w:rPr>
                <w:b/>
                <w:sz w:val="15"/>
                <w:szCs w:val="15"/>
              </w:rPr>
              <w:t>379 668,68</w:t>
            </w:r>
          </w:p>
        </w:tc>
        <w:tc>
          <w:tcPr>
            <w:tcW w:w="889" w:type="dxa"/>
            <w:shd w:val="clear" w:color="auto" w:fill="auto"/>
            <w:vAlign w:val="center"/>
          </w:tcPr>
          <w:p w14:paraId="4EAB5082" w14:textId="3F54AB5A" w:rsidR="0064023E" w:rsidRPr="0064023E" w:rsidRDefault="0064023E" w:rsidP="0064023E">
            <w:pPr>
              <w:spacing w:before="13" w:after="0"/>
              <w:ind w:left="71" w:right="64"/>
              <w:jc w:val="right"/>
              <w:rPr>
                <w:rFonts w:cs="Times New Roman"/>
                <w:b/>
                <w:sz w:val="15"/>
                <w:szCs w:val="15"/>
              </w:rPr>
            </w:pPr>
            <w:r w:rsidRPr="0064023E">
              <w:rPr>
                <w:b/>
                <w:sz w:val="15"/>
                <w:szCs w:val="15"/>
              </w:rPr>
              <w:t>393 474,53</w:t>
            </w:r>
          </w:p>
        </w:tc>
        <w:tc>
          <w:tcPr>
            <w:tcW w:w="887" w:type="dxa"/>
            <w:shd w:val="clear" w:color="auto" w:fill="auto"/>
            <w:vAlign w:val="center"/>
          </w:tcPr>
          <w:p w14:paraId="1D3C5ACE" w14:textId="2F2F836C" w:rsidR="0064023E" w:rsidRPr="0064023E" w:rsidRDefault="0064023E" w:rsidP="0064023E">
            <w:pPr>
              <w:spacing w:before="13" w:after="0"/>
              <w:ind w:left="71" w:right="64"/>
              <w:jc w:val="right"/>
              <w:rPr>
                <w:rFonts w:cs="Times New Roman"/>
                <w:b/>
                <w:sz w:val="15"/>
                <w:szCs w:val="15"/>
              </w:rPr>
            </w:pPr>
            <w:r w:rsidRPr="0064023E">
              <w:rPr>
                <w:b/>
                <w:sz w:val="15"/>
                <w:szCs w:val="15"/>
              </w:rPr>
              <w:t>398 365,54</w:t>
            </w:r>
          </w:p>
        </w:tc>
        <w:tc>
          <w:tcPr>
            <w:tcW w:w="888" w:type="dxa"/>
            <w:shd w:val="clear" w:color="auto" w:fill="auto"/>
            <w:vAlign w:val="center"/>
          </w:tcPr>
          <w:p w14:paraId="2F744091" w14:textId="2033535F" w:rsidR="0064023E" w:rsidRPr="0064023E" w:rsidRDefault="0064023E" w:rsidP="0064023E">
            <w:pPr>
              <w:spacing w:before="13" w:after="0"/>
              <w:ind w:left="70" w:right="62"/>
              <w:jc w:val="right"/>
              <w:rPr>
                <w:rFonts w:cs="Times New Roman"/>
                <w:b/>
                <w:sz w:val="15"/>
                <w:szCs w:val="15"/>
              </w:rPr>
            </w:pPr>
            <w:r w:rsidRPr="0064023E">
              <w:rPr>
                <w:b/>
                <w:sz w:val="15"/>
                <w:szCs w:val="15"/>
              </w:rPr>
              <w:t>398 942,56</w:t>
            </w:r>
          </w:p>
        </w:tc>
        <w:tc>
          <w:tcPr>
            <w:tcW w:w="888" w:type="dxa"/>
            <w:shd w:val="clear" w:color="auto" w:fill="auto"/>
            <w:vAlign w:val="center"/>
          </w:tcPr>
          <w:p w14:paraId="19DDC934" w14:textId="0EB7E630" w:rsidR="0064023E" w:rsidRPr="0064023E" w:rsidRDefault="0064023E" w:rsidP="0064023E">
            <w:pPr>
              <w:spacing w:before="13" w:after="0"/>
              <w:ind w:left="69" w:right="63"/>
              <w:jc w:val="right"/>
              <w:rPr>
                <w:rFonts w:cs="Times New Roman"/>
                <w:b/>
                <w:sz w:val="15"/>
                <w:szCs w:val="15"/>
              </w:rPr>
            </w:pPr>
            <w:r w:rsidRPr="0064023E">
              <w:rPr>
                <w:b/>
                <w:sz w:val="15"/>
                <w:szCs w:val="15"/>
              </w:rPr>
              <w:t>413 288,50</w:t>
            </w:r>
          </w:p>
        </w:tc>
        <w:tc>
          <w:tcPr>
            <w:tcW w:w="888" w:type="dxa"/>
            <w:shd w:val="clear" w:color="auto" w:fill="auto"/>
            <w:vAlign w:val="center"/>
          </w:tcPr>
          <w:p w14:paraId="6C7C9127" w14:textId="51BB54F5" w:rsidR="0064023E" w:rsidRPr="0064023E" w:rsidRDefault="0064023E" w:rsidP="0064023E">
            <w:pPr>
              <w:spacing w:before="13" w:after="0"/>
              <w:ind w:left="70" w:right="63"/>
              <w:jc w:val="right"/>
              <w:rPr>
                <w:rFonts w:cs="Times New Roman"/>
                <w:b/>
                <w:sz w:val="15"/>
                <w:szCs w:val="15"/>
              </w:rPr>
            </w:pPr>
            <w:r w:rsidRPr="0064023E">
              <w:rPr>
                <w:b/>
                <w:sz w:val="15"/>
                <w:szCs w:val="15"/>
              </w:rPr>
              <w:t>413 760,27</w:t>
            </w:r>
          </w:p>
        </w:tc>
        <w:tc>
          <w:tcPr>
            <w:tcW w:w="888" w:type="dxa"/>
            <w:shd w:val="clear" w:color="auto" w:fill="auto"/>
            <w:vAlign w:val="center"/>
          </w:tcPr>
          <w:p w14:paraId="01D96707" w14:textId="7BDE3D31" w:rsidR="0064023E" w:rsidRPr="0064023E" w:rsidRDefault="0064023E" w:rsidP="0064023E">
            <w:pPr>
              <w:spacing w:before="13" w:after="0"/>
              <w:ind w:left="70" w:right="63"/>
              <w:jc w:val="right"/>
              <w:rPr>
                <w:rFonts w:cs="Times New Roman"/>
                <w:b/>
                <w:sz w:val="15"/>
                <w:szCs w:val="15"/>
              </w:rPr>
            </w:pPr>
            <w:r w:rsidRPr="0064023E">
              <w:rPr>
                <w:b/>
                <w:sz w:val="15"/>
                <w:szCs w:val="15"/>
              </w:rPr>
              <w:t>406 351,60</w:t>
            </w:r>
          </w:p>
        </w:tc>
        <w:tc>
          <w:tcPr>
            <w:tcW w:w="888" w:type="dxa"/>
            <w:shd w:val="clear" w:color="auto" w:fill="auto"/>
            <w:vAlign w:val="center"/>
          </w:tcPr>
          <w:p w14:paraId="0C5233B7" w14:textId="4B3375B3" w:rsidR="0064023E" w:rsidRPr="0064023E" w:rsidRDefault="0064023E" w:rsidP="0064023E">
            <w:pPr>
              <w:spacing w:before="13" w:after="0"/>
              <w:ind w:left="69" w:right="63"/>
              <w:jc w:val="right"/>
              <w:rPr>
                <w:rFonts w:cs="Times New Roman"/>
                <w:b/>
                <w:sz w:val="15"/>
                <w:szCs w:val="15"/>
              </w:rPr>
            </w:pPr>
            <w:r w:rsidRPr="0064023E">
              <w:rPr>
                <w:b/>
                <w:sz w:val="15"/>
                <w:szCs w:val="15"/>
              </w:rPr>
              <w:t>388 565,35</w:t>
            </w:r>
          </w:p>
        </w:tc>
        <w:tc>
          <w:tcPr>
            <w:tcW w:w="888" w:type="dxa"/>
            <w:shd w:val="clear" w:color="auto" w:fill="auto"/>
            <w:vAlign w:val="center"/>
          </w:tcPr>
          <w:p w14:paraId="4896A17D" w14:textId="3148FF6A" w:rsidR="0064023E" w:rsidRPr="0064023E" w:rsidRDefault="0064023E" w:rsidP="0064023E">
            <w:pPr>
              <w:spacing w:before="13" w:after="0"/>
              <w:ind w:left="71" w:right="64"/>
              <w:jc w:val="right"/>
              <w:rPr>
                <w:rFonts w:cs="Times New Roman"/>
                <w:b/>
                <w:sz w:val="15"/>
                <w:szCs w:val="15"/>
              </w:rPr>
            </w:pPr>
            <w:r w:rsidRPr="0064023E">
              <w:rPr>
                <w:b/>
                <w:sz w:val="15"/>
                <w:szCs w:val="15"/>
              </w:rPr>
              <w:t>406 973,16</w:t>
            </w:r>
          </w:p>
        </w:tc>
        <w:tc>
          <w:tcPr>
            <w:tcW w:w="888" w:type="dxa"/>
            <w:shd w:val="clear" w:color="auto" w:fill="auto"/>
            <w:vAlign w:val="center"/>
          </w:tcPr>
          <w:p w14:paraId="55BE171C" w14:textId="0EBB19E1" w:rsidR="0064023E" w:rsidRPr="0064023E" w:rsidRDefault="0064023E" w:rsidP="0064023E">
            <w:pPr>
              <w:spacing w:before="13" w:after="0"/>
              <w:ind w:left="71" w:right="64"/>
              <w:jc w:val="right"/>
              <w:rPr>
                <w:rFonts w:cs="Times New Roman"/>
                <w:b/>
                <w:sz w:val="15"/>
                <w:szCs w:val="15"/>
              </w:rPr>
            </w:pPr>
            <w:r w:rsidRPr="0064023E">
              <w:rPr>
                <w:b/>
                <w:sz w:val="15"/>
                <w:szCs w:val="15"/>
              </w:rPr>
              <w:t>406 419,78</w:t>
            </w:r>
          </w:p>
        </w:tc>
        <w:tc>
          <w:tcPr>
            <w:tcW w:w="887" w:type="dxa"/>
            <w:shd w:val="clear" w:color="auto" w:fill="auto"/>
            <w:vAlign w:val="center"/>
          </w:tcPr>
          <w:p w14:paraId="78896E80" w14:textId="3A269905" w:rsidR="0064023E" w:rsidRPr="0064023E" w:rsidRDefault="0064023E" w:rsidP="0064023E">
            <w:pPr>
              <w:spacing w:before="13" w:after="0"/>
              <w:ind w:left="71" w:right="64"/>
              <w:jc w:val="right"/>
              <w:rPr>
                <w:rFonts w:cs="Times New Roman"/>
                <w:b/>
                <w:sz w:val="15"/>
                <w:szCs w:val="15"/>
              </w:rPr>
            </w:pPr>
            <w:r w:rsidRPr="0064023E">
              <w:rPr>
                <w:b/>
                <w:sz w:val="15"/>
                <w:szCs w:val="15"/>
              </w:rPr>
              <w:t>399 071,85</w:t>
            </w:r>
          </w:p>
        </w:tc>
        <w:tc>
          <w:tcPr>
            <w:tcW w:w="887" w:type="dxa"/>
            <w:shd w:val="clear" w:color="auto" w:fill="auto"/>
            <w:vAlign w:val="center"/>
          </w:tcPr>
          <w:p w14:paraId="4B6122D4" w14:textId="43268829" w:rsidR="0064023E" w:rsidRPr="0064023E" w:rsidRDefault="0064023E" w:rsidP="0064023E">
            <w:pPr>
              <w:spacing w:before="13" w:after="0"/>
              <w:ind w:left="71" w:right="63"/>
              <w:jc w:val="right"/>
              <w:rPr>
                <w:rFonts w:cs="Times New Roman"/>
                <w:b/>
                <w:sz w:val="15"/>
                <w:szCs w:val="15"/>
              </w:rPr>
            </w:pPr>
            <w:r w:rsidRPr="0064023E">
              <w:rPr>
                <w:b/>
                <w:sz w:val="15"/>
                <w:szCs w:val="15"/>
              </w:rPr>
              <w:t>395 532,34</w:t>
            </w:r>
          </w:p>
        </w:tc>
        <w:tc>
          <w:tcPr>
            <w:tcW w:w="888" w:type="dxa"/>
            <w:shd w:val="clear" w:color="auto" w:fill="auto"/>
            <w:vAlign w:val="center"/>
          </w:tcPr>
          <w:p w14:paraId="68820271" w14:textId="63F3A86B" w:rsidR="0064023E" w:rsidRPr="0064023E" w:rsidRDefault="0064023E" w:rsidP="0064023E">
            <w:pPr>
              <w:spacing w:before="13" w:after="0"/>
              <w:ind w:left="70" w:right="63"/>
              <w:jc w:val="right"/>
              <w:rPr>
                <w:rFonts w:cs="Times New Roman"/>
                <w:b/>
                <w:sz w:val="15"/>
                <w:szCs w:val="15"/>
              </w:rPr>
            </w:pPr>
            <w:r w:rsidRPr="0064023E">
              <w:rPr>
                <w:b/>
                <w:sz w:val="15"/>
                <w:szCs w:val="15"/>
              </w:rPr>
              <w:t>382 969,30</w:t>
            </w:r>
          </w:p>
        </w:tc>
        <w:tc>
          <w:tcPr>
            <w:tcW w:w="888" w:type="dxa"/>
            <w:shd w:val="clear" w:color="auto" w:fill="auto"/>
            <w:vAlign w:val="center"/>
          </w:tcPr>
          <w:p w14:paraId="5EA4AAAD" w14:textId="771B30A9" w:rsidR="0064023E" w:rsidRPr="0064023E" w:rsidRDefault="0064023E" w:rsidP="0064023E">
            <w:pPr>
              <w:spacing w:before="13" w:after="0"/>
              <w:ind w:left="70" w:right="63"/>
              <w:jc w:val="right"/>
              <w:rPr>
                <w:rFonts w:cs="Times New Roman"/>
                <w:b/>
                <w:sz w:val="15"/>
                <w:szCs w:val="15"/>
              </w:rPr>
            </w:pPr>
            <w:r w:rsidRPr="0064023E">
              <w:rPr>
                <w:b/>
                <w:sz w:val="15"/>
                <w:szCs w:val="15"/>
              </w:rPr>
              <w:t>385 842,8</w:t>
            </w:r>
          </w:p>
        </w:tc>
      </w:tr>
    </w:tbl>
    <w:p w14:paraId="518B5EAE" w14:textId="5074D6E8" w:rsidR="00A462A2" w:rsidRPr="00942046" w:rsidRDefault="00A462A2" w:rsidP="0064023E">
      <w:pPr>
        <w:pStyle w:val="Legenda"/>
      </w:pPr>
      <w:r>
        <w:t xml:space="preserve">Źródło: </w:t>
      </w:r>
      <w:r w:rsidRPr="0064023E">
        <w:t>KOBiZE</w:t>
      </w:r>
    </w:p>
    <w:p w14:paraId="559EA430" w14:textId="77777777" w:rsidR="00A462A2" w:rsidRDefault="00A462A2"/>
    <w:bookmarkEnd w:id="42"/>
    <w:p w14:paraId="2F5D1640" w14:textId="77777777" w:rsidR="00A462A2" w:rsidRDefault="00A462A2" w:rsidP="009A73C0">
      <w:pPr>
        <w:sectPr w:rsidR="00A462A2" w:rsidSect="00A462A2">
          <w:endnotePr>
            <w:numFmt w:val="decimal"/>
          </w:endnotePr>
          <w:pgSz w:w="16838" w:h="11906" w:orient="landscape"/>
          <w:pgMar w:top="1304" w:right="1304" w:bottom="1304" w:left="1304" w:header="709" w:footer="567" w:gutter="0"/>
          <w:cols w:space="708"/>
          <w:docGrid w:linePitch="360"/>
        </w:sectPr>
      </w:pPr>
    </w:p>
    <w:p w14:paraId="64EF76C1" w14:textId="511FD8DA" w:rsidR="0064023E" w:rsidRPr="0068395C" w:rsidRDefault="0064023E" w:rsidP="0064023E">
      <w:pPr>
        <w:pStyle w:val="Nagwek5"/>
      </w:pPr>
      <w:r w:rsidRPr="0068395C">
        <w:lastRenderedPageBreak/>
        <w:t xml:space="preserve">Emisje i </w:t>
      </w:r>
      <w:r w:rsidRPr="009A73C0">
        <w:t>pochłanianie</w:t>
      </w:r>
      <w:r w:rsidRPr="0068395C">
        <w:t xml:space="preserve"> gazów </w:t>
      </w:r>
      <w:r w:rsidRPr="009A73C0">
        <w:t>cieplarnianych</w:t>
      </w:r>
      <w:r w:rsidRPr="0068395C">
        <w:t xml:space="preserve"> </w:t>
      </w:r>
      <w:r w:rsidR="00A82838">
        <w:t>w sektorze energii</w:t>
      </w:r>
      <w:r w:rsidR="00714C6A">
        <w:t xml:space="preserve"> </w:t>
      </w:r>
      <w:r w:rsidR="00E62D06">
        <w:t>– stan obecny</w:t>
      </w:r>
    </w:p>
    <w:p w14:paraId="305D497C" w14:textId="109191A9" w:rsidR="0064023E" w:rsidRDefault="0064023E" w:rsidP="0064023E">
      <w:r w:rsidRPr="00B25F9F">
        <w:t>W analizowanym sektorze największa część emisji pochodzi z podsektora spalania paliw (92,8% wg danych z 2015 r.), w tym: z przemysłu energetycznego (51,7%,), przemysłu i budownictwa (8,9%), transportu (14,8%). W całkowitej emisji dominuje CO</w:t>
      </w:r>
      <w:r w:rsidRPr="00B25F9F">
        <w:rPr>
          <w:vertAlign w:val="subscript"/>
        </w:rPr>
        <w:t>2</w:t>
      </w:r>
      <w:r>
        <w:t xml:space="preserve"> (</w:t>
      </w:r>
      <w:r w:rsidRPr="00B25F9F">
        <w:t>92%</w:t>
      </w:r>
      <w:r>
        <w:t>)</w:t>
      </w:r>
      <w:r w:rsidRPr="00B25F9F">
        <w:t>, a CH</w:t>
      </w:r>
      <w:r w:rsidRPr="00B25F9F">
        <w:rPr>
          <w:vertAlign w:val="subscript"/>
        </w:rPr>
        <w:t>4</w:t>
      </w:r>
      <w:r w:rsidRPr="00B25F9F">
        <w:t xml:space="preserve"> ma udział </w:t>
      </w:r>
      <w:r>
        <w:t xml:space="preserve">na poziomie </w:t>
      </w:r>
      <w:r w:rsidRPr="00B25F9F">
        <w:t>7,3% i N</w:t>
      </w:r>
      <w:r w:rsidRPr="00B25F9F">
        <w:rPr>
          <w:vertAlign w:val="subscript"/>
        </w:rPr>
        <w:t>2</w:t>
      </w:r>
      <w:r w:rsidRPr="00B25F9F">
        <w:t>O – 0,7%. Emisja CH</w:t>
      </w:r>
      <w:r w:rsidRPr="00B25F9F">
        <w:rPr>
          <w:vertAlign w:val="subscript"/>
        </w:rPr>
        <w:t>4</w:t>
      </w:r>
      <w:r w:rsidRPr="00B25F9F">
        <w:t xml:space="preserve"> pochodzi głownie z procesów przemysłowych nieobjętych spalaniem paliw.</w:t>
      </w:r>
    </w:p>
    <w:p w14:paraId="05D8E282" w14:textId="2F56A10C" w:rsidR="0064023E" w:rsidRDefault="0064023E" w:rsidP="00A82838">
      <w:pPr>
        <w:pStyle w:val="odstp"/>
      </w:pPr>
      <w:bookmarkStart w:id="43" w:name="_Toc499994934"/>
    </w:p>
    <w:p w14:paraId="2876DBB8" w14:textId="51AA2560" w:rsidR="001A026F" w:rsidRDefault="001A026F" w:rsidP="001A026F">
      <w:r w:rsidRPr="00971F81">
        <w:t>Największy udział emisji w sektorze energii ma podsektor przemysł energetyczny.</w:t>
      </w:r>
      <w:r>
        <w:t xml:space="preserve"> N</w:t>
      </w:r>
      <w:r w:rsidRPr="00713A2E">
        <w:t xml:space="preserve">ajwiększa część emisji wynika z produkcji energii elektrycznej i cieplnej dla potrzeb publicznych (1A1a). Analizy zużycia paliw </w:t>
      </w:r>
      <w:r w:rsidR="004908A9">
        <w:t xml:space="preserve">w 2015 r. </w:t>
      </w:r>
      <w:r w:rsidRPr="00713A2E">
        <w:t xml:space="preserve">wskazują, że 56% energii w tym zakresie uzyskiwane </w:t>
      </w:r>
      <w:r w:rsidR="004908A9">
        <w:t>było</w:t>
      </w:r>
      <w:r w:rsidRPr="00713A2E">
        <w:t xml:space="preserve"> ze s</w:t>
      </w:r>
      <w:r>
        <w:t xml:space="preserve">palania węgla kamiennego i 31% </w:t>
      </w:r>
      <w:r w:rsidRPr="00713A2E">
        <w:t>ze s</w:t>
      </w:r>
      <w:r w:rsidR="004908A9">
        <w:t>palania węgla brunatnego</w:t>
      </w:r>
      <w:r w:rsidRPr="00713A2E">
        <w:t xml:space="preserve">. Zauważyć trzeba, że w zakresie użycia paliw stałych notuje się trend </w:t>
      </w:r>
      <w:r>
        <w:t>spadkowy</w:t>
      </w:r>
      <w:r w:rsidRPr="00713A2E">
        <w:t xml:space="preserve">, na korzyść zwiększonego użycia biomasy i gazu. </w:t>
      </w:r>
    </w:p>
    <w:bookmarkEnd w:id="43"/>
    <w:p w14:paraId="0EC7AA79" w14:textId="0BB2061A" w:rsidR="0064023E" w:rsidRDefault="0064023E" w:rsidP="00A82838">
      <w:r w:rsidRPr="00B25F9F">
        <w:t xml:space="preserve">Trendy w zakresie emisji z sektora energii oraz podział emisji na podsektory przedstawiają </w:t>
      </w:r>
      <w:r>
        <w:t xml:space="preserve">rysunki </w:t>
      </w:r>
      <w:r w:rsidR="00A8763C">
        <w:t>5</w:t>
      </w:r>
      <w:r w:rsidR="00A82838">
        <w:t xml:space="preserve"> i </w:t>
      </w:r>
      <w:r w:rsidR="00A8763C">
        <w:t>6</w:t>
      </w:r>
      <w:r w:rsidR="00A82838">
        <w:t>.</w:t>
      </w:r>
    </w:p>
    <w:p w14:paraId="1D680A65" w14:textId="77777777" w:rsidR="001A026F" w:rsidRDefault="001A026F" w:rsidP="001A026F">
      <w:pPr>
        <w:pStyle w:val="odstp"/>
      </w:pPr>
    </w:p>
    <w:p w14:paraId="0C2F8233" w14:textId="77777777" w:rsidR="00A82838" w:rsidRDefault="0064023E" w:rsidP="00A82838">
      <w:pPr>
        <w:keepNext/>
        <w:jc w:val="center"/>
      </w:pPr>
      <w:r>
        <w:rPr>
          <w:noProof/>
          <w:lang w:eastAsia="pl-PL"/>
        </w:rPr>
        <w:drawing>
          <wp:inline distT="0" distB="0" distL="0" distR="0" wp14:anchorId="24682F88" wp14:editId="4BF4452E">
            <wp:extent cx="4669790" cy="2310765"/>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9790" cy="2310765"/>
                    </a:xfrm>
                    <a:prstGeom prst="rect">
                      <a:avLst/>
                    </a:prstGeom>
                    <a:noFill/>
                  </pic:spPr>
                </pic:pic>
              </a:graphicData>
            </a:graphic>
          </wp:inline>
        </w:drawing>
      </w:r>
    </w:p>
    <w:p w14:paraId="64B37249" w14:textId="6C54EAA0" w:rsidR="0064023E" w:rsidRDefault="00A82838" w:rsidP="00A82838">
      <w:pPr>
        <w:pStyle w:val="Legenda"/>
        <w:jc w:val="center"/>
        <w:rPr>
          <w:rStyle w:val="Odwoanieprzypisudolnego"/>
        </w:rP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5</w:t>
      </w:r>
      <w:r w:rsidR="006007C6">
        <w:rPr>
          <w:noProof/>
        </w:rPr>
        <w:fldChar w:fldCharType="end"/>
      </w:r>
      <w:r>
        <w:t>.</w:t>
      </w:r>
      <w:r w:rsidRPr="001029EB">
        <w:t xml:space="preserve"> </w:t>
      </w:r>
      <w:r w:rsidR="0064023E" w:rsidRPr="001029EB">
        <w:t>Trendy emisji gazów cieplarnianych w sektorze energii</w:t>
      </w:r>
      <w:r w:rsidR="00A83BAD">
        <w:t>, Źródło: KOBiZE</w:t>
      </w:r>
    </w:p>
    <w:p w14:paraId="460D0E1B" w14:textId="40E6D12C" w:rsidR="001A026F" w:rsidRDefault="001A026F" w:rsidP="001A026F"/>
    <w:p w14:paraId="131DC6B1" w14:textId="77777777" w:rsidR="001A026F" w:rsidRDefault="001A026F" w:rsidP="001A026F">
      <w:pPr>
        <w:keepNext/>
        <w:jc w:val="center"/>
      </w:pPr>
      <w:r w:rsidRPr="00942046">
        <w:rPr>
          <w:noProof/>
          <w:lang w:eastAsia="pl-PL"/>
        </w:rPr>
        <w:drawing>
          <wp:inline distT="0" distB="0" distL="0" distR="0" wp14:anchorId="4099889B" wp14:editId="5D1A8955">
            <wp:extent cx="4606506" cy="2280401"/>
            <wp:effectExtent l="0" t="0" r="3810" b="5715"/>
            <wp:docPr id="37"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
                    <pic:cNvPicPr>
                      <a:picLocks noChangeAspect="1" noChangeArrowheads="1"/>
                    </pic:cNvPicPr>
                  </pic:nvPicPr>
                  <pic:blipFill>
                    <a:blip r:embed="rId32" cstate="print"/>
                    <a:srcRect/>
                    <a:stretch>
                      <a:fillRect/>
                    </a:stretch>
                  </pic:blipFill>
                  <pic:spPr bwMode="auto">
                    <a:xfrm>
                      <a:off x="0" y="0"/>
                      <a:ext cx="4613475" cy="2283851"/>
                    </a:xfrm>
                    <a:prstGeom prst="rect">
                      <a:avLst/>
                    </a:prstGeom>
                    <a:noFill/>
                    <a:ln w="9525">
                      <a:noFill/>
                      <a:miter lim="800000"/>
                      <a:headEnd/>
                      <a:tailEnd/>
                    </a:ln>
                  </pic:spPr>
                </pic:pic>
              </a:graphicData>
            </a:graphic>
          </wp:inline>
        </w:drawing>
      </w:r>
    </w:p>
    <w:p w14:paraId="785C3EC7" w14:textId="738615EE" w:rsidR="001A026F" w:rsidRPr="001029EB" w:rsidRDefault="001A026F" w:rsidP="001A026F">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6</w:t>
      </w:r>
      <w:r w:rsidR="006007C6">
        <w:rPr>
          <w:noProof/>
        </w:rPr>
        <w:fldChar w:fldCharType="end"/>
      </w:r>
      <w:bookmarkStart w:id="44" w:name="_Ref499899492"/>
      <w:r>
        <w:t>.</w:t>
      </w:r>
      <w:bookmarkEnd w:id="44"/>
      <w:r>
        <w:t xml:space="preserve"> </w:t>
      </w:r>
      <w:r w:rsidRPr="001029EB">
        <w:t>Trendy emisji w sektorze energii wg podsektorów: 1A1 – przemysł energetyczny, 1A2 – przemysł i budownictwo, 1A3 – transport, 1A4 – inne (w tym: handel, mieszkalnictwo i rolnictwo</w:t>
      </w:r>
      <w:r w:rsidR="00132B13">
        <w:t>)</w:t>
      </w:r>
      <w:r w:rsidR="00A83BAD">
        <w:t>, Źródło: KOBiZE</w:t>
      </w:r>
    </w:p>
    <w:p w14:paraId="05E14744" w14:textId="77777777" w:rsidR="001A026F" w:rsidRDefault="001A026F" w:rsidP="001A026F"/>
    <w:p w14:paraId="2A79C923" w14:textId="77777777" w:rsidR="00A82838" w:rsidRPr="00A82838" w:rsidRDefault="00A82838" w:rsidP="00A82838">
      <w:pPr>
        <w:pStyle w:val="odstp"/>
      </w:pPr>
    </w:p>
    <w:p w14:paraId="533439C1" w14:textId="33C896EA" w:rsidR="0064023E" w:rsidRDefault="00A82838" w:rsidP="00A82838">
      <w:pPr>
        <w:pStyle w:val="Nagwek6"/>
        <w:numPr>
          <w:ilvl w:val="0"/>
          <w:numId w:val="0"/>
        </w:numPr>
        <w:ind w:left="567"/>
      </w:pPr>
      <w:r>
        <w:t xml:space="preserve">–  </w:t>
      </w:r>
      <w:r w:rsidR="0064023E">
        <w:t>Transport</w:t>
      </w:r>
    </w:p>
    <w:p w14:paraId="1CE5330B" w14:textId="0F72CB32" w:rsidR="001A026F" w:rsidRDefault="0064023E" w:rsidP="00A82838">
      <w:r w:rsidRPr="00CC4C35">
        <w:t xml:space="preserve">Udział sektora transportu w ogólnej emisji gazów cieplarnianych w 2015 r. wynosił </w:t>
      </w:r>
      <w:r w:rsidRPr="00CC4C35">
        <w:br/>
        <w:t xml:space="preserve">ok. 12,1%. Emisja ta głównie pochodziła z transportu drogowego (w ponad 97%) oraz </w:t>
      </w:r>
      <w:r w:rsidRPr="00CC4C35">
        <w:br/>
      </w:r>
      <w:r w:rsidRPr="00CC4C35">
        <w:lastRenderedPageBreak/>
        <w:t xml:space="preserve">z transportu kolejowego, lotniczego i wodnego. Udział poszczególnych rodzajów transportu </w:t>
      </w:r>
      <w:r>
        <w:br/>
      </w:r>
      <w:r w:rsidRPr="00CC4C35">
        <w:t>w ogólnej emisji gazów cieplarnianych oraz trendy zmian przedstawiono na</w:t>
      </w:r>
      <w:r w:rsidR="001A026F">
        <w:t xml:space="preserve"> rysunku </w:t>
      </w:r>
      <w:r w:rsidR="00A8763C">
        <w:t>7</w:t>
      </w:r>
      <w:r w:rsidR="00A82838">
        <w:t>.</w:t>
      </w:r>
      <w:r w:rsidR="001A026F" w:rsidRPr="001A026F">
        <w:t xml:space="preserve"> </w:t>
      </w:r>
    </w:p>
    <w:p w14:paraId="159875C9" w14:textId="1CBEE42E" w:rsidR="0064023E" w:rsidRDefault="001A026F" w:rsidP="00A82838">
      <w:r>
        <w:t>P</w:t>
      </w:r>
      <w:r w:rsidRPr="00CC4C35">
        <w:t>o znaczącym wzroście emisji do 2011 r. następuje s</w:t>
      </w:r>
      <w:r>
        <w:t>tabilizacja emisji z transportu</w:t>
      </w:r>
      <w:r w:rsidRPr="00CC4C35">
        <w:t xml:space="preserve"> p</w:t>
      </w:r>
      <w:r>
        <w:t>omimo wzrostu przewozów. Wynika</w:t>
      </w:r>
      <w:r w:rsidRPr="00CC4C35">
        <w:t xml:space="preserve"> to ze wzrostu efektywności transportu, stosowania alternatywnych paliw </w:t>
      </w:r>
      <w:r>
        <w:t>i </w:t>
      </w:r>
      <w:r w:rsidRPr="00CC4C35">
        <w:t>transportu intermodalnego.</w:t>
      </w:r>
    </w:p>
    <w:p w14:paraId="54DEDC96" w14:textId="77777777" w:rsidR="00A82838" w:rsidRPr="00CC4C35" w:rsidRDefault="00A82838" w:rsidP="00A82838">
      <w:pPr>
        <w:pStyle w:val="odstp"/>
      </w:pPr>
    </w:p>
    <w:p w14:paraId="58FFFEAA" w14:textId="77777777" w:rsidR="00A82838" w:rsidRDefault="0064023E" w:rsidP="00A82838">
      <w:pPr>
        <w:keepNext/>
        <w:jc w:val="center"/>
      </w:pPr>
      <w:r>
        <w:rPr>
          <w:noProof/>
          <w:lang w:eastAsia="pl-PL"/>
        </w:rPr>
        <w:drawing>
          <wp:inline distT="0" distB="0" distL="0" distR="0" wp14:anchorId="750EC834" wp14:editId="22225154">
            <wp:extent cx="4832814" cy="2733675"/>
            <wp:effectExtent l="0" t="0" r="6350" b="0"/>
            <wp:docPr id="193341" name="Obraz 19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3797" cy="2739888"/>
                    </a:xfrm>
                    <a:prstGeom prst="rect">
                      <a:avLst/>
                    </a:prstGeom>
                    <a:noFill/>
                    <a:ln>
                      <a:noFill/>
                    </a:ln>
                  </pic:spPr>
                </pic:pic>
              </a:graphicData>
            </a:graphic>
          </wp:inline>
        </w:drawing>
      </w:r>
    </w:p>
    <w:p w14:paraId="2464B000" w14:textId="10189651" w:rsidR="0064023E" w:rsidRPr="00CC4C35" w:rsidRDefault="00A82838" w:rsidP="00A82838">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7</w:t>
      </w:r>
      <w:r w:rsidR="006007C6">
        <w:rPr>
          <w:noProof/>
        </w:rPr>
        <w:fldChar w:fldCharType="end"/>
      </w:r>
      <w:r>
        <w:t xml:space="preserve">. </w:t>
      </w:r>
      <w:r w:rsidR="0064023E" w:rsidRPr="00CC4C35">
        <w:t>Emisja gazów cieplarnianych z transportu w latach 1988</w:t>
      </w:r>
      <w:r w:rsidR="0064023E">
        <w:t xml:space="preserve"> – </w:t>
      </w:r>
      <w:r w:rsidR="0064023E" w:rsidRPr="00CC4C35">
        <w:t>2015</w:t>
      </w:r>
      <w:r w:rsidR="00A83BAD">
        <w:rPr>
          <w:bCs/>
          <w:i w:val="0"/>
        </w:rPr>
        <w:t xml:space="preserve">, </w:t>
      </w:r>
      <w:r w:rsidR="00A83BAD">
        <w:t>Źródło: KOBiZE</w:t>
      </w:r>
    </w:p>
    <w:p w14:paraId="75FFEA0F" w14:textId="77777777" w:rsidR="00743CEE" w:rsidRDefault="00743CEE" w:rsidP="001A026F"/>
    <w:p w14:paraId="51524651" w14:textId="3C58D622" w:rsidR="00743CEE" w:rsidRDefault="00743CEE" w:rsidP="00743CEE">
      <w:pPr>
        <w:pStyle w:val="Nagwek6"/>
        <w:numPr>
          <w:ilvl w:val="0"/>
          <w:numId w:val="0"/>
        </w:numPr>
        <w:ind w:left="567"/>
      </w:pPr>
      <w:r>
        <w:t xml:space="preserve">–  </w:t>
      </w:r>
      <w:r w:rsidRPr="008A74F6">
        <w:t>Procesy przemysłowe poza spalaniem paliw oraz wykorzystanie produktów</w:t>
      </w:r>
    </w:p>
    <w:p w14:paraId="5C607108" w14:textId="10F1379B" w:rsidR="00743CEE" w:rsidRPr="00007B7A" w:rsidRDefault="00743CEE" w:rsidP="00743CEE">
      <w:r w:rsidRPr="00007B7A">
        <w:t xml:space="preserve">Ogólna emisja gazów cieplarnianych z tego sektora przedstawiona </w:t>
      </w:r>
      <w:r>
        <w:t>została</w:t>
      </w:r>
      <w:r w:rsidRPr="00007B7A">
        <w:t xml:space="preserve"> na </w:t>
      </w:r>
      <w:r>
        <w:t xml:space="preserve">rysunku </w:t>
      </w:r>
      <w:r w:rsidR="00A05965">
        <w:t>poniżej</w:t>
      </w:r>
      <w:r w:rsidRPr="00007B7A">
        <w:t>.</w:t>
      </w:r>
    </w:p>
    <w:p w14:paraId="7ADD376A" w14:textId="77777777" w:rsidR="00743CEE" w:rsidRDefault="00743CEE" w:rsidP="001A026F">
      <w:pPr>
        <w:pStyle w:val="odstp"/>
      </w:pPr>
    </w:p>
    <w:p w14:paraId="27B9F5D4" w14:textId="77777777" w:rsidR="00743CEE" w:rsidRDefault="00743CEE" w:rsidP="00743CEE">
      <w:pPr>
        <w:keepNext/>
        <w:jc w:val="center"/>
      </w:pPr>
      <w:r>
        <w:rPr>
          <w:noProof/>
          <w:lang w:eastAsia="pl-PL"/>
        </w:rPr>
        <w:drawing>
          <wp:inline distT="0" distB="0" distL="0" distR="0" wp14:anchorId="0176EF86" wp14:editId="05DFF807">
            <wp:extent cx="4816475" cy="2592125"/>
            <wp:effectExtent l="0" t="0" r="3175"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9610" cy="2593812"/>
                    </a:xfrm>
                    <a:prstGeom prst="rect">
                      <a:avLst/>
                    </a:prstGeom>
                    <a:noFill/>
                  </pic:spPr>
                </pic:pic>
              </a:graphicData>
            </a:graphic>
          </wp:inline>
        </w:drawing>
      </w:r>
    </w:p>
    <w:p w14:paraId="0EDC93B2" w14:textId="6821BDD1" w:rsidR="00743CEE" w:rsidRPr="001029EB" w:rsidRDefault="00743CEE" w:rsidP="00743CEE">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8</w:t>
      </w:r>
      <w:r w:rsidR="006007C6">
        <w:rPr>
          <w:noProof/>
        </w:rPr>
        <w:fldChar w:fldCharType="end"/>
      </w:r>
      <w:r>
        <w:t>.</w:t>
      </w:r>
      <w:r w:rsidRPr="001029EB">
        <w:t>Emisja gazów cieplarnianych z sektora procesów przemysłowych</w:t>
      </w:r>
      <w:r w:rsidR="00A83BAD">
        <w:t>,</w:t>
      </w:r>
      <w:r w:rsidR="00A83BAD" w:rsidRPr="00A83BAD">
        <w:t xml:space="preserve"> </w:t>
      </w:r>
      <w:r w:rsidR="00A83BAD">
        <w:t>Źródło: KOBiZE</w:t>
      </w:r>
    </w:p>
    <w:p w14:paraId="00EC268A" w14:textId="77777777" w:rsidR="00743CEE" w:rsidRPr="00FC26CF" w:rsidRDefault="00743CEE" w:rsidP="001A026F"/>
    <w:p w14:paraId="156E61B5" w14:textId="77777777" w:rsidR="000C7050" w:rsidRPr="008A74F6" w:rsidRDefault="000C7050" w:rsidP="000C7050">
      <w:pPr>
        <w:pStyle w:val="Nagwek6"/>
        <w:numPr>
          <w:ilvl w:val="0"/>
          <w:numId w:val="0"/>
        </w:numPr>
        <w:ind w:left="567"/>
      </w:pPr>
      <w:bookmarkStart w:id="45" w:name="_Toc499994936"/>
      <w:r>
        <w:t xml:space="preserve">–  </w:t>
      </w:r>
      <w:r w:rsidRPr="008A74F6">
        <w:t>Inne sektory (w tym mieszkalnictwo)</w:t>
      </w:r>
    </w:p>
    <w:p w14:paraId="46A71912" w14:textId="4376EC96" w:rsidR="000C7050" w:rsidRPr="00007B7A" w:rsidRDefault="000C7050" w:rsidP="000C7050">
      <w:r w:rsidRPr="00007B7A">
        <w:t xml:space="preserve">Emisje w przedmiotowym zakresie przedstawia się na </w:t>
      </w:r>
      <w:r w:rsidR="00A05965">
        <w:t>rysunku poniżej</w:t>
      </w:r>
      <w:r w:rsidRPr="00007B7A">
        <w:t>.</w:t>
      </w:r>
      <w:r>
        <w:t xml:space="preserve"> </w:t>
      </w:r>
      <w:r w:rsidRPr="00007B7A">
        <w:t>W zakresie emisji wszystkich gazów cieplarnianych z mieszkalnictwa notuje się od 2010 r. stały spadek. Wynika to w duż</w:t>
      </w:r>
      <w:r w:rsidR="00EE68E8">
        <w:t>ym stopniu z </w:t>
      </w:r>
      <w:r w:rsidRPr="00007B7A">
        <w:t xml:space="preserve">działań na rzecz podniesienia efektywności energetycznej budynków i zmniejszenia zanieczyszczenia </w:t>
      </w:r>
      <w:r w:rsidRPr="00007B7A">
        <w:lastRenderedPageBreak/>
        <w:t>powietrza. Należy jednak zauważyć, że emisja z tego podsektora zależy, w dużej mierze</w:t>
      </w:r>
      <w:r>
        <w:t>,</w:t>
      </w:r>
      <w:r w:rsidRPr="00007B7A">
        <w:t xml:space="preserve"> od występujących warunków klimatycznych.</w:t>
      </w:r>
    </w:p>
    <w:p w14:paraId="1379A9D9" w14:textId="77777777" w:rsidR="000C7050" w:rsidRPr="00942046" w:rsidRDefault="000C7050" w:rsidP="000C7050">
      <w:pPr>
        <w:pStyle w:val="odstp"/>
      </w:pPr>
    </w:p>
    <w:p w14:paraId="3D75A94C" w14:textId="77777777" w:rsidR="000C7050" w:rsidRDefault="000C7050" w:rsidP="000C7050">
      <w:pPr>
        <w:keepNext/>
      </w:pPr>
      <w:r w:rsidRPr="00942046">
        <w:rPr>
          <w:noProof/>
          <w:lang w:eastAsia="pl-PL"/>
        </w:rPr>
        <w:drawing>
          <wp:inline distT="0" distB="0" distL="0" distR="0" wp14:anchorId="67EC8CB6" wp14:editId="78DF1E1F">
            <wp:extent cx="5759450" cy="2851150"/>
            <wp:effectExtent l="19050" t="0" r="0" b="0"/>
            <wp:docPr id="80"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a:picLocks noChangeAspect="1" noChangeArrowheads="1"/>
                    </pic:cNvPicPr>
                  </pic:nvPicPr>
                  <pic:blipFill>
                    <a:blip r:embed="rId35" cstate="print"/>
                    <a:srcRect/>
                    <a:stretch>
                      <a:fillRect/>
                    </a:stretch>
                  </pic:blipFill>
                  <pic:spPr bwMode="auto">
                    <a:xfrm>
                      <a:off x="0" y="0"/>
                      <a:ext cx="5759450" cy="2851150"/>
                    </a:xfrm>
                    <a:prstGeom prst="rect">
                      <a:avLst/>
                    </a:prstGeom>
                    <a:noFill/>
                    <a:ln w="9525">
                      <a:noFill/>
                      <a:miter lim="800000"/>
                      <a:headEnd/>
                      <a:tailEnd/>
                    </a:ln>
                  </pic:spPr>
                </pic:pic>
              </a:graphicData>
            </a:graphic>
          </wp:inline>
        </w:drawing>
      </w:r>
    </w:p>
    <w:p w14:paraId="65EC9CAD" w14:textId="383CE87B" w:rsidR="000C7050" w:rsidRPr="001029EB" w:rsidRDefault="000C7050" w:rsidP="000C7050">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9</w:t>
      </w:r>
      <w:r w:rsidR="006007C6">
        <w:rPr>
          <w:noProof/>
        </w:rPr>
        <w:fldChar w:fldCharType="end"/>
      </w:r>
      <w:r>
        <w:t xml:space="preserve">. </w:t>
      </w:r>
      <w:r w:rsidRPr="001029EB">
        <w:t xml:space="preserve">Trendy emisji w sektorze energii wg podsektorów: 1A4a – handel i usługi, </w:t>
      </w:r>
      <w:r w:rsidRPr="001029EB">
        <w:br/>
        <w:t>1A4b – mieszkalnictwo i 1A4c – rolnictwo, leśnictwo rybactwo</w:t>
      </w:r>
      <w:r w:rsidR="00A83BAD">
        <w:t>, Źródło: KOBiZE</w:t>
      </w:r>
    </w:p>
    <w:p w14:paraId="41439168" w14:textId="77777777" w:rsidR="000C7050" w:rsidRDefault="000C7050" w:rsidP="000C7050">
      <w:pPr>
        <w:pStyle w:val="odstp"/>
      </w:pPr>
    </w:p>
    <w:p w14:paraId="7E8F2E2E" w14:textId="1D696C91" w:rsidR="00743CEE" w:rsidRPr="008A74F6" w:rsidRDefault="001A026F" w:rsidP="001A026F">
      <w:pPr>
        <w:pStyle w:val="Nagwek6"/>
        <w:numPr>
          <w:ilvl w:val="0"/>
          <w:numId w:val="0"/>
        </w:numPr>
        <w:ind w:left="567"/>
      </w:pPr>
      <w:r>
        <w:t xml:space="preserve">–  </w:t>
      </w:r>
      <w:r w:rsidR="00743CEE" w:rsidRPr="008A74F6">
        <w:t>Rolnictwo</w:t>
      </w:r>
      <w:bookmarkEnd w:id="45"/>
    </w:p>
    <w:p w14:paraId="55EBA7CD" w14:textId="491DFE79" w:rsidR="00743CEE" w:rsidRDefault="00743CEE" w:rsidP="00132B13">
      <w:r w:rsidRPr="00603F83">
        <w:t>Ogólna emisja z sektora rolnictwa w 2015 r. wynosiła ok. 29</w:t>
      </w:r>
      <w:r w:rsidR="00132B13">
        <w:t>,</w:t>
      </w:r>
      <w:r w:rsidRPr="00603F83">
        <w:t>6 MtCO</w:t>
      </w:r>
      <w:r w:rsidRPr="00132B13">
        <w:rPr>
          <w:vertAlign w:val="subscript"/>
        </w:rPr>
        <w:t>2</w:t>
      </w:r>
      <w:r w:rsidRPr="00603F83">
        <w:t xml:space="preserve">eq i stanowiła ok 7,7% całkowitej emisji gazów cieplarnianych. Trendy zmian emisji z tego sektora przedstawiono na </w:t>
      </w:r>
      <w:r w:rsidR="00132B13">
        <w:t xml:space="preserve">rysunku </w:t>
      </w:r>
      <w:r w:rsidR="00A05965">
        <w:t>10</w:t>
      </w:r>
      <w:r w:rsidRPr="00603F83">
        <w:t>.</w:t>
      </w:r>
    </w:p>
    <w:p w14:paraId="2EC4C7B3" w14:textId="77777777" w:rsidR="000C7050" w:rsidRDefault="000C7050" w:rsidP="000C7050">
      <w:r w:rsidRPr="00182D03">
        <w:t xml:space="preserve">W zakresie emisji podtlenku azotu dominuje emisja z gleb, która ma ogólnie tendencję, </w:t>
      </w:r>
      <w:r>
        <w:br/>
      </w:r>
      <w:r w:rsidRPr="00182D03">
        <w:t xml:space="preserve">w niewielkim stopniu, rosnącą z maksymalnymi wzrostami w latach 2008 i 2013, przy emisji z gospodarki obornikiem z </w:t>
      </w:r>
      <w:r w:rsidRPr="00132B13">
        <w:t xml:space="preserve">tendencją słabo malejącą. Tendencje te wynikają z gospodarki nawozami. </w:t>
      </w:r>
    </w:p>
    <w:p w14:paraId="4E2DDACB" w14:textId="16D4CD49" w:rsidR="000C7050" w:rsidRPr="00132B13" w:rsidRDefault="000C7050" w:rsidP="000C7050">
      <w:r w:rsidRPr="00132B13">
        <w:t>Udział w emisji poszczególnych podsektorów w 2015 r., jak i podział na poszczególne, emitowane gazy, przedstawiono</w:t>
      </w:r>
      <w:r>
        <w:t xml:space="preserve"> w tabeli 21</w:t>
      </w:r>
      <w:r w:rsidR="00F909C4">
        <w:t xml:space="preserve">. </w:t>
      </w:r>
    </w:p>
    <w:p w14:paraId="502F8380" w14:textId="77777777" w:rsidR="000C7050" w:rsidRPr="00603F83" w:rsidRDefault="000C7050" w:rsidP="000C7050">
      <w:pPr>
        <w:pStyle w:val="odstp"/>
      </w:pPr>
    </w:p>
    <w:p w14:paraId="49D4929A" w14:textId="4B5C2327" w:rsidR="000C7050" w:rsidRDefault="000C7050" w:rsidP="000C7050">
      <w:pPr>
        <w:pStyle w:val="Legenda"/>
        <w:keepNext/>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21</w:t>
      </w:r>
      <w:r w:rsidR="006007C6">
        <w:rPr>
          <w:noProof/>
        </w:rPr>
        <w:fldChar w:fldCharType="end"/>
      </w:r>
      <w:r>
        <w:t xml:space="preserve">. </w:t>
      </w:r>
      <w:r w:rsidRPr="00603F83">
        <w:t>Emisje gazów cieplarnianych z sektora rolnictwa w 2015 z podziałem na poszczególne podsektory i gazy</w:t>
      </w:r>
    </w:p>
    <w:tbl>
      <w:tblPr>
        <w:tblW w:w="921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27"/>
        <w:gridCol w:w="1560"/>
        <w:gridCol w:w="1701"/>
        <w:gridCol w:w="1566"/>
        <w:gridCol w:w="1559"/>
      </w:tblGrid>
      <w:tr w:rsidR="000C7050" w:rsidRPr="000C7050" w14:paraId="4E451AFC" w14:textId="77777777" w:rsidTr="00F909C4">
        <w:trPr>
          <w:trHeight w:val="20"/>
          <w:jc w:val="center"/>
        </w:trPr>
        <w:tc>
          <w:tcPr>
            <w:tcW w:w="2827" w:type="dxa"/>
            <w:vMerge w:val="restart"/>
            <w:shd w:val="clear" w:color="auto" w:fill="auto"/>
            <w:tcMar>
              <w:top w:w="28" w:type="dxa"/>
              <w:bottom w:w="28" w:type="dxa"/>
            </w:tcMar>
            <w:vAlign w:val="center"/>
          </w:tcPr>
          <w:p w14:paraId="7B08F442" w14:textId="77777777" w:rsidR="000C7050" w:rsidRPr="000C7050" w:rsidRDefault="000C7050" w:rsidP="005A1C82">
            <w:pPr>
              <w:pStyle w:val="TableParagraph"/>
              <w:jc w:val="center"/>
              <w:rPr>
                <w:rFonts w:ascii="Calibri" w:hAnsi="Calibri" w:cs="Times New Roman"/>
                <w:sz w:val="16"/>
                <w:szCs w:val="16"/>
                <w:lang w:val="pl-PL"/>
              </w:rPr>
            </w:pPr>
            <w:r w:rsidRPr="000C7050">
              <w:rPr>
                <w:rFonts w:ascii="Calibri" w:hAnsi="Calibri" w:cs="Times New Roman"/>
                <w:sz w:val="16"/>
                <w:szCs w:val="16"/>
                <w:lang w:val="pl-PL"/>
              </w:rPr>
              <w:t>Sektory emisji GHG</w:t>
            </w:r>
          </w:p>
        </w:tc>
        <w:tc>
          <w:tcPr>
            <w:tcW w:w="1560" w:type="dxa"/>
            <w:vMerge w:val="restart"/>
            <w:shd w:val="clear" w:color="auto" w:fill="auto"/>
            <w:tcMar>
              <w:top w:w="28" w:type="dxa"/>
              <w:bottom w:w="28" w:type="dxa"/>
            </w:tcMar>
            <w:vAlign w:val="center"/>
          </w:tcPr>
          <w:p w14:paraId="218F91C6" w14:textId="77777777" w:rsidR="000C7050" w:rsidRPr="000C7050" w:rsidRDefault="000C7050" w:rsidP="005A1C82">
            <w:pPr>
              <w:pStyle w:val="TableParagraph"/>
              <w:ind w:left="126" w:right="139"/>
              <w:jc w:val="center"/>
              <w:rPr>
                <w:rFonts w:ascii="Calibri" w:hAnsi="Calibri" w:cs="Times New Roman"/>
                <w:sz w:val="16"/>
                <w:szCs w:val="16"/>
                <w:lang w:val="pl-PL"/>
              </w:rPr>
            </w:pPr>
            <w:r w:rsidRPr="000C7050">
              <w:rPr>
                <w:rFonts w:ascii="Calibri" w:hAnsi="Calibri" w:cs="Times New Roman"/>
                <w:w w:val="105"/>
                <w:sz w:val="16"/>
                <w:szCs w:val="16"/>
                <w:lang w:val="pl-PL"/>
              </w:rPr>
              <w:t>emisja GHG</w:t>
            </w:r>
          </w:p>
          <w:p w14:paraId="1BD80DE8" w14:textId="77777777" w:rsidR="000C7050" w:rsidRPr="000C7050" w:rsidRDefault="000C7050" w:rsidP="005A1C82">
            <w:pPr>
              <w:pStyle w:val="TableParagraph"/>
              <w:ind w:left="112" w:right="119" w:hanging="10"/>
              <w:jc w:val="center"/>
              <w:rPr>
                <w:rFonts w:ascii="Calibri" w:hAnsi="Calibri" w:cs="Times New Roman"/>
                <w:sz w:val="16"/>
                <w:szCs w:val="16"/>
                <w:lang w:val="pl-PL"/>
              </w:rPr>
            </w:pPr>
            <w:r w:rsidRPr="000C7050">
              <w:rPr>
                <w:rFonts w:ascii="Calibri" w:hAnsi="Calibri" w:cs="Times New Roman"/>
                <w:w w:val="105"/>
                <w:sz w:val="16"/>
                <w:szCs w:val="16"/>
                <w:lang w:val="pl-PL"/>
              </w:rPr>
              <w:t>[kt CO</w:t>
            </w:r>
            <w:r w:rsidRPr="000C7050">
              <w:rPr>
                <w:rFonts w:ascii="Calibri" w:hAnsi="Calibri" w:cs="Times New Roman"/>
                <w:w w:val="105"/>
                <w:position w:val="-2"/>
                <w:sz w:val="16"/>
                <w:szCs w:val="16"/>
                <w:lang w:val="pl-PL"/>
              </w:rPr>
              <w:t xml:space="preserve">2 </w:t>
            </w:r>
            <w:r w:rsidRPr="000C7050">
              <w:rPr>
                <w:rFonts w:ascii="Calibri" w:hAnsi="Calibri" w:cs="Times New Roman"/>
                <w:w w:val="105"/>
                <w:sz w:val="16"/>
                <w:szCs w:val="16"/>
                <w:lang w:val="pl-PL"/>
              </w:rPr>
              <w:t>eq.]</w:t>
            </w:r>
          </w:p>
        </w:tc>
        <w:tc>
          <w:tcPr>
            <w:tcW w:w="1701" w:type="dxa"/>
            <w:vMerge w:val="restart"/>
            <w:shd w:val="clear" w:color="auto" w:fill="auto"/>
            <w:tcMar>
              <w:top w:w="28" w:type="dxa"/>
              <w:bottom w:w="28" w:type="dxa"/>
            </w:tcMar>
            <w:vAlign w:val="center"/>
          </w:tcPr>
          <w:p w14:paraId="1AB75859" w14:textId="6138671B" w:rsidR="000C7050" w:rsidRPr="00F909C4" w:rsidRDefault="000C7050" w:rsidP="00F909C4">
            <w:pPr>
              <w:pStyle w:val="TableParagraph"/>
              <w:ind w:left="248" w:right="287"/>
              <w:jc w:val="center"/>
              <w:rPr>
                <w:rFonts w:ascii="Calibri" w:hAnsi="Calibri" w:cs="Times New Roman"/>
                <w:sz w:val="16"/>
                <w:szCs w:val="16"/>
                <w:lang w:val="pl-PL"/>
              </w:rPr>
            </w:pPr>
            <w:r w:rsidRPr="000C7050">
              <w:rPr>
                <w:rFonts w:ascii="Calibri" w:hAnsi="Calibri" w:cs="Times New Roman"/>
                <w:sz w:val="16"/>
                <w:szCs w:val="16"/>
                <w:lang w:val="pl-PL"/>
              </w:rPr>
              <w:t xml:space="preserve">% udział w emisji </w:t>
            </w:r>
            <w:r w:rsidRPr="000C7050">
              <w:rPr>
                <w:rFonts w:ascii="Calibri" w:hAnsi="Calibri" w:cs="Times New Roman"/>
                <w:sz w:val="16"/>
                <w:szCs w:val="16"/>
                <w:lang w:val="pl-PL"/>
              </w:rPr>
              <w:br/>
              <w:t>z se</w:t>
            </w:r>
            <w:r>
              <w:rPr>
                <w:rFonts w:ascii="Calibri" w:hAnsi="Calibri" w:cs="Times New Roman"/>
                <w:sz w:val="16"/>
                <w:szCs w:val="16"/>
                <w:lang w:val="pl-PL"/>
              </w:rPr>
              <w:t>ktora</w:t>
            </w:r>
            <w:r w:rsidR="00F909C4">
              <w:rPr>
                <w:rFonts w:ascii="Calibri" w:hAnsi="Calibri" w:cs="Times New Roman"/>
                <w:sz w:val="16"/>
                <w:szCs w:val="16"/>
                <w:lang w:val="pl-PL"/>
              </w:rPr>
              <w:t xml:space="preserve"> R</w:t>
            </w:r>
            <w:r w:rsidRPr="000C7050">
              <w:rPr>
                <w:rFonts w:ascii="Calibri" w:hAnsi="Calibri" w:cs="Times New Roman"/>
                <w:sz w:val="16"/>
                <w:szCs w:val="16"/>
                <w:lang w:val="pl-PL"/>
              </w:rPr>
              <w:t>olnictwo</w:t>
            </w:r>
          </w:p>
        </w:tc>
        <w:tc>
          <w:tcPr>
            <w:tcW w:w="3125" w:type="dxa"/>
            <w:gridSpan w:val="2"/>
            <w:shd w:val="clear" w:color="auto" w:fill="auto"/>
            <w:tcMar>
              <w:top w:w="28" w:type="dxa"/>
              <w:bottom w:w="28" w:type="dxa"/>
            </w:tcMar>
            <w:vAlign w:val="center"/>
          </w:tcPr>
          <w:p w14:paraId="06C4FDB1" w14:textId="77777777" w:rsidR="000C7050" w:rsidRPr="000C7050" w:rsidRDefault="000C7050" w:rsidP="005A1C82">
            <w:pPr>
              <w:pStyle w:val="TableParagraph"/>
              <w:ind w:left="591" w:hanging="381"/>
              <w:jc w:val="center"/>
              <w:rPr>
                <w:rFonts w:ascii="Calibri" w:hAnsi="Calibri" w:cs="Times New Roman"/>
                <w:sz w:val="16"/>
                <w:szCs w:val="16"/>
                <w:lang w:val="pl-PL"/>
              </w:rPr>
            </w:pPr>
            <w:r w:rsidRPr="000C7050">
              <w:rPr>
                <w:rFonts w:ascii="Calibri" w:hAnsi="Calibri" w:cs="Times New Roman"/>
                <w:sz w:val="16"/>
                <w:szCs w:val="16"/>
                <w:lang w:val="pl-PL"/>
              </w:rPr>
              <w:t>% udział w całkowitej emisji GHG</w:t>
            </w:r>
          </w:p>
        </w:tc>
      </w:tr>
      <w:tr w:rsidR="000C7050" w:rsidRPr="000C7050" w14:paraId="21CA0D9E" w14:textId="77777777" w:rsidTr="00F909C4">
        <w:trPr>
          <w:trHeight w:val="20"/>
          <w:jc w:val="center"/>
        </w:trPr>
        <w:tc>
          <w:tcPr>
            <w:tcW w:w="2827" w:type="dxa"/>
            <w:vMerge/>
            <w:tcBorders>
              <w:top w:val="nil"/>
            </w:tcBorders>
            <w:shd w:val="clear" w:color="auto" w:fill="auto"/>
            <w:tcMar>
              <w:top w:w="28" w:type="dxa"/>
              <w:bottom w:w="28" w:type="dxa"/>
            </w:tcMar>
            <w:vAlign w:val="center"/>
          </w:tcPr>
          <w:p w14:paraId="4C290B6A" w14:textId="77777777" w:rsidR="000C7050" w:rsidRPr="000C7050" w:rsidRDefault="000C7050" w:rsidP="005A1C82">
            <w:pPr>
              <w:widowControl w:val="0"/>
              <w:autoSpaceDE w:val="0"/>
              <w:autoSpaceDN w:val="0"/>
              <w:spacing w:after="0" w:line="240" w:lineRule="auto"/>
              <w:jc w:val="center"/>
              <w:rPr>
                <w:rFonts w:ascii="Calibri" w:hAnsi="Calibri"/>
                <w:sz w:val="16"/>
                <w:szCs w:val="16"/>
              </w:rPr>
            </w:pPr>
          </w:p>
        </w:tc>
        <w:tc>
          <w:tcPr>
            <w:tcW w:w="1560" w:type="dxa"/>
            <w:vMerge/>
            <w:tcBorders>
              <w:top w:val="nil"/>
            </w:tcBorders>
            <w:shd w:val="clear" w:color="auto" w:fill="auto"/>
            <w:tcMar>
              <w:top w:w="28" w:type="dxa"/>
              <w:bottom w:w="28" w:type="dxa"/>
            </w:tcMar>
            <w:vAlign w:val="center"/>
          </w:tcPr>
          <w:p w14:paraId="5DA7C17D" w14:textId="77777777" w:rsidR="000C7050" w:rsidRPr="000C7050" w:rsidRDefault="000C7050" w:rsidP="005A1C82">
            <w:pPr>
              <w:widowControl w:val="0"/>
              <w:autoSpaceDE w:val="0"/>
              <w:autoSpaceDN w:val="0"/>
              <w:spacing w:after="0" w:line="240" w:lineRule="auto"/>
              <w:jc w:val="center"/>
              <w:rPr>
                <w:rFonts w:ascii="Calibri" w:hAnsi="Calibri"/>
                <w:sz w:val="16"/>
                <w:szCs w:val="16"/>
              </w:rPr>
            </w:pPr>
          </w:p>
        </w:tc>
        <w:tc>
          <w:tcPr>
            <w:tcW w:w="1701" w:type="dxa"/>
            <w:vMerge/>
            <w:tcBorders>
              <w:top w:val="nil"/>
            </w:tcBorders>
            <w:shd w:val="clear" w:color="auto" w:fill="auto"/>
            <w:tcMar>
              <w:top w:w="28" w:type="dxa"/>
              <w:bottom w:w="28" w:type="dxa"/>
            </w:tcMar>
            <w:vAlign w:val="center"/>
          </w:tcPr>
          <w:p w14:paraId="07B6CC67" w14:textId="77777777" w:rsidR="000C7050" w:rsidRPr="000C7050" w:rsidRDefault="000C7050" w:rsidP="005A1C82">
            <w:pPr>
              <w:widowControl w:val="0"/>
              <w:autoSpaceDE w:val="0"/>
              <w:autoSpaceDN w:val="0"/>
              <w:spacing w:after="0" w:line="240" w:lineRule="auto"/>
              <w:jc w:val="center"/>
              <w:rPr>
                <w:rFonts w:ascii="Calibri" w:hAnsi="Calibri"/>
                <w:sz w:val="16"/>
                <w:szCs w:val="16"/>
              </w:rPr>
            </w:pPr>
          </w:p>
        </w:tc>
        <w:tc>
          <w:tcPr>
            <w:tcW w:w="1566" w:type="dxa"/>
            <w:shd w:val="clear" w:color="auto" w:fill="auto"/>
            <w:tcMar>
              <w:top w:w="28" w:type="dxa"/>
              <w:bottom w:w="28" w:type="dxa"/>
            </w:tcMar>
            <w:vAlign w:val="center"/>
          </w:tcPr>
          <w:p w14:paraId="0ACC45CA" w14:textId="77777777" w:rsidR="000C7050" w:rsidRPr="000C7050" w:rsidRDefault="000C7050" w:rsidP="005A1C82">
            <w:pPr>
              <w:pStyle w:val="TableParagraph"/>
              <w:ind w:left="282" w:right="286"/>
              <w:jc w:val="center"/>
              <w:rPr>
                <w:rFonts w:ascii="Calibri" w:hAnsi="Calibri" w:cs="Times New Roman"/>
                <w:sz w:val="16"/>
                <w:szCs w:val="16"/>
                <w:lang w:val="pl-PL"/>
              </w:rPr>
            </w:pPr>
            <w:r w:rsidRPr="000C7050">
              <w:rPr>
                <w:rFonts w:ascii="Calibri" w:hAnsi="Calibri" w:cs="Times New Roman"/>
                <w:sz w:val="16"/>
                <w:szCs w:val="16"/>
                <w:lang w:val="pl-PL"/>
              </w:rPr>
              <w:t>CH</w:t>
            </w:r>
            <w:r w:rsidRPr="000C7050">
              <w:rPr>
                <w:rFonts w:ascii="Calibri" w:hAnsi="Calibri" w:cs="Times New Roman"/>
                <w:position w:val="-2"/>
                <w:sz w:val="16"/>
                <w:szCs w:val="16"/>
                <w:lang w:val="pl-PL"/>
              </w:rPr>
              <w:t>4</w:t>
            </w:r>
          </w:p>
        </w:tc>
        <w:tc>
          <w:tcPr>
            <w:tcW w:w="1559" w:type="dxa"/>
            <w:shd w:val="clear" w:color="auto" w:fill="auto"/>
            <w:tcMar>
              <w:top w:w="28" w:type="dxa"/>
              <w:bottom w:w="28" w:type="dxa"/>
            </w:tcMar>
            <w:vAlign w:val="center"/>
          </w:tcPr>
          <w:p w14:paraId="599E1CF7" w14:textId="77777777" w:rsidR="000C7050" w:rsidRPr="000C7050" w:rsidRDefault="000C7050" w:rsidP="005A1C82">
            <w:pPr>
              <w:pStyle w:val="TableParagraph"/>
              <w:ind w:left="282" w:right="264"/>
              <w:jc w:val="center"/>
              <w:rPr>
                <w:rFonts w:ascii="Calibri" w:hAnsi="Calibri" w:cs="Times New Roman"/>
                <w:sz w:val="16"/>
                <w:szCs w:val="16"/>
                <w:lang w:val="pl-PL"/>
              </w:rPr>
            </w:pPr>
            <w:r w:rsidRPr="000C7050">
              <w:rPr>
                <w:rFonts w:ascii="Calibri" w:hAnsi="Calibri" w:cs="Times New Roman"/>
                <w:sz w:val="16"/>
                <w:szCs w:val="16"/>
                <w:lang w:val="pl-PL"/>
              </w:rPr>
              <w:t>N</w:t>
            </w:r>
            <w:r w:rsidRPr="000C7050">
              <w:rPr>
                <w:rFonts w:ascii="Calibri" w:hAnsi="Calibri" w:cs="Times New Roman"/>
                <w:position w:val="-2"/>
                <w:sz w:val="16"/>
                <w:szCs w:val="16"/>
                <w:lang w:val="pl-PL"/>
              </w:rPr>
              <w:t>2</w:t>
            </w:r>
            <w:r w:rsidRPr="000C7050">
              <w:rPr>
                <w:rFonts w:ascii="Calibri" w:hAnsi="Calibri" w:cs="Times New Roman"/>
                <w:sz w:val="16"/>
                <w:szCs w:val="16"/>
                <w:lang w:val="pl-PL"/>
              </w:rPr>
              <w:t>O</w:t>
            </w:r>
          </w:p>
        </w:tc>
      </w:tr>
      <w:tr w:rsidR="000C7050" w:rsidRPr="000C7050" w14:paraId="678F1FD8" w14:textId="77777777" w:rsidTr="00F909C4">
        <w:trPr>
          <w:trHeight w:val="20"/>
          <w:jc w:val="center"/>
        </w:trPr>
        <w:tc>
          <w:tcPr>
            <w:tcW w:w="2827" w:type="dxa"/>
            <w:shd w:val="clear" w:color="auto" w:fill="auto"/>
            <w:tcMar>
              <w:top w:w="28" w:type="dxa"/>
              <w:bottom w:w="28" w:type="dxa"/>
            </w:tcMar>
            <w:vAlign w:val="center"/>
          </w:tcPr>
          <w:p w14:paraId="5F7930BA" w14:textId="78C0BD1A" w:rsidR="000C7050" w:rsidRPr="000C7050" w:rsidRDefault="000C7050" w:rsidP="00F909C4">
            <w:pPr>
              <w:pStyle w:val="TableParagraph"/>
              <w:ind w:left="127"/>
              <w:jc w:val="left"/>
              <w:rPr>
                <w:rFonts w:ascii="Calibri" w:hAnsi="Calibri" w:cs="Times New Roman"/>
                <w:sz w:val="16"/>
                <w:szCs w:val="16"/>
                <w:lang w:val="pl-PL"/>
              </w:rPr>
            </w:pPr>
            <w:r w:rsidRPr="000C7050">
              <w:rPr>
                <w:rFonts w:ascii="Calibri" w:hAnsi="Calibri" w:cs="Times New Roman"/>
                <w:w w:val="105"/>
                <w:sz w:val="16"/>
                <w:szCs w:val="16"/>
                <w:lang w:val="pl-PL"/>
              </w:rPr>
              <w:t>Rolnictwo ogółem</w:t>
            </w:r>
          </w:p>
        </w:tc>
        <w:tc>
          <w:tcPr>
            <w:tcW w:w="1560" w:type="dxa"/>
            <w:shd w:val="clear" w:color="auto" w:fill="auto"/>
            <w:tcMar>
              <w:top w:w="28" w:type="dxa"/>
              <w:bottom w:w="28" w:type="dxa"/>
            </w:tcMar>
            <w:vAlign w:val="center"/>
          </w:tcPr>
          <w:p w14:paraId="474F309A" w14:textId="77777777" w:rsidR="000C7050" w:rsidRPr="000C7050" w:rsidRDefault="000C7050" w:rsidP="005A1C82">
            <w:pPr>
              <w:pStyle w:val="TableParagraph"/>
              <w:ind w:left="145" w:right="139"/>
              <w:rPr>
                <w:rFonts w:asciiTheme="minorHAnsi" w:hAnsiTheme="minorHAnsi" w:cs="Times New Roman"/>
                <w:sz w:val="16"/>
                <w:szCs w:val="16"/>
                <w:lang w:val="pl-PL"/>
              </w:rPr>
            </w:pPr>
            <w:r w:rsidRPr="000C7050">
              <w:rPr>
                <w:rFonts w:asciiTheme="minorHAnsi" w:hAnsiTheme="minorHAnsi" w:cs="Times New Roman"/>
                <w:w w:val="105"/>
                <w:sz w:val="16"/>
                <w:szCs w:val="16"/>
                <w:lang w:val="pl-PL"/>
              </w:rPr>
              <w:t>29 649,89</w:t>
            </w:r>
          </w:p>
        </w:tc>
        <w:tc>
          <w:tcPr>
            <w:tcW w:w="1701" w:type="dxa"/>
            <w:shd w:val="clear" w:color="auto" w:fill="auto"/>
            <w:tcMar>
              <w:top w:w="28" w:type="dxa"/>
              <w:bottom w:w="28" w:type="dxa"/>
            </w:tcMar>
            <w:vAlign w:val="center"/>
          </w:tcPr>
          <w:p w14:paraId="44086667" w14:textId="77777777" w:rsidR="000C7050" w:rsidRPr="000C7050" w:rsidRDefault="000C7050" w:rsidP="00F909C4">
            <w:pPr>
              <w:pStyle w:val="TableParagraph"/>
              <w:ind w:right="278"/>
              <w:rPr>
                <w:rFonts w:asciiTheme="minorHAnsi" w:hAnsiTheme="minorHAnsi" w:cs="Times New Roman"/>
                <w:sz w:val="16"/>
                <w:szCs w:val="16"/>
                <w:lang w:val="pl-PL"/>
              </w:rPr>
            </w:pPr>
            <w:r w:rsidRPr="000C7050">
              <w:rPr>
                <w:rFonts w:asciiTheme="minorHAnsi" w:hAnsiTheme="minorHAnsi" w:cs="Times New Roman"/>
                <w:sz w:val="16"/>
                <w:szCs w:val="16"/>
                <w:lang w:val="pl-PL"/>
              </w:rPr>
              <w:t>100,0</w:t>
            </w:r>
          </w:p>
        </w:tc>
        <w:tc>
          <w:tcPr>
            <w:tcW w:w="1566" w:type="dxa"/>
            <w:shd w:val="clear" w:color="auto" w:fill="auto"/>
            <w:tcMar>
              <w:top w:w="28" w:type="dxa"/>
              <w:bottom w:w="28" w:type="dxa"/>
            </w:tcMar>
            <w:vAlign w:val="center"/>
          </w:tcPr>
          <w:p w14:paraId="114D4AD2" w14:textId="77777777" w:rsidR="000C7050" w:rsidRPr="000C7050" w:rsidRDefault="000C7050" w:rsidP="005A1C82">
            <w:pPr>
              <w:pStyle w:val="TableParagraph"/>
              <w:ind w:left="282" w:right="286"/>
              <w:jc w:val="center"/>
              <w:rPr>
                <w:rFonts w:asciiTheme="minorHAnsi" w:hAnsiTheme="minorHAnsi" w:cs="Times New Roman"/>
                <w:sz w:val="16"/>
                <w:szCs w:val="16"/>
                <w:lang w:val="pl-PL"/>
              </w:rPr>
            </w:pPr>
            <w:r w:rsidRPr="000C7050">
              <w:rPr>
                <w:rFonts w:asciiTheme="minorHAnsi" w:hAnsiTheme="minorHAnsi" w:cs="Times New Roman"/>
                <w:w w:val="105"/>
                <w:sz w:val="16"/>
                <w:szCs w:val="16"/>
                <w:lang w:val="pl-PL"/>
              </w:rPr>
              <w:t>47,4</w:t>
            </w:r>
          </w:p>
        </w:tc>
        <w:tc>
          <w:tcPr>
            <w:tcW w:w="1559" w:type="dxa"/>
            <w:shd w:val="clear" w:color="auto" w:fill="auto"/>
            <w:tcMar>
              <w:top w:w="28" w:type="dxa"/>
              <w:bottom w:w="28" w:type="dxa"/>
            </w:tcMar>
            <w:vAlign w:val="center"/>
          </w:tcPr>
          <w:p w14:paraId="5D3C261D" w14:textId="77777777" w:rsidR="000C7050" w:rsidRPr="000C7050" w:rsidRDefault="000C7050" w:rsidP="005A1C82">
            <w:pPr>
              <w:pStyle w:val="TableParagraph"/>
              <w:ind w:left="282" w:right="286"/>
              <w:jc w:val="center"/>
              <w:rPr>
                <w:rFonts w:asciiTheme="minorHAnsi" w:hAnsiTheme="minorHAnsi" w:cs="Times New Roman"/>
                <w:sz w:val="16"/>
                <w:szCs w:val="16"/>
                <w:lang w:val="pl-PL"/>
              </w:rPr>
            </w:pPr>
            <w:r w:rsidRPr="000C7050">
              <w:rPr>
                <w:rFonts w:asciiTheme="minorHAnsi" w:hAnsiTheme="minorHAnsi" w:cs="Times New Roman"/>
                <w:w w:val="105"/>
                <w:sz w:val="16"/>
                <w:szCs w:val="16"/>
                <w:lang w:val="pl-PL"/>
              </w:rPr>
              <w:t>50,0</w:t>
            </w:r>
          </w:p>
        </w:tc>
      </w:tr>
      <w:tr w:rsidR="000C7050" w:rsidRPr="000C7050" w14:paraId="1C4FA2B3" w14:textId="77777777" w:rsidTr="00F909C4">
        <w:trPr>
          <w:trHeight w:val="20"/>
          <w:jc w:val="center"/>
        </w:trPr>
        <w:tc>
          <w:tcPr>
            <w:tcW w:w="2827" w:type="dxa"/>
            <w:shd w:val="clear" w:color="auto" w:fill="auto"/>
            <w:tcMar>
              <w:top w:w="28" w:type="dxa"/>
              <w:bottom w:w="28" w:type="dxa"/>
            </w:tcMar>
            <w:vAlign w:val="center"/>
          </w:tcPr>
          <w:p w14:paraId="78C57E3A" w14:textId="77777777" w:rsidR="000C7050" w:rsidRPr="000C7050" w:rsidRDefault="000C7050" w:rsidP="005A1C82">
            <w:pPr>
              <w:pStyle w:val="TableParagraph"/>
              <w:ind w:left="-155" w:firstLine="352"/>
              <w:jc w:val="left"/>
              <w:rPr>
                <w:rFonts w:ascii="Calibri" w:hAnsi="Calibri" w:cs="Times New Roman"/>
                <w:sz w:val="16"/>
                <w:szCs w:val="16"/>
                <w:lang w:val="pl-PL"/>
              </w:rPr>
            </w:pPr>
            <w:r w:rsidRPr="000C7050">
              <w:rPr>
                <w:rFonts w:ascii="Calibri" w:hAnsi="Calibri" w:cs="Times New Roman"/>
                <w:w w:val="105"/>
                <w:sz w:val="16"/>
                <w:szCs w:val="16"/>
                <w:lang w:val="pl-PL"/>
              </w:rPr>
              <w:t>A. Fermentacja jelitowa</w:t>
            </w:r>
          </w:p>
        </w:tc>
        <w:tc>
          <w:tcPr>
            <w:tcW w:w="1560" w:type="dxa"/>
            <w:shd w:val="clear" w:color="auto" w:fill="auto"/>
            <w:tcMar>
              <w:top w:w="28" w:type="dxa"/>
              <w:bottom w:w="28" w:type="dxa"/>
            </w:tcMar>
            <w:vAlign w:val="center"/>
          </w:tcPr>
          <w:p w14:paraId="4B887254" w14:textId="77777777" w:rsidR="000C7050" w:rsidRPr="000C7050" w:rsidRDefault="000C7050" w:rsidP="005A1C82">
            <w:pPr>
              <w:pStyle w:val="TableParagraph"/>
              <w:ind w:left="145" w:right="139"/>
              <w:rPr>
                <w:rFonts w:asciiTheme="minorHAnsi" w:hAnsiTheme="minorHAnsi" w:cs="Times New Roman"/>
                <w:sz w:val="16"/>
                <w:szCs w:val="16"/>
                <w:lang w:val="pl-PL"/>
              </w:rPr>
            </w:pPr>
            <w:r w:rsidRPr="000C7050">
              <w:rPr>
                <w:rFonts w:asciiTheme="minorHAnsi" w:hAnsiTheme="minorHAnsi" w:cs="Times New Roman"/>
                <w:w w:val="105"/>
                <w:sz w:val="16"/>
                <w:szCs w:val="16"/>
                <w:lang w:val="pl-PL"/>
              </w:rPr>
              <w:t>12 419,47</w:t>
            </w:r>
          </w:p>
        </w:tc>
        <w:tc>
          <w:tcPr>
            <w:tcW w:w="1701" w:type="dxa"/>
            <w:shd w:val="clear" w:color="auto" w:fill="auto"/>
            <w:tcMar>
              <w:top w:w="28" w:type="dxa"/>
              <w:bottom w:w="28" w:type="dxa"/>
            </w:tcMar>
            <w:vAlign w:val="center"/>
          </w:tcPr>
          <w:p w14:paraId="4C96D2B6" w14:textId="77777777" w:rsidR="000C7050" w:rsidRPr="000C7050" w:rsidRDefault="000C7050" w:rsidP="00F909C4">
            <w:pPr>
              <w:pStyle w:val="TableParagraph"/>
              <w:ind w:right="278"/>
              <w:rPr>
                <w:rFonts w:asciiTheme="minorHAnsi" w:hAnsiTheme="minorHAnsi" w:cs="Times New Roman"/>
                <w:sz w:val="16"/>
                <w:szCs w:val="16"/>
              </w:rPr>
            </w:pPr>
            <w:r w:rsidRPr="00F909C4">
              <w:rPr>
                <w:rFonts w:asciiTheme="minorHAnsi" w:hAnsiTheme="minorHAnsi" w:cs="Times New Roman"/>
                <w:w w:val="105"/>
                <w:sz w:val="16"/>
                <w:szCs w:val="16"/>
                <w:lang w:val="pl-PL"/>
              </w:rPr>
              <w:t>4</w:t>
            </w:r>
            <w:r w:rsidRPr="000C7050">
              <w:rPr>
                <w:rFonts w:asciiTheme="minorHAnsi" w:hAnsiTheme="minorHAnsi" w:cs="Times New Roman"/>
                <w:w w:val="105"/>
                <w:sz w:val="16"/>
                <w:szCs w:val="16"/>
              </w:rPr>
              <w:t>1,9</w:t>
            </w:r>
          </w:p>
        </w:tc>
        <w:tc>
          <w:tcPr>
            <w:tcW w:w="1566" w:type="dxa"/>
            <w:shd w:val="clear" w:color="auto" w:fill="auto"/>
            <w:tcMar>
              <w:top w:w="28" w:type="dxa"/>
              <w:bottom w:w="28" w:type="dxa"/>
            </w:tcMar>
            <w:vAlign w:val="center"/>
          </w:tcPr>
          <w:p w14:paraId="511E73EC" w14:textId="77777777" w:rsidR="000C7050" w:rsidRPr="000C7050" w:rsidRDefault="000C7050" w:rsidP="005A1C82">
            <w:pPr>
              <w:pStyle w:val="TableParagraph"/>
              <w:ind w:left="282" w:right="286"/>
              <w:jc w:val="center"/>
              <w:rPr>
                <w:rFonts w:asciiTheme="minorHAnsi" w:hAnsiTheme="minorHAnsi" w:cs="Times New Roman"/>
                <w:sz w:val="16"/>
                <w:szCs w:val="16"/>
              </w:rPr>
            </w:pPr>
            <w:r w:rsidRPr="000C7050">
              <w:rPr>
                <w:rFonts w:asciiTheme="minorHAnsi" w:hAnsiTheme="minorHAnsi" w:cs="Times New Roman"/>
                <w:w w:val="105"/>
                <w:sz w:val="16"/>
                <w:szCs w:val="16"/>
              </w:rPr>
              <w:t>41,9</w:t>
            </w:r>
          </w:p>
        </w:tc>
        <w:tc>
          <w:tcPr>
            <w:tcW w:w="1559" w:type="dxa"/>
            <w:shd w:val="clear" w:color="auto" w:fill="auto"/>
            <w:tcMar>
              <w:top w:w="28" w:type="dxa"/>
              <w:bottom w:w="28" w:type="dxa"/>
            </w:tcMar>
            <w:vAlign w:val="center"/>
          </w:tcPr>
          <w:p w14:paraId="1851FC7A"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0,0</w:t>
            </w:r>
          </w:p>
        </w:tc>
      </w:tr>
      <w:tr w:rsidR="000C7050" w:rsidRPr="000C7050" w14:paraId="4502829E" w14:textId="77777777" w:rsidTr="00F909C4">
        <w:trPr>
          <w:trHeight w:val="20"/>
          <w:jc w:val="center"/>
        </w:trPr>
        <w:tc>
          <w:tcPr>
            <w:tcW w:w="2827" w:type="dxa"/>
            <w:shd w:val="clear" w:color="auto" w:fill="auto"/>
            <w:tcMar>
              <w:top w:w="28" w:type="dxa"/>
              <w:bottom w:w="28" w:type="dxa"/>
            </w:tcMar>
            <w:vAlign w:val="center"/>
          </w:tcPr>
          <w:p w14:paraId="3621605B" w14:textId="77777777" w:rsidR="000C7050" w:rsidRPr="000C7050" w:rsidRDefault="000C7050" w:rsidP="005A1C82">
            <w:pPr>
              <w:pStyle w:val="TableParagraph"/>
              <w:ind w:left="197"/>
              <w:jc w:val="left"/>
              <w:rPr>
                <w:rFonts w:ascii="Calibri" w:hAnsi="Calibri" w:cs="Times New Roman"/>
                <w:sz w:val="16"/>
                <w:szCs w:val="16"/>
              </w:rPr>
            </w:pPr>
            <w:r w:rsidRPr="000C7050">
              <w:rPr>
                <w:rFonts w:ascii="Calibri" w:hAnsi="Calibri" w:cs="Times New Roman"/>
                <w:w w:val="105"/>
                <w:sz w:val="16"/>
                <w:szCs w:val="16"/>
              </w:rPr>
              <w:t>B. Gospodarka obornikiem</w:t>
            </w:r>
          </w:p>
        </w:tc>
        <w:tc>
          <w:tcPr>
            <w:tcW w:w="1560" w:type="dxa"/>
            <w:shd w:val="clear" w:color="auto" w:fill="auto"/>
            <w:tcMar>
              <w:top w:w="28" w:type="dxa"/>
              <w:bottom w:w="28" w:type="dxa"/>
            </w:tcMar>
            <w:vAlign w:val="center"/>
          </w:tcPr>
          <w:p w14:paraId="397A46CB" w14:textId="77777777" w:rsidR="000C7050" w:rsidRPr="000C7050" w:rsidRDefault="000C7050" w:rsidP="005A1C82">
            <w:pPr>
              <w:pStyle w:val="TableParagraph"/>
              <w:ind w:left="145" w:right="139"/>
              <w:rPr>
                <w:rFonts w:asciiTheme="minorHAnsi" w:hAnsiTheme="minorHAnsi" w:cs="Times New Roman"/>
                <w:sz w:val="16"/>
                <w:szCs w:val="16"/>
              </w:rPr>
            </w:pPr>
            <w:r w:rsidRPr="000C7050">
              <w:rPr>
                <w:rFonts w:asciiTheme="minorHAnsi" w:hAnsiTheme="minorHAnsi" w:cs="Times New Roman"/>
                <w:w w:val="105"/>
                <w:sz w:val="16"/>
                <w:szCs w:val="16"/>
              </w:rPr>
              <w:t>3 706,80</w:t>
            </w:r>
          </w:p>
        </w:tc>
        <w:tc>
          <w:tcPr>
            <w:tcW w:w="1701" w:type="dxa"/>
            <w:shd w:val="clear" w:color="auto" w:fill="auto"/>
            <w:tcMar>
              <w:top w:w="28" w:type="dxa"/>
              <w:bottom w:w="28" w:type="dxa"/>
            </w:tcMar>
            <w:vAlign w:val="center"/>
          </w:tcPr>
          <w:p w14:paraId="22FABB61" w14:textId="77777777" w:rsidR="000C7050" w:rsidRPr="000C7050" w:rsidRDefault="000C7050" w:rsidP="00F909C4">
            <w:pPr>
              <w:pStyle w:val="TableParagraph"/>
              <w:ind w:right="278"/>
              <w:rPr>
                <w:rFonts w:asciiTheme="minorHAnsi" w:hAnsiTheme="minorHAnsi" w:cs="Times New Roman"/>
                <w:sz w:val="16"/>
                <w:szCs w:val="16"/>
              </w:rPr>
            </w:pPr>
            <w:r w:rsidRPr="000C7050">
              <w:rPr>
                <w:rFonts w:asciiTheme="minorHAnsi" w:hAnsiTheme="minorHAnsi" w:cs="Times New Roman"/>
                <w:w w:val="105"/>
                <w:sz w:val="16"/>
                <w:szCs w:val="16"/>
              </w:rPr>
              <w:t>12,5</w:t>
            </w:r>
          </w:p>
        </w:tc>
        <w:tc>
          <w:tcPr>
            <w:tcW w:w="1566" w:type="dxa"/>
            <w:shd w:val="clear" w:color="auto" w:fill="auto"/>
            <w:tcMar>
              <w:top w:w="28" w:type="dxa"/>
              <w:bottom w:w="28" w:type="dxa"/>
            </w:tcMar>
            <w:vAlign w:val="center"/>
          </w:tcPr>
          <w:p w14:paraId="07F345B8"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5,5</w:t>
            </w:r>
          </w:p>
        </w:tc>
        <w:tc>
          <w:tcPr>
            <w:tcW w:w="1559" w:type="dxa"/>
            <w:shd w:val="clear" w:color="auto" w:fill="auto"/>
            <w:tcMar>
              <w:top w:w="28" w:type="dxa"/>
              <w:bottom w:w="28" w:type="dxa"/>
            </w:tcMar>
            <w:vAlign w:val="center"/>
          </w:tcPr>
          <w:p w14:paraId="1AC65047"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7,0</w:t>
            </w:r>
          </w:p>
        </w:tc>
      </w:tr>
      <w:tr w:rsidR="000C7050" w:rsidRPr="000C7050" w14:paraId="6AAC9040" w14:textId="77777777" w:rsidTr="00F909C4">
        <w:trPr>
          <w:trHeight w:val="20"/>
          <w:jc w:val="center"/>
        </w:trPr>
        <w:tc>
          <w:tcPr>
            <w:tcW w:w="2827" w:type="dxa"/>
            <w:shd w:val="clear" w:color="auto" w:fill="auto"/>
            <w:tcMar>
              <w:top w:w="28" w:type="dxa"/>
              <w:bottom w:w="28" w:type="dxa"/>
            </w:tcMar>
            <w:vAlign w:val="center"/>
          </w:tcPr>
          <w:p w14:paraId="0C59C48A" w14:textId="77777777" w:rsidR="000C7050" w:rsidRPr="000C7050" w:rsidRDefault="000C7050" w:rsidP="005A1C82">
            <w:pPr>
              <w:pStyle w:val="TableParagraph"/>
              <w:ind w:left="197"/>
              <w:jc w:val="left"/>
              <w:rPr>
                <w:rFonts w:ascii="Calibri" w:hAnsi="Calibri" w:cs="Times New Roman"/>
                <w:sz w:val="16"/>
                <w:szCs w:val="16"/>
              </w:rPr>
            </w:pPr>
            <w:r w:rsidRPr="000C7050">
              <w:rPr>
                <w:rFonts w:ascii="Calibri" w:hAnsi="Calibri" w:cs="Times New Roman"/>
                <w:w w:val="105"/>
                <w:sz w:val="16"/>
                <w:szCs w:val="16"/>
              </w:rPr>
              <w:t>D. Gleby rolnicze</w:t>
            </w:r>
          </w:p>
        </w:tc>
        <w:tc>
          <w:tcPr>
            <w:tcW w:w="1560" w:type="dxa"/>
            <w:shd w:val="clear" w:color="auto" w:fill="auto"/>
            <w:tcMar>
              <w:top w:w="28" w:type="dxa"/>
              <w:bottom w:w="28" w:type="dxa"/>
            </w:tcMar>
            <w:vAlign w:val="center"/>
          </w:tcPr>
          <w:p w14:paraId="6AD58D24" w14:textId="77777777" w:rsidR="000C7050" w:rsidRPr="000C7050" w:rsidRDefault="000C7050" w:rsidP="005A1C82">
            <w:pPr>
              <w:pStyle w:val="TableParagraph"/>
              <w:ind w:left="145" w:right="139"/>
              <w:rPr>
                <w:rFonts w:asciiTheme="minorHAnsi" w:hAnsiTheme="minorHAnsi" w:cs="Times New Roman"/>
                <w:sz w:val="16"/>
                <w:szCs w:val="16"/>
              </w:rPr>
            </w:pPr>
            <w:r w:rsidRPr="000C7050">
              <w:rPr>
                <w:rFonts w:asciiTheme="minorHAnsi" w:hAnsiTheme="minorHAnsi" w:cs="Times New Roman"/>
                <w:w w:val="105"/>
                <w:sz w:val="16"/>
                <w:szCs w:val="16"/>
              </w:rPr>
              <w:t>12 718,46</w:t>
            </w:r>
          </w:p>
        </w:tc>
        <w:tc>
          <w:tcPr>
            <w:tcW w:w="1701" w:type="dxa"/>
            <w:shd w:val="clear" w:color="auto" w:fill="auto"/>
            <w:tcMar>
              <w:top w:w="28" w:type="dxa"/>
              <w:bottom w:w="28" w:type="dxa"/>
            </w:tcMar>
            <w:vAlign w:val="center"/>
          </w:tcPr>
          <w:p w14:paraId="1D9481F6" w14:textId="77777777" w:rsidR="000C7050" w:rsidRPr="000C7050" w:rsidRDefault="000C7050" w:rsidP="00F909C4">
            <w:pPr>
              <w:pStyle w:val="TableParagraph"/>
              <w:ind w:right="278"/>
              <w:rPr>
                <w:rFonts w:asciiTheme="minorHAnsi" w:hAnsiTheme="minorHAnsi" w:cs="Times New Roman"/>
                <w:sz w:val="16"/>
                <w:szCs w:val="16"/>
              </w:rPr>
            </w:pPr>
            <w:r w:rsidRPr="000C7050">
              <w:rPr>
                <w:rFonts w:asciiTheme="minorHAnsi" w:hAnsiTheme="minorHAnsi" w:cs="Times New Roman"/>
                <w:w w:val="105"/>
                <w:sz w:val="16"/>
                <w:szCs w:val="16"/>
              </w:rPr>
              <w:t>42,9</w:t>
            </w:r>
          </w:p>
        </w:tc>
        <w:tc>
          <w:tcPr>
            <w:tcW w:w="1566" w:type="dxa"/>
            <w:shd w:val="clear" w:color="auto" w:fill="auto"/>
            <w:tcMar>
              <w:top w:w="28" w:type="dxa"/>
              <w:bottom w:w="28" w:type="dxa"/>
            </w:tcMar>
            <w:vAlign w:val="center"/>
          </w:tcPr>
          <w:p w14:paraId="654A72C9"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0,0</w:t>
            </w:r>
          </w:p>
        </w:tc>
        <w:tc>
          <w:tcPr>
            <w:tcW w:w="1559" w:type="dxa"/>
            <w:shd w:val="clear" w:color="auto" w:fill="auto"/>
            <w:tcMar>
              <w:top w:w="28" w:type="dxa"/>
              <w:bottom w:w="28" w:type="dxa"/>
            </w:tcMar>
            <w:vAlign w:val="center"/>
          </w:tcPr>
          <w:p w14:paraId="7422809A" w14:textId="77777777" w:rsidR="000C7050" w:rsidRPr="000C7050" w:rsidRDefault="000C7050" w:rsidP="005A1C82">
            <w:pPr>
              <w:pStyle w:val="TableParagraph"/>
              <w:ind w:left="282" w:right="286"/>
              <w:jc w:val="center"/>
              <w:rPr>
                <w:rFonts w:asciiTheme="minorHAnsi" w:hAnsiTheme="minorHAnsi" w:cs="Times New Roman"/>
                <w:sz w:val="16"/>
                <w:szCs w:val="16"/>
              </w:rPr>
            </w:pPr>
            <w:r w:rsidRPr="000C7050">
              <w:rPr>
                <w:rFonts w:asciiTheme="minorHAnsi" w:hAnsiTheme="minorHAnsi" w:cs="Times New Roman"/>
                <w:w w:val="105"/>
                <w:sz w:val="16"/>
                <w:szCs w:val="16"/>
              </w:rPr>
              <w:t>42,9</w:t>
            </w:r>
          </w:p>
        </w:tc>
      </w:tr>
      <w:tr w:rsidR="000C7050" w:rsidRPr="000C7050" w14:paraId="5D923B4F" w14:textId="77777777" w:rsidTr="00F909C4">
        <w:trPr>
          <w:trHeight w:val="20"/>
          <w:jc w:val="center"/>
        </w:trPr>
        <w:tc>
          <w:tcPr>
            <w:tcW w:w="2827" w:type="dxa"/>
            <w:shd w:val="clear" w:color="auto" w:fill="auto"/>
            <w:tcMar>
              <w:top w:w="28" w:type="dxa"/>
              <w:bottom w:w="28" w:type="dxa"/>
            </w:tcMar>
            <w:vAlign w:val="center"/>
          </w:tcPr>
          <w:p w14:paraId="7926CE46" w14:textId="77777777" w:rsidR="000C7050" w:rsidRPr="000C7050" w:rsidRDefault="000C7050" w:rsidP="005A1C82">
            <w:pPr>
              <w:pStyle w:val="TableParagraph"/>
              <w:ind w:left="197"/>
              <w:jc w:val="left"/>
              <w:rPr>
                <w:rFonts w:ascii="Calibri" w:hAnsi="Calibri" w:cs="Times New Roman"/>
                <w:sz w:val="16"/>
                <w:szCs w:val="16"/>
              </w:rPr>
            </w:pPr>
            <w:r w:rsidRPr="000C7050">
              <w:rPr>
                <w:rFonts w:ascii="Calibri" w:hAnsi="Calibri" w:cs="Times New Roman"/>
                <w:w w:val="105"/>
                <w:sz w:val="16"/>
                <w:szCs w:val="16"/>
              </w:rPr>
              <w:t>F. Spalanie pozostałości upraw</w:t>
            </w:r>
          </w:p>
        </w:tc>
        <w:tc>
          <w:tcPr>
            <w:tcW w:w="1560" w:type="dxa"/>
            <w:shd w:val="clear" w:color="auto" w:fill="auto"/>
            <w:tcMar>
              <w:top w:w="28" w:type="dxa"/>
              <w:bottom w:w="28" w:type="dxa"/>
            </w:tcMar>
            <w:vAlign w:val="center"/>
          </w:tcPr>
          <w:p w14:paraId="60C44A44" w14:textId="77777777" w:rsidR="000C7050" w:rsidRPr="000C7050" w:rsidRDefault="000C7050" w:rsidP="005A1C82">
            <w:pPr>
              <w:pStyle w:val="TableParagraph"/>
              <w:ind w:left="145" w:right="138"/>
              <w:rPr>
                <w:rFonts w:asciiTheme="minorHAnsi" w:hAnsiTheme="minorHAnsi" w:cs="Times New Roman"/>
                <w:sz w:val="16"/>
                <w:szCs w:val="16"/>
              </w:rPr>
            </w:pPr>
            <w:r w:rsidRPr="000C7050">
              <w:rPr>
                <w:rFonts w:asciiTheme="minorHAnsi" w:hAnsiTheme="minorHAnsi" w:cs="Times New Roman"/>
                <w:w w:val="105"/>
                <w:sz w:val="16"/>
                <w:szCs w:val="16"/>
              </w:rPr>
              <w:t>34,59</w:t>
            </w:r>
          </w:p>
        </w:tc>
        <w:tc>
          <w:tcPr>
            <w:tcW w:w="1701" w:type="dxa"/>
            <w:shd w:val="clear" w:color="auto" w:fill="auto"/>
            <w:tcMar>
              <w:top w:w="28" w:type="dxa"/>
              <w:bottom w:w="28" w:type="dxa"/>
            </w:tcMar>
            <w:vAlign w:val="center"/>
          </w:tcPr>
          <w:p w14:paraId="6561EFD6" w14:textId="77777777" w:rsidR="000C7050" w:rsidRPr="000C7050" w:rsidRDefault="000C7050" w:rsidP="00F909C4">
            <w:pPr>
              <w:pStyle w:val="TableParagraph"/>
              <w:ind w:right="278"/>
              <w:rPr>
                <w:rFonts w:asciiTheme="minorHAnsi" w:hAnsiTheme="minorHAnsi" w:cs="Times New Roman"/>
                <w:sz w:val="16"/>
                <w:szCs w:val="16"/>
              </w:rPr>
            </w:pPr>
            <w:r w:rsidRPr="000C7050">
              <w:rPr>
                <w:rFonts w:asciiTheme="minorHAnsi" w:hAnsiTheme="minorHAnsi" w:cs="Times New Roman"/>
                <w:w w:val="105"/>
                <w:sz w:val="16"/>
                <w:szCs w:val="16"/>
              </w:rPr>
              <w:t>0,1</w:t>
            </w:r>
          </w:p>
        </w:tc>
        <w:tc>
          <w:tcPr>
            <w:tcW w:w="1566" w:type="dxa"/>
            <w:shd w:val="clear" w:color="auto" w:fill="auto"/>
            <w:tcMar>
              <w:top w:w="28" w:type="dxa"/>
              <w:bottom w:w="28" w:type="dxa"/>
            </w:tcMar>
            <w:vAlign w:val="center"/>
          </w:tcPr>
          <w:p w14:paraId="793ADC79"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0,1</w:t>
            </w:r>
          </w:p>
        </w:tc>
        <w:tc>
          <w:tcPr>
            <w:tcW w:w="1559" w:type="dxa"/>
            <w:shd w:val="clear" w:color="auto" w:fill="auto"/>
            <w:tcMar>
              <w:top w:w="28" w:type="dxa"/>
              <w:bottom w:w="28" w:type="dxa"/>
            </w:tcMar>
            <w:vAlign w:val="center"/>
          </w:tcPr>
          <w:p w14:paraId="62291833"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0,0</w:t>
            </w:r>
          </w:p>
        </w:tc>
      </w:tr>
      <w:tr w:rsidR="000C7050" w:rsidRPr="000C7050" w14:paraId="7D79217D" w14:textId="77777777" w:rsidTr="00F909C4">
        <w:trPr>
          <w:trHeight w:val="20"/>
          <w:jc w:val="center"/>
        </w:trPr>
        <w:tc>
          <w:tcPr>
            <w:tcW w:w="2827" w:type="dxa"/>
            <w:shd w:val="clear" w:color="auto" w:fill="auto"/>
            <w:tcMar>
              <w:top w:w="28" w:type="dxa"/>
              <w:bottom w:w="28" w:type="dxa"/>
            </w:tcMar>
            <w:vAlign w:val="center"/>
          </w:tcPr>
          <w:p w14:paraId="4DFA3D49" w14:textId="77777777" w:rsidR="000C7050" w:rsidRPr="000C7050" w:rsidRDefault="000C7050" w:rsidP="005A1C82">
            <w:pPr>
              <w:pStyle w:val="TableParagraph"/>
              <w:ind w:left="196"/>
              <w:jc w:val="left"/>
              <w:rPr>
                <w:rFonts w:ascii="Calibri" w:hAnsi="Calibri" w:cs="Times New Roman"/>
                <w:sz w:val="16"/>
                <w:szCs w:val="16"/>
              </w:rPr>
            </w:pPr>
            <w:r w:rsidRPr="000C7050">
              <w:rPr>
                <w:rFonts w:ascii="Calibri" w:hAnsi="Calibri" w:cs="Times New Roman"/>
                <w:w w:val="105"/>
                <w:sz w:val="16"/>
                <w:szCs w:val="16"/>
              </w:rPr>
              <w:t>G. Wapniowanie</w:t>
            </w:r>
          </w:p>
        </w:tc>
        <w:tc>
          <w:tcPr>
            <w:tcW w:w="1560" w:type="dxa"/>
            <w:shd w:val="clear" w:color="auto" w:fill="auto"/>
            <w:tcMar>
              <w:top w:w="28" w:type="dxa"/>
              <w:bottom w:w="28" w:type="dxa"/>
            </w:tcMar>
            <w:vAlign w:val="center"/>
          </w:tcPr>
          <w:p w14:paraId="140DEF77" w14:textId="77777777" w:rsidR="000C7050" w:rsidRPr="000C7050" w:rsidRDefault="000C7050" w:rsidP="005A1C82">
            <w:pPr>
              <w:pStyle w:val="TableParagraph"/>
              <w:ind w:left="145" w:right="138"/>
              <w:rPr>
                <w:rFonts w:asciiTheme="minorHAnsi" w:hAnsiTheme="minorHAnsi" w:cs="Times New Roman"/>
                <w:sz w:val="16"/>
                <w:szCs w:val="16"/>
              </w:rPr>
            </w:pPr>
            <w:r w:rsidRPr="000C7050">
              <w:rPr>
                <w:rFonts w:asciiTheme="minorHAnsi" w:hAnsiTheme="minorHAnsi" w:cs="Times New Roman"/>
                <w:w w:val="105"/>
                <w:sz w:val="16"/>
                <w:szCs w:val="16"/>
              </w:rPr>
              <w:t>373,84</w:t>
            </w:r>
          </w:p>
        </w:tc>
        <w:tc>
          <w:tcPr>
            <w:tcW w:w="1701" w:type="dxa"/>
            <w:shd w:val="clear" w:color="auto" w:fill="auto"/>
            <w:tcMar>
              <w:top w:w="28" w:type="dxa"/>
              <w:bottom w:w="28" w:type="dxa"/>
            </w:tcMar>
            <w:vAlign w:val="center"/>
          </w:tcPr>
          <w:p w14:paraId="75A868D1" w14:textId="77777777" w:rsidR="000C7050" w:rsidRPr="000C7050" w:rsidRDefault="000C7050" w:rsidP="00F909C4">
            <w:pPr>
              <w:pStyle w:val="TableParagraph"/>
              <w:ind w:right="278"/>
              <w:rPr>
                <w:rFonts w:asciiTheme="minorHAnsi" w:hAnsiTheme="minorHAnsi" w:cs="Times New Roman"/>
                <w:sz w:val="16"/>
                <w:szCs w:val="16"/>
              </w:rPr>
            </w:pPr>
            <w:r w:rsidRPr="000C7050">
              <w:rPr>
                <w:rFonts w:asciiTheme="minorHAnsi" w:hAnsiTheme="minorHAnsi" w:cs="Times New Roman"/>
                <w:w w:val="105"/>
                <w:sz w:val="16"/>
                <w:szCs w:val="16"/>
              </w:rPr>
              <w:t>1,3</w:t>
            </w:r>
          </w:p>
        </w:tc>
        <w:tc>
          <w:tcPr>
            <w:tcW w:w="1566" w:type="dxa"/>
            <w:shd w:val="clear" w:color="auto" w:fill="auto"/>
            <w:tcMar>
              <w:top w:w="28" w:type="dxa"/>
              <w:bottom w:w="28" w:type="dxa"/>
            </w:tcMar>
            <w:vAlign w:val="center"/>
          </w:tcPr>
          <w:p w14:paraId="58CA09CB"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0,0</w:t>
            </w:r>
          </w:p>
        </w:tc>
        <w:tc>
          <w:tcPr>
            <w:tcW w:w="1559" w:type="dxa"/>
            <w:shd w:val="clear" w:color="auto" w:fill="auto"/>
            <w:tcMar>
              <w:top w:w="28" w:type="dxa"/>
              <w:bottom w:w="28" w:type="dxa"/>
            </w:tcMar>
            <w:vAlign w:val="center"/>
          </w:tcPr>
          <w:p w14:paraId="59E691ED" w14:textId="77777777" w:rsidR="000C7050" w:rsidRPr="000C7050" w:rsidRDefault="000C7050" w:rsidP="005A1C82">
            <w:pPr>
              <w:pStyle w:val="TableParagraph"/>
              <w:ind w:left="282" w:right="285"/>
              <w:jc w:val="center"/>
              <w:rPr>
                <w:rFonts w:asciiTheme="minorHAnsi" w:hAnsiTheme="minorHAnsi" w:cs="Times New Roman"/>
                <w:sz w:val="16"/>
                <w:szCs w:val="16"/>
              </w:rPr>
            </w:pPr>
            <w:r w:rsidRPr="000C7050">
              <w:rPr>
                <w:rFonts w:asciiTheme="minorHAnsi" w:hAnsiTheme="minorHAnsi" w:cs="Times New Roman"/>
                <w:w w:val="105"/>
                <w:sz w:val="16"/>
                <w:szCs w:val="16"/>
              </w:rPr>
              <w:t>0,0</w:t>
            </w:r>
          </w:p>
        </w:tc>
      </w:tr>
      <w:tr w:rsidR="000C7050" w:rsidRPr="000C7050" w14:paraId="7241BF69" w14:textId="77777777" w:rsidTr="00F909C4">
        <w:trPr>
          <w:trHeight w:val="20"/>
          <w:jc w:val="center"/>
        </w:trPr>
        <w:tc>
          <w:tcPr>
            <w:tcW w:w="2827" w:type="dxa"/>
            <w:shd w:val="clear" w:color="auto" w:fill="auto"/>
            <w:tcMar>
              <w:top w:w="28" w:type="dxa"/>
              <w:bottom w:w="28" w:type="dxa"/>
            </w:tcMar>
            <w:vAlign w:val="center"/>
          </w:tcPr>
          <w:p w14:paraId="2B06A3EF" w14:textId="77777777" w:rsidR="000C7050" w:rsidRPr="000C7050" w:rsidRDefault="000C7050" w:rsidP="005A1C82">
            <w:pPr>
              <w:pStyle w:val="TableParagraph"/>
              <w:ind w:left="196"/>
              <w:jc w:val="left"/>
              <w:rPr>
                <w:rFonts w:ascii="Calibri" w:hAnsi="Calibri" w:cs="Times New Roman"/>
                <w:sz w:val="16"/>
                <w:szCs w:val="16"/>
                <w:lang w:val="pl-PL"/>
              </w:rPr>
            </w:pPr>
            <w:r w:rsidRPr="000C7050">
              <w:rPr>
                <w:rFonts w:ascii="Calibri" w:hAnsi="Calibri" w:cs="Times New Roman"/>
                <w:w w:val="105"/>
                <w:sz w:val="16"/>
                <w:szCs w:val="16"/>
                <w:lang w:val="pl-PL"/>
              </w:rPr>
              <w:t>H. Zastosowanie mocznika</w:t>
            </w:r>
          </w:p>
        </w:tc>
        <w:tc>
          <w:tcPr>
            <w:tcW w:w="1560" w:type="dxa"/>
            <w:shd w:val="clear" w:color="auto" w:fill="auto"/>
            <w:tcMar>
              <w:top w:w="28" w:type="dxa"/>
              <w:bottom w:w="28" w:type="dxa"/>
            </w:tcMar>
            <w:vAlign w:val="center"/>
          </w:tcPr>
          <w:p w14:paraId="38CBD47A" w14:textId="77777777" w:rsidR="000C7050" w:rsidRPr="000C7050" w:rsidRDefault="000C7050" w:rsidP="005A1C82">
            <w:pPr>
              <w:pStyle w:val="TableParagraph"/>
              <w:ind w:left="145" w:right="138"/>
              <w:rPr>
                <w:rFonts w:asciiTheme="minorHAnsi" w:hAnsiTheme="minorHAnsi" w:cs="Times New Roman"/>
                <w:sz w:val="16"/>
                <w:szCs w:val="16"/>
                <w:lang w:val="pl-PL"/>
              </w:rPr>
            </w:pPr>
            <w:r w:rsidRPr="000C7050">
              <w:rPr>
                <w:rFonts w:asciiTheme="minorHAnsi" w:hAnsiTheme="minorHAnsi" w:cs="Times New Roman"/>
                <w:w w:val="105"/>
                <w:sz w:val="16"/>
                <w:szCs w:val="16"/>
                <w:lang w:val="pl-PL"/>
              </w:rPr>
              <w:t>396,73</w:t>
            </w:r>
          </w:p>
        </w:tc>
        <w:tc>
          <w:tcPr>
            <w:tcW w:w="1701" w:type="dxa"/>
            <w:shd w:val="clear" w:color="auto" w:fill="auto"/>
            <w:tcMar>
              <w:top w:w="28" w:type="dxa"/>
              <w:bottom w:w="28" w:type="dxa"/>
            </w:tcMar>
            <w:vAlign w:val="center"/>
          </w:tcPr>
          <w:p w14:paraId="7EA31F30" w14:textId="77777777" w:rsidR="000C7050" w:rsidRPr="000C7050" w:rsidRDefault="000C7050" w:rsidP="00F909C4">
            <w:pPr>
              <w:pStyle w:val="TableParagraph"/>
              <w:ind w:right="278"/>
              <w:rPr>
                <w:rFonts w:asciiTheme="minorHAnsi" w:hAnsiTheme="minorHAnsi" w:cs="Times New Roman"/>
                <w:sz w:val="16"/>
                <w:szCs w:val="16"/>
                <w:lang w:val="pl-PL"/>
              </w:rPr>
            </w:pPr>
            <w:r w:rsidRPr="000C7050">
              <w:rPr>
                <w:rFonts w:asciiTheme="minorHAnsi" w:hAnsiTheme="minorHAnsi" w:cs="Times New Roman"/>
                <w:w w:val="105"/>
                <w:sz w:val="16"/>
                <w:szCs w:val="16"/>
                <w:lang w:val="pl-PL"/>
              </w:rPr>
              <w:t>1,3</w:t>
            </w:r>
          </w:p>
        </w:tc>
        <w:tc>
          <w:tcPr>
            <w:tcW w:w="1566" w:type="dxa"/>
            <w:shd w:val="clear" w:color="auto" w:fill="auto"/>
            <w:tcMar>
              <w:top w:w="28" w:type="dxa"/>
              <w:bottom w:w="28" w:type="dxa"/>
            </w:tcMar>
            <w:vAlign w:val="center"/>
          </w:tcPr>
          <w:p w14:paraId="52F07098" w14:textId="77777777" w:rsidR="000C7050" w:rsidRPr="000C7050" w:rsidRDefault="000C7050" w:rsidP="005A1C82">
            <w:pPr>
              <w:pStyle w:val="TableParagraph"/>
              <w:ind w:left="282" w:right="285"/>
              <w:jc w:val="center"/>
              <w:rPr>
                <w:rFonts w:asciiTheme="minorHAnsi" w:hAnsiTheme="minorHAnsi" w:cs="Times New Roman"/>
                <w:sz w:val="16"/>
                <w:szCs w:val="16"/>
                <w:lang w:val="pl-PL"/>
              </w:rPr>
            </w:pPr>
            <w:r w:rsidRPr="000C7050">
              <w:rPr>
                <w:rFonts w:asciiTheme="minorHAnsi" w:hAnsiTheme="minorHAnsi" w:cs="Times New Roman"/>
                <w:w w:val="105"/>
                <w:sz w:val="16"/>
                <w:szCs w:val="16"/>
                <w:lang w:val="pl-PL"/>
              </w:rPr>
              <w:t>0,0</w:t>
            </w:r>
          </w:p>
        </w:tc>
        <w:tc>
          <w:tcPr>
            <w:tcW w:w="1559" w:type="dxa"/>
            <w:shd w:val="clear" w:color="auto" w:fill="auto"/>
            <w:tcMar>
              <w:top w:w="28" w:type="dxa"/>
              <w:bottom w:w="28" w:type="dxa"/>
            </w:tcMar>
            <w:vAlign w:val="center"/>
          </w:tcPr>
          <w:p w14:paraId="6D1C504E" w14:textId="77777777" w:rsidR="000C7050" w:rsidRPr="000C7050" w:rsidRDefault="000C7050" w:rsidP="005A1C82">
            <w:pPr>
              <w:pStyle w:val="TableParagraph"/>
              <w:ind w:left="282" w:right="285"/>
              <w:jc w:val="center"/>
              <w:rPr>
                <w:rFonts w:asciiTheme="minorHAnsi" w:hAnsiTheme="minorHAnsi" w:cs="Times New Roman"/>
                <w:sz w:val="16"/>
                <w:szCs w:val="16"/>
                <w:lang w:val="pl-PL"/>
              </w:rPr>
            </w:pPr>
            <w:r w:rsidRPr="000C7050">
              <w:rPr>
                <w:rFonts w:asciiTheme="minorHAnsi" w:hAnsiTheme="minorHAnsi" w:cs="Times New Roman"/>
                <w:w w:val="105"/>
                <w:sz w:val="16"/>
                <w:szCs w:val="16"/>
                <w:lang w:val="pl-PL"/>
              </w:rPr>
              <w:t>0,0</w:t>
            </w:r>
          </w:p>
        </w:tc>
      </w:tr>
    </w:tbl>
    <w:p w14:paraId="5F5921BE" w14:textId="18D3553D" w:rsidR="000C7050" w:rsidRDefault="000C7050" w:rsidP="000C7050">
      <w:pPr>
        <w:pStyle w:val="Legenda"/>
      </w:pPr>
      <w:r>
        <w:t>Źródło: KOBiZE</w:t>
      </w:r>
    </w:p>
    <w:p w14:paraId="22DC4342" w14:textId="77777777" w:rsidR="00132B13" w:rsidRDefault="00743CEE" w:rsidP="00132B13">
      <w:pPr>
        <w:keepNext/>
        <w:jc w:val="center"/>
      </w:pPr>
      <w:r w:rsidRPr="00942046">
        <w:rPr>
          <w:noProof/>
          <w:lang w:eastAsia="pl-PL"/>
        </w:rPr>
        <w:lastRenderedPageBreak/>
        <w:drawing>
          <wp:inline distT="0" distB="0" distL="0" distR="0" wp14:anchorId="1804B047" wp14:editId="61448B9E">
            <wp:extent cx="5057030" cy="2879936"/>
            <wp:effectExtent l="0" t="0" r="0" b="0"/>
            <wp:docPr id="85"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
                    <pic:cNvPicPr>
                      <a:picLocks noChangeAspect="1" noChangeArrowheads="1"/>
                    </pic:cNvPicPr>
                  </pic:nvPicPr>
                  <pic:blipFill>
                    <a:blip r:embed="rId36" cstate="print"/>
                    <a:srcRect/>
                    <a:stretch>
                      <a:fillRect/>
                    </a:stretch>
                  </pic:blipFill>
                  <pic:spPr bwMode="auto">
                    <a:xfrm>
                      <a:off x="0" y="0"/>
                      <a:ext cx="5057030" cy="2879936"/>
                    </a:xfrm>
                    <a:prstGeom prst="rect">
                      <a:avLst/>
                    </a:prstGeom>
                    <a:noFill/>
                    <a:ln w="9525">
                      <a:noFill/>
                      <a:miter lim="800000"/>
                      <a:headEnd/>
                      <a:tailEnd/>
                    </a:ln>
                  </pic:spPr>
                </pic:pic>
              </a:graphicData>
            </a:graphic>
          </wp:inline>
        </w:drawing>
      </w:r>
    </w:p>
    <w:p w14:paraId="3794121A" w14:textId="49A958AD" w:rsidR="00743CEE" w:rsidRPr="00CC4C35" w:rsidRDefault="00132B13" w:rsidP="00132B13">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10</w:t>
      </w:r>
      <w:r w:rsidR="006007C6">
        <w:rPr>
          <w:noProof/>
        </w:rPr>
        <w:fldChar w:fldCharType="end"/>
      </w:r>
      <w:r>
        <w:t xml:space="preserve">. </w:t>
      </w:r>
      <w:r w:rsidR="00743CEE" w:rsidRPr="00CC4C35">
        <w:t xml:space="preserve">Trendy emisji gazów cieplarnianych z sektora rolnictwa z podziałem na podsektory: A – fermentacja jelitowa, </w:t>
      </w:r>
      <w:r w:rsidR="00743CEE">
        <w:t xml:space="preserve"> </w:t>
      </w:r>
      <w:r>
        <w:br/>
        <w:t xml:space="preserve">B – </w:t>
      </w:r>
      <w:r w:rsidR="00743CEE" w:rsidRPr="00CC4C35">
        <w:t>gospodarka obornikiem, D – gleby rolnicze, F- spalanie pozostałości upraw, G – wapnowanie,</w:t>
      </w:r>
      <w:r w:rsidR="00743CEE">
        <w:t xml:space="preserve"> </w:t>
      </w:r>
      <w:r w:rsidR="00743CEE" w:rsidRPr="00CC4C35">
        <w:t xml:space="preserve"> H – zastosowanie mocznika</w:t>
      </w:r>
    </w:p>
    <w:p w14:paraId="468730B5" w14:textId="77777777" w:rsidR="00743CEE" w:rsidRDefault="00743CEE" w:rsidP="000C7050"/>
    <w:p w14:paraId="070E0D94" w14:textId="4E9C9E91" w:rsidR="000C7050" w:rsidRPr="00182D03" w:rsidRDefault="000C7050" w:rsidP="000C7050">
      <w:pPr>
        <w:pStyle w:val="Nagwek6"/>
        <w:numPr>
          <w:ilvl w:val="0"/>
          <w:numId w:val="0"/>
        </w:numPr>
        <w:ind w:left="567"/>
      </w:pPr>
      <w:r>
        <w:t xml:space="preserve">–  </w:t>
      </w:r>
      <w:r w:rsidRPr="00182D03">
        <w:t xml:space="preserve">Użytkowanie gruntów, zmiany użytkowania gruntów i leśnictwo (LULUCF) </w:t>
      </w:r>
    </w:p>
    <w:p w14:paraId="412B99F1" w14:textId="585A8CC1" w:rsidR="000C7050" w:rsidRPr="00182D03" w:rsidRDefault="000C7050" w:rsidP="000C7050">
      <w:r w:rsidRPr="00182D03">
        <w:t>Działalność w zakresie analizowanego sektora, w 2015 r. spowodowała redukcje emisji netto w wysokości ok. 29,97 MtCO</w:t>
      </w:r>
      <w:r w:rsidRPr="00182D03">
        <w:rPr>
          <w:vertAlign w:val="subscript"/>
        </w:rPr>
        <w:t>2</w:t>
      </w:r>
      <w:r w:rsidRPr="00182D03">
        <w:t>eq. Trendy w tym zakresie z podziałem na poszczególne p</w:t>
      </w:r>
      <w:r>
        <w:t>odsektory przedstawione są na rysunku 1</w:t>
      </w:r>
      <w:r w:rsidR="00A05965">
        <w:t>1</w:t>
      </w:r>
      <w:r>
        <w:t xml:space="preserve"> – </w:t>
      </w:r>
      <w:r w:rsidRPr="00182D03">
        <w:t>zanotować można trend zmniejszenia pochłaniania wynikający głównie z zajmowania obszarów leśnych i rolniczych pod zabudowę.</w:t>
      </w:r>
    </w:p>
    <w:p w14:paraId="40BD8EB6" w14:textId="77777777" w:rsidR="000C7050" w:rsidRDefault="000C7050" w:rsidP="000C7050">
      <w:pPr>
        <w:pStyle w:val="odstp"/>
      </w:pPr>
    </w:p>
    <w:p w14:paraId="5846D2E7" w14:textId="77777777" w:rsidR="000C7050" w:rsidRDefault="000C7050" w:rsidP="000C7050">
      <w:pPr>
        <w:keepNext/>
      </w:pPr>
      <w:r w:rsidRPr="00942046">
        <w:rPr>
          <w:noProof/>
          <w:lang w:eastAsia="pl-PL"/>
        </w:rPr>
        <w:drawing>
          <wp:inline distT="0" distB="0" distL="0" distR="0" wp14:anchorId="36D634B8" wp14:editId="52B14AFD">
            <wp:extent cx="5759450" cy="3092450"/>
            <wp:effectExtent l="19050" t="0" r="0" b="0"/>
            <wp:docPr id="38"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pic:cNvPicPr>
                      <a:picLocks noChangeAspect="1" noChangeArrowheads="1"/>
                    </pic:cNvPicPr>
                  </pic:nvPicPr>
                  <pic:blipFill>
                    <a:blip r:embed="rId37" cstate="print"/>
                    <a:srcRect/>
                    <a:stretch>
                      <a:fillRect/>
                    </a:stretch>
                  </pic:blipFill>
                  <pic:spPr bwMode="auto">
                    <a:xfrm>
                      <a:off x="0" y="0"/>
                      <a:ext cx="5759450" cy="3092450"/>
                    </a:xfrm>
                    <a:prstGeom prst="rect">
                      <a:avLst/>
                    </a:prstGeom>
                    <a:noFill/>
                    <a:ln w="9525">
                      <a:noFill/>
                      <a:miter lim="800000"/>
                      <a:headEnd/>
                      <a:tailEnd/>
                    </a:ln>
                  </pic:spPr>
                </pic:pic>
              </a:graphicData>
            </a:graphic>
          </wp:inline>
        </w:drawing>
      </w:r>
    </w:p>
    <w:p w14:paraId="28706E00" w14:textId="4B8E2DE2" w:rsidR="000C7050" w:rsidRPr="008A74F6" w:rsidRDefault="000C7050" w:rsidP="000C7050">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11</w:t>
      </w:r>
      <w:r w:rsidR="006007C6">
        <w:rPr>
          <w:noProof/>
        </w:rPr>
        <w:fldChar w:fldCharType="end"/>
      </w:r>
      <w:r>
        <w:t xml:space="preserve">. </w:t>
      </w:r>
      <w:r w:rsidRPr="008A74F6">
        <w:t>Emisje i pochłanianie w ramach LULUCF z podziałem na podsektory: FL – lasy, CL – uprawy rolne, GL – łąki, WL – mokradła, SL – obszary zabudowane, HWP – produkty z drewna</w:t>
      </w:r>
      <w:r>
        <w:rPr>
          <w:rStyle w:val="Odwoanieprzypisudolnego"/>
        </w:rPr>
        <w:footnoteReference w:customMarkFollows="1" w:id="16"/>
        <w:t>22</w:t>
      </w:r>
    </w:p>
    <w:p w14:paraId="7C38CFD6" w14:textId="77777777" w:rsidR="000C7050" w:rsidRPr="00942046" w:rsidRDefault="000C7050" w:rsidP="000C7050"/>
    <w:p w14:paraId="144A77D6" w14:textId="77777777" w:rsidR="000C7050" w:rsidRDefault="000C7050" w:rsidP="000C7050">
      <w:pPr>
        <w:spacing w:after="120" w:line="360" w:lineRule="auto"/>
      </w:pPr>
      <w:bookmarkStart w:id="46" w:name="_Toc499994938"/>
    </w:p>
    <w:p w14:paraId="07E4028B" w14:textId="0FCC3637" w:rsidR="000C7050" w:rsidRDefault="000C7050" w:rsidP="000C7050">
      <w:pPr>
        <w:pStyle w:val="Nagwek6"/>
        <w:numPr>
          <w:ilvl w:val="0"/>
          <w:numId w:val="0"/>
        </w:numPr>
        <w:ind w:left="567"/>
      </w:pPr>
      <w:r>
        <w:t xml:space="preserve">–  </w:t>
      </w:r>
      <w:r w:rsidRPr="00182D03">
        <w:t>Odpady</w:t>
      </w:r>
    </w:p>
    <w:p w14:paraId="51425201" w14:textId="1595B735" w:rsidR="000C7050" w:rsidRPr="00182D03" w:rsidRDefault="000C7050" w:rsidP="000C7050">
      <w:r w:rsidRPr="00182D03">
        <w:t>Ogólna emisja gazów cieplarnianych z sektora odpadów w 2015 r. wynosiła 11,56 MtCO</w:t>
      </w:r>
      <w:r w:rsidRPr="00182D03">
        <w:rPr>
          <w:vertAlign w:val="subscript"/>
        </w:rPr>
        <w:t>2</w:t>
      </w:r>
      <w:r w:rsidRPr="00182D03">
        <w:t xml:space="preserve">eq. Tendencje w zakresie zmian tej emisji oraz podział emisji z odpadów wg podsektorów przedstawiono na </w:t>
      </w:r>
      <w:r w:rsidR="00A05965">
        <w:t>poniższym wykresie (rysunek 12</w:t>
      </w:r>
      <w:r>
        <w:t>).</w:t>
      </w:r>
    </w:p>
    <w:p w14:paraId="7850E373" w14:textId="77777777" w:rsidR="000C7050" w:rsidRDefault="000C7050" w:rsidP="000C7050">
      <w:pPr>
        <w:pStyle w:val="odstp"/>
      </w:pPr>
    </w:p>
    <w:bookmarkEnd w:id="46"/>
    <w:p w14:paraId="37B4970D" w14:textId="77777777" w:rsidR="000C7050" w:rsidRDefault="000C7050" w:rsidP="000C7050">
      <w:pPr>
        <w:keepNext/>
      </w:pPr>
      <w:r w:rsidRPr="00942046">
        <w:rPr>
          <w:noProof/>
          <w:lang w:eastAsia="pl-PL"/>
        </w:rPr>
        <w:drawing>
          <wp:inline distT="0" distB="0" distL="0" distR="0" wp14:anchorId="7696A512" wp14:editId="0C47A997">
            <wp:extent cx="5765800" cy="2990850"/>
            <wp:effectExtent l="19050" t="0" r="6350" b="0"/>
            <wp:docPr id="39"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pic:cNvPicPr>
                      <a:picLocks noChangeAspect="1" noChangeArrowheads="1"/>
                    </pic:cNvPicPr>
                  </pic:nvPicPr>
                  <pic:blipFill>
                    <a:blip r:embed="rId38" cstate="print"/>
                    <a:srcRect/>
                    <a:stretch>
                      <a:fillRect/>
                    </a:stretch>
                  </pic:blipFill>
                  <pic:spPr bwMode="auto">
                    <a:xfrm>
                      <a:off x="0" y="0"/>
                      <a:ext cx="5765800" cy="2990850"/>
                    </a:xfrm>
                    <a:prstGeom prst="rect">
                      <a:avLst/>
                    </a:prstGeom>
                    <a:noFill/>
                    <a:ln w="9525">
                      <a:noFill/>
                      <a:miter lim="800000"/>
                      <a:headEnd/>
                      <a:tailEnd/>
                    </a:ln>
                  </pic:spPr>
                </pic:pic>
              </a:graphicData>
            </a:graphic>
          </wp:inline>
        </w:drawing>
      </w:r>
    </w:p>
    <w:p w14:paraId="7E0918ED" w14:textId="315A6E3A" w:rsidR="000C7050" w:rsidRPr="008A74F6" w:rsidRDefault="000C7050" w:rsidP="000C7050">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12</w:t>
      </w:r>
      <w:r w:rsidR="006007C6">
        <w:rPr>
          <w:noProof/>
        </w:rPr>
        <w:fldChar w:fldCharType="end"/>
      </w:r>
      <w:r>
        <w:t xml:space="preserve">. </w:t>
      </w:r>
      <w:r w:rsidRPr="008A74F6">
        <w:t>Emisja gazów cieplarnianych z odpadów z podziałem na podsektory: A – składowanie odpadów, B – biologiczna obróbka</w:t>
      </w:r>
      <w:r>
        <w:t xml:space="preserve"> odpadów, C</w:t>
      </w:r>
      <w:r w:rsidR="00F909C4">
        <w:t xml:space="preserve"> –</w:t>
      </w:r>
      <w:r>
        <w:t xml:space="preserve"> spalanie odpadów w </w:t>
      </w:r>
      <w:r w:rsidRPr="008A74F6">
        <w:t>tym otwarte spalanie odpadów, D – Oczyszczanie ścieków</w:t>
      </w:r>
      <w:r w:rsidR="00F909C4">
        <w:rPr>
          <w:rStyle w:val="Odwoanieprzypisudolnego"/>
        </w:rPr>
        <w:footnoteReference w:id="17"/>
      </w:r>
    </w:p>
    <w:p w14:paraId="3E0E42D2" w14:textId="77777777" w:rsidR="000C7050" w:rsidRDefault="000C7050" w:rsidP="00F909C4"/>
    <w:p w14:paraId="44263C8B" w14:textId="77777777" w:rsidR="000C7050" w:rsidRPr="002D1A1B" w:rsidRDefault="000C7050" w:rsidP="00F909C4">
      <w:r>
        <w:t>P</w:t>
      </w:r>
      <w:r w:rsidRPr="002D1A1B">
        <w:t>rzedstawion</w:t>
      </w:r>
      <w:r>
        <w:t>e dane wskazują na</w:t>
      </w:r>
      <w:r w:rsidRPr="002D1A1B">
        <w:t xml:space="preserve"> trend</w:t>
      </w:r>
      <w:r>
        <w:t>y</w:t>
      </w:r>
      <w:r w:rsidRPr="002D1A1B">
        <w:t xml:space="preserve"> spadk</w:t>
      </w:r>
      <w:r>
        <w:t>owe</w:t>
      </w:r>
      <w:r w:rsidRPr="002D1A1B">
        <w:t xml:space="preserve"> emisji gazów cieplarnianych </w:t>
      </w:r>
      <w:r>
        <w:br/>
      </w:r>
      <w:r w:rsidRPr="002D1A1B">
        <w:t>we wszystkich podsektorach z wyjątkiem spalania odpadów</w:t>
      </w:r>
      <w:r>
        <w:t>.</w:t>
      </w:r>
      <w:r w:rsidRPr="002D1A1B">
        <w:t xml:space="preserve"> </w:t>
      </w:r>
      <w:r>
        <w:t xml:space="preserve">Trendy są najbardziej widoczne </w:t>
      </w:r>
      <w:r w:rsidRPr="002D1A1B">
        <w:t>w zakresie składowania, co związane jest ze zmniejszeniem ilości odpadów odprowadzanych na składowiska, jak też z oczyszczania ścieków. W zakresie spalania odpadów notuje się tendencj</w:t>
      </w:r>
      <w:r>
        <w:t>ę</w:t>
      </w:r>
      <w:r w:rsidRPr="002D1A1B">
        <w:t xml:space="preserve"> wzrostową, co związane jest ze zwi</w:t>
      </w:r>
      <w:r>
        <w:t>ę</w:t>
      </w:r>
      <w:r w:rsidRPr="002D1A1B">
        <w:t>kszaj</w:t>
      </w:r>
      <w:r>
        <w:t>ą</w:t>
      </w:r>
      <w:r w:rsidRPr="002D1A1B">
        <w:t>cym się stopniem termicznego wykorzystania odpadów.</w:t>
      </w:r>
    </w:p>
    <w:p w14:paraId="09ED7A90" w14:textId="33A2D957" w:rsidR="000C7050" w:rsidRDefault="000C7050" w:rsidP="00F909C4">
      <w:r w:rsidRPr="002D1A1B">
        <w:t xml:space="preserve">Udziały emisji poszczególnych gazów cieplarnianych z sektora odpadów przedstawiono </w:t>
      </w:r>
      <w:r>
        <w:br/>
      </w:r>
      <w:r w:rsidRPr="002D1A1B">
        <w:t xml:space="preserve">w </w:t>
      </w:r>
      <w:r>
        <w:t>po</w:t>
      </w:r>
      <w:r w:rsidR="00F909C4">
        <w:t>niżej zamieszczonej tabeli.</w:t>
      </w:r>
    </w:p>
    <w:p w14:paraId="33985612" w14:textId="57F7113E" w:rsidR="000C7050" w:rsidRPr="002A4138" w:rsidRDefault="000C7050" w:rsidP="00F909C4">
      <w:pPr>
        <w:pStyle w:val="odstp"/>
      </w:pPr>
    </w:p>
    <w:p w14:paraId="62D5850D" w14:textId="04E120AC" w:rsidR="00F909C4" w:rsidRDefault="00F909C4" w:rsidP="00F909C4">
      <w:pPr>
        <w:pStyle w:val="Legenda"/>
        <w:keepNext/>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22</w:t>
      </w:r>
      <w:r w:rsidR="006007C6">
        <w:rPr>
          <w:noProof/>
        </w:rPr>
        <w:fldChar w:fldCharType="end"/>
      </w:r>
      <w:r>
        <w:t>.</w:t>
      </w:r>
      <w:r w:rsidRPr="00F909C4">
        <w:t xml:space="preserve"> Udziały emisji poszczególnych gazów cieplarnianych z sektora odpadów w 2015 r.</w:t>
      </w:r>
    </w:p>
    <w:tbl>
      <w:tblPr>
        <w:tblW w:w="920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0"/>
        <w:gridCol w:w="1144"/>
        <w:gridCol w:w="1550"/>
        <w:gridCol w:w="911"/>
        <w:gridCol w:w="821"/>
        <w:gridCol w:w="821"/>
      </w:tblGrid>
      <w:tr w:rsidR="000C7050" w:rsidRPr="00F909C4" w14:paraId="4D32964F" w14:textId="77777777" w:rsidTr="00F909C4">
        <w:trPr>
          <w:trHeight w:val="20"/>
          <w:jc w:val="center"/>
        </w:trPr>
        <w:tc>
          <w:tcPr>
            <w:tcW w:w="3960" w:type="dxa"/>
            <w:vMerge w:val="restart"/>
            <w:shd w:val="clear" w:color="auto" w:fill="auto"/>
            <w:tcMar>
              <w:top w:w="28" w:type="dxa"/>
              <w:bottom w:w="28" w:type="dxa"/>
            </w:tcMar>
            <w:vAlign w:val="center"/>
          </w:tcPr>
          <w:p w14:paraId="762ABFE3" w14:textId="77777777" w:rsidR="000C7050" w:rsidRPr="00F909C4" w:rsidRDefault="000C7050" w:rsidP="005A1C82">
            <w:pPr>
              <w:pStyle w:val="TableParagraph"/>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Sektory emisji GHG</w:t>
            </w:r>
          </w:p>
        </w:tc>
        <w:tc>
          <w:tcPr>
            <w:tcW w:w="1144" w:type="dxa"/>
            <w:vMerge w:val="restart"/>
            <w:shd w:val="clear" w:color="auto" w:fill="auto"/>
            <w:tcMar>
              <w:top w:w="28" w:type="dxa"/>
              <w:bottom w:w="28" w:type="dxa"/>
            </w:tcMar>
            <w:vAlign w:val="center"/>
          </w:tcPr>
          <w:p w14:paraId="61104F04" w14:textId="77777777" w:rsidR="000C7050" w:rsidRPr="00F909C4" w:rsidRDefault="000C7050" w:rsidP="005A1C82">
            <w:pPr>
              <w:pStyle w:val="TableParagraph"/>
              <w:ind w:left="119" w:right="130"/>
              <w:jc w:val="center"/>
              <w:rPr>
                <w:rFonts w:asciiTheme="minorHAnsi" w:hAnsiTheme="minorHAnsi" w:cs="Times New Roman"/>
                <w:sz w:val="16"/>
                <w:szCs w:val="16"/>
                <w:lang w:val="pl-PL"/>
              </w:rPr>
            </w:pPr>
            <w:r w:rsidRPr="00F909C4">
              <w:rPr>
                <w:rFonts w:asciiTheme="minorHAnsi" w:hAnsiTheme="minorHAnsi" w:cs="Times New Roman"/>
                <w:spacing w:val="2"/>
                <w:sz w:val="16"/>
                <w:szCs w:val="16"/>
                <w:lang w:val="pl-PL"/>
              </w:rPr>
              <w:t>Emisja</w:t>
            </w:r>
            <w:r w:rsidRPr="00F909C4">
              <w:rPr>
                <w:rFonts w:asciiTheme="minorHAnsi" w:hAnsiTheme="minorHAnsi" w:cs="Times New Roman"/>
                <w:sz w:val="16"/>
                <w:szCs w:val="16"/>
                <w:lang w:val="pl-PL"/>
              </w:rPr>
              <w:t xml:space="preserve"> GHG</w:t>
            </w:r>
          </w:p>
          <w:p w14:paraId="49B4277E" w14:textId="77777777" w:rsidR="000C7050" w:rsidRPr="00F909C4" w:rsidRDefault="000C7050" w:rsidP="005A1C82">
            <w:pPr>
              <w:pStyle w:val="TableParagraph"/>
              <w:ind w:left="101" w:right="108" w:hanging="9"/>
              <w:jc w:val="center"/>
              <w:rPr>
                <w:rFonts w:asciiTheme="minorHAnsi" w:hAnsiTheme="minorHAnsi" w:cs="Times New Roman"/>
                <w:sz w:val="16"/>
                <w:szCs w:val="16"/>
                <w:lang w:val="pl-PL"/>
              </w:rPr>
            </w:pPr>
            <w:r w:rsidRPr="00F909C4">
              <w:rPr>
                <w:rFonts w:asciiTheme="minorHAnsi" w:hAnsiTheme="minorHAnsi" w:cs="Times New Roman"/>
                <w:spacing w:val="-3"/>
                <w:sz w:val="16"/>
                <w:szCs w:val="16"/>
                <w:lang w:val="pl-PL"/>
              </w:rPr>
              <w:t xml:space="preserve">[kt </w:t>
            </w:r>
            <w:r w:rsidRPr="00F909C4">
              <w:rPr>
                <w:rFonts w:asciiTheme="minorHAnsi" w:hAnsiTheme="minorHAnsi" w:cs="Times New Roman"/>
                <w:sz w:val="16"/>
                <w:szCs w:val="16"/>
                <w:lang w:val="pl-PL"/>
              </w:rPr>
              <w:t>CO</w:t>
            </w:r>
            <w:r w:rsidRPr="00F909C4">
              <w:rPr>
                <w:rFonts w:asciiTheme="minorHAnsi" w:hAnsiTheme="minorHAnsi" w:cs="Times New Roman"/>
                <w:position w:val="-2"/>
                <w:sz w:val="16"/>
                <w:szCs w:val="16"/>
                <w:lang w:val="pl-PL"/>
              </w:rPr>
              <w:t xml:space="preserve">2 </w:t>
            </w:r>
            <w:r w:rsidRPr="00F909C4">
              <w:rPr>
                <w:rFonts w:asciiTheme="minorHAnsi" w:hAnsiTheme="minorHAnsi" w:cs="Times New Roman"/>
                <w:sz w:val="16"/>
                <w:szCs w:val="16"/>
                <w:lang w:val="pl-PL"/>
              </w:rPr>
              <w:t>eq.]</w:t>
            </w:r>
          </w:p>
        </w:tc>
        <w:tc>
          <w:tcPr>
            <w:tcW w:w="1550" w:type="dxa"/>
            <w:vMerge w:val="restart"/>
            <w:shd w:val="clear" w:color="auto" w:fill="auto"/>
            <w:tcMar>
              <w:top w:w="28" w:type="dxa"/>
              <w:bottom w:w="28" w:type="dxa"/>
            </w:tcMar>
            <w:vAlign w:val="center"/>
          </w:tcPr>
          <w:p w14:paraId="1F5BDADA" w14:textId="31AB999D" w:rsidR="000C7050" w:rsidRPr="00F909C4" w:rsidRDefault="00F909C4" w:rsidP="0083383A">
            <w:pPr>
              <w:pStyle w:val="TableParagraph"/>
              <w:jc w:val="center"/>
              <w:rPr>
                <w:rFonts w:asciiTheme="minorHAnsi" w:hAnsiTheme="minorHAnsi" w:cs="Times New Roman"/>
                <w:sz w:val="16"/>
                <w:szCs w:val="16"/>
                <w:lang w:val="pl-PL"/>
              </w:rPr>
            </w:pPr>
            <w:r>
              <w:rPr>
                <w:rFonts w:asciiTheme="minorHAnsi" w:hAnsiTheme="minorHAnsi" w:cs="Times New Roman"/>
                <w:sz w:val="16"/>
                <w:szCs w:val="16"/>
                <w:lang w:val="pl-PL"/>
              </w:rPr>
              <w:t>% udział</w:t>
            </w:r>
            <w:r w:rsidR="0083383A">
              <w:rPr>
                <w:rFonts w:asciiTheme="minorHAnsi" w:hAnsiTheme="minorHAnsi" w:cs="Times New Roman"/>
                <w:sz w:val="16"/>
                <w:szCs w:val="16"/>
                <w:lang w:val="pl-PL"/>
              </w:rPr>
              <w:t xml:space="preserve"> </w:t>
            </w:r>
            <w:r>
              <w:rPr>
                <w:rFonts w:asciiTheme="minorHAnsi" w:hAnsiTheme="minorHAnsi" w:cs="Times New Roman"/>
                <w:sz w:val="16"/>
                <w:szCs w:val="16"/>
                <w:lang w:val="pl-PL"/>
              </w:rPr>
              <w:t xml:space="preserve">w emisji </w:t>
            </w:r>
            <w:r>
              <w:rPr>
                <w:rFonts w:asciiTheme="minorHAnsi" w:hAnsiTheme="minorHAnsi" w:cs="Times New Roman"/>
                <w:sz w:val="16"/>
                <w:szCs w:val="16"/>
                <w:lang w:val="pl-PL"/>
              </w:rPr>
              <w:br/>
              <w:t xml:space="preserve">z sektora </w:t>
            </w:r>
            <w:r w:rsidR="000C7050" w:rsidRPr="00F909C4">
              <w:rPr>
                <w:rFonts w:asciiTheme="minorHAnsi" w:hAnsiTheme="minorHAnsi" w:cs="Times New Roman"/>
                <w:i/>
                <w:sz w:val="16"/>
                <w:szCs w:val="16"/>
                <w:lang w:val="pl-PL"/>
              </w:rPr>
              <w:t>Odpady</w:t>
            </w:r>
          </w:p>
        </w:tc>
        <w:tc>
          <w:tcPr>
            <w:tcW w:w="2553" w:type="dxa"/>
            <w:gridSpan w:val="3"/>
            <w:shd w:val="clear" w:color="auto" w:fill="auto"/>
            <w:tcMar>
              <w:top w:w="28" w:type="dxa"/>
              <w:bottom w:w="28" w:type="dxa"/>
            </w:tcMar>
            <w:vAlign w:val="center"/>
          </w:tcPr>
          <w:p w14:paraId="21E79B03" w14:textId="77777777" w:rsidR="000C7050" w:rsidRPr="00F909C4" w:rsidRDefault="000C7050" w:rsidP="005A1C82">
            <w:pPr>
              <w:pStyle w:val="TableParagraph"/>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 xml:space="preserve">% udział </w:t>
            </w:r>
            <w:r w:rsidRPr="00F909C4">
              <w:rPr>
                <w:rFonts w:asciiTheme="minorHAnsi" w:hAnsiTheme="minorHAnsi" w:cs="Times New Roman"/>
                <w:sz w:val="16"/>
                <w:szCs w:val="16"/>
                <w:lang w:val="pl-PL"/>
              </w:rPr>
              <w:br/>
              <w:t>w całkowitej emisji GHG</w:t>
            </w:r>
          </w:p>
        </w:tc>
      </w:tr>
      <w:tr w:rsidR="000C7050" w:rsidRPr="00F909C4" w14:paraId="67EA10E6" w14:textId="77777777" w:rsidTr="00F909C4">
        <w:trPr>
          <w:trHeight w:val="20"/>
          <w:jc w:val="center"/>
        </w:trPr>
        <w:tc>
          <w:tcPr>
            <w:tcW w:w="3960" w:type="dxa"/>
            <w:vMerge/>
            <w:tcBorders>
              <w:top w:val="nil"/>
            </w:tcBorders>
            <w:shd w:val="clear" w:color="auto" w:fill="auto"/>
            <w:tcMar>
              <w:top w:w="28" w:type="dxa"/>
              <w:bottom w:w="28" w:type="dxa"/>
            </w:tcMar>
            <w:vAlign w:val="center"/>
          </w:tcPr>
          <w:p w14:paraId="28BD34D5" w14:textId="77777777" w:rsidR="000C7050" w:rsidRPr="00F909C4" w:rsidRDefault="000C7050" w:rsidP="005A1C82">
            <w:pPr>
              <w:widowControl w:val="0"/>
              <w:autoSpaceDE w:val="0"/>
              <w:autoSpaceDN w:val="0"/>
              <w:spacing w:after="0" w:line="240" w:lineRule="auto"/>
              <w:jc w:val="center"/>
              <w:rPr>
                <w:sz w:val="16"/>
                <w:szCs w:val="16"/>
              </w:rPr>
            </w:pPr>
          </w:p>
        </w:tc>
        <w:tc>
          <w:tcPr>
            <w:tcW w:w="1144" w:type="dxa"/>
            <w:vMerge/>
            <w:tcBorders>
              <w:top w:val="nil"/>
            </w:tcBorders>
            <w:shd w:val="clear" w:color="auto" w:fill="auto"/>
            <w:tcMar>
              <w:top w:w="28" w:type="dxa"/>
              <w:bottom w:w="28" w:type="dxa"/>
            </w:tcMar>
            <w:vAlign w:val="center"/>
          </w:tcPr>
          <w:p w14:paraId="7DA0AAF0" w14:textId="77777777" w:rsidR="000C7050" w:rsidRPr="00F909C4" w:rsidRDefault="000C7050" w:rsidP="005A1C82">
            <w:pPr>
              <w:widowControl w:val="0"/>
              <w:autoSpaceDE w:val="0"/>
              <w:autoSpaceDN w:val="0"/>
              <w:spacing w:after="0" w:line="240" w:lineRule="auto"/>
              <w:jc w:val="center"/>
              <w:rPr>
                <w:sz w:val="16"/>
                <w:szCs w:val="16"/>
              </w:rPr>
            </w:pPr>
          </w:p>
        </w:tc>
        <w:tc>
          <w:tcPr>
            <w:tcW w:w="1550" w:type="dxa"/>
            <w:vMerge/>
            <w:tcBorders>
              <w:top w:val="nil"/>
            </w:tcBorders>
            <w:shd w:val="clear" w:color="auto" w:fill="auto"/>
            <w:tcMar>
              <w:top w:w="28" w:type="dxa"/>
              <w:bottom w:w="28" w:type="dxa"/>
            </w:tcMar>
            <w:vAlign w:val="center"/>
          </w:tcPr>
          <w:p w14:paraId="17CAB80B" w14:textId="77777777" w:rsidR="000C7050" w:rsidRPr="00F909C4" w:rsidRDefault="000C7050" w:rsidP="005A1C82">
            <w:pPr>
              <w:widowControl w:val="0"/>
              <w:autoSpaceDE w:val="0"/>
              <w:autoSpaceDN w:val="0"/>
              <w:spacing w:after="0" w:line="240" w:lineRule="auto"/>
              <w:jc w:val="center"/>
              <w:rPr>
                <w:sz w:val="16"/>
                <w:szCs w:val="16"/>
              </w:rPr>
            </w:pPr>
          </w:p>
        </w:tc>
        <w:tc>
          <w:tcPr>
            <w:tcW w:w="911" w:type="dxa"/>
            <w:shd w:val="clear" w:color="auto" w:fill="auto"/>
            <w:tcMar>
              <w:top w:w="28" w:type="dxa"/>
              <w:bottom w:w="28" w:type="dxa"/>
            </w:tcMar>
            <w:vAlign w:val="center"/>
          </w:tcPr>
          <w:p w14:paraId="57034567" w14:textId="77777777" w:rsidR="000C7050" w:rsidRPr="00F909C4" w:rsidRDefault="000C7050" w:rsidP="005A1C82">
            <w:pPr>
              <w:pStyle w:val="TableParagraph"/>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CO</w:t>
            </w:r>
            <w:r w:rsidRPr="00F909C4">
              <w:rPr>
                <w:rFonts w:asciiTheme="minorHAnsi" w:hAnsiTheme="minorHAnsi" w:cs="Times New Roman"/>
                <w:position w:val="-2"/>
                <w:sz w:val="16"/>
                <w:szCs w:val="16"/>
                <w:lang w:val="pl-PL"/>
              </w:rPr>
              <w:t>2</w:t>
            </w:r>
          </w:p>
        </w:tc>
        <w:tc>
          <w:tcPr>
            <w:tcW w:w="821" w:type="dxa"/>
            <w:shd w:val="clear" w:color="auto" w:fill="auto"/>
            <w:tcMar>
              <w:top w:w="28" w:type="dxa"/>
              <w:bottom w:w="28" w:type="dxa"/>
            </w:tcMar>
            <w:vAlign w:val="center"/>
          </w:tcPr>
          <w:p w14:paraId="338A5E3B" w14:textId="77777777" w:rsidR="000C7050" w:rsidRPr="00F909C4" w:rsidRDefault="000C7050" w:rsidP="005A1C82">
            <w:pPr>
              <w:pStyle w:val="TableParagraph"/>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CH</w:t>
            </w:r>
            <w:r w:rsidRPr="00F909C4">
              <w:rPr>
                <w:rFonts w:asciiTheme="minorHAnsi" w:hAnsiTheme="minorHAnsi" w:cs="Times New Roman"/>
                <w:position w:val="-2"/>
                <w:sz w:val="16"/>
                <w:szCs w:val="16"/>
                <w:lang w:val="pl-PL"/>
              </w:rPr>
              <w:t>4</w:t>
            </w:r>
          </w:p>
        </w:tc>
        <w:tc>
          <w:tcPr>
            <w:tcW w:w="821" w:type="dxa"/>
            <w:shd w:val="clear" w:color="auto" w:fill="auto"/>
            <w:tcMar>
              <w:top w:w="28" w:type="dxa"/>
              <w:bottom w:w="28" w:type="dxa"/>
            </w:tcMar>
            <w:vAlign w:val="center"/>
          </w:tcPr>
          <w:p w14:paraId="5E4DC0CB" w14:textId="77777777" w:rsidR="000C7050" w:rsidRPr="00F909C4" w:rsidRDefault="000C7050" w:rsidP="005A1C82">
            <w:pPr>
              <w:pStyle w:val="TableParagraph"/>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N</w:t>
            </w:r>
            <w:r w:rsidRPr="00F909C4">
              <w:rPr>
                <w:rFonts w:asciiTheme="minorHAnsi" w:hAnsiTheme="minorHAnsi" w:cs="Times New Roman"/>
                <w:position w:val="-2"/>
                <w:sz w:val="16"/>
                <w:szCs w:val="16"/>
                <w:lang w:val="pl-PL"/>
              </w:rPr>
              <w:t>2</w:t>
            </w:r>
            <w:r w:rsidRPr="00F909C4">
              <w:rPr>
                <w:rFonts w:asciiTheme="minorHAnsi" w:hAnsiTheme="minorHAnsi" w:cs="Times New Roman"/>
                <w:sz w:val="16"/>
                <w:szCs w:val="16"/>
                <w:lang w:val="pl-PL"/>
              </w:rPr>
              <w:t>O</w:t>
            </w:r>
          </w:p>
        </w:tc>
      </w:tr>
      <w:tr w:rsidR="000C7050" w:rsidRPr="00F909C4" w14:paraId="2F1AEC1A" w14:textId="77777777" w:rsidTr="00F909C4">
        <w:trPr>
          <w:trHeight w:val="20"/>
          <w:jc w:val="center"/>
        </w:trPr>
        <w:tc>
          <w:tcPr>
            <w:tcW w:w="3960" w:type="dxa"/>
            <w:shd w:val="clear" w:color="auto" w:fill="auto"/>
            <w:tcMar>
              <w:top w:w="28" w:type="dxa"/>
              <w:bottom w:w="28" w:type="dxa"/>
            </w:tcMar>
            <w:vAlign w:val="center"/>
          </w:tcPr>
          <w:p w14:paraId="199729A3" w14:textId="0F1438C1" w:rsidR="000C7050" w:rsidRPr="00F909C4" w:rsidRDefault="000C7050" w:rsidP="00F909C4">
            <w:pPr>
              <w:pStyle w:val="TableParagraph"/>
              <w:ind w:left="24"/>
              <w:jc w:val="left"/>
              <w:rPr>
                <w:rFonts w:asciiTheme="minorHAnsi" w:hAnsiTheme="minorHAnsi" w:cs="Times New Roman"/>
                <w:sz w:val="16"/>
                <w:szCs w:val="16"/>
                <w:lang w:val="pl-PL"/>
              </w:rPr>
            </w:pPr>
            <w:r w:rsidRPr="00F909C4">
              <w:rPr>
                <w:rFonts w:asciiTheme="minorHAnsi" w:hAnsiTheme="minorHAnsi" w:cs="Times New Roman"/>
                <w:sz w:val="16"/>
                <w:szCs w:val="16"/>
                <w:lang w:val="pl-PL"/>
              </w:rPr>
              <w:t xml:space="preserve"> Odpady ogółem</w:t>
            </w:r>
          </w:p>
        </w:tc>
        <w:tc>
          <w:tcPr>
            <w:tcW w:w="1144" w:type="dxa"/>
            <w:shd w:val="clear" w:color="auto" w:fill="auto"/>
            <w:tcMar>
              <w:top w:w="28" w:type="dxa"/>
              <w:bottom w:w="28" w:type="dxa"/>
            </w:tcMar>
            <w:vAlign w:val="center"/>
          </w:tcPr>
          <w:p w14:paraId="57252323" w14:textId="77777777" w:rsidR="000C7050" w:rsidRPr="00F909C4" w:rsidRDefault="000C7050" w:rsidP="005A1C82">
            <w:pPr>
              <w:pStyle w:val="TableParagraph"/>
              <w:ind w:left="135" w:right="13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11 558.01</w:t>
            </w:r>
          </w:p>
        </w:tc>
        <w:tc>
          <w:tcPr>
            <w:tcW w:w="1550" w:type="dxa"/>
            <w:shd w:val="clear" w:color="auto" w:fill="auto"/>
            <w:tcMar>
              <w:top w:w="28" w:type="dxa"/>
              <w:bottom w:w="28" w:type="dxa"/>
            </w:tcMar>
            <w:vAlign w:val="center"/>
          </w:tcPr>
          <w:p w14:paraId="46C1D626" w14:textId="77777777" w:rsidR="000C7050" w:rsidRPr="00F909C4" w:rsidRDefault="000C7050" w:rsidP="005A1C82">
            <w:pPr>
              <w:pStyle w:val="TableParagraph"/>
              <w:ind w:left="473"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100</w:t>
            </w:r>
          </w:p>
        </w:tc>
        <w:tc>
          <w:tcPr>
            <w:tcW w:w="911" w:type="dxa"/>
            <w:shd w:val="clear" w:color="auto" w:fill="auto"/>
            <w:tcMar>
              <w:top w:w="28" w:type="dxa"/>
              <w:bottom w:w="28" w:type="dxa"/>
            </w:tcMar>
            <w:vAlign w:val="center"/>
          </w:tcPr>
          <w:p w14:paraId="154140E1" w14:textId="77777777" w:rsidR="000C7050" w:rsidRPr="00F909C4" w:rsidRDefault="000C7050" w:rsidP="005A1C82">
            <w:pPr>
              <w:pStyle w:val="TableParagraph"/>
              <w:ind w:left="306"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4.2</w:t>
            </w:r>
          </w:p>
        </w:tc>
        <w:tc>
          <w:tcPr>
            <w:tcW w:w="821" w:type="dxa"/>
            <w:shd w:val="clear" w:color="auto" w:fill="auto"/>
            <w:tcMar>
              <w:top w:w="28" w:type="dxa"/>
              <w:bottom w:w="28" w:type="dxa"/>
            </w:tcMar>
            <w:vAlign w:val="center"/>
          </w:tcPr>
          <w:p w14:paraId="0362BFC0" w14:textId="77777777" w:rsidR="000C7050" w:rsidRPr="00F909C4" w:rsidRDefault="000C7050" w:rsidP="005A1C82">
            <w:pPr>
              <w:pStyle w:val="TableParagraph"/>
              <w:ind w:left="268"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87.6</w:t>
            </w:r>
          </w:p>
        </w:tc>
        <w:tc>
          <w:tcPr>
            <w:tcW w:w="821" w:type="dxa"/>
            <w:shd w:val="clear" w:color="auto" w:fill="auto"/>
            <w:tcMar>
              <w:top w:w="28" w:type="dxa"/>
              <w:bottom w:w="28" w:type="dxa"/>
            </w:tcMar>
            <w:vAlign w:val="center"/>
          </w:tcPr>
          <w:p w14:paraId="7E62CB37" w14:textId="77777777" w:rsidR="000C7050" w:rsidRPr="00F909C4" w:rsidRDefault="000C7050" w:rsidP="005A1C82">
            <w:pPr>
              <w:pStyle w:val="TableParagraph"/>
              <w:ind w:left="257"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8.2</w:t>
            </w:r>
          </w:p>
        </w:tc>
      </w:tr>
      <w:tr w:rsidR="000C7050" w:rsidRPr="00F909C4" w14:paraId="4AE730F3" w14:textId="77777777" w:rsidTr="00F909C4">
        <w:trPr>
          <w:trHeight w:val="20"/>
          <w:jc w:val="center"/>
        </w:trPr>
        <w:tc>
          <w:tcPr>
            <w:tcW w:w="3960" w:type="dxa"/>
            <w:shd w:val="clear" w:color="auto" w:fill="auto"/>
            <w:tcMar>
              <w:top w:w="28" w:type="dxa"/>
              <w:bottom w:w="28" w:type="dxa"/>
            </w:tcMar>
            <w:vAlign w:val="center"/>
          </w:tcPr>
          <w:p w14:paraId="36E0634F" w14:textId="77777777" w:rsidR="000C7050" w:rsidRPr="00F909C4" w:rsidRDefault="000C7050" w:rsidP="005A1C82">
            <w:pPr>
              <w:pStyle w:val="TableParagraph"/>
              <w:ind w:left="178"/>
              <w:jc w:val="left"/>
              <w:rPr>
                <w:rFonts w:asciiTheme="minorHAnsi" w:hAnsiTheme="minorHAnsi" w:cs="Times New Roman"/>
                <w:sz w:val="16"/>
                <w:szCs w:val="16"/>
                <w:lang w:val="pl-PL"/>
              </w:rPr>
            </w:pPr>
            <w:r w:rsidRPr="00F909C4">
              <w:rPr>
                <w:rFonts w:asciiTheme="minorHAnsi" w:hAnsiTheme="minorHAnsi" w:cs="Times New Roman"/>
                <w:sz w:val="16"/>
                <w:szCs w:val="16"/>
                <w:lang w:val="pl-PL"/>
              </w:rPr>
              <w:t>A. Składowanie odpadów</w:t>
            </w:r>
          </w:p>
        </w:tc>
        <w:tc>
          <w:tcPr>
            <w:tcW w:w="1144" w:type="dxa"/>
            <w:shd w:val="clear" w:color="auto" w:fill="auto"/>
            <w:tcMar>
              <w:top w:w="28" w:type="dxa"/>
              <w:bottom w:w="28" w:type="dxa"/>
            </w:tcMar>
            <w:vAlign w:val="center"/>
          </w:tcPr>
          <w:p w14:paraId="594E9A93" w14:textId="77777777" w:rsidR="000C7050" w:rsidRPr="00F909C4" w:rsidRDefault="000C7050" w:rsidP="005A1C82">
            <w:pPr>
              <w:pStyle w:val="TableParagraph"/>
              <w:ind w:left="135" w:right="13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9 111.69</w:t>
            </w:r>
          </w:p>
        </w:tc>
        <w:tc>
          <w:tcPr>
            <w:tcW w:w="1550" w:type="dxa"/>
            <w:shd w:val="clear" w:color="auto" w:fill="auto"/>
            <w:tcMar>
              <w:top w:w="28" w:type="dxa"/>
              <w:bottom w:w="28" w:type="dxa"/>
            </w:tcMar>
            <w:vAlign w:val="center"/>
          </w:tcPr>
          <w:p w14:paraId="378CE12E" w14:textId="77777777" w:rsidR="000C7050" w:rsidRPr="00F909C4" w:rsidRDefault="000C7050" w:rsidP="005A1C82">
            <w:pPr>
              <w:pStyle w:val="TableParagraph"/>
              <w:ind w:left="447"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78.8</w:t>
            </w:r>
          </w:p>
        </w:tc>
        <w:tc>
          <w:tcPr>
            <w:tcW w:w="911" w:type="dxa"/>
            <w:shd w:val="clear" w:color="auto" w:fill="auto"/>
            <w:tcMar>
              <w:top w:w="28" w:type="dxa"/>
              <w:bottom w:w="28" w:type="dxa"/>
            </w:tcMar>
            <w:vAlign w:val="center"/>
          </w:tcPr>
          <w:p w14:paraId="32A76B24" w14:textId="77777777" w:rsidR="000C7050" w:rsidRPr="00F909C4" w:rsidRDefault="000C7050" w:rsidP="005A1C82">
            <w:pPr>
              <w:pStyle w:val="TableParagraph"/>
              <w:ind w:left="306"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0.0</w:t>
            </w:r>
          </w:p>
        </w:tc>
        <w:tc>
          <w:tcPr>
            <w:tcW w:w="821" w:type="dxa"/>
            <w:shd w:val="clear" w:color="auto" w:fill="auto"/>
            <w:tcMar>
              <w:top w:w="28" w:type="dxa"/>
              <w:bottom w:w="28" w:type="dxa"/>
            </w:tcMar>
            <w:vAlign w:val="center"/>
          </w:tcPr>
          <w:p w14:paraId="5BC61E37" w14:textId="77777777" w:rsidR="000C7050" w:rsidRPr="00F909C4" w:rsidRDefault="000C7050" w:rsidP="005A1C82">
            <w:pPr>
              <w:pStyle w:val="TableParagraph"/>
              <w:ind w:left="268"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78.8</w:t>
            </w:r>
          </w:p>
        </w:tc>
        <w:tc>
          <w:tcPr>
            <w:tcW w:w="821" w:type="dxa"/>
            <w:shd w:val="clear" w:color="auto" w:fill="auto"/>
            <w:tcMar>
              <w:top w:w="28" w:type="dxa"/>
              <w:bottom w:w="28" w:type="dxa"/>
            </w:tcMar>
            <w:vAlign w:val="center"/>
          </w:tcPr>
          <w:p w14:paraId="5A821186" w14:textId="77777777" w:rsidR="000C7050" w:rsidRPr="00F909C4" w:rsidRDefault="000C7050" w:rsidP="005A1C82">
            <w:pPr>
              <w:pStyle w:val="TableParagraph"/>
              <w:ind w:left="257" w:right="170"/>
              <w:jc w:val="center"/>
              <w:rPr>
                <w:rFonts w:asciiTheme="minorHAnsi" w:hAnsiTheme="minorHAnsi" w:cs="Times New Roman"/>
                <w:sz w:val="16"/>
                <w:szCs w:val="16"/>
                <w:lang w:val="pl-PL"/>
              </w:rPr>
            </w:pPr>
            <w:r w:rsidRPr="00F909C4">
              <w:rPr>
                <w:rFonts w:asciiTheme="minorHAnsi" w:hAnsiTheme="minorHAnsi" w:cs="Times New Roman"/>
                <w:sz w:val="16"/>
                <w:szCs w:val="16"/>
                <w:lang w:val="pl-PL"/>
              </w:rPr>
              <w:t>0.0</w:t>
            </w:r>
          </w:p>
        </w:tc>
      </w:tr>
      <w:tr w:rsidR="000C7050" w:rsidRPr="00F909C4" w14:paraId="29AD1437" w14:textId="77777777" w:rsidTr="00F909C4">
        <w:trPr>
          <w:trHeight w:val="20"/>
          <w:jc w:val="center"/>
        </w:trPr>
        <w:tc>
          <w:tcPr>
            <w:tcW w:w="3960" w:type="dxa"/>
            <w:shd w:val="clear" w:color="auto" w:fill="auto"/>
            <w:tcMar>
              <w:top w:w="28" w:type="dxa"/>
              <w:bottom w:w="28" w:type="dxa"/>
            </w:tcMar>
            <w:vAlign w:val="center"/>
          </w:tcPr>
          <w:p w14:paraId="224DAA01" w14:textId="77777777" w:rsidR="000C7050" w:rsidRPr="00F909C4" w:rsidRDefault="000C7050" w:rsidP="005A1C82">
            <w:pPr>
              <w:pStyle w:val="TableParagraph"/>
              <w:ind w:left="178"/>
              <w:jc w:val="left"/>
              <w:rPr>
                <w:rFonts w:asciiTheme="minorHAnsi" w:hAnsiTheme="minorHAnsi" w:cs="Times New Roman"/>
                <w:sz w:val="16"/>
                <w:szCs w:val="16"/>
              </w:rPr>
            </w:pPr>
            <w:r w:rsidRPr="00F909C4">
              <w:rPr>
                <w:rFonts w:asciiTheme="minorHAnsi" w:hAnsiTheme="minorHAnsi" w:cs="Times New Roman"/>
                <w:sz w:val="16"/>
                <w:szCs w:val="16"/>
                <w:lang w:val="pl-PL"/>
              </w:rPr>
              <w:t>B. Biologiczn</w:t>
            </w:r>
            <w:r w:rsidRPr="00F909C4">
              <w:rPr>
                <w:rFonts w:asciiTheme="minorHAnsi" w:hAnsiTheme="minorHAnsi" w:cs="Times New Roman"/>
                <w:sz w:val="16"/>
                <w:szCs w:val="16"/>
              </w:rPr>
              <w:t>a obróbka odpadów</w:t>
            </w:r>
          </w:p>
        </w:tc>
        <w:tc>
          <w:tcPr>
            <w:tcW w:w="1144" w:type="dxa"/>
            <w:shd w:val="clear" w:color="auto" w:fill="auto"/>
            <w:tcMar>
              <w:top w:w="28" w:type="dxa"/>
              <w:bottom w:w="28" w:type="dxa"/>
            </w:tcMar>
            <w:vAlign w:val="center"/>
          </w:tcPr>
          <w:p w14:paraId="187FA608" w14:textId="77777777" w:rsidR="000C7050" w:rsidRPr="00F909C4" w:rsidRDefault="000C7050" w:rsidP="005A1C82">
            <w:pPr>
              <w:pStyle w:val="TableParagraph"/>
              <w:ind w:left="135" w:right="130"/>
              <w:jc w:val="center"/>
              <w:rPr>
                <w:rFonts w:asciiTheme="minorHAnsi" w:hAnsiTheme="minorHAnsi" w:cs="Times New Roman"/>
                <w:sz w:val="16"/>
                <w:szCs w:val="16"/>
              </w:rPr>
            </w:pPr>
            <w:r w:rsidRPr="00F909C4">
              <w:rPr>
                <w:rFonts w:asciiTheme="minorHAnsi" w:hAnsiTheme="minorHAnsi" w:cs="Times New Roman"/>
                <w:sz w:val="16"/>
                <w:szCs w:val="16"/>
              </w:rPr>
              <w:t>314.84</w:t>
            </w:r>
          </w:p>
        </w:tc>
        <w:tc>
          <w:tcPr>
            <w:tcW w:w="1550" w:type="dxa"/>
            <w:shd w:val="clear" w:color="auto" w:fill="auto"/>
            <w:tcMar>
              <w:top w:w="28" w:type="dxa"/>
              <w:bottom w:w="28" w:type="dxa"/>
            </w:tcMar>
            <w:vAlign w:val="center"/>
          </w:tcPr>
          <w:p w14:paraId="74114730" w14:textId="77777777" w:rsidR="000C7050" w:rsidRPr="00F909C4" w:rsidRDefault="000C7050" w:rsidP="005A1C82">
            <w:pPr>
              <w:pStyle w:val="TableParagraph"/>
              <w:ind w:left="486" w:right="170"/>
              <w:jc w:val="center"/>
              <w:rPr>
                <w:rFonts w:asciiTheme="minorHAnsi" w:hAnsiTheme="minorHAnsi" w:cs="Times New Roman"/>
                <w:sz w:val="16"/>
                <w:szCs w:val="16"/>
              </w:rPr>
            </w:pPr>
            <w:r w:rsidRPr="00F909C4">
              <w:rPr>
                <w:rFonts w:asciiTheme="minorHAnsi" w:hAnsiTheme="minorHAnsi" w:cs="Times New Roman"/>
                <w:sz w:val="16"/>
                <w:szCs w:val="16"/>
              </w:rPr>
              <w:t>2.7</w:t>
            </w:r>
          </w:p>
        </w:tc>
        <w:tc>
          <w:tcPr>
            <w:tcW w:w="911" w:type="dxa"/>
            <w:shd w:val="clear" w:color="auto" w:fill="auto"/>
            <w:tcMar>
              <w:top w:w="28" w:type="dxa"/>
              <w:bottom w:w="28" w:type="dxa"/>
            </w:tcMar>
            <w:vAlign w:val="center"/>
          </w:tcPr>
          <w:p w14:paraId="55E4E4D0" w14:textId="77777777" w:rsidR="000C7050" w:rsidRPr="00F909C4" w:rsidRDefault="000C7050" w:rsidP="005A1C82">
            <w:pPr>
              <w:pStyle w:val="TableParagraph"/>
              <w:ind w:left="306" w:right="170"/>
              <w:jc w:val="center"/>
              <w:rPr>
                <w:rFonts w:asciiTheme="minorHAnsi" w:hAnsiTheme="minorHAnsi" w:cs="Times New Roman"/>
                <w:sz w:val="16"/>
                <w:szCs w:val="16"/>
              </w:rPr>
            </w:pPr>
            <w:r w:rsidRPr="00F909C4">
              <w:rPr>
                <w:rFonts w:asciiTheme="minorHAnsi" w:hAnsiTheme="minorHAnsi" w:cs="Times New Roman"/>
                <w:sz w:val="16"/>
                <w:szCs w:val="16"/>
              </w:rPr>
              <w:t>0.0</w:t>
            </w:r>
          </w:p>
        </w:tc>
        <w:tc>
          <w:tcPr>
            <w:tcW w:w="821" w:type="dxa"/>
            <w:shd w:val="clear" w:color="auto" w:fill="auto"/>
            <w:tcMar>
              <w:top w:w="28" w:type="dxa"/>
              <w:bottom w:w="28" w:type="dxa"/>
            </w:tcMar>
            <w:vAlign w:val="center"/>
          </w:tcPr>
          <w:p w14:paraId="492ADA73" w14:textId="77777777" w:rsidR="000C7050" w:rsidRPr="00F909C4" w:rsidRDefault="000C7050" w:rsidP="005A1C82">
            <w:pPr>
              <w:pStyle w:val="TableParagraph"/>
              <w:ind w:left="306" w:right="170"/>
              <w:jc w:val="center"/>
              <w:rPr>
                <w:rFonts w:asciiTheme="minorHAnsi" w:hAnsiTheme="minorHAnsi" w:cs="Times New Roman"/>
                <w:sz w:val="16"/>
                <w:szCs w:val="16"/>
              </w:rPr>
            </w:pPr>
            <w:r w:rsidRPr="00F909C4">
              <w:rPr>
                <w:rFonts w:asciiTheme="minorHAnsi" w:hAnsiTheme="minorHAnsi" w:cs="Times New Roman"/>
                <w:sz w:val="16"/>
                <w:szCs w:val="16"/>
              </w:rPr>
              <w:t>1.6</w:t>
            </w:r>
          </w:p>
        </w:tc>
        <w:tc>
          <w:tcPr>
            <w:tcW w:w="821" w:type="dxa"/>
            <w:shd w:val="clear" w:color="auto" w:fill="auto"/>
            <w:tcMar>
              <w:top w:w="28" w:type="dxa"/>
              <w:bottom w:w="28" w:type="dxa"/>
            </w:tcMar>
            <w:vAlign w:val="center"/>
          </w:tcPr>
          <w:p w14:paraId="0C0B5448" w14:textId="77777777" w:rsidR="000C7050" w:rsidRPr="00F909C4" w:rsidRDefault="000C7050" w:rsidP="005A1C82">
            <w:pPr>
              <w:pStyle w:val="TableParagraph"/>
              <w:ind w:left="257" w:right="170"/>
              <w:jc w:val="center"/>
              <w:rPr>
                <w:rFonts w:asciiTheme="minorHAnsi" w:hAnsiTheme="minorHAnsi" w:cs="Times New Roman"/>
                <w:sz w:val="16"/>
                <w:szCs w:val="16"/>
              </w:rPr>
            </w:pPr>
            <w:r w:rsidRPr="00F909C4">
              <w:rPr>
                <w:rFonts w:asciiTheme="minorHAnsi" w:hAnsiTheme="minorHAnsi" w:cs="Times New Roman"/>
                <w:sz w:val="16"/>
                <w:szCs w:val="16"/>
              </w:rPr>
              <w:t>1.1</w:t>
            </w:r>
          </w:p>
        </w:tc>
      </w:tr>
      <w:tr w:rsidR="000C7050" w:rsidRPr="00F909C4" w14:paraId="1B056417" w14:textId="77777777" w:rsidTr="00F909C4">
        <w:trPr>
          <w:trHeight w:val="20"/>
          <w:jc w:val="center"/>
        </w:trPr>
        <w:tc>
          <w:tcPr>
            <w:tcW w:w="3960" w:type="dxa"/>
            <w:shd w:val="clear" w:color="auto" w:fill="auto"/>
            <w:tcMar>
              <w:top w:w="28" w:type="dxa"/>
              <w:bottom w:w="28" w:type="dxa"/>
            </w:tcMar>
            <w:vAlign w:val="center"/>
          </w:tcPr>
          <w:p w14:paraId="6FED5573" w14:textId="77777777" w:rsidR="000C7050" w:rsidRPr="00F909C4" w:rsidRDefault="000C7050" w:rsidP="005A1C82">
            <w:pPr>
              <w:pStyle w:val="TableParagraph"/>
              <w:ind w:left="317" w:hanging="170"/>
              <w:jc w:val="left"/>
              <w:rPr>
                <w:rFonts w:asciiTheme="minorHAnsi" w:hAnsiTheme="minorHAnsi" w:cs="Times New Roman"/>
                <w:sz w:val="16"/>
                <w:szCs w:val="16"/>
                <w:lang w:val="pl-PL"/>
              </w:rPr>
            </w:pPr>
            <w:r w:rsidRPr="00F909C4">
              <w:rPr>
                <w:rFonts w:asciiTheme="minorHAnsi" w:hAnsiTheme="minorHAnsi" w:cs="Times New Roman"/>
                <w:sz w:val="16"/>
                <w:szCs w:val="16"/>
                <w:lang w:val="pl-PL"/>
              </w:rPr>
              <w:t>C. Spalanie odpadów w tym otwarte spalanie odpadów</w:t>
            </w:r>
          </w:p>
        </w:tc>
        <w:tc>
          <w:tcPr>
            <w:tcW w:w="1144" w:type="dxa"/>
            <w:shd w:val="clear" w:color="auto" w:fill="auto"/>
            <w:tcMar>
              <w:top w:w="28" w:type="dxa"/>
              <w:bottom w:w="28" w:type="dxa"/>
            </w:tcMar>
            <w:vAlign w:val="center"/>
          </w:tcPr>
          <w:p w14:paraId="7EF403F3" w14:textId="77777777" w:rsidR="000C7050" w:rsidRPr="00F909C4" w:rsidRDefault="000C7050" w:rsidP="005A1C82">
            <w:pPr>
              <w:pStyle w:val="TableParagraph"/>
              <w:ind w:left="135" w:right="130"/>
              <w:jc w:val="center"/>
              <w:rPr>
                <w:rFonts w:asciiTheme="minorHAnsi" w:hAnsiTheme="minorHAnsi" w:cs="Times New Roman"/>
                <w:sz w:val="16"/>
                <w:szCs w:val="16"/>
              </w:rPr>
            </w:pPr>
            <w:r w:rsidRPr="00F909C4">
              <w:rPr>
                <w:rFonts w:asciiTheme="minorHAnsi" w:hAnsiTheme="minorHAnsi" w:cs="Times New Roman"/>
                <w:sz w:val="16"/>
                <w:szCs w:val="16"/>
              </w:rPr>
              <w:t>542.25</w:t>
            </w:r>
          </w:p>
        </w:tc>
        <w:tc>
          <w:tcPr>
            <w:tcW w:w="1550" w:type="dxa"/>
            <w:shd w:val="clear" w:color="auto" w:fill="auto"/>
            <w:tcMar>
              <w:top w:w="28" w:type="dxa"/>
              <w:bottom w:w="28" w:type="dxa"/>
            </w:tcMar>
            <w:vAlign w:val="center"/>
          </w:tcPr>
          <w:p w14:paraId="7248861F" w14:textId="77777777" w:rsidR="000C7050" w:rsidRPr="00F909C4" w:rsidRDefault="000C7050" w:rsidP="005A1C82">
            <w:pPr>
              <w:pStyle w:val="TableParagraph"/>
              <w:ind w:left="486" w:right="170"/>
              <w:jc w:val="center"/>
              <w:rPr>
                <w:rFonts w:asciiTheme="minorHAnsi" w:hAnsiTheme="minorHAnsi" w:cs="Times New Roman"/>
                <w:sz w:val="16"/>
                <w:szCs w:val="16"/>
              </w:rPr>
            </w:pPr>
            <w:r w:rsidRPr="00F909C4">
              <w:rPr>
                <w:rFonts w:asciiTheme="minorHAnsi" w:hAnsiTheme="minorHAnsi" w:cs="Times New Roman"/>
                <w:sz w:val="16"/>
                <w:szCs w:val="16"/>
              </w:rPr>
              <w:t>4.7</w:t>
            </w:r>
          </w:p>
        </w:tc>
        <w:tc>
          <w:tcPr>
            <w:tcW w:w="911" w:type="dxa"/>
            <w:shd w:val="clear" w:color="auto" w:fill="auto"/>
            <w:tcMar>
              <w:top w:w="28" w:type="dxa"/>
              <w:bottom w:w="28" w:type="dxa"/>
            </w:tcMar>
            <w:vAlign w:val="center"/>
          </w:tcPr>
          <w:p w14:paraId="634E5569" w14:textId="77777777" w:rsidR="000C7050" w:rsidRPr="00F909C4" w:rsidRDefault="000C7050" w:rsidP="005A1C82">
            <w:pPr>
              <w:pStyle w:val="TableParagraph"/>
              <w:ind w:left="306" w:right="170"/>
              <w:jc w:val="center"/>
              <w:rPr>
                <w:rFonts w:asciiTheme="minorHAnsi" w:hAnsiTheme="minorHAnsi" w:cs="Times New Roman"/>
                <w:sz w:val="16"/>
                <w:szCs w:val="16"/>
              </w:rPr>
            </w:pPr>
            <w:r w:rsidRPr="00F909C4">
              <w:rPr>
                <w:rFonts w:asciiTheme="minorHAnsi" w:hAnsiTheme="minorHAnsi" w:cs="Times New Roman"/>
                <w:sz w:val="16"/>
                <w:szCs w:val="16"/>
              </w:rPr>
              <w:t>4.2</w:t>
            </w:r>
          </w:p>
        </w:tc>
        <w:tc>
          <w:tcPr>
            <w:tcW w:w="821" w:type="dxa"/>
            <w:shd w:val="clear" w:color="auto" w:fill="auto"/>
            <w:tcMar>
              <w:top w:w="28" w:type="dxa"/>
              <w:bottom w:w="28" w:type="dxa"/>
            </w:tcMar>
            <w:vAlign w:val="center"/>
          </w:tcPr>
          <w:p w14:paraId="4F2F8A9D" w14:textId="77777777" w:rsidR="000C7050" w:rsidRPr="00F909C4" w:rsidRDefault="000C7050" w:rsidP="005A1C82">
            <w:pPr>
              <w:pStyle w:val="TableParagraph"/>
              <w:ind w:left="306" w:right="170"/>
              <w:jc w:val="center"/>
              <w:rPr>
                <w:rFonts w:asciiTheme="minorHAnsi" w:hAnsiTheme="minorHAnsi" w:cs="Times New Roman"/>
                <w:sz w:val="16"/>
                <w:szCs w:val="16"/>
              </w:rPr>
            </w:pPr>
            <w:r w:rsidRPr="00F909C4">
              <w:rPr>
                <w:rFonts w:asciiTheme="minorHAnsi" w:hAnsiTheme="minorHAnsi" w:cs="Times New Roman"/>
                <w:sz w:val="16"/>
                <w:szCs w:val="16"/>
              </w:rPr>
              <w:t>0.0</w:t>
            </w:r>
          </w:p>
        </w:tc>
        <w:tc>
          <w:tcPr>
            <w:tcW w:w="821" w:type="dxa"/>
            <w:shd w:val="clear" w:color="auto" w:fill="auto"/>
            <w:tcMar>
              <w:top w:w="28" w:type="dxa"/>
              <w:bottom w:w="28" w:type="dxa"/>
            </w:tcMar>
            <w:vAlign w:val="center"/>
          </w:tcPr>
          <w:p w14:paraId="6DE59155" w14:textId="77777777" w:rsidR="000C7050" w:rsidRPr="00F909C4" w:rsidRDefault="000C7050" w:rsidP="005A1C82">
            <w:pPr>
              <w:pStyle w:val="TableParagraph"/>
              <w:ind w:left="257" w:right="170"/>
              <w:jc w:val="center"/>
              <w:rPr>
                <w:rFonts w:asciiTheme="minorHAnsi" w:hAnsiTheme="minorHAnsi" w:cs="Times New Roman"/>
                <w:sz w:val="16"/>
                <w:szCs w:val="16"/>
              </w:rPr>
            </w:pPr>
            <w:r w:rsidRPr="00F909C4">
              <w:rPr>
                <w:rFonts w:asciiTheme="minorHAnsi" w:hAnsiTheme="minorHAnsi" w:cs="Times New Roman"/>
                <w:sz w:val="16"/>
                <w:szCs w:val="16"/>
              </w:rPr>
              <w:t>0.5</w:t>
            </w:r>
          </w:p>
        </w:tc>
      </w:tr>
      <w:tr w:rsidR="000C7050" w:rsidRPr="00F909C4" w14:paraId="2ACD1270" w14:textId="77777777" w:rsidTr="00F909C4">
        <w:trPr>
          <w:trHeight w:val="20"/>
          <w:jc w:val="center"/>
        </w:trPr>
        <w:tc>
          <w:tcPr>
            <w:tcW w:w="3960" w:type="dxa"/>
            <w:shd w:val="clear" w:color="auto" w:fill="auto"/>
            <w:tcMar>
              <w:top w:w="28" w:type="dxa"/>
              <w:bottom w:w="28" w:type="dxa"/>
            </w:tcMar>
            <w:vAlign w:val="center"/>
          </w:tcPr>
          <w:p w14:paraId="38DD83B9" w14:textId="77777777" w:rsidR="000C7050" w:rsidRPr="00F909C4" w:rsidRDefault="000C7050" w:rsidP="005A1C82">
            <w:pPr>
              <w:pStyle w:val="TableParagraph"/>
              <w:ind w:left="178"/>
              <w:jc w:val="left"/>
              <w:rPr>
                <w:rFonts w:asciiTheme="minorHAnsi" w:hAnsiTheme="minorHAnsi" w:cs="Times New Roman"/>
                <w:sz w:val="16"/>
                <w:szCs w:val="16"/>
              </w:rPr>
            </w:pPr>
            <w:r w:rsidRPr="00F909C4">
              <w:rPr>
                <w:rFonts w:asciiTheme="minorHAnsi" w:hAnsiTheme="minorHAnsi" w:cs="Times New Roman"/>
                <w:sz w:val="16"/>
                <w:szCs w:val="16"/>
              </w:rPr>
              <w:t>D. Oczyszczanie ścieków</w:t>
            </w:r>
          </w:p>
        </w:tc>
        <w:tc>
          <w:tcPr>
            <w:tcW w:w="1144" w:type="dxa"/>
            <w:shd w:val="clear" w:color="auto" w:fill="auto"/>
            <w:tcMar>
              <w:top w:w="28" w:type="dxa"/>
              <w:bottom w:w="28" w:type="dxa"/>
            </w:tcMar>
            <w:vAlign w:val="center"/>
          </w:tcPr>
          <w:p w14:paraId="251320FB" w14:textId="77777777" w:rsidR="000C7050" w:rsidRPr="00F909C4" w:rsidRDefault="000C7050" w:rsidP="005A1C82">
            <w:pPr>
              <w:pStyle w:val="TableParagraph"/>
              <w:ind w:left="135" w:right="130"/>
              <w:jc w:val="center"/>
              <w:rPr>
                <w:rFonts w:asciiTheme="minorHAnsi" w:hAnsiTheme="minorHAnsi" w:cs="Times New Roman"/>
                <w:sz w:val="16"/>
                <w:szCs w:val="16"/>
              </w:rPr>
            </w:pPr>
            <w:r w:rsidRPr="00F909C4">
              <w:rPr>
                <w:rFonts w:asciiTheme="minorHAnsi" w:hAnsiTheme="minorHAnsi" w:cs="Times New Roman"/>
                <w:sz w:val="16"/>
                <w:szCs w:val="16"/>
              </w:rPr>
              <w:t>1 589.22</w:t>
            </w:r>
          </w:p>
        </w:tc>
        <w:tc>
          <w:tcPr>
            <w:tcW w:w="1550" w:type="dxa"/>
            <w:shd w:val="clear" w:color="auto" w:fill="auto"/>
            <w:tcMar>
              <w:top w:w="28" w:type="dxa"/>
              <w:bottom w:w="28" w:type="dxa"/>
            </w:tcMar>
            <w:vAlign w:val="center"/>
          </w:tcPr>
          <w:p w14:paraId="69E50FAD" w14:textId="77777777" w:rsidR="000C7050" w:rsidRPr="00F909C4" w:rsidRDefault="000C7050" w:rsidP="005A1C82">
            <w:pPr>
              <w:pStyle w:val="TableParagraph"/>
              <w:ind w:left="447" w:right="170"/>
              <w:jc w:val="center"/>
              <w:rPr>
                <w:rFonts w:asciiTheme="minorHAnsi" w:hAnsiTheme="minorHAnsi" w:cs="Times New Roman"/>
                <w:sz w:val="16"/>
                <w:szCs w:val="16"/>
              </w:rPr>
            </w:pPr>
            <w:r w:rsidRPr="00F909C4">
              <w:rPr>
                <w:rFonts w:asciiTheme="minorHAnsi" w:hAnsiTheme="minorHAnsi" w:cs="Times New Roman"/>
                <w:sz w:val="16"/>
                <w:szCs w:val="16"/>
              </w:rPr>
              <w:t>13.7</w:t>
            </w:r>
          </w:p>
        </w:tc>
        <w:tc>
          <w:tcPr>
            <w:tcW w:w="911" w:type="dxa"/>
            <w:shd w:val="clear" w:color="auto" w:fill="auto"/>
            <w:tcMar>
              <w:top w:w="28" w:type="dxa"/>
              <w:bottom w:w="28" w:type="dxa"/>
            </w:tcMar>
            <w:vAlign w:val="center"/>
          </w:tcPr>
          <w:p w14:paraId="13975F87" w14:textId="77777777" w:rsidR="000C7050" w:rsidRPr="00F909C4" w:rsidRDefault="000C7050" w:rsidP="005A1C82">
            <w:pPr>
              <w:pStyle w:val="TableParagraph"/>
              <w:ind w:left="306" w:right="170"/>
              <w:jc w:val="center"/>
              <w:rPr>
                <w:rFonts w:asciiTheme="minorHAnsi" w:hAnsiTheme="minorHAnsi" w:cs="Times New Roman"/>
                <w:sz w:val="16"/>
                <w:szCs w:val="16"/>
              </w:rPr>
            </w:pPr>
            <w:r w:rsidRPr="00F909C4">
              <w:rPr>
                <w:rFonts w:asciiTheme="minorHAnsi" w:hAnsiTheme="minorHAnsi" w:cs="Times New Roman"/>
                <w:sz w:val="16"/>
                <w:szCs w:val="16"/>
              </w:rPr>
              <w:t>0.0</w:t>
            </w:r>
          </w:p>
        </w:tc>
        <w:tc>
          <w:tcPr>
            <w:tcW w:w="821" w:type="dxa"/>
            <w:shd w:val="clear" w:color="auto" w:fill="auto"/>
            <w:tcMar>
              <w:top w:w="28" w:type="dxa"/>
              <w:bottom w:w="28" w:type="dxa"/>
            </w:tcMar>
            <w:vAlign w:val="center"/>
          </w:tcPr>
          <w:p w14:paraId="3138854D" w14:textId="77777777" w:rsidR="000C7050" w:rsidRPr="00F909C4" w:rsidRDefault="000C7050" w:rsidP="005A1C82">
            <w:pPr>
              <w:pStyle w:val="TableParagraph"/>
              <w:ind w:left="306" w:right="170"/>
              <w:jc w:val="center"/>
              <w:rPr>
                <w:rFonts w:asciiTheme="minorHAnsi" w:hAnsiTheme="minorHAnsi" w:cs="Times New Roman"/>
                <w:sz w:val="16"/>
                <w:szCs w:val="16"/>
              </w:rPr>
            </w:pPr>
            <w:r w:rsidRPr="00F909C4">
              <w:rPr>
                <w:rFonts w:asciiTheme="minorHAnsi" w:hAnsiTheme="minorHAnsi" w:cs="Times New Roman"/>
                <w:sz w:val="16"/>
                <w:szCs w:val="16"/>
              </w:rPr>
              <w:t>7.2</w:t>
            </w:r>
          </w:p>
        </w:tc>
        <w:tc>
          <w:tcPr>
            <w:tcW w:w="821" w:type="dxa"/>
            <w:shd w:val="clear" w:color="auto" w:fill="auto"/>
            <w:tcMar>
              <w:top w:w="28" w:type="dxa"/>
              <w:bottom w:w="28" w:type="dxa"/>
            </w:tcMar>
            <w:vAlign w:val="center"/>
          </w:tcPr>
          <w:p w14:paraId="605EAAD8" w14:textId="77777777" w:rsidR="000C7050" w:rsidRPr="00F909C4" w:rsidRDefault="000C7050" w:rsidP="005A1C82">
            <w:pPr>
              <w:pStyle w:val="TableParagraph"/>
              <w:keepNext/>
              <w:ind w:left="257" w:right="170"/>
              <w:jc w:val="center"/>
              <w:rPr>
                <w:rFonts w:asciiTheme="minorHAnsi" w:hAnsiTheme="minorHAnsi" w:cs="Times New Roman"/>
                <w:sz w:val="16"/>
                <w:szCs w:val="16"/>
              </w:rPr>
            </w:pPr>
            <w:r w:rsidRPr="00F909C4">
              <w:rPr>
                <w:rFonts w:asciiTheme="minorHAnsi" w:hAnsiTheme="minorHAnsi" w:cs="Times New Roman"/>
                <w:sz w:val="16"/>
                <w:szCs w:val="16"/>
              </w:rPr>
              <w:t>6.6</w:t>
            </w:r>
          </w:p>
        </w:tc>
      </w:tr>
    </w:tbl>
    <w:p w14:paraId="1F8BC78B" w14:textId="1362A1B6" w:rsidR="000C7050" w:rsidRDefault="000C7050" w:rsidP="00F909C4">
      <w:pPr>
        <w:pStyle w:val="Legenda"/>
      </w:pPr>
      <w:r>
        <w:t>Źródło: KOBiZE</w:t>
      </w:r>
    </w:p>
    <w:p w14:paraId="5B6554AA" w14:textId="77777777" w:rsidR="00F909C4" w:rsidRPr="00F909C4" w:rsidRDefault="00F909C4" w:rsidP="00F909C4"/>
    <w:p w14:paraId="4DD9EFFF" w14:textId="77777777" w:rsidR="005A1C82" w:rsidRPr="005A1C82" w:rsidRDefault="005A1C82" w:rsidP="005A1C82"/>
    <w:p w14:paraId="7D28596C" w14:textId="1F4A6F0C" w:rsidR="004878BD" w:rsidRDefault="004878BD" w:rsidP="000C7050"/>
    <w:p w14:paraId="4E70A334" w14:textId="10763B6B" w:rsidR="00A83BAD" w:rsidRDefault="00D46E47" w:rsidP="00A83BAD">
      <w:pPr>
        <w:pStyle w:val="Nagwek4"/>
        <w:spacing w:before="0" w:after="120" w:line="360" w:lineRule="auto"/>
      </w:pPr>
      <w:r>
        <w:t>Prognozy</w:t>
      </w:r>
      <w:r w:rsidR="00107D9A">
        <w:t xml:space="preserve"> emisji</w:t>
      </w:r>
      <w:r w:rsidR="00A83BAD" w:rsidRPr="008E18F2">
        <w:t xml:space="preserve"> przy prognozowanych zmianach w sektorach</w:t>
      </w:r>
    </w:p>
    <w:p w14:paraId="06A6B16E" w14:textId="0D10DE71" w:rsidR="00A83BAD" w:rsidRDefault="00A83BAD" w:rsidP="00A83BAD">
      <w:r>
        <w:t>Projekcje emisji gazów cieplarnianych do 2040 r, opracowano na podstawie następujących źródeł danych:</w:t>
      </w:r>
    </w:p>
    <w:p w14:paraId="43F177F1" w14:textId="5AE41B8A" w:rsidR="00A83BAD" w:rsidRPr="00944C81" w:rsidRDefault="00A83BAD" w:rsidP="008B1E2D">
      <w:pPr>
        <w:pStyle w:val="Akapitzlist"/>
        <w:numPr>
          <w:ilvl w:val="0"/>
          <w:numId w:val="6"/>
        </w:numPr>
        <w:ind w:left="714" w:hanging="357"/>
        <w:contextualSpacing w:val="0"/>
      </w:pPr>
      <w:r>
        <w:t>Prognoz dotyczących aktywności, przygotowanych przez ARE SA.</w:t>
      </w:r>
      <w:r w:rsidRPr="00620B87">
        <w:t xml:space="preserve"> </w:t>
      </w:r>
      <w:r>
        <w:t>Jako rok bazowy dla prognoz przyjęto rok 2015.</w:t>
      </w:r>
    </w:p>
    <w:p w14:paraId="21932E1F" w14:textId="32DC826F" w:rsidR="00A83BAD" w:rsidRPr="00D21E52" w:rsidRDefault="00C66D7F" w:rsidP="008B1E2D">
      <w:pPr>
        <w:pStyle w:val="Akapitzlist"/>
        <w:numPr>
          <w:ilvl w:val="0"/>
          <w:numId w:val="6"/>
        </w:numPr>
        <w:ind w:left="714" w:hanging="357"/>
        <w:contextualSpacing w:val="0"/>
      </w:pPr>
      <w:bookmarkStart w:id="47" w:name="_Hlk499480738"/>
      <w:r>
        <w:t>„</w:t>
      </w:r>
      <w:r w:rsidRPr="00624626">
        <w:t>Krajowy Raport Inwentaryzacyjny 2017, Inwentaryzacja gazów cieplarnianych dla lat 1988-2015, wykonany na potrzeby Ramowej konwencji Narodów Zjednoczonych w sprawie zmian klimatu oraz Protokołu z Kioto</w:t>
      </w:r>
      <w:r>
        <w:t xml:space="preserve">”, przygotowany przez </w:t>
      </w:r>
      <w:r w:rsidRPr="001D27F6">
        <w:t>Krajowy Ośrodek Bilansowania i Zarządzania Emisjami (KOBiZE), Instytutu Ochrony Środowiska</w:t>
      </w:r>
      <w:r>
        <w:t xml:space="preserve"> – </w:t>
      </w:r>
      <w:r w:rsidRPr="001D27F6">
        <w:t>Państwowy Instytut Badawczy</w:t>
      </w:r>
      <w:bookmarkEnd w:id="47"/>
      <w:r>
        <w:t xml:space="preserve"> (</w:t>
      </w:r>
      <w:r w:rsidR="00A83BAD" w:rsidRPr="001D27F6">
        <w:t>wypełniając</w:t>
      </w:r>
      <w:r w:rsidR="00A83BAD">
        <w:t>y</w:t>
      </w:r>
      <w:r w:rsidR="00A83BAD" w:rsidRPr="001D27F6">
        <w:t xml:space="preserve"> postanowienia Konferencji Stron Ramowej Konwencji </w:t>
      </w:r>
      <w:r>
        <w:t>ONZ</w:t>
      </w:r>
      <w:r w:rsidR="00A83BAD" w:rsidRPr="001D27F6">
        <w:t xml:space="preserve"> w spr</w:t>
      </w:r>
      <w:r>
        <w:t>awie zmian klimatu).</w:t>
      </w:r>
      <w:r w:rsidRPr="00C66D7F">
        <w:rPr>
          <w:i/>
        </w:rPr>
        <w:t xml:space="preserve">  </w:t>
      </w:r>
    </w:p>
    <w:p w14:paraId="265D1F60" w14:textId="77777777" w:rsidR="00A83BAD" w:rsidRDefault="00A83BAD" w:rsidP="00A83BAD">
      <w:pPr>
        <w:pStyle w:val="odstp"/>
      </w:pPr>
    </w:p>
    <w:p w14:paraId="5D895D9F" w14:textId="77777777" w:rsidR="00A83BAD" w:rsidRDefault="00A83BAD" w:rsidP="00A83BAD">
      <w:r w:rsidRPr="008667B6">
        <w:t>W prognozach uwzględniono realizacje aktualnych polityk i przepisów w zakresie: poprawy efektywności energetycznej, zwiększenie bezpieczeństwa dostaw paliw i energii, d</w:t>
      </w:r>
      <w:r>
        <w:t>ywersyfikację struktury paliw w </w:t>
      </w:r>
      <w:r w:rsidRPr="008667B6">
        <w:t xml:space="preserve">energetyce, rozwój wykorzystania odnawialnych źródeł energii, rozwój konkurencyjnych rynków paliw i energii, ograniczenie oddziaływania energetyki na środowisko. </w:t>
      </w:r>
    </w:p>
    <w:p w14:paraId="79D97BFE" w14:textId="77777777" w:rsidR="00A83BAD" w:rsidRDefault="00A83BAD" w:rsidP="00A83BAD">
      <w:r>
        <w:t>Prognozy opracowano dla następujących sektorów według klasyfikacji źródeł IPCC oraz przy uwzględnieniu poniższych założeń metodycznych:</w:t>
      </w:r>
    </w:p>
    <w:p w14:paraId="2776BA4F" w14:textId="77777777" w:rsidR="00A83BAD" w:rsidRDefault="00A83BAD" w:rsidP="008B1E2D">
      <w:pPr>
        <w:pStyle w:val="Akapitzlist"/>
        <w:numPr>
          <w:ilvl w:val="0"/>
          <w:numId w:val="7"/>
        </w:numPr>
        <w:ind w:left="714" w:hanging="357"/>
        <w:contextualSpacing w:val="0"/>
      </w:pPr>
      <w:r w:rsidRPr="004878BD">
        <w:rPr>
          <w:i/>
        </w:rPr>
        <w:t>Energia (w tym Transport)</w:t>
      </w:r>
      <w:r>
        <w:t xml:space="preserve"> – podstawą do obliczenia emisji gazów cieplarnianych stanowiły prognozy ARE S.A. w zakresie krajowego zapotrzebowania na paliwa i energię do roku 2040.</w:t>
      </w:r>
    </w:p>
    <w:p w14:paraId="10D62612" w14:textId="20CA0C29" w:rsidR="00A83BAD" w:rsidRPr="00B42BA4" w:rsidRDefault="00A83BAD" w:rsidP="008B1E2D">
      <w:pPr>
        <w:pStyle w:val="Akapitzlist"/>
        <w:numPr>
          <w:ilvl w:val="0"/>
          <w:numId w:val="7"/>
        </w:numPr>
        <w:ind w:left="714" w:hanging="357"/>
        <w:contextualSpacing w:val="0"/>
      </w:pPr>
      <w:r w:rsidRPr="004878BD">
        <w:rPr>
          <w:i/>
        </w:rPr>
        <w:t>Procesy przemysłowe i użytkowanie produktów</w:t>
      </w:r>
      <w:r>
        <w:t xml:space="preserve">, </w:t>
      </w:r>
      <w:r w:rsidRPr="004878BD">
        <w:rPr>
          <w:i/>
        </w:rPr>
        <w:t>Rolnictwo</w:t>
      </w:r>
      <w:r>
        <w:t xml:space="preserve"> oraz </w:t>
      </w:r>
      <w:r w:rsidRPr="004878BD">
        <w:rPr>
          <w:i/>
        </w:rPr>
        <w:t>Odpady</w:t>
      </w:r>
      <w:r>
        <w:t xml:space="preserve">, a także </w:t>
      </w:r>
      <w:r w:rsidRPr="004878BD">
        <w:rPr>
          <w:i/>
        </w:rPr>
        <w:t>Użytkowanie gruntów, zmiany użytkowania gruntów i leśnictwo</w:t>
      </w:r>
      <w:r>
        <w:t xml:space="preserve"> – dane nt. wielkości emisji przyjęto na podstawie wyników projekcji przedstawionych w </w:t>
      </w:r>
      <w:r w:rsidR="002D58C1">
        <w:rPr>
          <w:i/>
        </w:rPr>
        <w:t>R</w:t>
      </w:r>
      <w:r w:rsidRPr="004878BD">
        <w:rPr>
          <w:i/>
        </w:rPr>
        <w:t xml:space="preserve">aporcie </w:t>
      </w:r>
      <w:r w:rsidR="002D58C1">
        <w:rPr>
          <w:i/>
        </w:rPr>
        <w:t>Inwentaryzacyjnym</w:t>
      </w:r>
      <w:r w:rsidRPr="004878BD">
        <w:rPr>
          <w:i/>
        </w:rPr>
        <w:t>…</w:t>
      </w:r>
      <w:r>
        <w:t>.</w:t>
      </w:r>
    </w:p>
    <w:p w14:paraId="5231DB47" w14:textId="7B1EB692" w:rsidR="00A83BAD" w:rsidRPr="008E18F2" w:rsidRDefault="00A83BAD" w:rsidP="00A83BAD">
      <w:pPr>
        <w:spacing w:before="120"/>
      </w:pPr>
      <w:r>
        <w:t>Poniżej</w:t>
      </w:r>
      <w:r w:rsidRPr="008E18F2">
        <w:t xml:space="preserve"> </w:t>
      </w:r>
      <w:r>
        <w:t>zaprezentowano</w:t>
      </w:r>
      <w:r w:rsidRPr="008E18F2">
        <w:t xml:space="preserve"> syntetyczne wyniki prognozowanych </w:t>
      </w:r>
      <w:r>
        <w:t xml:space="preserve">dla lat 2020-2040 </w:t>
      </w:r>
      <w:r w:rsidRPr="008E18F2">
        <w:t>emisji gazów cieplarnianych w Polsce</w:t>
      </w:r>
      <w:r>
        <w:t>,</w:t>
      </w:r>
      <w:r w:rsidR="002D58C1">
        <w:t xml:space="preserve"> wg</w:t>
      </w:r>
      <w:r w:rsidRPr="008E18F2">
        <w:t xml:space="preserve"> sektorów IPCC</w:t>
      </w:r>
      <w:r>
        <w:t>, w zestawieniu z emisją w latach 2005-2015 – tabele 23 i 24</w:t>
      </w:r>
      <w:r w:rsidRPr="008E18F2">
        <w:t>.</w:t>
      </w:r>
    </w:p>
    <w:p w14:paraId="2971BB06" w14:textId="77777777" w:rsidR="00441CAA" w:rsidRDefault="00441CAA" w:rsidP="00A83BAD">
      <w:pPr>
        <w:pStyle w:val="Legenda"/>
      </w:pPr>
    </w:p>
    <w:p w14:paraId="3EE1F825" w14:textId="4F70826B" w:rsidR="00A83BAD" w:rsidRDefault="00A83BAD" w:rsidP="00A83BAD">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23</w:t>
      </w:r>
      <w:r w:rsidR="006007C6">
        <w:rPr>
          <w:noProof/>
        </w:rPr>
        <w:fldChar w:fldCharType="end"/>
      </w:r>
      <w:r>
        <w:t xml:space="preserve">. </w:t>
      </w:r>
      <w:r w:rsidRPr="007C4EB1">
        <w:t>Projekcje emisji gazów cieplarnianych według sektorów</w:t>
      </w:r>
    </w:p>
    <w:tbl>
      <w:tblPr>
        <w:tblW w:w="9351" w:type="dxa"/>
        <w:tblLayout w:type="fixed"/>
        <w:tblCellMar>
          <w:left w:w="70" w:type="dxa"/>
          <w:right w:w="70" w:type="dxa"/>
        </w:tblCellMar>
        <w:tblLook w:val="04A0" w:firstRow="1" w:lastRow="0" w:firstColumn="1" w:lastColumn="0" w:noHBand="0" w:noVBand="1"/>
      </w:tblPr>
      <w:tblGrid>
        <w:gridCol w:w="2274"/>
        <w:gridCol w:w="884"/>
        <w:gridCol w:w="885"/>
        <w:gridCol w:w="884"/>
        <w:gridCol w:w="885"/>
        <w:gridCol w:w="885"/>
        <w:gridCol w:w="884"/>
        <w:gridCol w:w="885"/>
        <w:gridCol w:w="885"/>
      </w:tblGrid>
      <w:tr w:rsidR="00A83BAD" w:rsidRPr="00683FD4" w14:paraId="349623B0" w14:textId="77777777" w:rsidTr="00C66D7F">
        <w:trPr>
          <w:trHeight w:val="20"/>
          <w:tblHeader/>
        </w:trPr>
        <w:tc>
          <w:tcPr>
            <w:tcW w:w="2274" w:type="dxa"/>
            <w:vMerge w:val="restart"/>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center"/>
            <w:hideMark/>
          </w:tcPr>
          <w:p w14:paraId="3027BD0A" w14:textId="77777777" w:rsidR="00A83BAD" w:rsidRPr="00683FD4" w:rsidRDefault="00A83BAD" w:rsidP="00A83BAD">
            <w:pPr>
              <w:spacing w:before="100" w:beforeAutospacing="1" w:after="100" w:afterAutospacing="1" w:line="240" w:lineRule="auto"/>
              <w:jc w:val="center"/>
              <w:rPr>
                <w:b/>
                <w:color w:val="000000"/>
                <w:sz w:val="16"/>
                <w:szCs w:val="16"/>
              </w:rPr>
            </w:pPr>
            <w:r w:rsidRPr="00683FD4">
              <w:rPr>
                <w:b/>
                <w:color w:val="000000"/>
                <w:sz w:val="16"/>
                <w:szCs w:val="16"/>
              </w:rPr>
              <w:t>Kategoria źródeł</w:t>
            </w:r>
          </w:p>
        </w:tc>
        <w:tc>
          <w:tcPr>
            <w:tcW w:w="7077" w:type="dxa"/>
            <w:gridSpan w:val="8"/>
            <w:tcBorders>
              <w:top w:val="single" w:sz="4" w:space="0" w:color="auto"/>
              <w:left w:val="nil"/>
              <w:bottom w:val="single" w:sz="4" w:space="0" w:color="auto"/>
              <w:right w:val="single" w:sz="4" w:space="0" w:color="auto"/>
            </w:tcBorders>
            <w:shd w:val="clear" w:color="auto" w:fill="D9D9D9" w:themeFill="background1" w:themeFillShade="D9"/>
            <w:tcMar>
              <w:top w:w="28" w:type="dxa"/>
              <w:bottom w:w="28" w:type="dxa"/>
            </w:tcMar>
            <w:vAlign w:val="center"/>
          </w:tcPr>
          <w:p w14:paraId="7F8BE326" w14:textId="77777777" w:rsidR="00A83BAD" w:rsidRPr="00683FD4" w:rsidRDefault="00A83BAD" w:rsidP="00A83BAD">
            <w:pPr>
              <w:spacing w:before="100" w:beforeAutospacing="1" w:after="100" w:afterAutospacing="1" w:line="240" w:lineRule="auto"/>
              <w:jc w:val="center"/>
              <w:rPr>
                <w:b/>
                <w:bCs/>
                <w:sz w:val="16"/>
                <w:szCs w:val="16"/>
              </w:rPr>
            </w:pPr>
            <w:r w:rsidRPr="00683FD4">
              <w:rPr>
                <w:b/>
                <w:sz w:val="16"/>
                <w:szCs w:val="16"/>
              </w:rPr>
              <w:t>Emisje GHGs [ktCO</w:t>
            </w:r>
            <w:r w:rsidRPr="00683FD4">
              <w:rPr>
                <w:b/>
                <w:sz w:val="16"/>
                <w:szCs w:val="16"/>
                <w:vertAlign w:val="subscript"/>
              </w:rPr>
              <w:t>2eq</w:t>
            </w:r>
            <w:r w:rsidRPr="00683FD4">
              <w:rPr>
                <w:b/>
                <w:sz w:val="16"/>
                <w:szCs w:val="16"/>
              </w:rPr>
              <w:t>]</w:t>
            </w:r>
          </w:p>
        </w:tc>
      </w:tr>
      <w:tr w:rsidR="00A83BAD" w:rsidRPr="00683FD4" w14:paraId="7F25D4B6" w14:textId="77777777" w:rsidTr="00C66D7F">
        <w:trPr>
          <w:trHeight w:val="20"/>
          <w:tblHeader/>
        </w:trPr>
        <w:tc>
          <w:tcPr>
            <w:tcW w:w="2274" w:type="dxa"/>
            <w:vMerge/>
            <w:tcBorders>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hideMark/>
          </w:tcPr>
          <w:p w14:paraId="7EE3EC94" w14:textId="77777777" w:rsidR="00A83BAD" w:rsidRPr="00683FD4" w:rsidRDefault="00A83BAD" w:rsidP="00A83BAD">
            <w:pPr>
              <w:spacing w:before="100" w:beforeAutospacing="1" w:after="100" w:afterAutospacing="1" w:line="240" w:lineRule="auto"/>
              <w:jc w:val="center"/>
              <w:rPr>
                <w:b/>
                <w:color w:val="000000"/>
                <w:sz w:val="16"/>
                <w:szCs w:val="16"/>
              </w:rPr>
            </w:pPr>
          </w:p>
        </w:tc>
        <w:tc>
          <w:tcPr>
            <w:tcW w:w="884" w:type="dxa"/>
            <w:tcBorders>
              <w:top w:val="single" w:sz="4" w:space="0" w:color="auto"/>
              <w:left w:val="nil"/>
              <w:bottom w:val="single" w:sz="4" w:space="0" w:color="auto"/>
              <w:right w:val="single" w:sz="4" w:space="0" w:color="auto"/>
            </w:tcBorders>
            <w:shd w:val="clear" w:color="auto" w:fill="D9D9D9" w:themeFill="background1" w:themeFillShade="D9"/>
            <w:tcMar>
              <w:top w:w="28" w:type="dxa"/>
              <w:bottom w:w="28" w:type="dxa"/>
            </w:tcMar>
            <w:vAlign w:val="center"/>
          </w:tcPr>
          <w:p w14:paraId="08F7DB36"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2005</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7A15A65"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2010</w:t>
            </w:r>
          </w:p>
        </w:tc>
        <w:tc>
          <w:tcPr>
            <w:tcW w:w="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4159BDF"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2015</w:t>
            </w:r>
          </w:p>
        </w:tc>
        <w:tc>
          <w:tcPr>
            <w:tcW w:w="885" w:type="dxa"/>
            <w:tcBorders>
              <w:top w:val="nil"/>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hideMark/>
          </w:tcPr>
          <w:p w14:paraId="7C09A947"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2020</w:t>
            </w:r>
          </w:p>
        </w:tc>
        <w:tc>
          <w:tcPr>
            <w:tcW w:w="885"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19AFFEF5"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2025</w:t>
            </w:r>
          </w:p>
        </w:tc>
        <w:tc>
          <w:tcPr>
            <w:tcW w:w="884"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0FD4C1B7"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2030</w:t>
            </w:r>
          </w:p>
        </w:tc>
        <w:tc>
          <w:tcPr>
            <w:tcW w:w="885"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7018529C"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2035</w:t>
            </w:r>
          </w:p>
        </w:tc>
        <w:tc>
          <w:tcPr>
            <w:tcW w:w="885"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70260F4C"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2040</w:t>
            </w:r>
          </w:p>
        </w:tc>
      </w:tr>
      <w:tr w:rsidR="00A83BAD" w:rsidRPr="00683FD4" w14:paraId="1C2ACC41" w14:textId="77777777" w:rsidTr="00C66D7F">
        <w:trPr>
          <w:trHeight w:val="20"/>
        </w:trPr>
        <w:tc>
          <w:tcPr>
            <w:tcW w:w="2274"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695E3EEE" w14:textId="2C58FDD6" w:rsidR="00A83BAD" w:rsidRPr="00683FD4" w:rsidRDefault="00A83BAD" w:rsidP="00C66D7F">
            <w:pPr>
              <w:spacing w:after="0" w:line="240" w:lineRule="auto"/>
              <w:jc w:val="left"/>
              <w:rPr>
                <w:b/>
                <w:color w:val="000000"/>
                <w:sz w:val="16"/>
                <w:szCs w:val="16"/>
              </w:rPr>
            </w:pPr>
            <w:bookmarkStart w:id="48" w:name="RANGE!B3:E3"/>
            <w:bookmarkStart w:id="49" w:name="RANGE!B2:AL2"/>
            <w:bookmarkStart w:id="50" w:name="RANGE!A4:A10"/>
            <w:bookmarkEnd w:id="48"/>
            <w:bookmarkEnd w:id="49"/>
            <w:r w:rsidRPr="00683FD4">
              <w:rPr>
                <w:b/>
                <w:color w:val="000000"/>
                <w:sz w:val="16"/>
                <w:szCs w:val="16"/>
              </w:rPr>
              <w:t>Ogółem bez uwzględnienia LULUCF</w:t>
            </w:r>
            <w:bookmarkEnd w:id="50"/>
          </w:p>
        </w:tc>
        <w:tc>
          <w:tcPr>
            <w:tcW w:w="884"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5FA11131" w14:textId="77777777" w:rsidR="00A83BAD" w:rsidRPr="00C66D7F" w:rsidRDefault="00A83BAD" w:rsidP="00A83BAD">
            <w:pPr>
              <w:spacing w:after="0" w:line="240" w:lineRule="auto"/>
              <w:jc w:val="right"/>
              <w:rPr>
                <w:b/>
                <w:sz w:val="16"/>
                <w:szCs w:val="15"/>
              </w:rPr>
            </w:pPr>
            <w:r w:rsidRPr="00C66D7F">
              <w:rPr>
                <w:b/>
                <w:sz w:val="16"/>
                <w:szCs w:val="15"/>
              </w:rPr>
              <w:t>398 942,56</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411D71BF" w14:textId="77777777" w:rsidR="00A83BAD" w:rsidRPr="00C66D7F" w:rsidRDefault="00A83BAD" w:rsidP="00A83BAD">
            <w:pPr>
              <w:spacing w:after="0" w:line="240" w:lineRule="auto"/>
              <w:jc w:val="right"/>
              <w:rPr>
                <w:b/>
                <w:sz w:val="16"/>
                <w:szCs w:val="15"/>
              </w:rPr>
            </w:pPr>
            <w:r w:rsidRPr="00C66D7F">
              <w:rPr>
                <w:b/>
                <w:sz w:val="16"/>
                <w:szCs w:val="15"/>
              </w:rPr>
              <w:t>406 973,16</w:t>
            </w:r>
          </w:p>
        </w:tc>
        <w:tc>
          <w:tcPr>
            <w:tcW w:w="884"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21A18A46" w14:textId="77777777" w:rsidR="00A83BAD" w:rsidRPr="00C66D7F" w:rsidRDefault="00A83BAD" w:rsidP="00A83BAD">
            <w:pPr>
              <w:spacing w:after="0" w:line="240" w:lineRule="auto"/>
              <w:jc w:val="right"/>
              <w:rPr>
                <w:b/>
                <w:sz w:val="16"/>
                <w:szCs w:val="15"/>
              </w:rPr>
            </w:pPr>
            <w:r w:rsidRPr="00C66D7F">
              <w:rPr>
                <w:b/>
                <w:sz w:val="16"/>
                <w:szCs w:val="15"/>
              </w:rPr>
              <w:t>385 842,89</w:t>
            </w:r>
          </w:p>
        </w:tc>
        <w:tc>
          <w:tcPr>
            <w:tcW w:w="885"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4D4269C2" w14:textId="77777777" w:rsidR="00A83BAD" w:rsidRPr="00C66D7F" w:rsidRDefault="00A83BAD" w:rsidP="00A83BAD">
            <w:pPr>
              <w:spacing w:after="0" w:line="240" w:lineRule="auto"/>
              <w:jc w:val="right"/>
              <w:rPr>
                <w:b/>
                <w:sz w:val="16"/>
                <w:szCs w:val="15"/>
              </w:rPr>
            </w:pPr>
            <w:r w:rsidRPr="00C66D7F">
              <w:rPr>
                <w:b/>
                <w:sz w:val="16"/>
                <w:szCs w:val="15"/>
              </w:rPr>
              <w:t>398 865,01</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07E01883" w14:textId="77777777" w:rsidR="00A83BAD" w:rsidRPr="00C66D7F" w:rsidRDefault="00A83BAD" w:rsidP="00A83BAD">
            <w:pPr>
              <w:spacing w:after="0" w:line="240" w:lineRule="auto"/>
              <w:jc w:val="right"/>
              <w:rPr>
                <w:b/>
                <w:sz w:val="16"/>
                <w:szCs w:val="15"/>
              </w:rPr>
            </w:pPr>
            <w:r w:rsidRPr="00C66D7F">
              <w:rPr>
                <w:b/>
                <w:sz w:val="16"/>
                <w:szCs w:val="15"/>
              </w:rPr>
              <w:t>407 566,26</w:t>
            </w:r>
          </w:p>
        </w:tc>
        <w:tc>
          <w:tcPr>
            <w:tcW w:w="884"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B1915AF" w14:textId="77777777" w:rsidR="00A83BAD" w:rsidRPr="00C66D7F" w:rsidRDefault="00A83BAD" w:rsidP="00A83BAD">
            <w:pPr>
              <w:spacing w:after="0" w:line="240" w:lineRule="auto"/>
              <w:jc w:val="right"/>
              <w:rPr>
                <w:b/>
                <w:sz w:val="16"/>
                <w:szCs w:val="15"/>
              </w:rPr>
            </w:pPr>
            <w:r w:rsidRPr="00C66D7F">
              <w:rPr>
                <w:b/>
                <w:sz w:val="16"/>
                <w:szCs w:val="15"/>
              </w:rPr>
              <w:t>409 875,62</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4C61A7FA" w14:textId="77777777" w:rsidR="00A83BAD" w:rsidRPr="00C66D7F" w:rsidRDefault="00A83BAD" w:rsidP="00A83BAD">
            <w:pPr>
              <w:spacing w:after="0" w:line="240" w:lineRule="auto"/>
              <w:jc w:val="right"/>
              <w:rPr>
                <w:b/>
                <w:sz w:val="16"/>
                <w:szCs w:val="15"/>
              </w:rPr>
            </w:pPr>
            <w:r w:rsidRPr="00C66D7F">
              <w:rPr>
                <w:b/>
                <w:sz w:val="16"/>
                <w:szCs w:val="15"/>
              </w:rPr>
              <w:t>375 922,58</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5975EDA6" w14:textId="77777777" w:rsidR="00A83BAD" w:rsidRPr="00C66D7F" w:rsidRDefault="00A83BAD" w:rsidP="00A83BAD">
            <w:pPr>
              <w:spacing w:after="0" w:line="240" w:lineRule="auto"/>
              <w:jc w:val="right"/>
              <w:rPr>
                <w:b/>
                <w:sz w:val="16"/>
                <w:szCs w:val="15"/>
              </w:rPr>
            </w:pPr>
            <w:r w:rsidRPr="00C66D7F">
              <w:rPr>
                <w:b/>
                <w:sz w:val="16"/>
                <w:szCs w:val="15"/>
              </w:rPr>
              <w:t>339 938,99</w:t>
            </w:r>
          </w:p>
        </w:tc>
      </w:tr>
      <w:tr w:rsidR="00A83BAD" w:rsidRPr="00683FD4" w14:paraId="138A4A6F" w14:textId="77777777" w:rsidTr="00C66D7F">
        <w:trPr>
          <w:trHeight w:val="20"/>
        </w:trPr>
        <w:tc>
          <w:tcPr>
            <w:tcW w:w="2274"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30EA9003" w14:textId="77777777" w:rsidR="00A83BAD" w:rsidRPr="00683FD4" w:rsidRDefault="00A83BAD" w:rsidP="00C66D7F">
            <w:pPr>
              <w:spacing w:after="0" w:line="240" w:lineRule="auto"/>
              <w:jc w:val="left"/>
              <w:rPr>
                <w:b/>
                <w:color w:val="000000"/>
                <w:sz w:val="16"/>
                <w:szCs w:val="16"/>
              </w:rPr>
            </w:pPr>
            <w:r w:rsidRPr="00683FD4">
              <w:rPr>
                <w:b/>
                <w:color w:val="000000"/>
                <w:sz w:val="16"/>
                <w:szCs w:val="16"/>
              </w:rPr>
              <w:t>Ogółem z uwzględnieniem LULUCF</w:t>
            </w:r>
          </w:p>
        </w:tc>
        <w:tc>
          <w:tcPr>
            <w:tcW w:w="884"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31A397FC" w14:textId="77777777" w:rsidR="00A83BAD" w:rsidRPr="00C66D7F" w:rsidRDefault="00A83BAD" w:rsidP="00A83BAD">
            <w:pPr>
              <w:spacing w:after="0" w:line="240" w:lineRule="auto"/>
              <w:jc w:val="right"/>
              <w:rPr>
                <w:b/>
                <w:sz w:val="16"/>
                <w:szCs w:val="15"/>
              </w:rPr>
            </w:pPr>
            <w:r w:rsidRPr="00C66D7F">
              <w:rPr>
                <w:b/>
                <w:sz w:val="16"/>
                <w:szCs w:val="15"/>
              </w:rPr>
              <w:t>353 281,62</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6C0A70AA" w14:textId="77777777" w:rsidR="00A83BAD" w:rsidRPr="00C66D7F" w:rsidRDefault="00A83BAD" w:rsidP="00A83BAD">
            <w:pPr>
              <w:spacing w:after="0" w:line="240" w:lineRule="auto"/>
              <w:jc w:val="right"/>
              <w:rPr>
                <w:b/>
                <w:sz w:val="16"/>
                <w:szCs w:val="15"/>
              </w:rPr>
            </w:pPr>
            <w:r w:rsidRPr="00C66D7F">
              <w:rPr>
                <w:b/>
                <w:sz w:val="16"/>
                <w:szCs w:val="15"/>
              </w:rPr>
              <w:t>376 248,79</w:t>
            </w:r>
          </w:p>
        </w:tc>
        <w:tc>
          <w:tcPr>
            <w:tcW w:w="884"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67912CF5" w14:textId="77777777" w:rsidR="00A83BAD" w:rsidRPr="00C66D7F" w:rsidRDefault="00A83BAD" w:rsidP="00A83BAD">
            <w:pPr>
              <w:spacing w:after="0" w:line="240" w:lineRule="auto"/>
              <w:jc w:val="right"/>
              <w:rPr>
                <w:b/>
                <w:sz w:val="16"/>
                <w:szCs w:val="15"/>
              </w:rPr>
            </w:pPr>
            <w:r w:rsidRPr="00C66D7F">
              <w:rPr>
                <w:b/>
                <w:sz w:val="16"/>
                <w:szCs w:val="15"/>
              </w:rPr>
              <w:t>356 997,90</w:t>
            </w:r>
          </w:p>
        </w:tc>
        <w:tc>
          <w:tcPr>
            <w:tcW w:w="885"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47768EF1" w14:textId="77777777" w:rsidR="00A83BAD" w:rsidRPr="00C66D7F" w:rsidRDefault="00A83BAD" w:rsidP="00A83BAD">
            <w:pPr>
              <w:spacing w:after="0" w:line="240" w:lineRule="auto"/>
              <w:jc w:val="right"/>
              <w:rPr>
                <w:b/>
                <w:sz w:val="16"/>
                <w:szCs w:val="15"/>
              </w:rPr>
            </w:pPr>
            <w:r w:rsidRPr="00C66D7F">
              <w:rPr>
                <w:b/>
                <w:sz w:val="16"/>
                <w:szCs w:val="15"/>
              </w:rPr>
              <w:t>377 044,78</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2A568885" w14:textId="77777777" w:rsidR="00A83BAD" w:rsidRPr="00C66D7F" w:rsidRDefault="00A83BAD" w:rsidP="00A83BAD">
            <w:pPr>
              <w:spacing w:after="0" w:line="240" w:lineRule="auto"/>
              <w:jc w:val="right"/>
              <w:rPr>
                <w:b/>
                <w:sz w:val="16"/>
                <w:szCs w:val="15"/>
              </w:rPr>
            </w:pPr>
            <w:r w:rsidRPr="00C66D7F">
              <w:rPr>
                <w:b/>
                <w:sz w:val="16"/>
                <w:szCs w:val="15"/>
              </w:rPr>
              <w:t>389 119,77</w:t>
            </w:r>
          </w:p>
        </w:tc>
        <w:tc>
          <w:tcPr>
            <w:tcW w:w="884"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54C02F68" w14:textId="77777777" w:rsidR="00A83BAD" w:rsidRPr="00C66D7F" w:rsidRDefault="00A83BAD" w:rsidP="00A83BAD">
            <w:pPr>
              <w:spacing w:after="0" w:line="240" w:lineRule="auto"/>
              <w:jc w:val="right"/>
              <w:rPr>
                <w:b/>
                <w:sz w:val="16"/>
                <w:szCs w:val="15"/>
              </w:rPr>
            </w:pPr>
            <w:r w:rsidRPr="00C66D7F">
              <w:rPr>
                <w:b/>
                <w:sz w:val="16"/>
                <w:szCs w:val="15"/>
              </w:rPr>
              <w:t>396 079,24</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BE7817E" w14:textId="77777777" w:rsidR="00A83BAD" w:rsidRPr="00C66D7F" w:rsidRDefault="00A83BAD" w:rsidP="00A83BAD">
            <w:pPr>
              <w:spacing w:after="0" w:line="240" w:lineRule="auto"/>
              <w:jc w:val="right"/>
              <w:rPr>
                <w:b/>
                <w:sz w:val="16"/>
                <w:szCs w:val="15"/>
              </w:rPr>
            </w:pPr>
            <w:r w:rsidRPr="00C66D7F">
              <w:rPr>
                <w:b/>
                <w:sz w:val="16"/>
                <w:szCs w:val="15"/>
              </w:rPr>
              <w:t>364 117,73</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2B5FC160" w14:textId="77777777" w:rsidR="00A83BAD" w:rsidRPr="00C66D7F" w:rsidRDefault="00A83BAD" w:rsidP="00A83BAD">
            <w:pPr>
              <w:spacing w:after="0" w:line="240" w:lineRule="auto"/>
              <w:jc w:val="right"/>
              <w:rPr>
                <w:b/>
                <w:sz w:val="16"/>
                <w:szCs w:val="15"/>
              </w:rPr>
            </w:pPr>
            <w:r w:rsidRPr="00C66D7F">
              <w:rPr>
                <w:b/>
                <w:sz w:val="16"/>
                <w:szCs w:val="15"/>
              </w:rPr>
              <w:t>330 438,78</w:t>
            </w:r>
          </w:p>
        </w:tc>
      </w:tr>
      <w:tr w:rsidR="00A83BAD" w:rsidRPr="00683FD4" w14:paraId="0C4ABE84" w14:textId="77777777" w:rsidTr="00C66D7F">
        <w:trPr>
          <w:trHeight w:val="20"/>
        </w:trPr>
        <w:tc>
          <w:tcPr>
            <w:tcW w:w="2274"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3B562D89" w14:textId="444D1270" w:rsidR="00A83BAD" w:rsidRPr="00683FD4" w:rsidRDefault="00A83BAD" w:rsidP="00C66D7F">
            <w:pPr>
              <w:spacing w:after="0" w:line="240" w:lineRule="auto"/>
              <w:jc w:val="left"/>
              <w:rPr>
                <w:color w:val="000000"/>
                <w:sz w:val="16"/>
                <w:szCs w:val="16"/>
              </w:rPr>
            </w:pPr>
            <w:bookmarkStart w:id="51" w:name="_Toc500802267"/>
            <w:bookmarkStart w:id="52" w:name="_Toc500802455"/>
            <w:bookmarkStart w:id="53" w:name="_Toc500802642"/>
            <w:bookmarkStart w:id="54" w:name="RANGE!G8"/>
            <w:r w:rsidRPr="00683FD4">
              <w:rPr>
                <w:color w:val="000000"/>
                <w:sz w:val="16"/>
                <w:szCs w:val="16"/>
              </w:rPr>
              <w:t>1. Energia</w:t>
            </w:r>
            <w:bookmarkEnd w:id="51"/>
            <w:bookmarkEnd w:id="52"/>
            <w:bookmarkEnd w:id="53"/>
            <w:bookmarkEnd w:id="54"/>
          </w:p>
        </w:tc>
        <w:tc>
          <w:tcPr>
            <w:tcW w:w="884"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741DB6DC" w14:textId="77777777" w:rsidR="00A83BAD" w:rsidRPr="00683FD4" w:rsidRDefault="00A83BAD" w:rsidP="00A83BAD">
            <w:pPr>
              <w:spacing w:after="0" w:line="240" w:lineRule="auto"/>
              <w:jc w:val="right"/>
              <w:rPr>
                <w:sz w:val="16"/>
                <w:szCs w:val="16"/>
              </w:rPr>
            </w:pPr>
            <w:r w:rsidRPr="00683FD4">
              <w:rPr>
                <w:sz w:val="16"/>
                <w:szCs w:val="16"/>
              </w:rPr>
              <w:t>330 166,84</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32FD0AD0" w14:textId="77777777" w:rsidR="00A83BAD" w:rsidRPr="00683FD4" w:rsidRDefault="00A83BAD" w:rsidP="00A83BAD">
            <w:pPr>
              <w:spacing w:after="0" w:line="240" w:lineRule="auto"/>
              <w:jc w:val="right"/>
              <w:rPr>
                <w:sz w:val="16"/>
                <w:szCs w:val="16"/>
              </w:rPr>
            </w:pPr>
            <w:r w:rsidRPr="00683FD4">
              <w:rPr>
                <w:sz w:val="16"/>
                <w:szCs w:val="16"/>
              </w:rPr>
              <w:t>339 152,32</w:t>
            </w:r>
          </w:p>
        </w:tc>
        <w:tc>
          <w:tcPr>
            <w:tcW w:w="884"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30948ED4" w14:textId="77777777" w:rsidR="00A83BAD" w:rsidRPr="00683FD4" w:rsidRDefault="00A83BAD" w:rsidP="00A83BAD">
            <w:pPr>
              <w:spacing w:after="0" w:line="240" w:lineRule="auto"/>
              <w:jc w:val="right"/>
              <w:rPr>
                <w:sz w:val="16"/>
                <w:szCs w:val="16"/>
              </w:rPr>
            </w:pPr>
            <w:r w:rsidRPr="00683FD4">
              <w:rPr>
                <w:sz w:val="16"/>
                <w:szCs w:val="16"/>
              </w:rPr>
              <w:t>316 109,87</w:t>
            </w:r>
          </w:p>
        </w:tc>
        <w:tc>
          <w:tcPr>
            <w:tcW w:w="885"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4E381682" w14:textId="77777777" w:rsidR="00A83BAD" w:rsidRPr="00683FD4" w:rsidRDefault="00A83BAD" w:rsidP="00A83BAD">
            <w:pPr>
              <w:spacing w:after="0" w:line="240" w:lineRule="auto"/>
              <w:jc w:val="right"/>
              <w:rPr>
                <w:sz w:val="16"/>
                <w:szCs w:val="16"/>
              </w:rPr>
            </w:pPr>
            <w:r w:rsidRPr="00683FD4">
              <w:rPr>
                <w:sz w:val="16"/>
                <w:szCs w:val="16"/>
              </w:rPr>
              <w:t>326 732,81</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58C45B9B" w14:textId="77777777" w:rsidR="00A83BAD" w:rsidRPr="00683FD4" w:rsidRDefault="00A83BAD" w:rsidP="00A83BAD">
            <w:pPr>
              <w:spacing w:after="0" w:line="240" w:lineRule="auto"/>
              <w:jc w:val="right"/>
              <w:rPr>
                <w:sz w:val="16"/>
                <w:szCs w:val="16"/>
              </w:rPr>
            </w:pPr>
            <w:r w:rsidRPr="00683FD4">
              <w:rPr>
                <w:sz w:val="16"/>
                <w:szCs w:val="16"/>
              </w:rPr>
              <w:t>332 712,01</w:t>
            </w:r>
          </w:p>
        </w:tc>
        <w:tc>
          <w:tcPr>
            <w:tcW w:w="884"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FFB361A" w14:textId="77777777" w:rsidR="00A83BAD" w:rsidRPr="00683FD4" w:rsidRDefault="00A83BAD" w:rsidP="00A83BAD">
            <w:pPr>
              <w:spacing w:after="0" w:line="240" w:lineRule="auto"/>
              <w:jc w:val="right"/>
              <w:rPr>
                <w:sz w:val="16"/>
                <w:szCs w:val="16"/>
              </w:rPr>
            </w:pPr>
            <w:r w:rsidRPr="00683FD4">
              <w:rPr>
                <w:sz w:val="16"/>
                <w:szCs w:val="16"/>
              </w:rPr>
              <w:t>333 849,23</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35779C1" w14:textId="77777777" w:rsidR="00A83BAD" w:rsidRPr="00683FD4" w:rsidRDefault="00A83BAD" w:rsidP="00A83BAD">
            <w:pPr>
              <w:spacing w:after="0" w:line="240" w:lineRule="auto"/>
              <w:jc w:val="right"/>
              <w:rPr>
                <w:sz w:val="16"/>
                <w:szCs w:val="16"/>
              </w:rPr>
            </w:pPr>
            <w:r w:rsidRPr="00683FD4">
              <w:rPr>
                <w:sz w:val="16"/>
                <w:szCs w:val="16"/>
              </w:rPr>
              <w:t>299 521,05</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2DE6DA20" w14:textId="77777777" w:rsidR="00A83BAD" w:rsidRPr="00683FD4" w:rsidRDefault="00A83BAD" w:rsidP="00A83BAD">
            <w:pPr>
              <w:spacing w:after="0" w:line="240" w:lineRule="auto"/>
              <w:jc w:val="right"/>
              <w:rPr>
                <w:sz w:val="16"/>
                <w:szCs w:val="16"/>
              </w:rPr>
            </w:pPr>
            <w:r w:rsidRPr="00683FD4">
              <w:rPr>
                <w:sz w:val="16"/>
                <w:szCs w:val="16"/>
              </w:rPr>
              <w:t>262 813,52</w:t>
            </w:r>
          </w:p>
        </w:tc>
      </w:tr>
      <w:tr w:rsidR="00A83BAD" w:rsidRPr="00683FD4" w14:paraId="0B2915A8" w14:textId="77777777" w:rsidTr="00C66D7F">
        <w:trPr>
          <w:trHeight w:val="20"/>
        </w:trPr>
        <w:tc>
          <w:tcPr>
            <w:tcW w:w="2274"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2A7B8CF8" w14:textId="5921FABC" w:rsidR="00A83BAD" w:rsidRPr="00683FD4" w:rsidRDefault="00A83BAD" w:rsidP="00C66D7F">
            <w:pPr>
              <w:spacing w:after="0" w:line="240" w:lineRule="auto"/>
              <w:jc w:val="left"/>
              <w:rPr>
                <w:color w:val="000000"/>
                <w:sz w:val="16"/>
                <w:szCs w:val="16"/>
              </w:rPr>
            </w:pPr>
            <w:bookmarkStart w:id="55" w:name="RANGE!G9"/>
            <w:r w:rsidRPr="00683FD4">
              <w:rPr>
                <w:color w:val="000000"/>
                <w:sz w:val="16"/>
                <w:szCs w:val="16"/>
              </w:rPr>
              <w:t>2. Procesy przemysłowe i użytkowanie produktów</w:t>
            </w:r>
            <w:bookmarkEnd w:id="55"/>
          </w:p>
        </w:tc>
        <w:tc>
          <w:tcPr>
            <w:tcW w:w="884"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60DBD6B7" w14:textId="77777777" w:rsidR="00A83BAD" w:rsidRPr="00683FD4" w:rsidRDefault="00A83BAD" w:rsidP="00A83BAD">
            <w:pPr>
              <w:spacing w:after="0" w:line="240" w:lineRule="auto"/>
              <w:jc w:val="right"/>
              <w:rPr>
                <w:sz w:val="16"/>
                <w:szCs w:val="16"/>
              </w:rPr>
            </w:pPr>
            <w:r w:rsidRPr="00683FD4">
              <w:rPr>
                <w:sz w:val="16"/>
                <w:szCs w:val="16"/>
              </w:rPr>
              <w:t>25 450,80</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6CC91567" w14:textId="77777777" w:rsidR="00A83BAD" w:rsidRPr="00683FD4" w:rsidRDefault="00A83BAD" w:rsidP="00A83BAD">
            <w:pPr>
              <w:spacing w:after="0" w:line="240" w:lineRule="auto"/>
              <w:jc w:val="right"/>
              <w:rPr>
                <w:sz w:val="16"/>
                <w:szCs w:val="16"/>
              </w:rPr>
            </w:pPr>
            <w:r w:rsidRPr="00683FD4">
              <w:rPr>
                <w:sz w:val="16"/>
                <w:szCs w:val="16"/>
              </w:rPr>
              <w:t>24 897,11</w:t>
            </w:r>
          </w:p>
        </w:tc>
        <w:tc>
          <w:tcPr>
            <w:tcW w:w="884"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7946F1F9" w14:textId="77777777" w:rsidR="00A83BAD" w:rsidRPr="00683FD4" w:rsidRDefault="00A83BAD" w:rsidP="00A83BAD">
            <w:pPr>
              <w:spacing w:after="0" w:line="240" w:lineRule="auto"/>
              <w:jc w:val="right"/>
              <w:rPr>
                <w:sz w:val="16"/>
                <w:szCs w:val="16"/>
              </w:rPr>
            </w:pPr>
            <w:r w:rsidRPr="00683FD4">
              <w:rPr>
                <w:sz w:val="16"/>
                <w:szCs w:val="16"/>
              </w:rPr>
              <w:t>28 525,12</w:t>
            </w:r>
          </w:p>
        </w:tc>
        <w:tc>
          <w:tcPr>
            <w:tcW w:w="885"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31BDCA7B" w14:textId="77777777" w:rsidR="00A83BAD" w:rsidRPr="00683FD4" w:rsidRDefault="00A83BAD" w:rsidP="00A83BAD">
            <w:pPr>
              <w:spacing w:after="0" w:line="240" w:lineRule="auto"/>
              <w:jc w:val="right"/>
              <w:rPr>
                <w:sz w:val="16"/>
                <w:szCs w:val="16"/>
              </w:rPr>
            </w:pPr>
            <w:r w:rsidRPr="00683FD4">
              <w:rPr>
                <w:sz w:val="16"/>
                <w:szCs w:val="16"/>
              </w:rPr>
              <w:t>29 180,59</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590D8F3F" w14:textId="77777777" w:rsidR="00A83BAD" w:rsidRPr="00683FD4" w:rsidRDefault="00A83BAD" w:rsidP="00A83BAD">
            <w:pPr>
              <w:spacing w:after="0" w:line="240" w:lineRule="auto"/>
              <w:jc w:val="right"/>
              <w:rPr>
                <w:sz w:val="16"/>
                <w:szCs w:val="16"/>
              </w:rPr>
            </w:pPr>
            <w:r w:rsidRPr="00683FD4">
              <w:rPr>
                <w:sz w:val="16"/>
                <w:szCs w:val="16"/>
              </w:rPr>
              <w:t>30 880,64</w:t>
            </w:r>
          </w:p>
        </w:tc>
        <w:tc>
          <w:tcPr>
            <w:tcW w:w="884"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83D576C" w14:textId="77777777" w:rsidR="00A83BAD" w:rsidRPr="00683FD4" w:rsidRDefault="00A83BAD" w:rsidP="00A83BAD">
            <w:pPr>
              <w:spacing w:after="0" w:line="240" w:lineRule="auto"/>
              <w:jc w:val="right"/>
              <w:rPr>
                <w:sz w:val="16"/>
                <w:szCs w:val="16"/>
              </w:rPr>
            </w:pPr>
            <w:r w:rsidRPr="00683FD4">
              <w:rPr>
                <w:sz w:val="16"/>
                <w:szCs w:val="16"/>
              </w:rPr>
              <w:t>31 903,33</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44FCDE2" w14:textId="77777777" w:rsidR="00A83BAD" w:rsidRPr="00683FD4" w:rsidRDefault="00A83BAD" w:rsidP="00A83BAD">
            <w:pPr>
              <w:spacing w:after="0" w:line="240" w:lineRule="auto"/>
              <w:jc w:val="right"/>
              <w:rPr>
                <w:sz w:val="16"/>
                <w:szCs w:val="16"/>
              </w:rPr>
            </w:pPr>
            <w:r w:rsidRPr="00683FD4">
              <w:rPr>
                <w:sz w:val="16"/>
                <w:szCs w:val="16"/>
              </w:rPr>
              <w:t>32 572,93</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49A367C" w14:textId="77777777" w:rsidR="00A83BAD" w:rsidRPr="00683FD4" w:rsidRDefault="00A83BAD" w:rsidP="00A83BAD">
            <w:pPr>
              <w:spacing w:after="0" w:line="240" w:lineRule="auto"/>
              <w:jc w:val="right"/>
              <w:rPr>
                <w:sz w:val="16"/>
                <w:szCs w:val="16"/>
              </w:rPr>
            </w:pPr>
            <w:r w:rsidRPr="00683FD4">
              <w:rPr>
                <w:sz w:val="16"/>
                <w:szCs w:val="16"/>
              </w:rPr>
              <w:t>33 360,15</w:t>
            </w:r>
          </w:p>
        </w:tc>
      </w:tr>
      <w:tr w:rsidR="00A83BAD" w:rsidRPr="00683FD4" w14:paraId="2C3B248E" w14:textId="77777777" w:rsidTr="00C66D7F">
        <w:trPr>
          <w:trHeight w:val="20"/>
        </w:trPr>
        <w:tc>
          <w:tcPr>
            <w:tcW w:w="2274"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42308301" w14:textId="7F6A7F52" w:rsidR="00A83BAD" w:rsidRPr="00683FD4" w:rsidRDefault="00A83BAD" w:rsidP="00C66D7F">
            <w:pPr>
              <w:spacing w:after="0" w:line="240" w:lineRule="auto"/>
              <w:jc w:val="left"/>
              <w:rPr>
                <w:color w:val="000000"/>
                <w:sz w:val="16"/>
                <w:szCs w:val="16"/>
              </w:rPr>
            </w:pPr>
            <w:bookmarkStart w:id="56" w:name="RANGE!G10"/>
            <w:r w:rsidRPr="00683FD4">
              <w:rPr>
                <w:color w:val="000000"/>
                <w:sz w:val="16"/>
                <w:szCs w:val="16"/>
              </w:rPr>
              <w:t>3. Rolnictwo</w:t>
            </w:r>
            <w:bookmarkEnd w:id="56"/>
          </w:p>
        </w:tc>
        <w:tc>
          <w:tcPr>
            <w:tcW w:w="884"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5A1EA750" w14:textId="77777777" w:rsidR="00A83BAD" w:rsidRPr="00683FD4" w:rsidRDefault="00A83BAD" w:rsidP="00A83BAD">
            <w:pPr>
              <w:spacing w:after="0" w:line="240" w:lineRule="auto"/>
              <w:jc w:val="right"/>
              <w:rPr>
                <w:sz w:val="16"/>
                <w:szCs w:val="16"/>
              </w:rPr>
            </w:pPr>
            <w:r w:rsidRPr="00683FD4">
              <w:rPr>
                <w:sz w:val="16"/>
                <w:szCs w:val="16"/>
              </w:rPr>
              <w:t>29 511,99</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65057BC1" w14:textId="77777777" w:rsidR="00A83BAD" w:rsidRPr="00683FD4" w:rsidRDefault="00A83BAD" w:rsidP="00A83BAD">
            <w:pPr>
              <w:spacing w:after="0" w:line="240" w:lineRule="auto"/>
              <w:jc w:val="right"/>
              <w:rPr>
                <w:sz w:val="16"/>
                <w:szCs w:val="16"/>
              </w:rPr>
            </w:pPr>
            <w:r w:rsidRPr="00683FD4">
              <w:rPr>
                <w:sz w:val="16"/>
                <w:szCs w:val="16"/>
              </w:rPr>
              <w:t>29 717,72</w:t>
            </w:r>
          </w:p>
        </w:tc>
        <w:tc>
          <w:tcPr>
            <w:tcW w:w="884"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1E699732" w14:textId="77777777" w:rsidR="00A83BAD" w:rsidRPr="00683FD4" w:rsidRDefault="00A83BAD" w:rsidP="00A83BAD">
            <w:pPr>
              <w:spacing w:after="0" w:line="240" w:lineRule="auto"/>
              <w:jc w:val="right"/>
              <w:rPr>
                <w:sz w:val="16"/>
                <w:szCs w:val="16"/>
              </w:rPr>
            </w:pPr>
            <w:r w:rsidRPr="00683FD4">
              <w:rPr>
                <w:sz w:val="16"/>
                <w:szCs w:val="16"/>
              </w:rPr>
              <w:t>29 649,89</w:t>
            </w:r>
          </w:p>
        </w:tc>
        <w:tc>
          <w:tcPr>
            <w:tcW w:w="885"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53DA2B36" w14:textId="77777777" w:rsidR="00A83BAD" w:rsidRPr="00683FD4" w:rsidRDefault="00A83BAD" w:rsidP="00A83BAD">
            <w:pPr>
              <w:spacing w:after="0" w:line="240" w:lineRule="auto"/>
              <w:jc w:val="right"/>
              <w:rPr>
                <w:sz w:val="16"/>
                <w:szCs w:val="16"/>
              </w:rPr>
            </w:pPr>
            <w:r w:rsidRPr="00683FD4">
              <w:rPr>
                <w:sz w:val="16"/>
                <w:szCs w:val="16"/>
              </w:rPr>
              <w:t>31 029,39</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3B88C7B" w14:textId="77777777" w:rsidR="00A83BAD" w:rsidRPr="00683FD4" w:rsidRDefault="00A83BAD" w:rsidP="00A83BAD">
            <w:pPr>
              <w:spacing w:after="0" w:line="240" w:lineRule="auto"/>
              <w:jc w:val="right"/>
              <w:rPr>
                <w:sz w:val="16"/>
                <w:szCs w:val="16"/>
              </w:rPr>
            </w:pPr>
            <w:r w:rsidRPr="00683FD4">
              <w:rPr>
                <w:sz w:val="16"/>
                <w:szCs w:val="16"/>
              </w:rPr>
              <w:t>32 027,68</w:t>
            </w:r>
          </w:p>
        </w:tc>
        <w:tc>
          <w:tcPr>
            <w:tcW w:w="884"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09F25109" w14:textId="77777777" w:rsidR="00A83BAD" w:rsidRPr="00683FD4" w:rsidRDefault="00A83BAD" w:rsidP="00A83BAD">
            <w:pPr>
              <w:spacing w:after="0" w:line="240" w:lineRule="auto"/>
              <w:jc w:val="right"/>
              <w:rPr>
                <w:sz w:val="16"/>
                <w:szCs w:val="16"/>
              </w:rPr>
            </w:pPr>
            <w:r w:rsidRPr="00683FD4">
              <w:rPr>
                <w:sz w:val="16"/>
                <w:szCs w:val="16"/>
              </w:rPr>
              <w:t>32 320,47</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01B6D9C" w14:textId="77777777" w:rsidR="00A83BAD" w:rsidRPr="00683FD4" w:rsidRDefault="00A83BAD" w:rsidP="00A83BAD">
            <w:pPr>
              <w:spacing w:after="0" w:line="240" w:lineRule="auto"/>
              <w:jc w:val="right"/>
              <w:rPr>
                <w:sz w:val="16"/>
                <w:szCs w:val="16"/>
              </w:rPr>
            </w:pPr>
            <w:r w:rsidRPr="00683FD4">
              <w:rPr>
                <w:sz w:val="16"/>
                <w:szCs w:val="16"/>
              </w:rPr>
              <w:t>32 140,06</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2748BB03" w14:textId="77777777" w:rsidR="00A83BAD" w:rsidRPr="00683FD4" w:rsidRDefault="00A83BAD" w:rsidP="00A83BAD">
            <w:pPr>
              <w:spacing w:after="0" w:line="240" w:lineRule="auto"/>
              <w:jc w:val="right"/>
              <w:rPr>
                <w:sz w:val="16"/>
                <w:szCs w:val="16"/>
              </w:rPr>
            </w:pPr>
            <w:r w:rsidRPr="00683FD4">
              <w:rPr>
                <w:sz w:val="16"/>
                <w:szCs w:val="16"/>
              </w:rPr>
              <w:t>32 158,36</w:t>
            </w:r>
          </w:p>
        </w:tc>
      </w:tr>
      <w:tr w:rsidR="00A83BAD" w:rsidRPr="00683FD4" w14:paraId="697F42BD" w14:textId="77777777" w:rsidTr="00C66D7F">
        <w:trPr>
          <w:trHeight w:val="20"/>
        </w:trPr>
        <w:tc>
          <w:tcPr>
            <w:tcW w:w="2274"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73F6137B" w14:textId="1FA33D73" w:rsidR="00A83BAD" w:rsidRPr="00683FD4" w:rsidRDefault="00A83BAD" w:rsidP="00C66D7F">
            <w:pPr>
              <w:spacing w:after="0" w:line="240" w:lineRule="auto"/>
              <w:jc w:val="left"/>
              <w:rPr>
                <w:color w:val="000000"/>
                <w:sz w:val="16"/>
                <w:szCs w:val="16"/>
              </w:rPr>
            </w:pPr>
            <w:bookmarkStart w:id="57" w:name="RANGE!G11"/>
            <w:r w:rsidRPr="00683FD4">
              <w:rPr>
                <w:color w:val="000000"/>
                <w:sz w:val="16"/>
                <w:szCs w:val="16"/>
              </w:rPr>
              <w:t>4. Użytkowanie gruntów, zmiany użytkowania gruntów i leśnictwo (LULUCF)</w:t>
            </w:r>
            <w:bookmarkEnd w:id="57"/>
          </w:p>
        </w:tc>
        <w:tc>
          <w:tcPr>
            <w:tcW w:w="884"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425642DB" w14:textId="77777777" w:rsidR="00A83BAD" w:rsidRPr="00683FD4" w:rsidRDefault="00A83BAD" w:rsidP="00A83BAD">
            <w:pPr>
              <w:spacing w:after="0" w:line="240" w:lineRule="auto"/>
              <w:jc w:val="right"/>
              <w:rPr>
                <w:sz w:val="16"/>
                <w:szCs w:val="16"/>
              </w:rPr>
            </w:pPr>
            <w:r w:rsidRPr="00683FD4">
              <w:rPr>
                <w:sz w:val="16"/>
                <w:szCs w:val="16"/>
              </w:rPr>
              <w:t>-45 660,94</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024F9811" w14:textId="77777777" w:rsidR="00A83BAD" w:rsidRPr="00683FD4" w:rsidRDefault="00A83BAD" w:rsidP="00A83BAD">
            <w:pPr>
              <w:spacing w:after="0" w:line="240" w:lineRule="auto"/>
              <w:jc w:val="right"/>
              <w:rPr>
                <w:sz w:val="16"/>
                <w:szCs w:val="16"/>
              </w:rPr>
            </w:pPr>
            <w:r w:rsidRPr="00683FD4">
              <w:rPr>
                <w:sz w:val="16"/>
                <w:szCs w:val="16"/>
              </w:rPr>
              <w:t>-30 724,36</w:t>
            </w:r>
          </w:p>
        </w:tc>
        <w:tc>
          <w:tcPr>
            <w:tcW w:w="884"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428962BF" w14:textId="77777777" w:rsidR="00A83BAD" w:rsidRPr="00683FD4" w:rsidRDefault="00A83BAD" w:rsidP="00A83BAD">
            <w:pPr>
              <w:spacing w:after="0" w:line="240" w:lineRule="auto"/>
              <w:jc w:val="right"/>
              <w:rPr>
                <w:sz w:val="16"/>
                <w:szCs w:val="16"/>
              </w:rPr>
            </w:pPr>
            <w:r w:rsidRPr="00683FD4">
              <w:rPr>
                <w:sz w:val="16"/>
                <w:szCs w:val="16"/>
              </w:rPr>
              <w:t>-28 844,99</w:t>
            </w:r>
          </w:p>
        </w:tc>
        <w:tc>
          <w:tcPr>
            <w:tcW w:w="885"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2B9E176D" w14:textId="77777777" w:rsidR="00A83BAD" w:rsidRPr="00683FD4" w:rsidRDefault="00A83BAD" w:rsidP="00A83BAD">
            <w:pPr>
              <w:spacing w:after="0" w:line="240" w:lineRule="auto"/>
              <w:jc w:val="right"/>
              <w:rPr>
                <w:sz w:val="16"/>
                <w:szCs w:val="16"/>
              </w:rPr>
            </w:pPr>
            <w:r w:rsidRPr="00683FD4">
              <w:rPr>
                <w:sz w:val="16"/>
                <w:szCs w:val="16"/>
              </w:rPr>
              <w:t>-21 820,22</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AF57980" w14:textId="77777777" w:rsidR="00A83BAD" w:rsidRPr="00683FD4" w:rsidRDefault="00A83BAD" w:rsidP="00A83BAD">
            <w:pPr>
              <w:spacing w:after="0" w:line="240" w:lineRule="auto"/>
              <w:jc w:val="right"/>
              <w:rPr>
                <w:sz w:val="16"/>
                <w:szCs w:val="16"/>
              </w:rPr>
            </w:pPr>
            <w:r w:rsidRPr="00683FD4">
              <w:rPr>
                <w:sz w:val="16"/>
                <w:szCs w:val="16"/>
              </w:rPr>
              <w:t>-18 446,49</w:t>
            </w:r>
          </w:p>
        </w:tc>
        <w:tc>
          <w:tcPr>
            <w:tcW w:w="884"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6431996" w14:textId="77777777" w:rsidR="00A83BAD" w:rsidRPr="00683FD4" w:rsidRDefault="00A83BAD" w:rsidP="00A83BAD">
            <w:pPr>
              <w:spacing w:after="0" w:line="240" w:lineRule="auto"/>
              <w:jc w:val="right"/>
              <w:rPr>
                <w:sz w:val="16"/>
                <w:szCs w:val="16"/>
              </w:rPr>
            </w:pPr>
            <w:r w:rsidRPr="00683FD4">
              <w:rPr>
                <w:sz w:val="16"/>
                <w:szCs w:val="16"/>
              </w:rPr>
              <w:t>-13 796,38</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7397386" w14:textId="77777777" w:rsidR="00A83BAD" w:rsidRPr="00683FD4" w:rsidRDefault="00A83BAD" w:rsidP="00A83BAD">
            <w:pPr>
              <w:spacing w:after="0" w:line="240" w:lineRule="auto"/>
              <w:jc w:val="right"/>
              <w:rPr>
                <w:sz w:val="16"/>
                <w:szCs w:val="16"/>
              </w:rPr>
            </w:pPr>
            <w:r w:rsidRPr="00683FD4">
              <w:rPr>
                <w:sz w:val="16"/>
                <w:szCs w:val="16"/>
              </w:rPr>
              <w:t>-11 804,84</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211A1F7" w14:textId="77777777" w:rsidR="00A83BAD" w:rsidRPr="00683FD4" w:rsidRDefault="00A83BAD" w:rsidP="00A83BAD">
            <w:pPr>
              <w:spacing w:after="0" w:line="240" w:lineRule="auto"/>
              <w:jc w:val="right"/>
              <w:rPr>
                <w:sz w:val="16"/>
                <w:szCs w:val="16"/>
              </w:rPr>
            </w:pPr>
            <w:r w:rsidRPr="00683FD4">
              <w:rPr>
                <w:sz w:val="16"/>
                <w:szCs w:val="16"/>
              </w:rPr>
              <w:t>-9 500,20</w:t>
            </w:r>
          </w:p>
        </w:tc>
      </w:tr>
      <w:tr w:rsidR="00A83BAD" w:rsidRPr="00683FD4" w14:paraId="544C4A8C" w14:textId="77777777" w:rsidTr="00C66D7F">
        <w:trPr>
          <w:trHeight w:val="20"/>
        </w:trPr>
        <w:tc>
          <w:tcPr>
            <w:tcW w:w="2274"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52304DD6" w14:textId="2FF72CBE" w:rsidR="00A83BAD" w:rsidRPr="00683FD4" w:rsidRDefault="00A83BAD" w:rsidP="00C66D7F">
            <w:pPr>
              <w:spacing w:after="0" w:line="240" w:lineRule="auto"/>
              <w:jc w:val="left"/>
              <w:rPr>
                <w:color w:val="000000"/>
                <w:sz w:val="16"/>
                <w:szCs w:val="16"/>
              </w:rPr>
            </w:pPr>
            <w:bookmarkStart w:id="58" w:name="RANGE!G12"/>
            <w:r w:rsidRPr="00683FD4">
              <w:rPr>
                <w:color w:val="000000"/>
                <w:sz w:val="16"/>
                <w:szCs w:val="16"/>
              </w:rPr>
              <w:t>5. Odpady</w:t>
            </w:r>
            <w:bookmarkEnd w:id="58"/>
          </w:p>
        </w:tc>
        <w:tc>
          <w:tcPr>
            <w:tcW w:w="884"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2226EA47" w14:textId="77777777" w:rsidR="00A83BAD" w:rsidRPr="00683FD4" w:rsidRDefault="00A83BAD" w:rsidP="00A83BAD">
            <w:pPr>
              <w:spacing w:after="0" w:line="240" w:lineRule="auto"/>
              <w:jc w:val="right"/>
              <w:rPr>
                <w:sz w:val="16"/>
                <w:szCs w:val="16"/>
              </w:rPr>
            </w:pPr>
            <w:r w:rsidRPr="00683FD4">
              <w:rPr>
                <w:sz w:val="16"/>
                <w:szCs w:val="16"/>
              </w:rPr>
              <w:t>13 812,94</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49F66FF9" w14:textId="77777777" w:rsidR="00A83BAD" w:rsidRPr="00683FD4" w:rsidRDefault="00A83BAD" w:rsidP="00A83BAD">
            <w:pPr>
              <w:spacing w:after="0" w:line="240" w:lineRule="auto"/>
              <w:jc w:val="right"/>
              <w:rPr>
                <w:sz w:val="16"/>
                <w:szCs w:val="16"/>
              </w:rPr>
            </w:pPr>
            <w:r w:rsidRPr="00683FD4">
              <w:rPr>
                <w:sz w:val="16"/>
                <w:szCs w:val="16"/>
              </w:rPr>
              <w:t>13 206,01</w:t>
            </w:r>
          </w:p>
        </w:tc>
        <w:tc>
          <w:tcPr>
            <w:tcW w:w="884"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0E32768E" w14:textId="77777777" w:rsidR="00A83BAD" w:rsidRPr="00683FD4" w:rsidRDefault="00A83BAD" w:rsidP="00A83BAD">
            <w:pPr>
              <w:spacing w:after="0" w:line="240" w:lineRule="auto"/>
              <w:jc w:val="right"/>
              <w:rPr>
                <w:sz w:val="16"/>
                <w:szCs w:val="16"/>
              </w:rPr>
            </w:pPr>
            <w:r w:rsidRPr="00683FD4">
              <w:rPr>
                <w:sz w:val="16"/>
                <w:szCs w:val="16"/>
              </w:rPr>
              <w:t>11 558,01</w:t>
            </w:r>
          </w:p>
        </w:tc>
        <w:tc>
          <w:tcPr>
            <w:tcW w:w="885"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40FAE9EC" w14:textId="77777777" w:rsidR="00A83BAD" w:rsidRPr="00683FD4" w:rsidRDefault="00A83BAD" w:rsidP="00A83BAD">
            <w:pPr>
              <w:spacing w:after="0" w:line="240" w:lineRule="auto"/>
              <w:jc w:val="right"/>
              <w:rPr>
                <w:sz w:val="16"/>
                <w:szCs w:val="16"/>
              </w:rPr>
            </w:pPr>
            <w:r w:rsidRPr="00683FD4">
              <w:rPr>
                <w:sz w:val="16"/>
                <w:szCs w:val="16"/>
              </w:rPr>
              <w:t>11 922,22</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4ECCF62" w14:textId="77777777" w:rsidR="00A83BAD" w:rsidRPr="00683FD4" w:rsidRDefault="00A83BAD" w:rsidP="00A83BAD">
            <w:pPr>
              <w:spacing w:after="0" w:line="240" w:lineRule="auto"/>
              <w:jc w:val="right"/>
              <w:rPr>
                <w:sz w:val="16"/>
                <w:szCs w:val="16"/>
              </w:rPr>
            </w:pPr>
            <w:r w:rsidRPr="00683FD4">
              <w:rPr>
                <w:sz w:val="16"/>
                <w:szCs w:val="16"/>
              </w:rPr>
              <w:t>11 945,93</w:t>
            </w:r>
          </w:p>
        </w:tc>
        <w:tc>
          <w:tcPr>
            <w:tcW w:w="884"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BDCDBD6" w14:textId="77777777" w:rsidR="00A83BAD" w:rsidRPr="00683FD4" w:rsidRDefault="00A83BAD" w:rsidP="00A83BAD">
            <w:pPr>
              <w:spacing w:after="0" w:line="240" w:lineRule="auto"/>
              <w:jc w:val="right"/>
              <w:rPr>
                <w:sz w:val="16"/>
                <w:szCs w:val="16"/>
              </w:rPr>
            </w:pPr>
            <w:r w:rsidRPr="00683FD4">
              <w:rPr>
                <w:sz w:val="16"/>
                <w:szCs w:val="16"/>
              </w:rPr>
              <w:t>11 802,59</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22EA76B0" w14:textId="77777777" w:rsidR="00A83BAD" w:rsidRPr="00683FD4" w:rsidRDefault="00A83BAD" w:rsidP="00A83BAD">
            <w:pPr>
              <w:spacing w:after="0" w:line="240" w:lineRule="auto"/>
              <w:jc w:val="right"/>
              <w:rPr>
                <w:sz w:val="16"/>
                <w:szCs w:val="16"/>
              </w:rPr>
            </w:pPr>
            <w:r w:rsidRPr="00683FD4">
              <w:rPr>
                <w:sz w:val="16"/>
                <w:szCs w:val="16"/>
              </w:rPr>
              <w:t>11 688,53</w:t>
            </w:r>
          </w:p>
        </w:tc>
        <w:tc>
          <w:tcPr>
            <w:tcW w:w="885"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17D7FE87" w14:textId="77777777" w:rsidR="00A83BAD" w:rsidRPr="00683FD4" w:rsidRDefault="00A83BAD" w:rsidP="00A83BAD">
            <w:pPr>
              <w:spacing w:after="0" w:line="240" w:lineRule="auto"/>
              <w:jc w:val="right"/>
              <w:rPr>
                <w:sz w:val="16"/>
                <w:szCs w:val="16"/>
              </w:rPr>
            </w:pPr>
            <w:r w:rsidRPr="00683FD4">
              <w:rPr>
                <w:sz w:val="16"/>
                <w:szCs w:val="16"/>
              </w:rPr>
              <w:t>11 606,97</w:t>
            </w:r>
          </w:p>
        </w:tc>
      </w:tr>
    </w:tbl>
    <w:p w14:paraId="0DD4BDF8" w14:textId="5F195AB6" w:rsidR="00A83BAD" w:rsidRDefault="00A83BAD" w:rsidP="00C66D7F">
      <w:pPr>
        <w:pStyle w:val="Legenda"/>
      </w:pPr>
      <w:r>
        <w:t>Źródło: KOBiZE</w:t>
      </w:r>
    </w:p>
    <w:p w14:paraId="6AB9DF84" w14:textId="77777777" w:rsidR="00A83BAD" w:rsidRPr="00942046" w:rsidRDefault="00A83BAD" w:rsidP="00A83BAD"/>
    <w:p w14:paraId="71DF5EC9" w14:textId="77777777" w:rsidR="00C66D7F" w:rsidRDefault="00A83BAD" w:rsidP="00C66D7F">
      <w:pPr>
        <w:keepNext/>
        <w:jc w:val="center"/>
      </w:pPr>
      <w:r>
        <w:rPr>
          <w:noProof/>
          <w:lang w:eastAsia="pl-PL"/>
        </w:rPr>
        <w:lastRenderedPageBreak/>
        <w:drawing>
          <wp:inline distT="0" distB="0" distL="0" distR="0" wp14:anchorId="1E9AF93D" wp14:editId="3A58691C">
            <wp:extent cx="5712460" cy="2743200"/>
            <wp:effectExtent l="0" t="0" r="254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2460" cy="2743200"/>
                    </a:xfrm>
                    <a:prstGeom prst="rect">
                      <a:avLst/>
                    </a:prstGeom>
                    <a:noFill/>
                  </pic:spPr>
                </pic:pic>
              </a:graphicData>
            </a:graphic>
          </wp:inline>
        </w:drawing>
      </w:r>
    </w:p>
    <w:p w14:paraId="543D4DE8" w14:textId="505504E3" w:rsidR="00C66D7F" w:rsidRDefault="00C66D7F" w:rsidP="00C66D7F">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13</w:t>
      </w:r>
      <w:r w:rsidR="006007C6">
        <w:rPr>
          <w:noProof/>
        </w:rPr>
        <w:fldChar w:fldCharType="end"/>
      </w:r>
      <w:r>
        <w:t xml:space="preserve">. </w:t>
      </w:r>
      <w:r w:rsidR="00A83BAD" w:rsidRPr="009328C0">
        <w:t>Projekcje emisji gazów cieplarnianych wg s</w:t>
      </w:r>
      <w:r w:rsidR="00A83BAD">
        <w:t>ektorów bez uwzględnienia LULUC</w:t>
      </w:r>
      <w:r>
        <w:t>F, Źródło: KOBiZE</w:t>
      </w:r>
    </w:p>
    <w:p w14:paraId="038408C5" w14:textId="77777777" w:rsidR="00A83BAD" w:rsidRDefault="00A83BAD" w:rsidP="00C66D7F"/>
    <w:p w14:paraId="7B5116A0" w14:textId="28B418B6" w:rsidR="00A83BAD" w:rsidRPr="008E18F2" w:rsidRDefault="00C66D7F" w:rsidP="00C66D7F">
      <w:r>
        <w:t>W</w:t>
      </w:r>
      <w:r w:rsidR="00A83BAD">
        <w:t xml:space="preserve"> perspektywie 2030 r. </w:t>
      </w:r>
      <w:r>
        <w:t xml:space="preserve">należy się spodziewa </w:t>
      </w:r>
      <w:r w:rsidR="00A83BAD">
        <w:t>wzrost</w:t>
      </w:r>
      <w:r>
        <w:t>u</w:t>
      </w:r>
      <w:r w:rsidR="00A83BAD">
        <w:t xml:space="preserve"> emisji gazów cieplarnianych ogółem o ok. 3% względem 2005 r. Po tym okresie emisja zaczyna spadać, aby osiągnąć poziom ok. 340 mln ton w 2040 r, co oz</w:t>
      </w:r>
      <w:r>
        <w:t>nacza redukcje w okresie 2005-</w:t>
      </w:r>
      <w:r w:rsidR="00A83BAD">
        <w:t xml:space="preserve">2040 o ok. 17%. </w:t>
      </w:r>
    </w:p>
    <w:p w14:paraId="70DDE6A4" w14:textId="7BA4F6A8" w:rsidR="00A83BAD" w:rsidRDefault="00A83BAD" w:rsidP="002D58C1">
      <w:r w:rsidRPr="008E18F2">
        <w:t xml:space="preserve">W 2040 r. </w:t>
      </w:r>
      <w:r>
        <w:t>największe wolumeny emisji nadal pochodzić będą z sektora e</w:t>
      </w:r>
      <w:r w:rsidRPr="008E18F2">
        <w:t>ne</w:t>
      </w:r>
      <w:r>
        <w:t xml:space="preserve">rgii, w tym ze spalania paliw, aczkolwiek emisja </w:t>
      </w:r>
      <w:r w:rsidRPr="008E18F2">
        <w:t xml:space="preserve">w tym sektorze będzie </w:t>
      </w:r>
      <w:r>
        <w:t xml:space="preserve">się </w:t>
      </w:r>
      <w:r w:rsidRPr="008E18F2">
        <w:t xml:space="preserve">stopniowo </w:t>
      </w:r>
      <w:r>
        <w:t>obniżać</w:t>
      </w:r>
      <w:r w:rsidRPr="008E18F2">
        <w:t>. W se</w:t>
      </w:r>
      <w:r w:rsidR="00C66D7F">
        <w:t>ktorze procesów przemysłowych i </w:t>
      </w:r>
      <w:r w:rsidRPr="008E18F2">
        <w:t xml:space="preserve">użytkowania produktów przewiduje się lekką tendencję wzrostową. W rolnictwie emisja gazów cieplarnianych będzie lekko wzrastać do </w:t>
      </w:r>
      <w:r>
        <w:t xml:space="preserve">roku </w:t>
      </w:r>
      <w:r w:rsidRPr="008E18F2">
        <w:t>2030</w:t>
      </w:r>
      <w:r>
        <w:t>,</w:t>
      </w:r>
      <w:r w:rsidRPr="008E18F2">
        <w:t xml:space="preserve"> po czym się ustabilizuje. Natomiast emisja w sektorze odpadów, po wzroście w 2020 będzie </w:t>
      </w:r>
      <w:r>
        <w:t>ulegała redukcji</w:t>
      </w:r>
      <w:r w:rsidRPr="008E18F2">
        <w:t xml:space="preserve">. Największe redukcje </w:t>
      </w:r>
      <w:r>
        <w:t>emisji są spodziewane w sektorze e</w:t>
      </w:r>
      <w:r w:rsidR="002D58C1">
        <w:t>nergii – tabela 2</w:t>
      </w:r>
      <w:r w:rsidR="00441CAA">
        <w:t>3</w:t>
      </w:r>
      <w:r w:rsidRPr="008E18F2">
        <w:t>.</w:t>
      </w:r>
    </w:p>
    <w:p w14:paraId="2FF0F791" w14:textId="77777777" w:rsidR="002D58C1" w:rsidRPr="008E18F2" w:rsidRDefault="00C66D7F" w:rsidP="002D58C1">
      <w:pPr>
        <w:rPr>
          <w:sz w:val="24"/>
        </w:rPr>
      </w:pPr>
      <w:r>
        <w:t>W prognozach</w:t>
      </w:r>
      <w:r w:rsidR="00A83BAD">
        <w:t xml:space="preserve"> emisji z sektorów </w:t>
      </w:r>
      <w:r w:rsidR="00A83BAD" w:rsidRPr="008E18F2">
        <w:t>ETS i non-ETS (ESD</w:t>
      </w:r>
      <w:r w:rsidR="00A83BAD" w:rsidRPr="002D58C1">
        <w:t xml:space="preserve">) </w:t>
      </w:r>
      <w:r w:rsidRPr="002D58C1">
        <w:t xml:space="preserve">w latach 2020-2040 </w:t>
      </w:r>
      <w:r w:rsidR="00A83BAD" w:rsidRPr="002D58C1">
        <w:t>udziały w całkowit</w:t>
      </w:r>
      <w:r w:rsidRPr="002D58C1">
        <w:t xml:space="preserve">ej emisji gazów cieplarnianych przyjęto </w:t>
      </w:r>
      <w:r w:rsidR="00A83BAD" w:rsidRPr="002D58C1">
        <w:t>jak dla roku 2015. Przewidywane tendencje zmian emisji w podziale na ETS i non-ETS (ESD) przedstawiono n</w:t>
      </w:r>
      <w:r w:rsidRPr="002D58C1">
        <w:t>a</w:t>
      </w:r>
      <w:r w:rsidR="00A83BAD" w:rsidRPr="002D58C1">
        <w:t xml:space="preserve"> rysunk</w:t>
      </w:r>
      <w:r w:rsidRPr="002D58C1">
        <w:t>u</w:t>
      </w:r>
      <w:r w:rsidR="00A83BAD" w:rsidRPr="002D58C1">
        <w:t xml:space="preserve"> </w:t>
      </w:r>
      <w:r w:rsidRPr="002D58C1">
        <w:t>poniżej</w:t>
      </w:r>
      <w:r w:rsidR="00A83BAD" w:rsidRPr="002D58C1">
        <w:t>.</w:t>
      </w:r>
      <w:r w:rsidR="002D58C1" w:rsidRPr="002D58C1">
        <w:t xml:space="preserve"> Zarówno w zakresie ETS jak i non-ETS, po roku 2030 emisja gazów cieplarnianych będzie się zmniejszała.</w:t>
      </w:r>
    </w:p>
    <w:p w14:paraId="0BE61EC9" w14:textId="297E3E62" w:rsidR="00A83BAD" w:rsidRDefault="002D58C1" w:rsidP="002D58C1">
      <w:r w:rsidRPr="008E18F2">
        <w:t>Pod względem udziału w emisji poszczególnych gazów cieplarnianych</w:t>
      </w:r>
      <w:r>
        <w:t>,</w:t>
      </w:r>
      <w:r w:rsidRPr="008E18F2">
        <w:t xml:space="preserve"> prognozowana sytuacja przedstawiona </w:t>
      </w:r>
      <w:r>
        <w:t>została w tabelach 24-26.</w:t>
      </w:r>
    </w:p>
    <w:p w14:paraId="6B2BF3DD" w14:textId="77777777" w:rsidR="00A05965" w:rsidRDefault="00A05965" w:rsidP="002D58C1"/>
    <w:p w14:paraId="6DEF653F" w14:textId="77777777" w:rsidR="002D58C1" w:rsidRDefault="002D58C1" w:rsidP="002D58C1">
      <w:pPr>
        <w:keepNext/>
        <w:jc w:val="center"/>
      </w:pPr>
      <w:r>
        <w:rPr>
          <w:noProof/>
          <w:lang w:eastAsia="pl-PL"/>
        </w:rPr>
        <w:drawing>
          <wp:inline distT="0" distB="0" distL="0" distR="0" wp14:anchorId="2E0C3A8E" wp14:editId="262F2BDC">
            <wp:extent cx="4681728" cy="2507758"/>
            <wp:effectExtent l="0" t="0" r="5080" b="698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95817" cy="2515304"/>
                    </a:xfrm>
                    <a:prstGeom prst="rect">
                      <a:avLst/>
                    </a:prstGeom>
                    <a:noFill/>
                  </pic:spPr>
                </pic:pic>
              </a:graphicData>
            </a:graphic>
          </wp:inline>
        </w:drawing>
      </w:r>
    </w:p>
    <w:p w14:paraId="140C119C" w14:textId="26A71EA5" w:rsidR="002D58C1" w:rsidRPr="003A1CE9" w:rsidRDefault="002D58C1" w:rsidP="002D58C1">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14</w:t>
      </w:r>
      <w:r w:rsidR="006007C6">
        <w:rPr>
          <w:noProof/>
        </w:rPr>
        <w:fldChar w:fldCharType="end"/>
      </w:r>
      <w:bookmarkStart w:id="59" w:name="_Ref500451510"/>
      <w:r>
        <w:t xml:space="preserve">. </w:t>
      </w:r>
      <w:r w:rsidRPr="003A1CE9">
        <w:t>Projekcja emisji gazów cieplarnianych w podziale na ETS i non-ETS</w:t>
      </w:r>
      <w:bookmarkEnd w:id="59"/>
      <w:r>
        <w:t>,</w:t>
      </w:r>
      <w:r w:rsidRPr="00C66D7F">
        <w:t xml:space="preserve"> </w:t>
      </w:r>
      <w:r>
        <w:t>Źródło: KOBiZE</w:t>
      </w:r>
    </w:p>
    <w:p w14:paraId="265AFBC0" w14:textId="1ED0F90C" w:rsidR="002D58C1" w:rsidRDefault="002D58C1" w:rsidP="002D58C1">
      <w:pPr>
        <w:pStyle w:val="Legenda"/>
        <w:keepNext/>
      </w:pPr>
      <w:r>
        <w:lastRenderedPageBreak/>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24</w:t>
      </w:r>
      <w:r w:rsidR="006007C6">
        <w:rPr>
          <w:noProof/>
        </w:rPr>
        <w:fldChar w:fldCharType="end"/>
      </w:r>
      <w:r>
        <w:t xml:space="preserve">. </w:t>
      </w:r>
      <w:r w:rsidRPr="002D58C1">
        <w:t>Prognozowane emisje CO2 wg sektorów</w:t>
      </w:r>
    </w:p>
    <w:tbl>
      <w:tblPr>
        <w:tblW w:w="9142" w:type="dxa"/>
        <w:tblCellMar>
          <w:left w:w="70" w:type="dxa"/>
          <w:right w:w="70" w:type="dxa"/>
        </w:tblCellMar>
        <w:tblLook w:val="04A0" w:firstRow="1" w:lastRow="0" w:firstColumn="1" w:lastColumn="0" w:noHBand="0" w:noVBand="1"/>
      </w:tblPr>
      <w:tblGrid>
        <w:gridCol w:w="2142"/>
        <w:gridCol w:w="875"/>
        <w:gridCol w:w="875"/>
        <w:gridCol w:w="875"/>
        <w:gridCol w:w="875"/>
        <w:gridCol w:w="875"/>
        <w:gridCol w:w="875"/>
        <w:gridCol w:w="875"/>
        <w:gridCol w:w="875"/>
      </w:tblGrid>
      <w:tr w:rsidR="00A83BAD" w:rsidRPr="00AC2BB7" w14:paraId="7E2EA4E5" w14:textId="77777777" w:rsidTr="002D58C1">
        <w:trPr>
          <w:trHeight w:val="282"/>
          <w:tblHeader/>
        </w:trPr>
        <w:tc>
          <w:tcPr>
            <w:tcW w:w="21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47AFCA" w14:textId="77777777" w:rsidR="00A83BAD" w:rsidRPr="00AC2BB7" w:rsidRDefault="00A83BAD" w:rsidP="00A83BAD">
            <w:pPr>
              <w:spacing w:before="100" w:beforeAutospacing="1" w:after="100" w:afterAutospacing="1" w:line="240" w:lineRule="auto"/>
              <w:jc w:val="center"/>
              <w:rPr>
                <w:b/>
                <w:color w:val="000000"/>
                <w:sz w:val="16"/>
                <w:szCs w:val="16"/>
              </w:rPr>
            </w:pPr>
            <w:r w:rsidRPr="00AC2BB7">
              <w:rPr>
                <w:b/>
                <w:color w:val="000000"/>
                <w:sz w:val="16"/>
                <w:szCs w:val="16"/>
              </w:rPr>
              <w:t>Kategoria źródeł</w:t>
            </w:r>
          </w:p>
        </w:tc>
        <w:tc>
          <w:tcPr>
            <w:tcW w:w="7000"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tcPr>
          <w:p w14:paraId="402FA08A" w14:textId="77777777" w:rsidR="00A83BAD" w:rsidRPr="00AC2BB7" w:rsidRDefault="00A83BAD" w:rsidP="00A83BAD">
            <w:pPr>
              <w:spacing w:before="100" w:beforeAutospacing="1" w:after="100" w:afterAutospacing="1" w:line="240" w:lineRule="auto"/>
              <w:jc w:val="center"/>
              <w:rPr>
                <w:b/>
                <w:bCs/>
                <w:sz w:val="16"/>
                <w:szCs w:val="16"/>
              </w:rPr>
            </w:pPr>
            <w:r w:rsidRPr="00AC2BB7">
              <w:rPr>
                <w:b/>
                <w:sz w:val="16"/>
                <w:szCs w:val="16"/>
              </w:rPr>
              <w:t>Emisje CO</w:t>
            </w:r>
            <w:r w:rsidRPr="00AC2BB7">
              <w:rPr>
                <w:b/>
                <w:sz w:val="16"/>
                <w:szCs w:val="16"/>
                <w:vertAlign w:val="subscript"/>
              </w:rPr>
              <w:t>2</w:t>
            </w:r>
            <w:r w:rsidRPr="00AC2BB7">
              <w:rPr>
                <w:b/>
                <w:sz w:val="16"/>
                <w:szCs w:val="16"/>
              </w:rPr>
              <w:t xml:space="preserve"> [kt]</w:t>
            </w:r>
          </w:p>
        </w:tc>
      </w:tr>
      <w:tr w:rsidR="00A83BAD" w:rsidRPr="00AC2BB7" w14:paraId="73332F82" w14:textId="77777777" w:rsidTr="002D58C1">
        <w:trPr>
          <w:trHeight w:val="282"/>
          <w:tblHeader/>
        </w:trPr>
        <w:tc>
          <w:tcPr>
            <w:tcW w:w="214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8F26E" w14:textId="77777777" w:rsidR="00A83BAD" w:rsidRPr="00AC2BB7" w:rsidRDefault="00A83BAD" w:rsidP="00A83BAD">
            <w:pPr>
              <w:spacing w:before="100" w:beforeAutospacing="1" w:after="100" w:afterAutospacing="1" w:line="240" w:lineRule="auto"/>
              <w:jc w:val="center"/>
              <w:rPr>
                <w:b/>
                <w:color w:val="000000"/>
                <w:sz w:val="16"/>
                <w:szCs w:val="16"/>
              </w:rPr>
            </w:pP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F94EEF"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2005</w:t>
            </w:r>
          </w:p>
        </w:tc>
        <w:tc>
          <w:tcPr>
            <w:tcW w:w="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61305"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2010</w:t>
            </w:r>
          </w:p>
        </w:tc>
        <w:tc>
          <w:tcPr>
            <w:tcW w:w="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248BBF"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2015</w:t>
            </w:r>
          </w:p>
        </w:tc>
        <w:tc>
          <w:tcPr>
            <w:tcW w:w="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11EB90"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2020</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86D099"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2025</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FD5CE4"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2030</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E17277"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2035</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F11EB1" w14:textId="77777777" w:rsidR="00A83BAD" w:rsidRPr="00AC2BB7" w:rsidRDefault="00A83BAD" w:rsidP="00A83BAD">
            <w:pPr>
              <w:spacing w:before="100" w:beforeAutospacing="1" w:after="100" w:afterAutospacing="1" w:line="240" w:lineRule="auto"/>
              <w:jc w:val="center"/>
              <w:rPr>
                <w:b/>
                <w:bCs/>
                <w:sz w:val="16"/>
                <w:szCs w:val="16"/>
              </w:rPr>
            </w:pPr>
            <w:r w:rsidRPr="00AC2BB7">
              <w:rPr>
                <w:b/>
                <w:bCs/>
                <w:sz w:val="16"/>
                <w:szCs w:val="16"/>
              </w:rPr>
              <w:t>2040</w:t>
            </w:r>
          </w:p>
        </w:tc>
      </w:tr>
      <w:tr w:rsidR="00A83BAD" w:rsidRPr="00AC2BB7" w14:paraId="6E7EB40B"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DB28BCF" w14:textId="77777777" w:rsidR="00A83BAD" w:rsidRPr="00AC2BB7" w:rsidRDefault="00A83BAD" w:rsidP="00A83BAD">
            <w:pPr>
              <w:spacing w:after="0" w:line="240" w:lineRule="auto"/>
              <w:rPr>
                <w:b/>
                <w:color w:val="000000"/>
                <w:sz w:val="16"/>
                <w:szCs w:val="16"/>
              </w:rPr>
            </w:pPr>
            <w:r w:rsidRPr="00AC2BB7">
              <w:rPr>
                <w:b/>
                <w:color w:val="000000"/>
                <w:sz w:val="16"/>
                <w:szCs w:val="16"/>
              </w:rPr>
              <w:t>Ogółem bez uwzględnienia LULUCF</w:t>
            </w:r>
          </w:p>
        </w:tc>
        <w:tc>
          <w:tcPr>
            <w:tcW w:w="875" w:type="dxa"/>
            <w:tcBorders>
              <w:top w:val="single" w:sz="4" w:space="0" w:color="auto"/>
              <w:left w:val="nil"/>
              <w:bottom w:val="single" w:sz="4" w:space="0" w:color="auto"/>
              <w:right w:val="single" w:sz="4" w:space="0" w:color="auto"/>
            </w:tcBorders>
            <w:shd w:val="clear" w:color="000000" w:fill="auto"/>
            <w:vAlign w:val="center"/>
          </w:tcPr>
          <w:p w14:paraId="15AA4829" w14:textId="77777777" w:rsidR="00A83BAD" w:rsidRPr="00DF67ED" w:rsidRDefault="00A83BAD" w:rsidP="00A83BAD">
            <w:pPr>
              <w:spacing w:after="0" w:line="240" w:lineRule="auto"/>
              <w:jc w:val="center"/>
              <w:rPr>
                <w:b/>
                <w:sz w:val="16"/>
                <w:szCs w:val="16"/>
              </w:rPr>
            </w:pPr>
            <w:r w:rsidRPr="00DF67ED">
              <w:rPr>
                <w:b/>
                <w:sz w:val="16"/>
                <w:szCs w:val="16"/>
              </w:rPr>
              <w:t>321 670,63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09F1D11" w14:textId="77777777" w:rsidR="00A83BAD" w:rsidRPr="00DF67ED" w:rsidRDefault="00A83BAD" w:rsidP="00A83BAD">
            <w:pPr>
              <w:spacing w:after="0" w:line="240" w:lineRule="auto"/>
              <w:jc w:val="center"/>
              <w:rPr>
                <w:b/>
                <w:sz w:val="16"/>
                <w:szCs w:val="16"/>
              </w:rPr>
            </w:pPr>
            <w:r w:rsidRPr="00DF67ED">
              <w:rPr>
                <w:b/>
                <w:sz w:val="16"/>
                <w:szCs w:val="16"/>
              </w:rPr>
              <w:t>332 132,43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32AFCA7" w14:textId="77777777" w:rsidR="00A83BAD" w:rsidRPr="00DF67ED" w:rsidRDefault="00A83BAD" w:rsidP="00A83BAD">
            <w:pPr>
              <w:spacing w:after="0" w:line="240" w:lineRule="auto"/>
              <w:jc w:val="center"/>
              <w:rPr>
                <w:b/>
                <w:sz w:val="16"/>
                <w:szCs w:val="16"/>
              </w:rPr>
            </w:pPr>
            <w:r w:rsidRPr="00DF67ED">
              <w:rPr>
                <w:b/>
                <w:sz w:val="16"/>
                <w:szCs w:val="16"/>
              </w:rPr>
              <w:t>310 638,59</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132B6697" w14:textId="77777777" w:rsidR="00A83BAD" w:rsidRPr="00DF67ED" w:rsidRDefault="00A83BAD" w:rsidP="00A83BAD">
            <w:pPr>
              <w:spacing w:after="0" w:line="240" w:lineRule="auto"/>
              <w:jc w:val="center"/>
              <w:rPr>
                <w:b/>
                <w:sz w:val="16"/>
                <w:szCs w:val="16"/>
              </w:rPr>
            </w:pPr>
            <w:r w:rsidRPr="00DF67ED">
              <w:rPr>
                <w:b/>
                <w:sz w:val="16"/>
                <w:szCs w:val="16"/>
              </w:rPr>
              <w:t>322 721,41</w:t>
            </w:r>
          </w:p>
        </w:tc>
        <w:tc>
          <w:tcPr>
            <w:tcW w:w="875" w:type="dxa"/>
            <w:tcBorders>
              <w:top w:val="nil"/>
              <w:left w:val="nil"/>
              <w:bottom w:val="single" w:sz="4" w:space="0" w:color="auto"/>
              <w:right w:val="single" w:sz="4" w:space="0" w:color="auto"/>
            </w:tcBorders>
            <w:shd w:val="clear" w:color="000000" w:fill="auto"/>
            <w:vAlign w:val="center"/>
            <w:hideMark/>
          </w:tcPr>
          <w:p w14:paraId="030B731F" w14:textId="77777777" w:rsidR="00A83BAD" w:rsidRPr="00DF67ED" w:rsidRDefault="00A83BAD" w:rsidP="00A83BAD">
            <w:pPr>
              <w:spacing w:after="0" w:line="240" w:lineRule="auto"/>
              <w:jc w:val="center"/>
              <w:rPr>
                <w:b/>
                <w:sz w:val="16"/>
                <w:szCs w:val="16"/>
              </w:rPr>
            </w:pPr>
            <w:r w:rsidRPr="00DF67ED">
              <w:rPr>
                <w:b/>
                <w:sz w:val="16"/>
                <w:szCs w:val="16"/>
              </w:rPr>
              <w:t>330 131,18</w:t>
            </w:r>
          </w:p>
        </w:tc>
        <w:tc>
          <w:tcPr>
            <w:tcW w:w="875" w:type="dxa"/>
            <w:tcBorders>
              <w:top w:val="nil"/>
              <w:left w:val="nil"/>
              <w:bottom w:val="single" w:sz="4" w:space="0" w:color="auto"/>
              <w:right w:val="single" w:sz="4" w:space="0" w:color="auto"/>
            </w:tcBorders>
            <w:shd w:val="clear" w:color="000000" w:fill="auto"/>
            <w:vAlign w:val="center"/>
            <w:hideMark/>
          </w:tcPr>
          <w:p w14:paraId="694C0B94" w14:textId="77777777" w:rsidR="00A83BAD" w:rsidRPr="00DF67ED" w:rsidRDefault="00A83BAD" w:rsidP="00A83BAD">
            <w:pPr>
              <w:spacing w:after="0" w:line="240" w:lineRule="auto"/>
              <w:jc w:val="center"/>
              <w:rPr>
                <w:b/>
                <w:sz w:val="16"/>
                <w:szCs w:val="16"/>
              </w:rPr>
            </w:pPr>
            <w:r w:rsidRPr="00DF67ED">
              <w:rPr>
                <w:b/>
                <w:sz w:val="16"/>
                <w:szCs w:val="16"/>
              </w:rPr>
              <w:t>332 128,29</w:t>
            </w:r>
          </w:p>
        </w:tc>
        <w:tc>
          <w:tcPr>
            <w:tcW w:w="875" w:type="dxa"/>
            <w:tcBorders>
              <w:top w:val="nil"/>
              <w:left w:val="nil"/>
              <w:bottom w:val="single" w:sz="4" w:space="0" w:color="auto"/>
              <w:right w:val="single" w:sz="4" w:space="0" w:color="auto"/>
            </w:tcBorders>
            <w:shd w:val="clear" w:color="000000" w:fill="auto"/>
            <w:vAlign w:val="center"/>
            <w:hideMark/>
          </w:tcPr>
          <w:p w14:paraId="25652A20" w14:textId="77777777" w:rsidR="00A83BAD" w:rsidRPr="00DF67ED" w:rsidRDefault="00A83BAD" w:rsidP="00A83BAD">
            <w:pPr>
              <w:spacing w:after="0" w:line="240" w:lineRule="auto"/>
              <w:jc w:val="center"/>
              <w:rPr>
                <w:b/>
                <w:sz w:val="16"/>
                <w:szCs w:val="16"/>
              </w:rPr>
            </w:pPr>
            <w:r w:rsidRPr="00DF67ED">
              <w:rPr>
                <w:b/>
                <w:sz w:val="16"/>
                <w:szCs w:val="16"/>
              </w:rPr>
              <w:t>301 073,60</w:t>
            </w:r>
          </w:p>
        </w:tc>
        <w:tc>
          <w:tcPr>
            <w:tcW w:w="875" w:type="dxa"/>
            <w:tcBorders>
              <w:top w:val="nil"/>
              <w:left w:val="nil"/>
              <w:bottom w:val="single" w:sz="4" w:space="0" w:color="auto"/>
              <w:right w:val="single" w:sz="4" w:space="0" w:color="auto"/>
            </w:tcBorders>
            <w:shd w:val="clear" w:color="000000" w:fill="auto"/>
            <w:vAlign w:val="center"/>
            <w:hideMark/>
          </w:tcPr>
          <w:p w14:paraId="350DD3AF" w14:textId="77777777" w:rsidR="00A83BAD" w:rsidRPr="00DF67ED" w:rsidRDefault="00A83BAD" w:rsidP="00A83BAD">
            <w:pPr>
              <w:spacing w:after="0" w:line="240" w:lineRule="auto"/>
              <w:jc w:val="center"/>
              <w:rPr>
                <w:b/>
                <w:sz w:val="16"/>
                <w:szCs w:val="16"/>
              </w:rPr>
            </w:pPr>
            <w:r w:rsidRPr="00DF67ED">
              <w:rPr>
                <w:b/>
                <w:sz w:val="16"/>
                <w:szCs w:val="16"/>
              </w:rPr>
              <w:t>267 028,25</w:t>
            </w:r>
          </w:p>
        </w:tc>
      </w:tr>
      <w:tr w:rsidR="00A83BAD" w:rsidRPr="00AC2BB7" w14:paraId="10126555"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DCDF12D" w14:textId="77777777" w:rsidR="00A83BAD" w:rsidRPr="00AC2BB7" w:rsidRDefault="00A83BAD" w:rsidP="00A83BAD">
            <w:pPr>
              <w:spacing w:after="0" w:line="240" w:lineRule="auto"/>
              <w:rPr>
                <w:b/>
                <w:color w:val="000000"/>
                <w:sz w:val="16"/>
                <w:szCs w:val="16"/>
              </w:rPr>
            </w:pPr>
            <w:r w:rsidRPr="00AC2BB7">
              <w:rPr>
                <w:b/>
                <w:color w:val="000000"/>
                <w:sz w:val="16"/>
                <w:szCs w:val="16"/>
              </w:rPr>
              <w:t>Ogółem z uwzględnieniem LULUCF</w:t>
            </w:r>
          </w:p>
        </w:tc>
        <w:tc>
          <w:tcPr>
            <w:tcW w:w="875" w:type="dxa"/>
            <w:tcBorders>
              <w:top w:val="single" w:sz="4" w:space="0" w:color="auto"/>
              <w:left w:val="nil"/>
              <w:bottom w:val="single" w:sz="4" w:space="0" w:color="auto"/>
              <w:right w:val="single" w:sz="4" w:space="0" w:color="auto"/>
            </w:tcBorders>
            <w:shd w:val="clear" w:color="000000" w:fill="auto"/>
            <w:vAlign w:val="center"/>
          </w:tcPr>
          <w:p w14:paraId="30AA0378" w14:textId="77777777" w:rsidR="00A83BAD" w:rsidRPr="00DF67ED" w:rsidRDefault="00A83BAD" w:rsidP="00A83BAD">
            <w:pPr>
              <w:spacing w:after="0" w:line="240" w:lineRule="auto"/>
              <w:jc w:val="center"/>
              <w:rPr>
                <w:b/>
                <w:sz w:val="16"/>
                <w:szCs w:val="16"/>
              </w:rPr>
            </w:pPr>
            <w:r w:rsidRPr="00DF67ED">
              <w:rPr>
                <w:b/>
                <w:sz w:val="16"/>
                <w:szCs w:val="16"/>
              </w:rPr>
              <w:t>275 525,14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553EE4F" w14:textId="77777777" w:rsidR="00A83BAD" w:rsidRPr="00DF67ED" w:rsidRDefault="00A83BAD" w:rsidP="00A83BAD">
            <w:pPr>
              <w:spacing w:after="0" w:line="240" w:lineRule="auto"/>
              <w:jc w:val="center"/>
              <w:rPr>
                <w:b/>
                <w:sz w:val="16"/>
                <w:szCs w:val="16"/>
              </w:rPr>
            </w:pPr>
            <w:r w:rsidRPr="00DF67ED">
              <w:rPr>
                <w:b/>
                <w:sz w:val="16"/>
                <w:szCs w:val="16"/>
              </w:rPr>
              <w:t>300 746,11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FEA0CC2" w14:textId="77777777" w:rsidR="00A83BAD" w:rsidRPr="00DF67ED" w:rsidRDefault="00A83BAD" w:rsidP="00A83BAD">
            <w:pPr>
              <w:spacing w:after="0" w:line="240" w:lineRule="auto"/>
              <w:jc w:val="center"/>
              <w:rPr>
                <w:b/>
                <w:sz w:val="16"/>
                <w:szCs w:val="16"/>
              </w:rPr>
            </w:pPr>
            <w:r w:rsidRPr="00DF67ED">
              <w:rPr>
                <w:b/>
                <w:sz w:val="16"/>
                <w:szCs w:val="16"/>
              </w:rPr>
              <w:t>280 665,84</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0F87A4B" w14:textId="77777777" w:rsidR="00A83BAD" w:rsidRPr="00DF67ED" w:rsidRDefault="00A83BAD" w:rsidP="00A83BAD">
            <w:pPr>
              <w:spacing w:after="0" w:line="240" w:lineRule="auto"/>
              <w:jc w:val="center"/>
              <w:rPr>
                <w:b/>
                <w:sz w:val="16"/>
                <w:szCs w:val="16"/>
              </w:rPr>
            </w:pPr>
            <w:r w:rsidRPr="00DF67ED">
              <w:rPr>
                <w:b/>
                <w:sz w:val="16"/>
                <w:szCs w:val="16"/>
              </w:rPr>
              <w:t>300 361,71</w:t>
            </w:r>
          </w:p>
        </w:tc>
        <w:tc>
          <w:tcPr>
            <w:tcW w:w="875" w:type="dxa"/>
            <w:tcBorders>
              <w:top w:val="nil"/>
              <w:left w:val="nil"/>
              <w:bottom w:val="single" w:sz="4" w:space="0" w:color="auto"/>
              <w:right w:val="single" w:sz="4" w:space="0" w:color="auto"/>
            </w:tcBorders>
            <w:shd w:val="clear" w:color="000000" w:fill="auto"/>
            <w:vAlign w:val="center"/>
            <w:hideMark/>
          </w:tcPr>
          <w:p w14:paraId="677866FC" w14:textId="77777777" w:rsidR="00A83BAD" w:rsidRPr="00DF67ED" w:rsidRDefault="00A83BAD" w:rsidP="00A83BAD">
            <w:pPr>
              <w:spacing w:after="0" w:line="240" w:lineRule="auto"/>
              <w:jc w:val="center"/>
              <w:rPr>
                <w:b/>
                <w:sz w:val="16"/>
                <w:szCs w:val="16"/>
              </w:rPr>
            </w:pPr>
            <w:r w:rsidRPr="00DF67ED">
              <w:rPr>
                <w:b/>
                <w:sz w:val="16"/>
                <w:szCs w:val="16"/>
              </w:rPr>
              <w:t>311 082,77</w:t>
            </w:r>
          </w:p>
        </w:tc>
        <w:tc>
          <w:tcPr>
            <w:tcW w:w="875" w:type="dxa"/>
            <w:tcBorders>
              <w:top w:val="nil"/>
              <w:left w:val="nil"/>
              <w:bottom w:val="single" w:sz="4" w:space="0" w:color="auto"/>
              <w:right w:val="single" w:sz="4" w:space="0" w:color="auto"/>
            </w:tcBorders>
            <w:shd w:val="clear" w:color="000000" w:fill="auto"/>
            <w:vAlign w:val="center"/>
            <w:hideMark/>
          </w:tcPr>
          <w:p w14:paraId="1113C64A" w14:textId="77777777" w:rsidR="00A83BAD" w:rsidRPr="00DF67ED" w:rsidRDefault="00A83BAD" w:rsidP="00A83BAD">
            <w:pPr>
              <w:spacing w:after="0" w:line="240" w:lineRule="auto"/>
              <w:jc w:val="center"/>
              <w:rPr>
                <w:b/>
                <w:sz w:val="16"/>
                <w:szCs w:val="16"/>
              </w:rPr>
            </w:pPr>
            <w:r w:rsidRPr="00DF67ED">
              <w:rPr>
                <w:b/>
                <w:sz w:val="16"/>
                <w:szCs w:val="16"/>
              </w:rPr>
              <w:t>317 667,60</w:t>
            </w:r>
          </w:p>
        </w:tc>
        <w:tc>
          <w:tcPr>
            <w:tcW w:w="875" w:type="dxa"/>
            <w:tcBorders>
              <w:top w:val="nil"/>
              <w:left w:val="nil"/>
              <w:bottom w:val="single" w:sz="4" w:space="0" w:color="auto"/>
              <w:right w:val="single" w:sz="4" w:space="0" w:color="auto"/>
            </w:tcBorders>
            <w:shd w:val="clear" w:color="000000" w:fill="auto"/>
            <w:vAlign w:val="center"/>
            <w:hideMark/>
          </w:tcPr>
          <w:p w14:paraId="3EAAB836" w14:textId="77777777" w:rsidR="00A83BAD" w:rsidRPr="00DF67ED" w:rsidRDefault="00A83BAD" w:rsidP="00A83BAD">
            <w:pPr>
              <w:spacing w:after="0" w:line="240" w:lineRule="auto"/>
              <w:jc w:val="center"/>
              <w:rPr>
                <w:b/>
                <w:sz w:val="16"/>
                <w:szCs w:val="16"/>
              </w:rPr>
            </w:pPr>
            <w:r w:rsidRPr="00DF67ED">
              <w:rPr>
                <w:b/>
                <w:sz w:val="16"/>
                <w:szCs w:val="16"/>
              </w:rPr>
              <w:t>288 542,01</w:t>
            </w:r>
          </w:p>
        </w:tc>
        <w:tc>
          <w:tcPr>
            <w:tcW w:w="875" w:type="dxa"/>
            <w:tcBorders>
              <w:top w:val="nil"/>
              <w:left w:val="nil"/>
              <w:bottom w:val="single" w:sz="4" w:space="0" w:color="auto"/>
              <w:right w:val="single" w:sz="4" w:space="0" w:color="auto"/>
            </w:tcBorders>
            <w:shd w:val="clear" w:color="000000" w:fill="auto"/>
            <w:vAlign w:val="center"/>
            <w:hideMark/>
          </w:tcPr>
          <w:p w14:paraId="3669B35A" w14:textId="77777777" w:rsidR="00A83BAD" w:rsidRPr="00DF67ED" w:rsidRDefault="00A83BAD" w:rsidP="00A83BAD">
            <w:pPr>
              <w:spacing w:after="0" w:line="240" w:lineRule="auto"/>
              <w:jc w:val="center"/>
              <w:rPr>
                <w:b/>
                <w:sz w:val="16"/>
                <w:szCs w:val="16"/>
              </w:rPr>
            </w:pPr>
            <w:r w:rsidRPr="00DF67ED">
              <w:rPr>
                <w:b/>
                <w:sz w:val="16"/>
                <w:szCs w:val="16"/>
              </w:rPr>
              <w:t>256 738,82</w:t>
            </w:r>
          </w:p>
        </w:tc>
      </w:tr>
      <w:tr w:rsidR="00A83BAD" w:rsidRPr="007217C3" w14:paraId="1E848ED5"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2CC614FE" w14:textId="77777777" w:rsidR="00A83BAD" w:rsidRPr="007217C3" w:rsidRDefault="00A83BAD" w:rsidP="00A83BAD">
            <w:pPr>
              <w:spacing w:after="0" w:line="240" w:lineRule="auto"/>
              <w:rPr>
                <w:b/>
                <w:color w:val="000000"/>
                <w:sz w:val="16"/>
                <w:szCs w:val="16"/>
              </w:rPr>
            </w:pPr>
            <w:r w:rsidRPr="007217C3">
              <w:rPr>
                <w:b/>
                <w:color w:val="000000"/>
                <w:sz w:val="16"/>
                <w:szCs w:val="16"/>
              </w:rPr>
              <w:t>1. Energia</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6202712" w14:textId="77777777" w:rsidR="00A83BAD" w:rsidRPr="00DF67ED" w:rsidRDefault="00A83BAD" w:rsidP="00A83BAD">
            <w:pPr>
              <w:spacing w:after="0" w:line="240" w:lineRule="auto"/>
              <w:jc w:val="center"/>
              <w:rPr>
                <w:b/>
                <w:sz w:val="16"/>
                <w:szCs w:val="16"/>
              </w:rPr>
            </w:pPr>
            <w:r w:rsidRPr="00DF67ED">
              <w:rPr>
                <w:b/>
                <w:sz w:val="16"/>
                <w:szCs w:val="16"/>
              </w:rPr>
              <w:t>303 913,91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5A87AC5D" w14:textId="77777777" w:rsidR="00A83BAD" w:rsidRPr="00DF67ED" w:rsidRDefault="00A83BAD" w:rsidP="00A83BAD">
            <w:pPr>
              <w:spacing w:after="0" w:line="240" w:lineRule="auto"/>
              <w:jc w:val="center"/>
              <w:rPr>
                <w:b/>
                <w:sz w:val="16"/>
                <w:szCs w:val="16"/>
              </w:rPr>
            </w:pPr>
            <w:r w:rsidRPr="00DF67ED">
              <w:rPr>
                <w:b/>
                <w:sz w:val="16"/>
                <w:szCs w:val="16"/>
              </w:rPr>
              <w:t>314 263,19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1EC48EC" w14:textId="77777777" w:rsidR="00A83BAD" w:rsidRPr="00DF67ED" w:rsidRDefault="00A83BAD" w:rsidP="00A83BAD">
            <w:pPr>
              <w:spacing w:after="0" w:line="240" w:lineRule="auto"/>
              <w:jc w:val="center"/>
              <w:rPr>
                <w:b/>
                <w:sz w:val="16"/>
                <w:szCs w:val="16"/>
              </w:rPr>
            </w:pPr>
            <w:r w:rsidRPr="00DF67ED">
              <w:rPr>
                <w:b/>
                <w:sz w:val="16"/>
                <w:szCs w:val="16"/>
              </w:rPr>
              <w:t>290 841,09</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00B6571C" w14:textId="77777777" w:rsidR="00A83BAD" w:rsidRPr="00DF67ED" w:rsidRDefault="00A83BAD" w:rsidP="00A83BAD">
            <w:pPr>
              <w:spacing w:after="0" w:line="240" w:lineRule="auto"/>
              <w:jc w:val="center"/>
              <w:rPr>
                <w:b/>
                <w:sz w:val="16"/>
                <w:szCs w:val="16"/>
              </w:rPr>
            </w:pPr>
            <w:r w:rsidRPr="00DF67ED">
              <w:rPr>
                <w:b/>
                <w:sz w:val="16"/>
                <w:szCs w:val="16"/>
              </w:rPr>
              <w:t>300 080,76</w:t>
            </w:r>
          </w:p>
        </w:tc>
        <w:tc>
          <w:tcPr>
            <w:tcW w:w="875" w:type="dxa"/>
            <w:tcBorders>
              <w:top w:val="nil"/>
              <w:left w:val="nil"/>
              <w:bottom w:val="single" w:sz="4" w:space="0" w:color="auto"/>
              <w:right w:val="single" w:sz="4" w:space="0" w:color="auto"/>
            </w:tcBorders>
            <w:shd w:val="clear" w:color="000000" w:fill="auto"/>
            <w:vAlign w:val="center"/>
            <w:hideMark/>
          </w:tcPr>
          <w:p w14:paraId="6E388AAF" w14:textId="77777777" w:rsidR="00A83BAD" w:rsidRPr="00DF67ED" w:rsidRDefault="00A83BAD" w:rsidP="00A83BAD">
            <w:pPr>
              <w:spacing w:after="0" w:line="240" w:lineRule="auto"/>
              <w:jc w:val="center"/>
              <w:rPr>
                <w:b/>
                <w:sz w:val="16"/>
                <w:szCs w:val="16"/>
              </w:rPr>
            </w:pPr>
            <w:r w:rsidRPr="00DF67ED">
              <w:rPr>
                <w:b/>
                <w:sz w:val="16"/>
                <w:szCs w:val="16"/>
              </w:rPr>
              <w:t>306 350,72</w:t>
            </w:r>
          </w:p>
        </w:tc>
        <w:tc>
          <w:tcPr>
            <w:tcW w:w="875" w:type="dxa"/>
            <w:tcBorders>
              <w:top w:val="nil"/>
              <w:left w:val="nil"/>
              <w:bottom w:val="single" w:sz="4" w:space="0" w:color="auto"/>
              <w:right w:val="single" w:sz="4" w:space="0" w:color="auto"/>
            </w:tcBorders>
            <w:shd w:val="clear" w:color="000000" w:fill="auto"/>
            <w:vAlign w:val="center"/>
            <w:hideMark/>
          </w:tcPr>
          <w:p w14:paraId="0A2D60A7" w14:textId="77777777" w:rsidR="00A83BAD" w:rsidRPr="00DF67ED" w:rsidRDefault="00A83BAD" w:rsidP="00A83BAD">
            <w:pPr>
              <w:spacing w:after="0" w:line="240" w:lineRule="auto"/>
              <w:jc w:val="center"/>
              <w:rPr>
                <w:b/>
                <w:sz w:val="16"/>
                <w:szCs w:val="16"/>
              </w:rPr>
            </w:pPr>
            <w:r w:rsidRPr="00DF67ED">
              <w:rPr>
                <w:b/>
                <w:sz w:val="16"/>
                <w:szCs w:val="16"/>
              </w:rPr>
              <w:t>307 700,62</w:t>
            </w:r>
          </w:p>
        </w:tc>
        <w:tc>
          <w:tcPr>
            <w:tcW w:w="875" w:type="dxa"/>
            <w:tcBorders>
              <w:top w:val="nil"/>
              <w:left w:val="nil"/>
              <w:bottom w:val="single" w:sz="4" w:space="0" w:color="auto"/>
              <w:right w:val="single" w:sz="4" w:space="0" w:color="auto"/>
            </w:tcBorders>
            <w:shd w:val="clear" w:color="000000" w:fill="auto"/>
            <w:vAlign w:val="center"/>
            <w:hideMark/>
          </w:tcPr>
          <w:p w14:paraId="09E1961A" w14:textId="77777777" w:rsidR="00A83BAD" w:rsidRPr="00DF67ED" w:rsidRDefault="00A83BAD" w:rsidP="00A83BAD">
            <w:pPr>
              <w:spacing w:after="0" w:line="240" w:lineRule="auto"/>
              <w:jc w:val="center"/>
              <w:rPr>
                <w:b/>
                <w:sz w:val="16"/>
                <w:szCs w:val="16"/>
              </w:rPr>
            </w:pPr>
            <w:r w:rsidRPr="00DF67ED">
              <w:rPr>
                <w:b/>
                <w:sz w:val="16"/>
                <w:szCs w:val="16"/>
              </w:rPr>
              <w:t>276 324,45</w:t>
            </w:r>
          </w:p>
        </w:tc>
        <w:tc>
          <w:tcPr>
            <w:tcW w:w="875" w:type="dxa"/>
            <w:tcBorders>
              <w:top w:val="nil"/>
              <w:left w:val="nil"/>
              <w:bottom w:val="single" w:sz="4" w:space="0" w:color="auto"/>
              <w:right w:val="single" w:sz="4" w:space="0" w:color="auto"/>
            </w:tcBorders>
            <w:shd w:val="clear" w:color="000000" w:fill="auto"/>
            <w:vAlign w:val="center"/>
            <w:hideMark/>
          </w:tcPr>
          <w:p w14:paraId="2E481619" w14:textId="77777777" w:rsidR="00A83BAD" w:rsidRPr="00DF67ED" w:rsidRDefault="00A83BAD" w:rsidP="00A83BAD">
            <w:pPr>
              <w:spacing w:after="0" w:line="240" w:lineRule="auto"/>
              <w:jc w:val="center"/>
              <w:rPr>
                <w:b/>
                <w:sz w:val="16"/>
                <w:szCs w:val="16"/>
              </w:rPr>
            </w:pPr>
            <w:r w:rsidRPr="00DF67ED">
              <w:rPr>
                <w:b/>
                <w:sz w:val="16"/>
                <w:szCs w:val="16"/>
              </w:rPr>
              <w:t>241 799,07</w:t>
            </w:r>
          </w:p>
        </w:tc>
      </w:tr>
      <w:tr w:rsidR="00A83BAD" w:rsidRPr="00AC2BB7" w14:paraId="74506310"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E683B5F" w14:textId="77777777" w:rsidR="00A83BAD" w:rsidRPr="00AC2BB7" w:rsidRDefault="00A83BAD" w:rsidP="008B1E2D">
            <w:pPr>
              <w:pStyle w:val="Akapitzlist"/>
              <w:numPr>
                <w:ilvl w:val="0"/>
                <w:numId w:val="8"/>
              </w:numPr>
              <w:spacing w:after="0" w:line="240" w:lineRule="auto"/>
              <w:ind w:left="356" w:hanging="284"/>
              <w:contextualSpacing w:val="0"/>
              <w:rPr>
                <w:color w:val="000000"/>
                <w:sz w:val="16"/>
                <w:szCs w:val="16"/>
              </w:rPr>
            </w:pPr>
            <w:r w:rsidRPr="00AC2BB7">
              <w:rPr>
                <w:color w:val="000000"/>
                <w:sz w:val="16"/>
                <w:szCs w:val="16"/>
              </w:rPr>
              <w:t>Spalanie paliw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FBA9BFA" w14:textId="77777777" w:rsidR="00A83BAD" w:rsidRPr="00DF67ED" w:rsidRDefault="00A83BAD" w:rsidP="00A83BAD">
            <w:pPr>
              <w:spacing w:after="0" w:line="240" w:lineRule="auto"/>
              <w:jc w:val="center"/>
              <w:rPr>
                <w:sz w:val="16"/>
                <w:szCs w:val="16"/>
              </w:rPr>
            </w:pPr>
            <w:r w:rsidRPr="00DF67ED">
              <w:rPr>
                <w:sz w:val="16"/>
                <w:szCs w:val="16"/>
              </w:rPr>
              <w:t>301 208,53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4FEB850" w14:textId="77777777" w:rsidR="00A83BAD" w:rsidRPr="00DF67ED" w:rsidRDefault="00A83BAD" w:rsidP="00A83BAD">
            <w:pPr>
              <w:spacing w:after="0" w:line="240" w:lineRule="auto"/>
              <w:jc w:val="center"/>
              <w:rPr>
                <w:sz w:val="16"/>
                <w:szCs w:val="16"/>
              </w:rPr>
            </w:pPr>
            <w:r w:rsidRPr="00DF67ED">
              <w:rPr>
                <w:sz w:val="16"/>
                <w:szCs w:val="16"/>
              </w:rPr>
              <w:t>312 010,45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AF19D86" w14:textId="77777777" w:rsidR="00A83BAD" w:rsidRPr="00DF67ED" w:rsidRDefault="00A83BAD" w:rsidP="00A83BAD">
            <w:pPr>
              <w:spacing w:after="0" w:line="240" w:lineRule="auto"/>
              <w:jc w:val="center"/>
              <w:rPr>
                <w:sz w:val="16"/>
                <w:szCs w:val="16"/>
              </w:rPr>
            </w:pPr>
            <w:r w:rsidRPr="00DF67ED">
              <w:rPr>
                <w:sz w:val="16"/>
                <w:szCs w:val="16"/>
              </w:rPr>
              <w:t>287 305,83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7234C397" w14:textId="77777777" w:rsidR="00A83BAD" w:rsidRPr="00DF67ED" w:rsidRDefault="00A83BAD" w:rsidP="00A83BAD">
            <w:pPr>
              <w:spacing w:after="0" w:line="240" w:lineRule="auto"/>
              <w:jc w:val="center"/>
              <w:rPr>
                <w:sz w:val="16"/>
                <w:szCs w:val="16"/>
              </w:rPr>
            </w:pPr>
            <w:r w:rsidRPr="00DF67ED">
              <w:rPr>
                <w:sz w:val="16"/>
                <w:szCs w:val="16"/>
              </w:rPr>
              <w:t>296 524,20</w:t>
            </w:r>
          </w:p>
        </w:tc>
        <w:tc>
          <w:tcPr>
            <w:tcW w:w="875" w:type="dxa"/>
            <w:tcBorders>
              <w:top w:val="nil"/>
              <w:left w:val="nil"/>
              <w:bottom w:val="single" w:sz="4" w:space="0" w:color="auto"/>
              <w:right w:val="single" w:sz="4" w:space="0" w:color="auto"/>
            </w:tcBorders>
            <w:shd w:val="clear" w:color="000000" w:fill="auto"/>
            <w:vAlign w:val="center"/>
            <w:hideMark/>
          </w:tcPr>
          <w:p w14:paraId="6D40749C" w14:textId="77777777" w:rsidR="00A83BAD" w:rsidRPr="00DF67ED" w:rsidRDefault="00A83BAD" w:rsidP="00A83BAD">
            <w:pPr>
              <w:spacing w:after="0" w:line="240" w:lineRule="auto"/>
              <w:jc w:val="center"/>
              <w:rPr>
                <w:sz w:val="16"/>
                <w:szCs w:val="16"/>
              </w:rPr>
            </w:pPr>
            <w:r w:rsidRPr="00DF67ED">
              <w:rPr>
                <w:sz w:val="16"/>
                <w:szCs w:val="16"/>
              </w:rPr>
              <w:t>302 899,35</w:t>
            </w:r>
          </w:p>
        </w:tc>
        <w:tc>
          <w:tcPr>
            <w:tcW w:w="875" w:type="dxa"/>
            <w:tcBorders>
              <w:top w:val="nil"/>
              <w:left w:val="nil"/>
              <w:bottom w:val="single" w:sz="4" w:space="0" w:color="auto"/>
              <w:right w:val="single" w:sz="4" w:space="0" w:color="auto"/>
            </w:tcBorders>
            <w:shd w:val="clear" w:color="000000" w:fill="auto"/>
            <w:vAlign w:val="center"/>
            <w:hideMark/>
          </w:tcPr>
          <w:p w14:paraId="5CC66F25" w14:textId="77777777" w:rsidR="00A83BAD" w:rsidRPr="00DF67ED" w:rsidRDefault="00A83BAD" w:rsidP="00A83BAD">
            <w:pPr>
              <w:spacing w:after="0" w:line="240" w:lineRule="auto"/>
              <w:jc w:val="center"/>
              <w:rPr>
                <w:sz w:val="16"/>
                <w:szCs w:val="16"/>
              </w:rPr>
            </w:pPr>
            <w:r w:rsidRPr="00DF67ED">
              <w:rPr>
                <w:sz w:val="16"/>
                <w:szCs w:val="16"/>
              </w:rPr>
              <w:t>304 340,48</w:t>
            </w:r>
          </w:p>
        </w:tc>
        <w:tc>
          <w:tcPr>
            <w:tcW w:w="875" w:type="dxa"/>
            <w:tcBorders>
              <w:top w:val="nil"/>
              <w:left w:val="nil"/>
              <w:bottom w:val="single" w:sz="4" w:space="0" w:color="auto"/>
              <w:right w:val="single" w:sz="4" w:space="0" w:color="auto"/>
            </w:tcBorders>
            <w:shd w:val="clear" w:color="000000" w:fill="auto"/>
            <w:vAlign w:val="center"/>
            <w:hideMark/>
          </w:tcPr>
          <w:p w14:paraId="43A2BCA0" w14:textId="77777777" w:rsidR="00A83BAD" w:rsidRPr="00DF67ED" w:rsidRDefault="00A83BAD" w:rsidP="00A83BAD">
            <w:pPr>
              <w:spacing w:after="0" w:line="240" w:lineRule="auto"/>
              <w:jc w:val="center"/>
              <w:rPr>
                <w:sz w:val="16"/>
                <w:szCs w:val="16"/>
              </w:rPr>
            </w:pPr>
            <w:r w:rsidRPr="00DF67ED">
              <w:rPr>
                <w:sz w:val="16"/>
                <w:szCs w:val="16"/>
              </w:rPr>
              <w:t>273 043,95</w:t>
            </w:r>
          </w:p>
        </w:tc>
        <w:tc>
          <w:tcPr>
            <w:tcW w:w="875" w:type="dxa"/>
            <w:tcBorders>
              <w:top w:val="nil"/>
              <w:left w:val="nil"/>
              <w:bottom w:val="single" w:sz="4" w:space="0" w:color="auto"/>
              <w:right w:val="single" w:sz="4" w:space="0" w:color="auto"/>
            </w:tcBorders>
            <w:shd w:val="clear" w:color="000000" w:fill="auto"/>
            <w:vAlign w:val="center"/>
            <w:hideMark/>
          </w:tcPr>
          <w:p w14:paraId="552B2C54" w14:textId="77777777" w:rsidR="00A83BAD" w:rsidRPr="00DF67ED" w:rsidRDefault="00A83BAD" w:rsidP="00A83BAD">
            <w:pPr>
              <w:spacing w:after="0" w:line="240" w:lineRule="auto"/>
              <w:jc w:val="center"/>
              <w:rPr>
                <w:sz w:val="16"/>
                <w:szCs w:val="16"/>
              </w:rPr>
            </w:pPr>
            <w:r w:rsidRPr="00DF67ED">
              <w:rPr>
                <w:sz w:val="16"/>
                <w:szCs w:val="16"/>
              </w:rPr>
              <w:t>238 589,11</w:t>
            </w:r>
          </w:p>
        </w:tc>
      </w:tr>
      <w:tr w:rsidR="00A83BAD" w:rsidRPr="00AC2BB7" w14:paraId="7F5CCBFE"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4AF540C4" w14:textId="77777777" w:rsidR="00A83BAD" w:rsidRPr="00AC2BB7" w:rsidRDefault="00A83BAD" w:rsidP="008B1E2D">
            <w:pPr>
              <w:pStyle w:val="Akapitzlist"/>
              <w:numPr>
                <w:ilvl w:val="0"/>
                <w:numId w:val="9"/>
              </w:numPr>
              <w:spacing w:after="0" w:line="240" w:lineRule="auto"/>
              <w:ind w:left="497" w:hanging="283"/>
              <w:contextualSpacing w:val="0"/>
              <w:rPr>
                <w:color w:val="000000"/>
                <w:sz w:val="16"/>
                <w:szCs w:val="16"/>
              </w:rPr>
            </w:pPr>
            <w:r w:rsidRPr="00AC2BB7">
              <w:rPr>
                <w:color w:val="000000"/>
                <w:sz w:val="16"/>
                <w:szCs w:val="16"/>
              </w:rPr>
              <w:t>Przemysły energetyczne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3DC28508" w14:textId="77777777" w:rsidR="00A83BAD" w:rsidRPr="00DF67ED" w:rsidRDefault="00A83BAD" w:rsidP="00A83BAD">
            <w:pPr>
              <w:spacing w:after="0" w:line="240" w:lineRule="auto"/>
              <w:jc w:val="center"/>
              <w:rPr>
                <w:sz w:val="16"/>
                <w:szCs w:val="16"/>
              </w:rPr>
            </w:pPr>
            <w:r w:rsidRPr="00DF67ED">
              <w:rPr>
                <w:sz w:val="16"/>
                <w:szCs w:val="16"/>
              </w:rPr>
              <w:t>177 392,29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A7657F9" w14:textId="77777777" w:rsidR="00A83BAD" w:rsidRPr="00DF67ED" w:rsidRDefault="00A83BAD" w:rsidP="00A83BAD">
            <w:pPr>
              <w:spacing w:after="0" w:line="240" w:lineRule="auto"/>
              <w:jc w:val="center"/>
              <w:rPr>
                <w:sz w:val="16"/>
                <w:szCs w:val="16"/>
              </w:rPr>
            </w:pPr>
            <w:r w:rsidRPr="00DF67ED">
              <w:rPr>
                <w:sz w:val="16"/>
                <w:szCs w:val="16"/>
              </w:rPr>
              <w:t>172 325,82</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5919E404" w14:textId="77777777" w:rsidR="00A83BAD" w:rsidRPr="00DF67ED" w:rsidRDefault="00A83BAD" w:rsidP="00A83BAD">
            <w:pPr>
              <w:spacing w:after="0" w:line="240" w:lineRule="auto"/>
              <w:jc w:val="center"/>
              <w:rPr>
                <w:sz w:val="16"/>
                <w:szCs w:val="16"/>
              </w:rPr>
            </w:pPr>
            <w:r w:rsidRPr="00DF67ED">
              <w:rPr>
                <w:sz w:val="16"/>
                <w:szCs w:val="16"/>
              </w:rPr>
              <w:t>162 689,57</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14D5142" w14:textId="77777777" w:rsidR="00A83BAD" w:rsidRPr="00DF67ED" w:rsidRDefault="00A83BAD" w:rsidP="00A83BAD">
            <w:pPr>
              <w:spacing w:after="0" w:line="240" w:lineRule="auto"/>
              <w:jc w:val="center"/>
              <w:rPr>
                <w:sz w:val="16"/>
                <w:szCs w:val="16"/>
              </w:rPr>
            </w:pPr>
            <w:r w:rsidRPr="00DF67ED">
              <w:rPr>
                <w:sz w:val="16"/>
                <w:szCs w:val="16"/>
              </w:rPr>
              <w:t>153 947,49</w:t>
            </w:r>
          </w:p>
        </w:tc>
        <w:tc>
          <w:tcPr>
            <w:tcW w:w="875" w:type="dxa"/>
            <w:tcBorders>
              <w:top w:val="nil"/>
              <w:left w:val="nil"/>
              <w:bottom w:val="single" w:sz="4" w:space="0" w:color="auto"/>
              <w:right w:val="single" w:sz="4" w:space="0" w:color="auto"/>
            </w:tcBorders>
            <w:shd w:val="clear" w:color="000000" w:fill="auto"/>
            <w:vAlign w:val="center"/>
            <w:hideMark/>
          </w:tcPr>
          <w:p w14:paraId="1E3328B8" w14:textId="77777777" w:rsidR="00A83BAD" w:rsidRPr="00DF67ED" w:rsidRDefault="00A83BAD" w:rsidP="00A83BAD">
            <w:pPr>
              <w:spacing w:after="0" w:line="240" w:lineRule="auto"/>
              <w:jc w:val="center"/>
              <w:rPr>
                <w:sz w:val="16"/>
                <w:szCs w:val="16"/>
              </w:rPr>
            </w:pPr>
            <w:r w:rsidRPr="00DF67ED">
              <w:rPr>
                <w:sz w:val="16"/>
                <w:szCs w:val="16"/>
              </w:rPr>
              <w:t>158 633,22</w:t>
            </w:r>
          </w:p>
        </w:tc>
        <w:tc>
          <w:tcPr>
            <w:tcW w:w="875" w:type="dxa"/>
            <w:tcBorders>
              <w:top w:val="nil"/>
              <w:left w:val="nil"/>
              <w:bottom w:val="single" w:sz="4" w:space="0" w:color="auto"/>
              <w:right w:val="single" w:sz="4" w:space="0" w:color="auto"/>
            </w:tcBorders>
            <w:shd w:val="clear" w:color="000000" w:fill="auto"/>
            <w:vAlign w:val="center"/>
            <w:hideMark/>
          </w:tcPr>
          <w:p w14:paraId="2BADE938" w14:textId="77777777" w:rsidR="00A83BAD" w:rsidRPr="00DF67ED" w:rsidRDefault="00A83BAD" w:rsidP="00A83BAD">
            <w:pPr>
              <w:spacing w:after="0" w:line="240" w:lineRule="auto"/>
              <w:jc w:val="center"/>
              <w:rPr>
                <w:sz w:val="16"/>
                <w:szCs w:val="16"/>
              </w:rPr>
            </w:pPr>
            <w:r w:rsidRPr="00DF67ED">
              <w:rPr>
                <w:sz w:val="16"/>
                <w:szCs w:val="16"/>
              </w:rPr>
              <w:t>160 229,16</w:t>
            </w:r>
          </w:p>
        </w:tc>
        <w:tc>
          <w:tcPr>
            <w:tcW w:w="875" w:type="dxa"/>
            <w:tcBorders>
              <w:top w:val="nil"/>
              <w:left w:val="nil"/>
              <w:bottom w:val="single" w:sz="4" w:space="0" w:color="auto"/>
              <w:right w:val="single" w:sz="4" w:space="0" w:color="auto"/>
            </w:tcBorders>
            <w:shd w:val="clear" w:color="000000" w:fill="auto"/>
            <w:vAlign w:val="center"/>
            <w:hideMark/>
          </w:tcPr>
          <w:p w14:paraId="49D8E308" w14:textId="77777777" w:rsidR="00A83BAD" w:rsidRPr="00DF67ED" w:rsidRDefault="00A83BAD" w:rsidP="00A83BAD">
            <w:pPr>
              <w:spacing w:after="0" w:line="240" w:lineRule="auto"/>
              <w:jc w:val="center"/>
              <w:rPr>
                <w:sz w:val="16"/>
                <w:szCs w:val="16"/>
              </w:rPr>
            </w:pPr>
            <w:r w:rsidRPr="00DF67ED">
              <w:rPr>
                <w:sz w:val="16"/>
                <w:szCs w:val="16"/>
              </w:rPr>
              <w:t>131 927,54</w:t>
            </w:r>
          </w:p>
        </w:tc>
        <w:tc>
          <w:tcPr>
            <w:tcW w:w="875" w:type="dxa"/>
            <w:tcBorders>
              <w:top w:val="nil"/>
              <w:left w:val="nil"/>
              <w:bottom w:val="single" w:sz="4" w:space="0" w:color="auto"/>
              <w:right w:val="single" w:sz="4" w:space="0" w:color="auto"/>
            </w:tcBorders>
            <w:shd w:val="clear" w:color="000000" w:fill="auto"/>
            <w:vAlign w:val="center"/>
            <w:hideMark/>
          </w:tcPr>
          <w:p w14:paraId="208A9402" w14:textId="77777777" w:rsidR="00A83BAD" w:rsidRPr="00DF67ED" w:rsidRDefault="00A83BAD" w:rsidP="00A83BAD">
            <w:pPr>
              <w:spacing w:after="0" w:line="240" w:lineRule="auto"/>
              <w:jc w:val="center"/>
              <w:rPr>
                <w:sz w:val="16"/>
                <w:szCs w:val="16"/>
              </w:rPr>
            </w:pPr>
            <w:r w:rsidRPr="00DF67ED">
              <w:rPr>
                <w:sz w:val="16"/>
                <w:szCs w:val="16"/>
              </w:rPr>
              <w:t>100 924,07</w:t>
            </w:r>
          </w:p>
        </w:tc>
      </w:tr>
      <w:tr w:rsidR="00A83BAD" w:rsidRPr="00AC2BB7" w14:paraId="70631465"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260AC31D" w14:textId="77777777" w:rsidR="00A83BAD" w:rsidRPr="00AC2BB7" w:rsidRDefault="00A83BAD" w:rsidP="008B1E2D">
            <w:pPr>
              <w:pStyle w:val="Akapitzlist"/>
              <w:numPr>
                <w:ilvl w:val="0"/>
                <w:numId w:val="9"/>
              </w:numPr>
              <w:spacing w:after="0" w:line="240" w:lineRule="auto"/>
              <w:ind w:left="497" w:hanging="283"/>
              <w:contextualSpacing w:val="0"/>
              <w:rPr>
                <w:color w:val="000000"/>
                <w:sz w:val="16"/>
                <w:szCs w:val="16"/>
              </w:rPr>
            </w:pPr>
            <w:r w:rsidRPr="00AC2BB7">
              <w:rPr>
                <w:color w:val="000000"/>
                <w:sz w:val="16"/>
                <w:szCs w:val="16"/>
              </w:rPr>
              <w:t>Przemysł wytwórczy i budownictwo</w:t>
            </w:r>
          </w:p>
        </w:tc>
        <w:tc>
          <w:tcPr>
            <w:tcW w:w="875" w:type="dxa"/>
            <w:tcBorders>
              <w:top w:val="single" w:sz="4" w:space="0" w:color="auto"/>
              <w:left w:val="nil"/>
              <w:bottom w:val="single" w:sz="4" w:space="0" w:color="auto"/>
              <w:right w:val="single" w:sz="4" w:space="0" w:color="auto"/>
            </w:tcBorders>
            <w:shd w:val="clear" w:color="000000" w:fill="auto"/>
            <w:vAlign w:val="center"/>
          </w:tcPr>
          <w:p w14:paraId="05EC027C" w14:textId="77777777" w:rsidR="00A83BAD" w:rsidRPr="00DF67ED" w:rsidRDefault="00A83BAD" w:rsidP="00A83BAD">
            <w:pPr>
              <w:spacing w:after="0" w:line="240" w:lineRule="auto"/>
              <w:jc w:val="center"/>
              <w:rPr>
                <w:sz w:val="16"/>
                <w:szCs w:val="16"/>
              </w:rPr>
            </w:pPr>
            <w:r w:rsidRPr="00DF67ED">
              <w:rPr>
                <w:sz w:val="16"/>
                <w:szCs w:val="16"/>
              </w:rPr>
              <w:t>33 936,71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A280572" w14:textId="77777777" w:rsidR="00A83BAD" w:rsidRPr="00DF67ED" w:rsidRDefault="00A83BAD" w:rsidP="00A83BAD">
            <w:pPr>
              <w:spacing w:after="0" w:line="240" w:lineRule="auto"/>
              <w:jc w:val="center"/>
              <w:rPr>
                <w:sz w:val="16"/>
                <w:szCs w:val="16"/>
              </w:rPr>
            </w:pPr>
            <w:r w:rsidRPr="00DF67ED">
              <w:rPr>
                <w:sz w:val="16"/>
                <w:szCs w:val="16"/>
              </w:rPr>
              <w:t>29 555,26</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C65BB4E" w14:textId="77777777" w:rsidR="00A83BAD" w:rsidRPr="00DF67ED" w:rsidRDefault="00A83BAD" w:rsidP="00A83BAD">
            <w:pPr>
              <w:spacing w:after="0" w:line="240" w:lineRule="auto"/>
              <w:jc w:val="center"/>
              <w:rPr>
                <w:sz w:val="16"/>
                <w:szCs w:val="16"/>
              </w:rPr>
            </w:pPr>
            <w:r w:rsidRPr="00DF67ED">
              <w:rPr>
                <w:sz w:val="16"/>
                <w:szCs w:val="16"/>
              </w:rPr>
              <w:t>27 827,37</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65CF97D2" w14:textId="77777777" w:rsidR="00A83BAD" w:rsidRPr="00DF67ED" w:rsidRDefault="00A83BAD" w:rsidP="00A83BAD">
            <w:pPr>
              <w:spacing w:after="0" w:line="240" w:lineRule="auto"/>
              <w:jc w:val="center"/>
              <w:rPr>
                <w:sz w:val="16"/>
                <w:szCs w:val="16"/>
              </w:rPr>
            </w:pPr>
            <w:r w:rsidRPr="00DF67ED">
              <w:rPr>
                <w:sz w:val="16"/>
                <w:szCs w:val="16"/>
              </w:rPr>
              <w:t>28 959,97</w:t>
            </w:r>
          </w:p>
        </w:tc>
        <w:tc>
          <w:tcPr>
            <w:tcW w:w="875" w:type="dxa"/>
            <w:tcBorders>
              <w:top w:val="nil"/>
              <w:left w:val="nil"/>
              <w:bottom w:val="single" w:sz="4" w:space="0" w:color="auto"/>
              <w:right w:val="single" w:sz="4" w:space="0" w:color="auto"/>
            </w:tcBorders>
            <w:shd w:val="clear" w:color="000000" w:fill="auto"/>
            <w:vAlign w:val="center"/>
            <w:hideMark/>
          </w:tcPr>
          <w:p w14:paraId="68003020" w14:textId="77777777" w:rsidR="00A83BAD" w:rsidRPr="00DF67ED" w:rsidRDefault="00A83BAD" w:rsidP="00A83BAD">
            <w:pPr>
              <w:spacing w:after="0" w:line="240" w:lineRule="auto"/>
              <w:jc w:val="center"/>
              <w:rPr>
                <w:sz w:val="16"/>
                <w:szCs w:val="16"/>
              </w:rPr>
            </w:pPr>
            <w:r w:rsidRPr="00DF67ED">
              <w:rPr>
                <w:sz w:val="16"/>
                <w:szCs w:val="16"/>
              </w:rPr>
              <w:t>28 123,44</w:t>
            </w:r>
          </w:p>
        </w:tc>
        <w:tc>
          <w:tcPr>
            <w:tcW w:w="875" w:type="dxa"/>
            <w:tcBorders>
              <w:top w:val="nil"/>
              <w:left w:val="nil"/>
              <w:bottom w:val="single" w:sz="4" w:space="0" w:color="auto"/>
              <w:right w:val="single" w:sz="4" w:space="0" w:color="auto"/>
            </w:tcBorders>
            <w:shd w:val="clear" w:color="000000" w:fill="auto"/>
            <w:vAlign w:val="center"/>
            <w:hideMark/>
          </w:tcPr>
          <w:p w14:paraId="6A43177C" w14:textId="77777777" w:rsidR="00A83BAD" w:rsidRPr="00DF67ED" w:rsidRDefault="00A83BAD" w:rsidP="00A83BAD">
            <w:pPr>
              <w:spacing w:after="0" w:line="240" w:lineRule="auto"/>
              <w:jc w:val="center"/>
              <w:rPr>
                <w:sz w:val="16"/>
                <w:szCs w:val="16"/>
              </w:rPr>
            </w:pPr>
            <w:r w:rsidRPr="00DF67ED">
              <w:rPr>
                <w:sz w:val="16"/>
                <w:szCs w:val="16"/>
              </w:rPr>
              <w:t>27 233,60</w:t>
            </w:r>
          </w:p>
        </w:tc>
        <w:tc>
          <w:tcPr>
            <w:tcW w:w="875" w:type="dxa"/>
            <w:tcBorders>
              <w:top w:val="nil"/>
              <w:left w:val="nil"/>
              <w:bottom w:val="single" w:sz="4" w:space="0" w:color="auto"/>
              <w:right w:val="single" w:sz="4" w:space="0" w:color="auto"/>
            </w:tcBorders>
            <w:shd w:val="clear" w:color="000000" w:fill="auto"/>
            <w:vAlign w:val="center"/>
            <w:hideMark/>
          </w:tcPr>
          <w:p w14:paraId="2AE8E46A" w14:textId="77777777" w:rsidR="00A83BAD" w:rsidRPr="00DF67ED" w:rsidRDefault="00A83BAD" w:rsidP="00A83BAD">
            <w:pPr>
              <w:spacing w:after="0" w:line="240" w:lineRule="auto"/>
              <w:jc w:val="center"/>
              <w:rPr>
                <w:sz w:val="16"/>
                <w:szCs w:val="16"/>
              </w:rPr>
            </w:pPr>
            <w:r w:rsidRPr="00DF67ED">
              <w:rPr>
                <w:sz w:val="16"/>
                <w:szCs w:val="16"/>
              </w:rPr>
              <w:t>26 334,63</w:t>
            </w:r>
          </w:p>
        </w:tc>
        <w:tc>
          <w:tcPr>
            <w:tcW w:w="875" w:type="dxa"/>
            <w:tcBorders>
              <w:top w:val="nil"/>
              <w:left w:val="nil"/>
              <w:bottom w:val="single" w:sz="4" w:space="0" w:color="auto"/>
              <w:right w:val="single" w:sz="4" w:space="0" w:color="auto"/>
            </w:tcBorders>
            <w:shd w:val="clear" w:color="000000" w:fill="auto"/>
            <w:vAlign w:val="center"/>
            <w:hideMark/>
          </w:tcPr>
          <w:p w14:paraId="438F6D5B" w14:textId="77777777" w:rsidR="00A83BAD" w:rsidRPr="00DF67ED" w:rsidRDefault="00A83BAD" w:rsidP="00A83BAD">
            <w:pPr>
              <w:spacing w:after="0" w:line="240" w:lineRule="auto"/>
              <w:jc w:val="center"/>
              <w:rPr>
                <w:sz w:val="16"/>
                <w:szCs w:val="16"/>
              </w:rPr>
            </w:pPr>
            <w:r w:rsidRPr="00DF67ED">
              <w:rPr>
                <w:sz w:val="16"/>
                <w:szCs w:val="16"/>
              </w:rPr>
              <w:t>25 454,02</w:t>
            </w:r>
          </w:p>
        </w:tc>
      </w:tr>
      <w:tr w:rsidR="00A83BAD" w:rsidRPr="00AC2BB7" w14:paraId="0480EFF5"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24126CD1" w14:textId="77777777" w:rsidR="00A83BAD" w:rsidRPr="00AC2BB7" w:rsidRDefault="00A83BAD" w:rsidP="008B1E2D">
            <w:pPr>
              <w:pStyle w:val="Akapitzlist"/>
              <w:numPr>
                <w:ilvl w:val="0"/>
                <w:numId w:val="9"/>
              </w:numPr>
              <w:spacing w:after="0" w:line="240" w:lineRule="auto"/>
              <w:ind w:left="497" w:hanging="283"/>
              <w:contextualSpacing w:val="0"/>
              <w:rPr>
                <w:color w:val="000000"/>
                <w:sz w:val="16"/>
                <w:szCs w:val="16"/>
              </w:rPr>
            </w:pPr>
            <w:r w:rsidRPr="00AC2BB7">
              <w:rPr>
                <w:color w:val="000000"/>
                <w:sz w:val="16"/>
                <w:szCs w:val="16"/>
              </w:rPr>
              <w:t>Transport</w:t>
            </w:r>
          </w:p>
        </w:tc>
        <w:tc>
          <w:tcPr>
            <w:tcW w:w="875" w:type="dxa"/>
            <w:tcBorders>
              <w:top w:val="single" w:sz="4" w:space="0" w:color="auto"/>
              <w:left w:val="nil"/>
              <w:bottom w:val="single" w:sz="4" w:space="0" w:color="auto"/>
              <w:right w:val="single" w:sz="4" w:space="0" w:color="auto"/>
            </w:tcBorders>
            <w:shd w:val="clear" w:color="000000" w:fill="auto"/>
            <w:vAlign w:val="center"/>
          </w:tcPr>
          <w:p w14:paraId="71E546CB" w14:textId="77777777" w:rsidR="00A83BAD" w:rsidRPr="00DF67ED" w:rsidRDefault="00A83BAD" w:rsidP="00A83BAD">
            <w:pPr>
              <w:spacing w:after="0" w:line="240" w:lineRule="auto"/>
              <w:jc w:val="center"/>
              <w:rPr>
                <w:sz w:val="16"/>
                <w:szCs w:val="16"/>
              </w:rPr>
            </w:pPr>
            <w:r w:rsidRPr="00DF67ED">
              <w:rPr>
                <w:sz w:val="16"/>
                <w:szCs w:val="16"/>
              </w:rPr>
              <w:t>34 718,34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3D9D4C8" w14:textId="77777777" w:rsidR="00A83BAD" w:rsidRPr="00DF67ED" w:rsidRDefault="00A83BAD" w:rsidP="00A83BAD">
            <w:pPr>
              <w:spacing w:after="0" w:line="240" w:lineRule="auto"/>
              <w:jc w:val="center"/>
              <w:rPr>
                <w:sz w:val="16"/>
                <w:szCs w:val="16"/>
              </w:rPr>
            </w:pPr>
            <w:r w:rsidRPr="00DF67ED">
              <w:rPr>
                <w:sz w:val="16"/>
                <w:szCs w:val="16"/>
              </w:rPr>
              <w:t>47 491,50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56C4BA05" w14:textId="77777777" w:rsidR="00A83BAD" w:rsidRPr="00DF67ED" w:rsidRDefault="00A83BAD" w:rsidP="00A83BAD">
            <w:pPr>
              <w:spacing w:after="0" w:line="240" w:lineRule="auto"/>
              <w:jc w:val="center"/>
              <w:rPr>
                <w:sz w:val="16"/>
                <w:szCs w:val="16"/>
              </w:rPr>
            </w:pPr>
            <w:r w:rsidRPr="00DF67ED">
              <w:rPr>
                <w:sz w:val="16"/>
                <w:szCs w:val="16"/>
              </w:rPr>
              <w:t>46 033,81</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42148F4" w14:textId="77777777" w:rsidR="00A83BAD" w:rsidRPr="00DF67ED" w:rsidRDefault="00A83BAD" w:rsidP="00A83BAD">
            <w:pPr>
              <w:spacing w:after="0" w:line="240" w:lineRule="auto"/>
              <w:jc w:val="center"/>
              <w:rPr>
                <w:sz w:val="16"/>
                <w:szCs w:val="16"/>
              </w:rPr>
            </w:pPr>
            <w:r w:rsidRPr="00DF67ED">
              <w:rPr>
                <w:sz w:val="16"/>
                <w:szCs w:val="16"/>
              </w:rPr>
              <w:t>61 281,97</w:t>
            </w:r>
          </w:p>
        </w:tc>
        <w:tc>
          <w:tcPr>
            <w:tcW w:w="875" w:type="dxa"/>
            <w:tcBorders>
              <w:top w:val="nil"/>
              <w:left w:val="nil"/>
              <w:bottom w:val="single" w:sz="4" w:space="0" w:color="auto"/>
              <w:right w:val="single" w:sz="4" w:space="0" w:color="auto"/>
            </w:tcBorders>
            <w:shd w:val="clear" w:color="000000" w:fill="auto"/>
            <w:vAlign w:val="center"/>
            <w:hideMark/>
          </w:tcPr>
          <w:p w14:paraId="1BF88B24" w14:textId="77777777" w:rsidR="00A83BAD" w:rsidRPr="00DF67ED" w:rsidRDefault="00A83BAD" w:rsidP="00A83BAD">
            <w:pPr>
              <w:spacing w:after="0" w:line="240" w:lineRule="auto"/>
              <w:jc w:val="center"/>
              <w:rPr>
                <w:sz w:val="16"/>
                <w:szCs w:val="16"/>
              </w:rPr>
            </w:pPr>
            <w:r w:rsidRPr="00DF67ED">
              <w:rPr>
                <w:sz w:val="16"/>
                <w:szCs w:val="16"/>
              </w:rPr>
              <w:t>64 538,07</w:t>
            </w:r>
          </w:p>
        </w:tc>
        <w:tc>
          <w:tcPr>
            <w:tcW w:w="875" w:type="dxa"/>
            <w:tcBorders>
              <w:top w:val="nil"/>
              <w:left w:val="nil"/>
              <w:bottom w:val="single" w:sz="4" w:space="0" w:color="auto"/>
              <w:right w:val="single" w:sz="4" w:space="0" w:color="auto"/>
            </w:tcBorders>
            <w:shd w:val="clear" w:color="000000" w:fill="auto"/>
            <w:vAlign w:val="center"/>
            <w:hideMark/>
          </w:tcPr>
          <w:p w14:paraId="28FE9708" w14:textId="77777777" w:rsidR="00A83BAD" w:rsidRPr="00DF67ED" w:rsidRDefault="00A83BAD" w:rsidP="00A83BAD">
            <w:pPr>
              <w:spacing w:after="0" w:line="240" w:lineRule="auto"/>
              <w:jc w:val="center"/>
              <w:rPr>
                <w:sz w:val="16"/>
                <w:szCs w:val="16"/>
              </w:rPr>
            </w:pPr>
            <w:r w:rsidRPr="00DF67ED">
              <w:rPr>
                <w:sz w:val="16"/>
                <w:szCs w:val="16"/>
              </w:rPr>
              <w:t>66 296,70</w:t>
            </w:r>
          </w:p>
        </w:tc>
        <w:tc>
          <w:tcPr>
            <w:tcW w:w="875" w:type="dxa"/>
            <w:tcBorders>
              <w:top w:val="nil"/>
              <w:left w:val="nil"/>
              <w:bottom w:val="single" w:sz="4" w:space="0" w:color="auto"/>
              <w:right w:val="single" w:sz="4" w:space="0" w:color="auto"/>
            </w:tcBorders>
            <w:shd w:val="clear" w:color="000000" w:fill="auto"/>
            <w:vAlign w:val="center"/>
            <w:hideMark/>
          </w:tcPr>
          <w:p w14:paraId="49F4D52A" w14:textId="77777777" w:rsidR="00A83BAD" w:rsidRPr="00DF67ED" w:rsidRDefault="00A83BAD" w:rsidP="00A83BAD">
            <w:pPr>
              <w:spacing w:after="0" w:line="240" w:lineRule="auto"/>
              <w:jc w:val="center"/>
              <w:rPr>
                <w:sz w:val="16"/>
                <w:szCs w:val="16"/>
              </w:rPr>
            </w:pPr>
            <w:r w:rsidRPr="00DF67ED">
              <w:rPr>
                <w:sz w:val="16"/>
                <w:szCs w:val="16"/>
              </w:rPr>
              <w:t>65 494,01</w:t>
            </w:r>
          </w:p>
        </w:tc>
        <w:tc>
          <w:tcPr>
            <w:tcW w:w="875" w:type="dxa"/>
            <w:tcBorders>
              <w:top w:val="nil"/>
              <w:left w:val="nil"/>
              <w:bottom w:val="single" w:sz="4" w:space="0" w:color="auto"/>
              <w:right w:val="single" w:sz="4" w:space="0" w:color="auto"/>
            </w:tcBorders>
            <w:shd w:val="clear" w:color="000000" w:fill="auto"/>
            <w:vAlign w:val="center"/>
            <w:hideMark/>
          </w:tcPr>
          <w:p w14:paraId="50A27C21" w14:textId="77777777" w:rsidR="00A83BAD" w:rsidRPr="00DF67ED" w:rsidRDefault="00A83BAD" w:rsidP="00A83BAD">
            <w:pPr>
              <w:spacing w:after="0" w:line="240" w:lineRule="auto"/>
              <w:jc w:val="center"/>
              <w:rPr>
                <w:sz w:val="16"/>
                <w:szCs w:val="16"/>
              </w:rPr>
            </w:pPr>
            <w:r w:rsidRPr="00DF67ED">
              <w:rPr>
                <w:sz w:val="16"/>
                <w:szCs w:val="16"/>
              </w:rPr>
              <w:t>64 409,44</w:t>
            </w:r>
          </w:p>
        </w:tc>
      </w:tr>
      <w:tr w:rsidR="00A83BAD" w:rsidRPr="00AC2BB7" w14:paraId="02D000C5"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6182480B" w14:textId="77777777" w:rsidR="00A83BAD" w:rsidRPr="00AC2BB7" w:rsidRDefault="00A83BAD" w:rsidP="008B1E2D">
            <w:pPr>
              <w:pStyle w:val="Akapitzlist"/>
              <w:numPr>
                <w:ilvl w:val="0"/>
                <w:numId w:val="9"/>
              </w:numPr>
              <w:spacing w:after="0" w:line="240" w:lineRule="auto"/>
              <w:ind w:left="497" w:hanging="283"/>
              <w:contextualSpacing w:val="0"/>
              <w:rPr>
                <w:color w:val="000000"/>
                <w:sz w:val="16"/>
                <w:szCs w:val="16"/>
              </w:rPr>
            </w:pPr>
            <w:r w:rsidRPr="00AC2BB7">
              <w:rPr>
                <w:color w:val="000000"/>
                <w:sz w:val="16"/>
                <w:szCs w:val="16"/>
              </w:rPr>
              <w:t>Inne sektory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E12B71E" w14:textId="77777777" w:rsidR="00A83BAD" w:rsidRPr="00DF67ED" w:rsidRDefault="00A83BAD" w:rsidP="00A83BAD">
            <w:pPr>
              <w:spacing w:after="0" w:line="240" w:lineRule="auto"/>
              <w:jc w:val="center"/>
              <w:rPr>
                <w:sz w:val="16"/>
                <w:szCs w:val="16"/>
              </w:rPr>
            </w:pPr>
            <w:r w:rsidRPr="00DF67ED">
              <w:rPr>
                <w:sz w:val="16"/>
                <w:szCs w:val="16"/>
              </w:rPr>
              <w:t>55 161,19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F07F409" w14:textId="77777777" w:rsidR="00A83BAD" w:rsidRPr="00DF67ED" w:rsidRDefault="00A83BAD" w:rsidP="00A83BAD">
            <w:pPr>
              <w:spacing w:after="0" w:line="240" w:lineRule="auto"/>
              <w:jc w:val="center"/>
              <w:rPr>
                <w:sz w:val="16"/>
                <w:szCs w:val="16"/>
              </w:rPr>
            </w:pPr>
            <w:r w:rsidRPr="00DF67ED">
              <w:rPr>
                <w:sz w:val="16"/>
                <w:szCs w:val="16"/>
              </w:rPr>
              <w:t>62 637,88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F29B398" w14:textId="77777777" w:rsidR="00A83BAD" w:rsidRPr="00DF67ED" w:rsidRDefault="00A83BAD" w:rsidP="00A83BAD">
            <w:pPr>
              <w:spacing w:after="0" w:line="240" w:lineRule="auto"/>
              <w:jc w:val="center"/>
              <w:rPr>
                <w:sz w:val="16"/>
                <w:szCs w:val="16"/>
              </w:rPr>
            </w:pPr>
            <w:r w:rsidRPr="00DF67ED">
              <w:rPr>
                <w:sz w:val="16"/>
                <w:szCs w:val="16"/>
              </w:rPr>
              <w:t>50 755,08</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3DDB9C25" w14:textId="77777777" w:rsidR="00A83BAD" w:rsidRPr="00DF67ED" w:rsidRDefault="00A83BAD" w:rsidP="00A83BAD">
            <w:pPr>
              <w:spacing w:after="0" w:line="240" w:lineRule="auto"/>
              <w:jc w:val="center"/>
              <w:rPr>
                <w:sz w:val="16"/>
                <w:szCs w:val="16"/>
              </w:rPr>
            </w:pPr>
            <w:r w:rsidRPr="00DF67ED">
              <w:rPr>
                <w:sz w:val="16"/>
                <w:szCs w:val="16"/>
              </w:rPr>
              <w:t>52 334,77</w:t>
            </w:r>
          </w:p>
        </w:tc>
        <w:tc>
          <w:tcPr>
            <w:tcW w:w="875" w:type="dxa"/>
            <w:tcBorders>
              <w:top w:val="nil"/>
              <w:left w:val="nil"/>
              <w:bottom w:val="single" w:sz="4" w:space="0" w:color="auto"/>
              <w:right w:val="single" w:sz="4" w:space="0" w:color="auto"/>
            </w:tcBorders>
            <w:shd w:val="clear" w:color="000000" w:fill="auto"/>
            <w:vAlign w:val="center"/>
            <w:hideMark/>
          </w:tcPr>
          <w:p w14:paraId="2D020DAF" w14:textId="77777777" w:rsidR="00A83BAD" w:rsidRPr="00DF67ED" w:rsidRDefault="00A83BAD" w:rsidP="00A83BAD">
            <w:pPr>
              <w:spacing w:after="0" w:line="240" w:lineRule="auto"/>
              <w:jc w:val="center"/>
              <w:rPr>
                <w:sz w:val="16"/>
                <w:szCs w:val="16"/>
              </w:rPr>
            </w:pPr>
            <w:r w:rsidRPr="00DF67ED">
              <w:rPr>
                <w:sz w:val="16"/>
                <w:szCs w:val="16"/>
              </w:rPr>
              <w:t>51 604,62</w:t>
            </w:r>
          </w:p>
        </w:tc>
        <w:tc>
          <w:tcPr>
            <w:tcW w:w="875" w:type="dxa"/>
            <w:tcBorders>
              <w:top w:val="nil"/>
              <w:left w:val="nil"/>
              <w:bottom w:val="single" w:sz="4" w:space="0" w:color="auto"/>
              <w:right w:val="single" w:sz="4" w:space="0" w:color="auto"/>
            </w:tcBorders>
            <w:shd w:val="clear" w:color="000000" w:fill="auto"/>
            <w:vAlign w:val="center"/>
            <w:hideMark/>
          </w:tcPr>
          <w:p w14:paraId="42D3CF09" w14:textId="77777777" w:rsidR="00A83BAD" w:rsidRPr="00DF67ED" w:rsidRDefault="00A83BAD" w:rsidP="00A83BAD">
            <w:pPr>
              <w:spacing w:after="0" w:line="240" w:lineRule="auto"/>
              <w:jc w:val="center"/>
              <w:rPr>
                <w:sz w:val="16"/>
                <w:szCs w:val="16"/>
              </w:rPr>
            </w:pPr>
            <w:r w:rsidRPr="00DF67ED">
              <w:rPr>
                <w:sz w:val="16"/>
                <w:szCs w:val="16"/>
              </w:rPr>
              <w:t>50 581,02</w:t>
            </w:r>
          </w:p>
        </w:tc>
        <w:tc>
          <w:tcPr>
            <w:tcW w:w="875" w:type="dxa"/>
            <w:tcBorders>
              <w:top w:val="nil"/>
              <w:left w:val="nil"/>
              <w:bottom w:val="single" w:sz="4" w:space="0" w:color="auto"/>
              <w:right w:val="single" w:sz="4" w:space="0" w:color="auto"/>
            </w:tcBorders>
            <w:shd w:val="clear" w:color="000000" w:fill="auto"/>
            <w:vAlign w:val="center"/>
            <w:hideMark/>
          </w:tcPr>
          <w:p w14:paraId="52BA6BA7" w14:textId="77777777" w:rsidR="00A83BAD" w:rsidRPr="00DF67ED" w:rsidRDefault="00A83BAD" w:rsidP="00A83BAD">
            <w:pPr>
              <w:spacing w:after="0" w:line="240" w:lineRule="auto"/>
              <w:jc w:val="center"/>
              <w:rPr>
                <w:sz w:val="16"/>
                <w:szCs w:val="16"/>
              </w:rPr>
            </w:pPr>
            <w:r w:rsidRPr="00DF67ED">
              <w:rPr>
                <w:sz w:val="16"/>
                <w:szCs w:val="16"/>
              </w:rPr>
              <w:t>49 287,77</w:t>
            </w:r>
          </w:p>
        </w:tc>
        <w:tc>
          <w:tcPr>
            <w:tcW w:w="875" w:type="dxa"/>
            <w:tcBorders>
              <w:top w:val="nil"/>
              <w:left w:val="nil"/>
              <w:bottom w:val="single" w:sz="4" w:space="0" w:color="auto"/>
              <w:right w:val="single" w:sz="4" w:space="0" w:color="auto"/>
            </w:tcBorders>
            <w:shd w:val="clear" w:color="000000" w:fill="auto"/>
            <w:vAlign w:val="center"/>
            <w:hideMark/>
          </w:tcPr>
          <w:p w14:paraId="54C0C846" w14:textId="77777777" w:rsidR="00A83BAD" w:rsidRPr="00DF67ED" w:rsidRDefault="00A83BAD" w:rsidP="00A83BAD">
            <w:pPr>
              <w:spacing w:after="0" w:line="240" w:lineRule="auto"/>
              <w:jc w:val="center"/>
              <w:rPr>
                <w:sz w:val="16"/>
                <w:szCs w:val="16"/>
              </w:rPr>
            </w:pPr>
            <w:r w:rsidRPr="00DF67ED">
              <w:rPr>
                <w:sz w:val="16"/>
                <w:szCs w:val="16"/>
              </w:rPr>
              <w:t>47 801,59</w:t>
            </w:r>
          </w:p>
        </w:tc>
      </w:tr>
      <w:tr w:rsidR="00A83BAD" w:rsidRPr="00AC2BB7" w14:paraId="5B317ADF"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0BA4928" w14:textId="77777777" w:rsidR="00A83BAD" w:rsidRPr="00AC2BB7" w:rsidRDefault="00A83BAD" w:rsidP="008B1E2D">
            <w:pPr>
              <w:pStyle w:val="Akapitzlist"/>
              <w:numPr>
                <w:ilvl w:val="0"/>
                <w:numId w:val="8"/>
              </w:numPr>
              <w:spacing w:after="0" w:line="240" w:lineRule="auto"/>
              <w:ind w:left="356" w:hanging="284"/>
              <w:contextualSpacing w:val="0"/>
              <w:rPr>
                <w:color w:val="000000"/>
                <w:sz w:val="16"/>
                <w:szCs w:val="16"/>
              </w:rPr>
            </w:pPr>
            <w:r w:rsidRPr="00AC2BB7">
              <w:rPr>
                <w:color w:val="000000"/>
                <w:sz w:val="16"/>
                <w:szCs w:val="16"/>
              </w:rPr>
              <w:t>Emisja lotna z paliw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059530DE" w14:textId="77777777" w:rsidR="00A83BAD" w:rsidRPr="00DF67ED" w:rsidRDefault="00A83BAD" w:rsidP="00A83BAD">
            <w:pPr>
              <w:spacing w:after="0" w:line="240" w:lineRule="auto"/>
              <w:jc w:val="center"/>
              <w:rPr>
                <w:sz w:val="16"/>
                <w:szCs w:val="16"/>
              </w:rPr>
            </w:pPr>
            <w:r w:rsidRPr="00DF67ED">
              <w:rPr>
                <w:sz w:val="16"/>
                <w:szCs w:val="16"/>
              </w:rPr>
              <w:t>2 705,38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7807B00" w14:textId="77777777" w:rsidR="00A83BAD" w:rsidRPr="00DF67ED" w:rsidRDefault="00A83BAD" w:rsidP="00A83BAD">
            <w:pPr>
              <w:spacing w:after="0" w:line="240" w:lineRule="auto"/>
              <w:jc w:val="center"/>
              <w:rPr>
                <w:sz w:val="16"/>
                <w:szCs w:val="16"/>
              </w:rPr>
            </w:pPr>
            <w:r w:rsidRPr="00DF67ED">
              <w:rPr>
                <w:sz w:val="16"/>
                <w:szCs w:val="16"/>
              </w:rPr>
              <w:t>2 252,73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6FB8B38" w14:textId="77777777" w:rsidR="00A83BAD" w:rsidRPr="00DF67ED" w:rsidRDefault="00A83BAD" w:rsidP="00A83BAD">
            <w:pPr>
              <w:spacing w:after="0" w:line="240" w:lineRule="auto"/>
              <w:jc w:val="center"/>
              <w:rPr>
                <w:sz w:val="16"/>
                <w:szCs w:val="16"/>
              </w:rPr>
            </w:pPr>
            <w:r w:rsidRPr="00DF67ED">
              <w:rPr>
                <w:sz w:val="16"/>
                <w:szCs w:val="16"/>
              </w:rPr>
              <w:t>3 535,26</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1B18B5B1" w14:textId="77777777" w:rsidR="00A83BAD" w:rsidRPr="00DF67ED" w:rsidRDefault="00A83BAD" w:rsidP="00A83BAD">
            <w:pPr>
              <w:spacing w:after="0" w:line="240" w:lineRule="auto"/>
              <w:jc w:val="center"/>
              <w:rPr>
                <w:sz w:val="16"/>
                <w:szCs w:val="16"/>
              </w:rPr>
            </w:pPr>
            <w:r w:rsidRPr="00DF67ED">
              <w:rPr>
                <w:sz w:val="16"/>
                <w:szCs w:val="16"/>
              </w:rPr>
              <w:t>3 556,56</w:t>
            </w:r>
          </w:p>
        </w:tc>
        <w:tc>
          <w:tcPr>
            <w:tcW w:w="875" w:type="dxa"/>
            <w:tcBorders>
              <w:top w:val="nil"/>
              <w:left w:val="nil"/>
              <w:bottom w:val="single" w:sz="4" w:space="0" w:color="auto"/>
              <w:right w:val="single" w:sz="4" w:space="0" w:color="auto"/>
            </w:tcBorders>
            <w:shd w:val="clear" w:color="000000" w:fill="auto"/>
            <w:vAlign w:val="center"/>
            <w:hideMark/>
          </w:tcPr>
          <w:p w14:paraId="1DFF12AE" w14:textId="77777777" w:rsidR="00A83BAD" w:rsidRPr="00DF67ED" w:rsidRDefault="00A83BAD" w:rsidP="00A83BAD">
            <w:pPr>
              <w:spacing w:after="0" w:line="240" w:lineRule="auto"/>
              <w:jc w:val="center"/>
              <w:rPr>
                <w:sz w:val="16"/>
                <w:szCs w:val="16"/>
              </w:rPr>
            </w:pPr>
            <w:r w:rsidRPr="00DF67ED">
              <w:rPr>
                <w:sz w:val="16"/>
                <w:szCs w:val="16"/>
              </w:rPr>
              <w:t>3 451,38</w:t>
            </w:r>
          </w:p>
        </w:tc>
        <w:tc>
          <w:tcPr>
            <w:tcW w:w="875" w:type="dxa"/>
            <w:tcBorders>
              <w:top w:val="nil"/>
              <w:left w:val="nil"/>
              <w:bottom w:val="single" w:sz="4" w:space="0" w:color="auto"/>
              <w:right w:val="single" w:sz="4" w:space="0" w:color="auto"/>
            </w:tcBorders>
            <w:shd w:val="clear" w:color="000000" w:fill="auto"/>
            <w:vAlign w:val="center"/>
            <w:hideMark/>
          </w:tcPr>
          <w:p w14:paraId="5D7C6CB5" w14:textId="77777777" w:rsidR="00A83BAD" w:rsidRPr="00DF67ED" w:rsidRDefault="00A83BAD" w:rsidP="00A83BAD">
            <w:pPr>
              <w:spacing w:after="0" w:line="240" w:lineRule="auto"/>
              <w:jc w:val="center"/>
              <w:rPr>
                <w:sz w:val="16"/>
                <w:szCs w:val="16"/>
              </w:rPr>
            </w:pPr>
            <w:r w:rsidRPr="00DF67ED">
              <w:rPr>
                <w:sz w:val="16"/>
                <w:szCs w:val="16"/>
              </w:rPr>
              <w:t>3 360,15</w:t>
            </w:r>
          </w:p>
        </w:tc>
        <w:tc>
          <w:tcPr>
            <w:tcW w:w="875" w:type="dxa"/>
            <w:tcBorders>
              <w:top w:val="nil"/>
              <w:left w:val="nil"/>
              <w:bottom w:val="single" w:sz="4" w:space="0" w:color="auto"/>
              <w:right w:val="single" w:sz="4" w:space="0" w:color="auto"/>
            </w:tcBorders>
            <w:shd w:val="clear" w:color="000000" w:fill="auto"/>
            <w:vAlign w:val="center"/>
            <w:hideMark/>
          </w:tcPr>
          <w:p w14:paraId="0963513F" w14:textId="77777777" w:rsidR="00A83BAD" w:rsidRPr="00DF67ED" w:rsidRDefault="00A83BAD" w:rsidP="00A83BAD">
            <w:pPr>
              <w:spacing w:after="0" w:line="240" w:lineRule="auto"/>
              <w:jc w:val="center"/>
              <w:rPr>
                <w:sz w:val="16"/>
                <w:szCs w:val="16"/>
              </w:rPr>
            </w:pPr>
            <w:r w:rsidRPr="00DF67ED">
              <w:rPr>
                <w:sz w:val="16"/>
                <w:szCs w:val="16"/>
              </w:rPr>
              <w:t>3 280,50</w:t>
            </w:r>
          </w:p>
        </w:tc>
        <w:tc>
          <w:tcPr>
            <w:tcW w:w="875" w:type="dxa"/>
            <w:tcBorders>
              <w:top w:val="nil"/>
              <w:left w:val="nil"/>
              <w:bottom w:val="single" w:sz="4" w:space="0" w:color="auto"/>
              <w:right w:val="single" w:sz="4" w:space="0" w:color="auto"/>
            </w:tcBorders>
            <w:shd w:val="clear" w:color="000000" w:fill="auto"/>
            <w:vAlign w:val="center"/>
            <w:hideMark/>
          </w:tcPr>
          <w:p w14:paraId="42308A2B" w14:textId="77777777" w:rsidR="00A83BAD" w:rsidRPr="00DF67ED" w:rsidRDefault="00A83BAD" w:rsidP="00A83BAD">
            <w:pPr>
              <w:spacing w:after="0" w:line="240" w:lineRule="auto"/>
              <w:jc w:val="center"/>
              <w:rPr>
                <w:sz w:val="16"/>
                <w:szCs w:val="16"/>
              </w:rPr>
            </w:pPr>
            <w:r w:rsidRPr="00DF67ED">
              <w:rPr>
                <w:sz w:val="16"/>
                <w:szCs w:val="16"/>
              </w:rPr>
              <w:t>3 209,97</w:t>
            </w:r>
          </w:p>
        </w:tc>
      </w:tr>
      <w:tr w:rsidR="00A83BAD" w:rsidRPr="00AC2BB7" w14:paraId="426C8A7C"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1443A265" w14:textId="77777777" w:rsidR="00A83BAD" w:rsidRPr="00AC2BB7" w:rsidRDefault="00A83BAD" w:rsidP="008B1E2D">
            <w:pPr>
              <w:pStyle w:val="Akapitzlist"/>
              <w:numPr>
                <w:ilvl w:val="0"/>
                <w:numId w:val="11"/>
              </w:numPr>
              <w:spacing w:after="0" w:line="240" w:lineRule="auto"/>
              <w:ind w:left="497" w:hanging="283"/>
              <w:contextualSpacing w:val="0"/>
              <w:rPr>
                <w:color w:val="000000"/>
                <w:sz w:val="16"/>
                <w:szCs w:val="16"/>
              </w:rPr>
            </w:pPr>
            <w:r w:rsidRPr="00AC2BB7">
              <w:rPr>
                <w:color w:val="000000"/>
                <w:sz w:val="16"/>
                <w:szCs w:val="16"/>
              </w:rPr>
              <w:t>Paliwa stałe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01B9A6F5" w14:textId="77777777" w:rsidR="00A83BAD" w:rsidRPr="00DF67ED" w:rsidRDefault="00A83BAD" w:rsidP="00A83BAD">
            <w:pPr>
              <w:spacing w:after="0" w:line="240" w:lineRule="auto"/>
              <w:jc w:val="center"/>
              <w:rPr>
                <w:sz w:val="16"/>
                <w:szCs w:val="16"/>
              </w:rPr>
            </w:pPr>
            <w:r w:rsidRPr="00DF67ED">
              <w:rPr>
                <w:sz w:val="16"/>
                <w:szCs w:val="16"/>
              </w:rPr>
              <w:t>1 566,41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A46A333" w14:textId="77777777" w:rsidR="00A83BAD" w:rsidRPr="00DF67ED" w:rsidRDefault="00A83BAD" w:rsidP="00A83BAD">
            <w:pPr>
              <w:spacing w:after="0" w:line="240" w:lineRule="auto"/>
              <w:jc w:val="center"/>
              <w:rPr>
                <w:sz w:val="16"/>
                <w:szCs w:val="16"/>
              </w:rPr>
            </w:pPr>
            <w:r w:rsidRPr="00DF67ED">
              <w:rPr>
                <w:sz w:val="16"/>
                <w:szCs w:val="16"/>
              </w:rPr>
              <w:t>1 201,76</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2EFBD17" w14:textId="77777777" w:rsidR="00A83BAD" w:rsidRPr="00DF67ED" w:rsidRDefault="00A83BAD" w:rsidP="00A83BAD">
            <w:pPr>
              <w:spacing w:after="0" w:line="240" w:lineRule="auto"/>
              <w:jc w:val="center"/>
              <w:rPr>
                <w:sz w:val="16"/>
                <w:szCs w:val="16"/>
              </w:rPr>
            </w:pPr>
            <w:r w:rsidRPr="00DF67ED">
              <w:rPr>
                <w:sz w:val="16"/>
                <w:szCs w:val="16"/>
              </w:rPr>
              <w:t>1 678,68</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1235D281" w14:textId="77777777" w:rsidR="00A83BAD" w:rsidRPr="00DF67ED" w:rsidRDefault="00A83BAD" w:rsidP="00A83BAD">
            <w:pPr>
              <w:spacing w:after="0" w:line="240" w:lineRule="auto"/>
              <w:jc w:val="center"/>
              <w:rPr>
                <w:sz w:val="16"/>
                <w:szCs w:val="16"/>
              </w:rPr>
            </w:pPr>
            <w:r w:rsidRPr="00DF67ED">
              <w:rPr>
                <w:sz w:val="16"/>
                <w:szCs w:val="16"/>
              </w:rPr>
              <w:t>1 812,22</w:t>
            </w:r>
          </w:p>
        </w:tc>
        <w:tc>
          <w:tcPr>
            <w:tcW w:w="875" w:type="dxa"/>
            <w:tcBorders>
              <w:top w:val="nil"/>
              <w:left w:val="nil"/>
              <w:bottom w:val="single" w:sz="4" w:space="0" w:color="auto"/>
              <w:right w:val="single" w:sz="4" w:space="0" w:color="auto"/>
            </w:tcBorders>
            <w:shd w:val="clear" w:color="000000" w:fill="auto"/>
            <w:vAlign w:val="center"/>
            <w:hideMark/>
          </w:tcPr>
          <w:p w14:paraId="35D96CB7" w14:textId="77777777" w:rsidR="00A83BAD" w:rsidRPr="00DF67ED" w:rsidRDefault="00A83BAD" w:rsidP="00A83BAD">
            <w:pPr>
              <w:spacing w:after="0" w:line="240" w:lineRule="auto"/>
              <w:jc w:val="center"/>
              <w:rPr>
                <w:sz w:val="16"/>
                <w:szCs w:val="16"/>
              </w:rPr>
            </w:pPr>
            <w:r w:rsidRPr="00DF67ED">
              <w:rPr>
                <w:sz w:val="16"/>
                <w:szCs w:val="16"/>
              </w:rPr>
              <w:t>1 707,03</w:t>
            </w:r>
          </w:p>
        </w:tc>
        <w:tc>
          <w:tcPr>
            <w:tcW w:w="875" w:type="dxa"/>
            <w:tcBorders>
              <w:top w:val="nil"/>
              <w:left w:val="nil"/>
              <w:bottom w:val="single" w:sz="4" w:space="0" w:color="auto"/>
              <w:right w:val="single" w:sz="4" w:space="0" w:color="auto"/>
            </w:tcBorders>
            <w:shd w:val="clear" w:color="000000" w:fill="auto"/>
            <w:vAlign w:val="center"/>
            <w:hideMark/>
          </w:tcPr>
          <w:p w14:paraId="712C77C0" w14:textId="77777777" w:rsidR="00A83BAD" w:rsidRPr="00DF67ED" w:rsidRDefault="00A83BAD" w:rsidP="00A83BAD">
            <w:pPr>
              <w:spacing w:after="0" w:line="240" w:lineRule="auto"/>
              <w:jc w:val="center"/>
              <w:rPr>
                <w:sz w:val="16"/>
                <w:szCs w:val="16"/>
              </w:rPr>
            </w:pPr>
            <w:r w:rsidRPr="00DF67ED">
              <w:rPr>
                <w:sz w:val="16"/>
                <w:szCs w:val="16"/>
              </w:rPr>
              <w:t>1 615,81</w:t>
            </w:r>
          </w:p>
        </w:tc>
        <w:tc>
          <w:tcPr>
            <w:tcW w:w="875" w:type="dxa"/>
            <w:tcBorders>
              <w:top w:val="nil"/>
              <w:left w:val="nil"/>
              <w:bottom w:val="single" w:sz="4" w:space="0" w:color="auto"/>
              <w:right w:val="single" w:sz="4" w:space="0" w:color="auto"/>
            </w:tcBorders>
            <w:shd w:val="clear" w:color="000000" w:fill="auto"/>
            <w:vAlign w:val="center"/>
            <w:hideMark/>
          </w:tcPr>
          <w:p w14:paraId="51FB07B2" w14:textId="77777777" w:rsidR="00A83BAD" w:rsidRPr="00DF67ED" w:rsidRDefault="00A83BAD" w:rsidP="00A83BAD">
            <w:pPr>
              <w:spacing w:after="0" w:line="240" w:lineRule="auto"/>
              <w:jc w:val="center"/>
              <w:rPr>
                <w:sz w:val="16"/>
                <w:szCs w:val="16"/>
              </w:rPr>
            </w:pPr>
            <w:r w:rsidRPr="00DF67ED">
              <w:rPr>
                <w:sz w:val="16"/>
                <w:szCs w:val="16"/>
              </w:rPr>
              <w:t>1 536,16</w:t>
            </w:r>
          </w:p>
        </w:tc>
        <w:tc>
          <w:tcPr>
            <w:tcW w:w="875" w:type="dxa"/>
            <w:tcBorders>
              <w:top w:val="nil"/>
              <w:left w:val="nil"/>
              <w:bottom w:val="single" w:sz="4" w:space="0" w:color="auto"/>
              <w:right w:val="single" w:sz="4" w:space="0" w:color="auto"/>
            </w:tcBorders>
            <w:shd w:val="clear" w:color="000000" w:fill="auto"/>
            <w:vAlign w:val="center"/>
            <w:hideMark/>
          </w:tcPr>
          <w:p w14:paraId="266316C0" w14:textId="77777777" w:rsidR="00A83BAD" w:rsidRPr="00DF67ED" w:rsidRDefault="00A83BAD" w:rsidP="00A83BAD">
            <w:pPr>
              <w:spacing w:after="0" w:line="240" w:lineRule="auto"/>
              <w:jc w:val="center"/>
              <w:rPr>
                <w:sz w:val="16"/>
                <w:szCs w:val="16"/>
              </w:rPr>
            </w:pPr>
            <w:r w:rsidRPr="00DF67ED">
              <w:rPr>
                <w:sz w:val="16"/>
                <w:szCs w:val="16"/>
              </w:rPr>
              <w:t>1 465,62</w:t>
            </w:r>
          </w:p>
        </w:tc>
      </w:tr>
      <w:tr w:rsidR="00A83BAD" w:rsidRPr="00AC2BB7" w14:paraId="355356EF"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9097C81" w14:textId="77777777" w:rsidR="00A83BAD" w:rsidRPr="00AC2BB7" w:rsidRDefault="00A83BAD" w:rsidP="008B1E2D">
            <w:pPr>
              <w:pStyle w:val="Akapitzlist"/>
              <w:numPr>
                <w:ilvl w:val="0"/>
                <w:numId w:val="11"/>
              </w:numPr>
              <w:spacing w:after="0" w:line="240" w:lineRule="auto"/>
              <w:ind w:left="497" w:hanging="283"/>
              <w:contextualSpacing w:val="0"/>
              <w:rPr>
                <w:color w:val="000000"/>
                <w:sz w:val="16"/>
                <w:szCs w:val="16"/>
              </w:rPr>
            </w:pPr>
            <w:r w:rsidRPr="00AC2BB7">
              <w:rPr>
                <w:color w:val="000000"/>
                <w:sz w:val="16"/>
                <w:szCs w:val="16"/>
              </w:rPr>
              <w:t>Ropa naftowa i gaz ziemny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BFA4950" w14:textId="77777777" w:rsidR="00A83BAD" w:rsidRPr="00DF67ED" w:rsidRDefault="00A83BAD" w:rsidP="00A83BAD">
            <w:pPr>
              <w:spacing w:after="0" w:line="240" w:lineRule="auto"/>
              <w:jc w:val="center"/>
              <w:rPr>
                <w:sz w:val="16"/>
                <w:szCs w:val="16"/>
              </w:rPr>
            </w:pPr>
            <w:r w:rsidRPr="00DF67ED">
              <w:rPr>
                <w:sz w:val="16"/>
                <w:szCs w:val="16"/>
              </w:rPr>
              <w:t>1 138,97</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BDB63D8" w14:textId="77777777" w:rsidR="00A83BAD" w:rsidRPr="00DF67ED" w:rsidRDefault="00A83BAD" w:rsidP="00A83BAD">
            <w:pPr>
              <w:spacing w:after="0" w:line="240" w:lineRule="auto"/>
              <w:jc w:val="center"/>
              <w:rPr>
                <w:sz w:val="16"/>
                <w:szCs w:val="16"/>
              </w:rPr>
            </w:pPr>
            <w:r w:rsidRPr="00DF67ED">
              <w:rPr>
                <w:sz w:val="16"/>
                <w:szCs w:val="16"/>
              </w:rPr>
              <w:t>1 050,97</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A9230E2" w14:textId="77777777" w:rsidR="00A83BAD" w:rsidRPr="00DF67ED" w:rsidRDefault="00A83BAD" w:rsidP="00A83BAD">
            <w:pPr>
              <w:spacing w:after="0" w:line="240" w:lineRule="auto"/>
              <w:jc w:val="center"/>
              <w:rPr>
                <w:sz w:val="16"/>
                <w:szCs w:val="16"/>
              </w:rPr>
            </w:pPr>
            <w:r w:rsidRPr="00DF67ED">
              <w:rPr>
                <w:sz w:val="16"/>
                <w:szCs w:val="16"/>
              </w:rPr>
              <w:t>1 856,58</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756A18A7" w14:textId="77777777" w:rsidR="00A83BAD" w:rsidRPr="00DF67ED" w:rsidRDefault="00A83BAD" w:rsidP="00A83BAD">
            <w:pPr>
              <w:spacing w:after="0" w:line="240" w:lineRule="auto"/>
              <w:jc w:val="center"/>
              <w:rPr>
                <w:sz w:val="16"/>
                <w:szCs w:val="16"/>
              </w:rPr>
            </w:pPr>
            <w:r w:rsidRPr="00DF67ED">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0240B49C" w14:textId="77777777" w:rsidR="00A83BAD" w:rsidRPr="00DF67ED" w:rsidRDefault="00A83BAD" w:rsidP="00A83BAD">
            <w:pPr>
              <w:spacing w:after="0" w:line="240" w:lineRule="auto"/>
              <w:jc w:val="center"/>
              <w:rPr>
                <w:sz w:val="16"/>
                <w:szCs w:val="16"/>
              </w:rPr>
            </w:pPr>
            <w:r w:rsidRPr="00DF67ED">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075D748E" w14:textId="77777777" w:rsidR="00A83BAD" w:rsidRPr="00DF67ED" w:rsidRDefault="00A83BAD" w:rsidP="00A83BAD">
            <w:pPr>
              <w:spacing w:after="0" w:line="240" w:lineRule="auto"/>
              <w:jc w:val="center"/>
              <w:rPr>
                <w:sz w:val="16"/>
                <w:szCs w:val="16"/>
              </w:rPr>
            </w:pPr>
            <w:r w:rsidRPr="00DF67ED">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274D21B0" w14:textId="77777777" w:rsidR="00A83BAD" w:rsidRPr="00DF67ED" w:rsidRDefault="00A83BAD" w:rsidP="00A83BAD">
            <w:pPr>
              <w:spacing w:after="0" w:line="240" w:lineRule="auto"/>
              <w:jc w:val="center"/>
              <w:rPr>
                <w:sz w:val="16"/>
                <w:szCs w:val="16"/>
              </w:rPr>
            </w:pPr>
            <w:r w:rsidRPr="00DF67ED">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55122CF3" w14:textId="77777777" w:rsidR="00A83BAD" w:rsidRPr="00DF67ED" w:rsidRDefault="00A83BAD" w:rsidP="00A83BAD">
            <w:pPr>
              <w:spacing w:after="0" w:line="240" w:lineRule="auto"/>
              <w:jc w:val="center"/>
              <w:rPr>
                <w:sz w:val="16"/>
                <w:szCs w:val="16"/>
              </w:rPr>
            </w:pPr>
            <w:r w:rsidRPr="00DF67ED">
              <w:rPr>
                <w:sz w:val="16"/>
                <w:szCs w:val="16"/>
              </w:rPr>
              <w:t>1 744,34</w:t>
            </w:r>
          </w:p>
        </w:tc>
      </w:tr>
      <w:tr w:rsidR="00A83BAD" w:rsidRPr="007217C3" w14:paraId="70A75D0D" w14:textId="77777777" w:rsidTr="002D58C1">
        <w:trPr>
          <w:trHeight w:val="397"/>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93AD927" w14:textId="77777777" w:rsidR="00A83BAD" w:rsidRPr="007217C3" w:rsidRDefault="00A83BAD" w:rsidP="00A83BAD">
            <w:pPr>
              <w:spacing w:after="0" w:line="240" w:lineRule="auto"/>
              <w:rPr>
                <w:b/>
                <w:color w:val="000000"/>
                <w:sz w:val="16"/>
                <w:szCs w:val="16"/>
              </w:rPr>
            </w:pPr>
            <w:r w:rsidRPr="007217C3">
              <w:rPr>
                <w:b/>
                <w:color w:val="000000"/>
                <w:sz w:val="16"/>
                <w:szCs w:val="16"/>
              </w:rPr>
              <w:t>2. Procesy przemysłowe i użytkowanie produktów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1A98E33" w14:textId="77777777" w:rsidR="00A83BAD" w:rsidRPr="00DF67ED" w:rsidRDefault="00A83BAD" w:rsidP="00A83BAD">
            <w:pPr>
              <w:spacing w:after="0" w:line="240" w:lineRule="auto"/>
              <w:jc w:val="center"/>
              <w:rPr>
                <w:b/>
                <w:sz w:val="16"/>
                <w:szCs w:val="16"/>
              </w:rPr>
            </w:pPr>
            <w:r w:rsidRPr="00DF67ED">
              <w:rPr>
                <w:b/>
                <w:sz w:val="16"/>
                <w:szCs w:val="16"/>
              </w:rPr>
              <w:t>16 042,68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0C11CFC" w14:textId="77777777" w:rsidR="00A83BAD" w:rsidRPr="00DF67ED" w:rsidRDefault="00A83BAD" w:rsidP="00A83BAD">
            <w:pPr>
              <w:spacing w:after="0" w:line="240" w:lineRule="auto"/>
              <w:jc w:val="center"/>
              <w:rPr>
                <w:b/>
                <w:sz w:val="16"/>
                <w:szCs w:val="16"/>
              </w:rPr>
            </w:pPr>
            <w:r w:rsidRPr="00DF67ED">
              <w:rPr>
                <w:b/>
                <w:sz w:val="16"/>
                <w:szCs w:val="16"/>
              </w:rPr>
              <w:t>16 643,73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B81BCF3" w14:textId="77777777" w:rsidR="00A83BAD" w:rsidRPr="00DF67ED" w:rsidRDefault="00A83BAD" w:rsidP="00A83BAD">
            <w:pPr>
              <w:spacing w:after="0" w:line="240" w:lineRule="auto"/>
              <w:jc w:val="center"/>
              <w:rPr>
                <w:b/>
                <w:sz w:val="16"/>
                <w:szCs w:val="16"/>
              </w:rPr>
            </w:pPr>
            <w:r w:rsidRPr="00DF67ED">
              <w:rPr>
                <w:b/>
                <w:sz w:val="16"/>
                <w:szCs w:val="16"/>
              </w:rPr>
              <w:t>18 539,33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B3A821B" w14:textId="77777777" w:rsidR="00A83BAD" w:rsidRPr="00DF67ED" w:rsidRDefault="00A83BAD" w:rsidP="00A83BAD">
            <w:pPr>
              <w:spacing w:after="0" w:line="240" w:lineRule="auto"/>
              <w:jc w:val="center"/>
              <w:rPr>
                <w:b/>
                <w:sz w:val="16"/>
                <w:szCs w:val="16"/>
              </w:rPr>
            </w:pPr>
            <w:r w:rsidRPr="00DF67ED">
              <w:rPr>
                <w:b/>
                <w:sz w:val="16"/>
                <w:szCs w:val="16"/>
              </w:rPr>
              <w:t>19 985,74</w:t>
            </w:r>
          </w:p>
        </w:tc>
        <w:tc>
          <w:tcPr>
            <w:tcW w:w="875" w:type="dxa"/>
            <w:tcBorders>
              <w:top w:val="nil"/>
              <w:left w:val="nil"/>
              <w:bottom w:val="single" w:sz="4" w:space="0" w:color="auto"/>
              <w:right w:val="single" w:sz="4" w:space="0" w:color="auto"/>
            </w:tcBorders>
            <w:shd w:val="clear" w:color="000000" w:fill="auto"/>
            <w:vAlign w:val="center"/>
            <w:hideMark/>
          </w:tcPr>
          <w:p w14:paraId="7E9E18C0" w14:textId="77777777" w:rsidR="00A83BAD" w:rsidRPr="00DF67ED" w:rsidRDefault="00A83BAD" w:rsidP="00A83BAD">
            <w:pPr>
              <w:spacing w:after="0" w:line="240" w:lineRule="auto"/>
              <w:jc w:val="center"/>
              <w:rPr>
                <w:b/>
                <w:sz w:val="16"/>
                <w:szCs w:val="16"/>
              </w:rPr>
            </w:pPr>
            <w:r w:rsidRPr="00DF67ED">
              <w:rPr>
                <w:b/>
                <w:sz w:val="16"/>
                <w:szCs w:val="16"/>
              </w:rPr>
              <w:t>21 045,91</w:t>
            </w:r>
          </w:p>
        </w:tc>
        <w:tc>
          <w:tcPr>
            <w:tcW w:w="875" w:type="dxa"/>
            <w:tcBorders>
              <w:top w:val="nil"/>
              <w:left w:val="nil"/>
              <w:bottom w:val="single" w:sz="4" w:space="0" w:color="auto"/>
              <w:right w:val="single" w:sz="4" w:space="0" w:color="auto"/>
            </w:tcBorders>
            <w:shd w:val="clear" w:color="000000" w:fill="auto"/>
            <w:vAlign w:val="center"/>
            <w:hideMark/>
          </w:tcPr>
          <w:p w14:paraId="122880E1" w14:textId="77777777" w:rsidR="00A83BAD" w:rsidRPr="00DF67ED" w:rsidRDefault="00A83BAD" w:rsidP="00A83BAD">
            <w:pPr>
              <w:spacing w:after="0" w:line="240" w:lineRule="auto"/>
              <w:jc w:val="center"/>
              <w:rPr>
                <w:b/>
                <w:sz w:val="16"/>
                <w:szCs w:val="16"/>
              </w:rPr>
            </w:pPr>
            <w:r w:rsidRPr="00DF67ED">
              <w:rPr>
                <w:b/>
                <w:sz w:val="16"/>
                <w:szCs w:val="16"/>
              </w:rPr>
              <w:t>21 675,10</w:t>
            </w:r>
          </w:p>
        </w:tc>
        <w:tc>
          <w:tcPr>
            <w:tcW w:w="875" w:type="dxa"/>
            <w:tcBorders>
              <w:top w:val="nil"/>
              <w:left w:val="nil"/>
              <w:bottom w:val="single" w:sz="4" w:space="0" w:color="auto"/>
              <w:right w:val="single" w:sz="4" w:space="0" w:color="auto"/>
            </w:tcBorders>
            <w:shd w:val="clear" w:color="000000" w:fill="auto"/>
            <w:vAlign w:val="center"/>
            <w:hideMark/>
          </w:tcPr>
          <w:p w14:paraId="36E4E66B" w14:textId="77777777" w:rsidR="00A83BAD" w:rsidRPr="00DF67ED" w:rsidRDefault="00A83BAD" w:rsidP="00A83BAD">
            <w:pPr>
              <w:spacing w:after="0" w:line="240" w:lineRule="auto"/>
              <w:jc w:val="center"/>
              <w:rPr>
                <w:b/>
                <w:sz w:val="16"/>
                <w:szCs w:val="16"/>
              </w:rPr>
            </w:pPr>
            <w:r w:rsidRPr="00DF67ED">
              <w:rPr>
                <w:b/>
                <w:sz w:val="16"/>
                <w:szCs w:val="16"/>
              </w:rPr>
              <w:t>22 000,05</w:t>
            </w:r>
          </w:p>
        </w:tc>
        <w:tc>
          <w:tcPr>
            <w:tcW w:w="875" w:type="dxa"/>
            <w:tcBorders>
              <w:top w:val="nil"/>
              <w:left w:val="nil"/>
              <w:bottom w:val="single" w:sz="4" w:space="0" w:color="auto"/>
              <w:right w:val="single" w:sz="4" w:space="0" w:color="auto"/>
            </w:tcBorders>
            <w:shd w:val="clear" w:color="000000" w:fill="auto"/>
            <w:vAlign w:val="center"/>
            <w:hideMark/>
          </w:tcPr>
          <w:p w14:paraId="066876EF" w14:textId="77777777" w:rsidR="00A83BAD" w:rsidRPr="00DF67ED" w:rsidRDefault="00A83BAD" w:rsidP="00A83BAD">
            <w:pPr>
              <w:spacing w:after="0" w:line="240" w:lineRule="auto"/>
              <w:jc w:val="center"/>
              <w:rPr>
                <w:b/>
                <w:sz w:val="16"/>
                <w:szCs w:val="16"/>
              </w:rPr>
            </w:pPr>
            <w:r w:rsidRPr="00DF67ED">
              <w:rPr>
                <w:b/>
                <w:sz w:val="16"/>
                <w:szCs w:val="16"/>
              </w:rPr>
              <w:t>22 483,64</w:t>
            </w:r>
          </w:p>
        </w:tc>
      </w:tr>
      <w:tr w:rsidR="00A83BAD" w:rsidRPr="00AC2BB7" w14:paraId="00D430C6" w14:textId="77777777" w:rsidTr="002D58C1">
        <w:trPr>
          <w:trHeight w:val="397"/>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FA9BEB2" w14:textId="77777777" w:rsidR="00A83BAD" w:rsidRPr="00AC2BB7" w:rsidRDefault="00A83BAD" w:rsidP="008B1E2D">
            <w:pPr>
              <w:pStyle w:val="Akapitzlist"/>
              <w:numPr>
                <w:ilvl w:val="0"/>
                <w:numId w:val="10"/>
              </w:numPr>
              <w:spacing w:after="0" w:line="240" w:lineRule="auto"/>
              <w:ind w:left="356" w:hanging="284"/>
              <w:contextualSpacing w:val="0"/>
              <w:rPr>
                <w:color w:val="000000"/>
                <w:sz w:val="16"/>
                <w:szCs w:val="16"/>
              </w:rPr>
            </w:pPr>
            <w:r w:rsidRPr="00AC2BB7">
              <w:rPr>
                <w:color w:val="000000"/>
                <w:sz w:val="16"/>
                <w:szCs w:val="16"/>
              </w:rPr>
              <w:t>Produkty mineralne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0E059FFD" w14:textId="77777777" w:rsidR="00A83BAD" w:rsidRPr="00DF67ED" w:rsidRDefault="00A83BAD" w:rsidP="00A83BAD">
            <w:pPr>
              <w:spacing w:after="0" w:line="240" w:lineRule="auto"/>
              <w:jc w:val="center"/>
              <w:rPr>
                <w:sz w:val="16"/>
                <w:szCs w:val="16"/>
              </w:rPr>
            </w:pPr>
            <w:r w:rsidRPr="00DF67ED">
              <w:rPr>
                <w:sz w:val="16"/>
                <w:szCs w:val="16"/>
              </w:rPr>
              <w:t>8 355,79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8D760EA" w14:textId="77777777" w:rsidR="00A83BAD" w:rsidRPr="00DF67ED" w:rsidRDefault="00A83BAD" w:rsidP="00A83BAD">
            <w:pPr>
              <w:spacing w:after="0" w:line="240" w:lineRule="auto"/>
              <w:jc w:val="center"/>
              <w:rPr>
                <w:sz w:val="16"/>
                <w:szCs w:val="16"/>
              </w:rPr>
            </w:pPr>
            <w:r w:rsidRPr="00DF67ED">
              <w:rPr>
                <w:sz w:val="16"/>
                <w:szCs w:val="16"/>
              </w:rPr>
              <w:t>9 849,54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9ADA6BB" w14:textId="77777777" w:rsidR="00A83BAD" w:rsidRPr="00DF67ED" w:rsidRDefault="00A83BAD" w:rsidP="00A83BAD">
            <w:pPr>
              <w:spacing w:after="0" w:line="240" w:lineRule="auto"/>
              <w:jc w:val="center"/>
              <w:rPr>
                <w:sz w:val="16"/>
                <w:szCs w:val="16"/>
              </w:rPr>
            </w:pPr>
            <w:r w:rsidRPr="00DF67ED">
              <w:rPr>
                <w:sz w:val="16"/>
                <w:szCs w:val="16"/>
              </w:rPr>
              <w:t>10 088,56</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5E236D7" w14:textId="77777777" w:rsidR="00A83BAD" w:rsidRPr="00DF67ED" w:rsidRDefault="00A83BAD" w:rsidP="00A83BAD">
            <w:pPr>
              <w:spacing w:after="0" w:line="240" w:lineRule="auto"/>
              <w:jc w:val="center"/>
              <w:rPr>
                <w:sz w:val="16"/>
                <w:szCs w:val="16"/>
              </w:rPr>
            </w:pPr>
            <w:r w:rsidRPr="00DF67ED">
              <w:rPr>
                <w:sz w:val="16"/>
                <w:szCs w:val="16"/>
              </w:rPr>
              <w:t>10 554,14</w:t>
            </w:r>
          </w:p>
        </w:tc>
        <w:tc>
          <w:tcPr>
            <w:tcW w:w="875" w:type="dxa"/>
            <w:tcBorders>
              <w:top w:val="nil"/>
              <w:left w:val="nil"/>
              <w:bottom w:val="single" w:sz="4" w:space="0" w:color="auto"/>
              <w:right w:val="single" w:sz="4" w:space="0" w:color="auto"/>
            </w:tcBorders>
            <w:shd w:val="clear" w:color="000000" w:fill="auto"/>
            <w:vAlign w:val="center"/>
            <w:hideMark/>
          </w:tcPr>
          <w:p w14:paraId="725EA6F3" w14:textId="77777777" w:rsidR="00A83BAD" w:rsidRPr="00DF67ED" w:rsidRDefault="00A83BAD" w:rsidP="00A83BAD">
            <w:pPr>
              <w:spacing w:after="0" w:line="240" w:lineRule="auto"/>
              <w:jc w:val="center"/>
              <w:rPr>
                <w:sz w:val="16"/>
                <w:szCs w:val="16"/>
              </w:rPr>
            </w:pPr>
            <w:r w:rsidRPr="00DF67ED">
              <w:rPr>
                <w:sz w:val="16"/>
                <w:szCs w:val="16"/>
              </w:rPr>
              <w:t>11 061,04</w:t>
            </w:r>
          </w:p>
        </w:tc>
        <w:tc>
          <w:tcPr>
            <w:tcW w:w="875" w:type="dxa"/>
            <w:tcBorders>
              <w:top w:val="nil"/>
              <w:left w:val="nil"/>
              <w:bottom w:val="single" w:sz="4" w:space="0" w:color="auto"/>
              <w:right w:val="single" w:sz="4" w:space="0" w:color="auto"/>
            </w:tcBorders>
            <w:shd w:val="clear" w:color="000000" w:fill="auto"/>
            <w:vAlign w:val="center"/>
            <w:hideMark/>
          </w:tcPr>
          <w:p w14:paraId="3437B81B" w14:textId="77777777" w:rsidR="00A83BAD" w:rsidRPr="00DF67ED" w:rsidRDefault="00A83BAD" w:rsidP="00A83BAD">
            <w:pPr>
              <w:spacing w:after="0" w:line="240" w:lineRule="auto"/>
              <w:jc w:val="center"/>
              <w:rPr>
                <w:sz w:val="16"/>
                <w:szCs w:val="16"/>
              </w:rPr>
            </w:pPr>
            <w:r w:rsidRPr="00DF67ED">
              <w:rPr>
                <w:sz w:val="16"/>
                <w:szCs w:val="16"/>
              </w:rPr>
              <w:t>11 569,50</w:t>
            </w:r>
          </w:p>
        </w:tc>
        <w:tc>
          <w:tcPr>
            <w:tcW w:w="875" w:type="dxa"/>
            <w:tcBorders>
              <w:top w:val="nil"/>
              <w:left w:val="nil"/>
              <w:bottom w:val="single" w:sz="4" w:space="0" w:color="auto"/>
              <w:right w:val="single" w:sz="4" w:space="0" w:color="auto"/>
            </w:tcBorders>
            <w:shd w:val="clear" w:color="000000" w:fill="auto"/>
            <w:vAlign w:val="center"/>
            <w:hideMark/>
          </w:tcPr>
          <w:p w14:paraId="589EB927" w14:textId="77777777" w:rsidR="00A83BAD" w:rsidRPr="00DF67ED" w:rsidRDefault="00A83BAD" w:rsidP="00A83BAD">
            <w:pPr>
              <w:spacing w:after="0" w:line="240" w:lineRule="auto"/>
              <w:jc w:val="center"/>
              <w:rPr>
                <w:sz w:val="16"/>
                <w:szCs w:val="16"/>
              </w:rPr>
            </w:pPr>
            <w:r w:rsidRPr="00DF67ED">
              <w:rPr>
                <w:sz w:val="16"/>
                <w:szCs w:val="16"/>
              </w:rPr>
              <w:t>11 899,01</w:t>
            </w:r>
          </w:p>
        </w:tc>
        <w:tc>
          <w:tcPr>
            <w:tcW w:w="875" w:type="dxa"/>
            <w:tcBorders>
              <w:top w:val="nil"/>
              <w:left w:val="nil"/>
              <w:bottom w:val="single" w:sz="4" w:space="0" w:color="auto"/>
              <w:right w:val="single" w:sz="4" w:space="0" w:color="auto"/>
            </w:tcBorders>
            <w:shd w:val="clear" w:color="000000" w:fill="auto"/>
            <w:vAlign w:val="center"/>
            <w:hideMark/>
          </w:tcPr>
          <w:p w14:paraId="5C31E2BC" w14:textId="77777777" w:rsidR="00A83BAD" w:rsidRPr="00DF67ED" w:rsidRDefault="00A83BAD" w:rsidP="00A83BAD">
            <w:pPr>
              <w:spacing w:after="0" w:line="240" w:lineRule="auto"/>
              <w:jc w:val="center"/>
              <w:rPr>
                <w:sz w:val="16"/>
                <w:szCs w:val="16"/>
              </w:rPr>
            </w:pPr>
            <w:r w:rsidRPr="00DF67ED">
              <w:rPr>
                <w:sz w:val="16"/>
                <w:szCs w:val="16"/>
              </w:rPr>
              <w:t>12 393,28</w:t>
            </w:r>
          </w:p>
        </w:tc>
      </w:tr>
      <w:tr w:rsidR="00A83BAD" w:rsidRPr="00AC2BB7" w14:paraId="02D33ACB" w14:textId="77777777" w:rsidTr="002D58C1">
        <w:trPr>
          <w:trHeight w:val="397"/>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675FD3AD" w14:textId="77777777" w:rsidR="00A83BAD" w:rsidRPr="00AC2BB7" w:rsidRDefault="00A83BAD" w:rsidP="008B1E2D">
            <w:pPr>
              <w:pStyle w:val="Akapitzlist"/>
              <w:numPr>
                <w:ilvl w:val="0"/>
                <w:numId w:val="10"/>
              </w:numPr>
              <w:spacing w:after="0" w:line="240" w:lineRule="auto"/>
              <w:ind w:left="356" w:hanging="284"/>
              <w:contextualSpacing w:val="0"/>
              <w:rPr>
                <w:color w:val="000000"/>
                <w:sz w:val="16"/>
                <w:szCs w:val="16"/>
              </w:rPr>
            </w:pPr>
            <w:r w:rsidRPr="00AC2BB7">
              <w:rPr>
                <w:color w:val="000000"/>
                <w:sz w:val="16"/>
                <w:szCs w:val="16"/>
              </w:rPr>
              <w:t>Przemysł chemiczny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62487315" w14:textId="77777777" w:rsidR="00A83BAD" w:rsidRPr="00DF67ED" w:rsidRDefault="00A83BAD" w:rsidP="00A83BAD">
            <w:pPr>
              <w:spacing w:after="0" w:line="240" w:lineRule="auto"/>
              <w:jc w:val="center"/>
              <w:rPr>
                <w:sz w:val="16"/>
                <w:szCs w:val="16"/>
              </w:rPr>
            </w:pPr>
            <w:r w:rsidRPr="00DF67ED">
              <w:rPr>
                <w:sz w:val="16"/>
                <w:szCs w:val="16"/>
              </w:rPr>
              <w:t>4 886,78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073CCC4" w14:textId="77777777" w:rsidR="00A83BAD" w:rsidRPr="00DF67ED" w:rsidRDefault="00A83BAD" w:rsidP="00A83BAD">
            <w:pPr>
              <w:spacing w:after="0" w:line="240" w:lineRule="auto"/>
              <w:jc w:val="center"/>
              <w:rPr>
                <w:sz w:val="16"/>
                <w:szCs w:val="16"/>
              </w:rPr>
            </w:pPr>
            <w:r w:rsidRPr="00DF67ED">
              <w:rPr>
                <w:sz w:val="16"/>
                <w:szCs w:val="16"/>
              </w:rPr>
              <w:t>4 335,42</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5833067" w14:textId="77777777" w:rsidR="00A83BAD" w:rsidRPr="00DF67ED" w:rsidRDefault="00A83BAD" w:rsidP="00A83BAD">
            <w:pPr>
              <w:spacing w:after="0" w:line="240" w:lineRule="auto"/>
              <w:jc w:val="center"/>
              <w:rPr>
                <w:sz w:val="16"/>
                <w:szCs w:val="16"/>
              </w:rPr>
            </w:pPr>
            <w:r w:rsidRPr="00DF67ED">
              <w:rPr>
                <w:sz w:val="16"/>
                <w:szCs w:val="16"/>
              </w:rPr>
              <w:t>5 141,13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4E4B7E8" w14:textId="77777777" w:rsidR="00A83BAD" w:rsidRPr="00DF67ED" w:rsidRDefault="00A83BAD" w:rsidP="00A83BAD">
            <w:pPr>
              <w:spacing w:after="0" w:line="240" w:lineRule="auto"/>
              <w:jc w:val="center"/>
              <w:rPr>
                <w:sz w:val="16"/>
                <w:szCs w:val="16"/>
              </w:rPr>
            </w:pPr>
            <w:r w:rsidRPr="00DF67ED">
              <w:rPr>
                <w:sz w:val="16"/>
                <w:szCs w:val="16"/>
              </w:rPr>
              <w:t>5 473,54</w:t>
            </w:r>
          </w:p>
        </w:tc>
        <w:tc>
          <w:tcPr>
            <w:tcW w:w="875" w:type="dxa"/>
            <w:tcBorders>
              <w:top w:val="nil"/>
              <w:left w:val="nil"/>
              <w:bottom w:val="single" w:sz="4" w:space="0" w:color="auto"/>
              <w:right w:val="single" w:sz="4" w:space="0" w:color="auto"/>
            </w:tcBorders>
            <w:shd w:val="clear" w:color="000000" w:fill="auto"/>
            <w:vAlign w:val="center"/>
            <w:hideMark/>
          </w:tcPr>
          <w:p w14:paraId="65702CF9" w14:textId="77777777" w:rsidR="00A83BAD" w:rsidRPr="00DF67ED" w:rsidRDefault="00A83BAD" w:rsidP="00A83BAD">
            <w:pPr>
              <w:spacing w:after="0" w:line="240" w:lineRule="auto"/>
              <w:jc w:val="center"/>
              <w:rPr>
                <w:sz w:val="16"/>
                <w:szCs w:val="16"/>
              </w:rPr>
            </w:pPr>
            <w:r w:rsidRPr="00DF67ED">
              <w:rPr>
                <w:sz w:val="16"/>
                <w:szCs w:val="16"/>
              </w:rPr>
              <w:t>5 894,83</w:t>
            </w:r>
          </w:p>
        </w:tc>
        <w:tc>
          <w:tcPr>
            <w:tcW w:w="875" w:type="dxa"/>
            <w:tcBorders>
              <w:top w:val="nil"/>
              <w:left w:val="nil"/>
              <w:bottom w:val="single" w:sz="4" w:space="0" w:color="auto"/>
              <w:right w:val="single" w:sz="4" w:space="0" w:color="auto"/>
            </w:tcBorders>
            <w:shd w:val="clear" w:color="000000" w:fill="auto"/>
            <w:vAlign w:val="center"/>
            <w:hideMark/>
          </w:tcPr>
          <w:p w14:paraId="1B7A49AA" w14:textId="77777777" w:rsidR="00A83BAD" w:rsidRPr="00DF67ED" w:rsidRDefault="00A83BAD" w:rsidP="00A83BAD">
            <w:pPr>
              <w:spacing w:after="0" w:line="240" w:lineRule="auto"/>
              <w:jc w:val="center"/>
              <w:rPr>
                <w:sz w:val="16"/>
                <w:szCs w:val="16"/>
              </w:rPr>
            </w:pPr>
            <w:r w:rsidRPr="00DF67ED">
              <w:rPr>
                <w:sz w:val="16"/>
                <w:szCs w:val="16"/>
              </w:rPr>
              <w:t>5 872,39</w:t>
            </w:r>
          </w:p>
        </w:tc>
        <w:tc>
          <w:tcPr>
            <w:tcW w:w="875" w:type="dxa"/>
            <w:tcBorders>
              <w:top w:val="nil"/>
              <w:left w:val="nil"/>
              <w:bottom w:val="single" w:sz="4" w:space="0" w:color="auto"/>
              <w:right w:val="single" w:sz="4" w:space="0" w:color="auto"/>
            </w:tcBorders>
            <w:shd w:val="clear" w:color="000000" w:fill="auto"/>
            <w:vAlign w:val="center"/>
            <w:hideMark/>
          </w:tcPr>
          <w:p w14:paraId="3D68C63D" w14:textId="77777777" w:rsidR="00A83BAD" w:rsidRPr="00DF67ED" w:rsidRDefault="00A83BAD" w:rsidP="00A83BAD">
            <w:pPr>
              <w:spacing w:after="0" w:line="240" w:lineRule="auto"/>
              <w:jc w:val="center"/>
              <w:rPr>
                <w:sz w:val="16"/>
                <w:szCs w:val="16"/>
              </w:rPr>
            </w:pPr>
            <w:r w:rsidRPr="00DF67ED">
              <w:rPr>
                <w:sz w:val="16"/>
                <w:szCs w:val="16"/>
              </w:rPr>
              <w:t>5 872,39</w:t>
            </w:r>
          </w:p>
        </w:tc>
        <w:tc>
          <w:tcPr>
            <w:tcW w:w="875" w:type="dxa"/>
            <w:tcBorders>
              <w:top w:val="nil"/>
              <w:left w:val="nil"/>
              <w:bottom w:val="single" w:sz="4" w:space="0" w:color="auto"/>
              <w:right w:val="single" w:sz="4" w:space="0" w:color="auto"/>
            </w:tcBorders>
            <w:shd w:val="clear" w:color="000000" w:fill="auto"/>
            <w:vAlign w:val="center"/>
            <w:hideMark/>
          </w:tcPr>
          <w:p w14:paraId="7789F6F0" w14:textId="77777777" w:rsidR="00A83BAD" w:rsidRPr="00DF67ED" w:rsidRDefault="00A83BAD" w:rsidP="00A83BAD">
            <w:pPr>
              <w:spacing w:after="0" w:line="240" w:lineRule="auto"/>
              <w:jc w:val="center"/>
              <w:rPr>
                <w:sz w:val="16"/>
                <w:szCs w:val="16"/>
              </w:rPr>
            </w:pPr>
            <w:r w:rsidRPr="00DF67ED">
              <w:rPr>
                <w:sz w:val="16"/>
                <w:szCs w:val="16"/>
              </w:rPr>
              <w:t>5 872,39</w:t>
            </w:r>
          </w:p>
        </w:tc>
      </w:tr>
      <w:tr w:rsidR="00A83BAD" w:rsidRPr="00AC2BB7" w14:paraId="2FAD45E1" w14:textId="77777777" w:rsidTr="002D58C1">
        <w:trPr>
          <w:trHeight w:val="397"/>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7C833CE8" w14:textId="77777777" w:rsidR="00A83BAD" w:rsidRPr="00AC2BB7" w:rsidRDefault="00A83BAD" w:rsidP="008B1E2D">
            <w:pPr>
              <w:pStyle w:val="Akapitzlist"/>
              <w:numPr>
                <w:ilvl w:val="0"/>
                <w:numId w:val="10"/>
              </w:numPr>
              <w:spacing w:after="0" w:line="240" w:lineRule="auto"/>
              <w:ind w:left="356" w:hanging="284"/>
              <w:contextualSpacing w:val="0"/>
              <w:rPr>
                <w:color w:val="000000"/>
                <w:sz w:val="16"/>
                <w:szCs w:val="16"/>
              </w:rPr>
            </w:pPr>
            <w:r w:rsidRPr="00AC2BB7">
              <w:rPr>
                <w:color w:val="000000"/>
                <w:sz w:val="16"/>
                <w:szCs w:val="16"/>
              </w:rPr>
              <w:t>Produkcja metali</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1C49535" w14:textId="77777777" w:rsidR="00A83BAD" w:rsidRPr="00DF67ED" w:rsidRDefault="00A83BAD" w:rsidP="00A83BAD">
            <w:pPr>
              <w:spacing w:after="0" w:line="240" w:lineRule="auto"/>
              <w:jc w:val="center"/>
              <w:rPr>
                <w:sz w:val="16"/>
                <w:szCs w:val="16"/>
              </w:rPr>
            </w:pPr>
            <w:r w:rsidRPr="00DF67ED">
              <w:rPr>
                <w:sz w:val="16"/>
                <w:szCs w:val="16"/>
              </w:rPr>
              <w:t>2 216,99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D9CE5A5" w14:textId="77777777" w:rsidR="00A83BAD" w:rsidRPr="00DF67ED" w:rsidRDefault="00A83BAD" w:rsidP="00A83BAD">
            <w:pPr>
              <w:spacing w:after="0" w:line="240" w:lineRule="auto"/>
              <w:jc w:val="center"/>
              <w:rPr>
                <w:sz w:val="16"/>
                <w:szCs w:val="16"/>
              </w:rPr>
            </w:pPr>
            <w:r w:rsidRPr="00DF67ED">
              <w:rPr>
                <w:sz w:val="16"/>
                <w:szCs w:val="16"/>
              </w:rPr>
              <w:t>1 784,33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722F184" w14:textId="77777777" w:rsidR="00A83BAD" w:rsidRPr="00DF67ED" w:rsidRDefault="00A83BAD" w:rsidP="00A83BAD">
            <w:pPr>
              <w:spacing w:after="0" w:line="240" w:lineRule="auto"/>
              <w:jc w:val="center"/>
              <w:rPr>
                <w:sz w:val="16"/>
                <w:szCs w:val="16"/>
              </w:rPr>
            </w:pPr>
            <w:r w:rsidRPr="00DF67ED">
              <w:rPr>
                <w:sz w:val="16"/>
                <w:szCs w:val="16"/>
              </w:rPr>
              <w:t>2 592,10</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6298111E" w14:textId="77777777" w:rsidR="00A83BAD" w:rsidRPr="00DF67ED" w:rsidRDefault="00A83BAD" w:rsidP="00A83BAD">
            <w:pPr>
              <w:spacing w:after="0" w:line="240" w:lineRule="auto"/>
              <w:jc w:val="center"/>
              <w:rPr>
                <w:sz w:val="16"/>
                <w:szCs w:val="16"/>
              </w:rPr>
            </w:pPr>
            <w:r w:rsidRPr="00DF67ED">
              <w:rPr>
                <w:sz w:val="16"/>
                <w:szCs w:val="16"/>
              </w:rPr>
              <w:t>3 261,14</w:t>
            </w:r>
          </w:p>
        </w:tc>
        <w:tc>
          <w:tcPr>
            <w:tcW w:w="875" w:type="dxa"/>
            <w:tcBorders>
              <w:top w:val="nil"/>
              <w:left w:val="nil"/>
              <w:bottom w:val="single" w:sz="4" w:space="0" w:color="auto"/>
              <w:right w:val="single" w:sz="4" w:space="0" w:color="auto"/>
            </w:tcBorders>
            <w:shd w:val="clear" w:color="000000" w:fill="auto"/>
            <w:vAlign w:val="center"/>
            <w:hideMark/>
          </w:tcPr>
          <w:p w14:paraId="7ED5A6A1" w14:textId="77777777" w:rsidR="00A83BAD" w:rsidRPr="00DF67ED" w:rsidRDefault="00A83BAD" w:rsidP="00A83BAD">
            <w:pPr>
              <w:spacing w:after="0" w:line="240" w:lineRule="auto"/>
              <w:jc w:val="center"/>
              <w:rPr>
                <w:sz w:val="16"/>
                <w:szCs w:val="16"/>
              </w:rPr>
            </w:pPr>
            <w:r w:rsidRPr="00DF67ED">
              <w:rPr>
                <w:sz w:val="16"/>
                <w:szCs w:val="16"/>
              </w:rPr>
              <w:t>3 393,12</w:t>
            </w:r>
          </w:p>
        </w:tc>
        <w:tc>
          <w:tcPr>
            <w:tcW w:w="875" w:type="dxa"/>
            <w:tcBorders>
              <w:top w:val="nil"/>
              <w:left w:val="nil"/>
              <w:bottom w:val="single" w:sz="4" w:space="0" w:color="auto"/>
              <w:right w:val="single" w:sz="4" w:space="0" w:color="auto"/>
            </w:tcBorders>
            <w:shd w:val="clear" w:color="000000" w:fill="auto"/>
            <w:vAlign w:val="center"/>
            <w:hideMark/>
          </w:tcPr>
          <w:p w14:paraId="65665C8E" w14:textId="77777777" w:rsidR="00A83BAD" w:rsidRPr="00DF67ED" w:rsidRDefault="00A83BAD" w:rsidP="00A83BAD">
            <w:pPr>
              <w:spacing w:after="0" w:line="240" w:lineRule="auto"/>
              <w:jc w:val="center"/>
              <w:rPr>
                <w:sz w:val="16"/>
                <w:szCs w:val="16"/>
              </w:rPr>
            </w:pPr>
            <w:r w:rsidRPr="00DF67ED">
              <w:rPr>
                <w:sz w:val="16"/>
                <w:szCs w:val="16"/>
              </w:rPr>
              <w:t>3 536,29</w:t>
            </w:r>
          </w:p>
        </w:tc>
        <w:tc>
          <w:tcPr>
            <w:tcW w:w="875" w:type="dxa"/>
            <w:tcBorders>
              <w:top w:val="nil"/>
              <w:left w:val="nil"/>
              <w:bottom w:val="single" w:sz="4" w:space="0" w:color="auto"/>
              <w:right w:val="single" w:sz="4" w:space="0" w:color="auto"/>
            </w:tcBorders>
            <w:shd w:val="clear" w:color="000000" w:fill="auto"/>
            <w:vAlign w:val="center"/>
            <w:hideMark/>
          </w:tcPr>
          <w:p w14:paraId="22F9AD59" w14:textId="77777777" w:rsidR="00A83BAD" w:rsidRPr="00DF67ED" w:rsidRDefault="00A83BAD" w:rsidP="00A83BAD">
            <w:pPr>
              <w:spacing w:after="0" w:line="240" w:lineRule="auto"/>
              <w:jc w:val="center"/>
              <w:rPr>
                <w:sz w:val="16"/>
                <w:szCs w:val="16"/>
              </w:rPr>
            </w:pPr>
            <w:r w:rsidRPr="00DF67ED">
              <w:rPr>
                <w:sz w:val="16"/>
                <w:szCs w:val="16"/>
              </w:rPr>
              <w:t>3 531,73</w:t>
            </w:r>
          </w:p>
        </w:tc>
        <w:tc>
          <w:tcPr>
            <w:tcW w:w="875" w:type="dxa"/>
            <w:tcBorders>
              <w:top w:val="nil"/>
              <w:left w:val="nil"/>
              <w:bottom w:val="single" w:sz="4" w:space="0" w:color="auto"/>
              <w:right w:val="single" w:sz="4" w:space="0" w:color="auto"/>
            </w:tcBorders>
            <w:shd w:val="clear" w:color="000000" w:fill="auto"/>
            <w:vAlign w:val="center"/>
            <w:hideMark/>
          </w:tcPr>
          <w:p w14:paraId="5F7BE92D" w14:textId="77777777" w:rsidR="00A83BAD" w:rsidRPr="00DF67ED" w:rsidRDefault="00A83BAD" w:rsidP="00A83BAD">
            <w:pPr>
              <w:spacing w:after="0" w:line="240" w:lineRule="auto"/>
              <w:jc w:val="center"/>
              <w:rPr>
                <w:sz w:val="16"/>
                <w:szCs w:val="16"/>
              </w:rPr>
            </w:pPr>
            <w:r w:rsidRPr="00DF67ED">
              <w:rPr>
                <w:sz w:val="16"/>
                <w:szCs w:val="16"/>
              </w:rPr>
              <w:t>3 521,05</w:t>
            </w:r>
          </w:p>
        </w:tc>
      </w:tr>
      <w:tr w:rsidR="00A83BAD" w:rsidRPr="00AC2BB7" w14:paraId="50CBF6F9" w14:textId="77777777" w:rsidTr="002D58C1">
        <w:trPr>
          <w:trHeight w:val="397"/>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255E9D1C" w14:textId="77777777" w:rsidR="00A83BAD" w:rsidRPr="00AC2BB7" w:rsidRDefault="00A83BAD" w:rsidP="008B1E2D">
            <w:pPr>
              <w:pStyle w:val="Akapitzlist"/>
              <w:numPr>
                <w:ilvl w:val="0"/>
                <w:numId w:val="10"/>
              </w:numPr>
              <w:spacing w:after="0" w:line="240" w:lineRule="auto"/>
              <w:ind w:left="356" w:hanging="284"/>
              <w:contextualSpacing w:val="0"/>
              <w:rPr>
                <w:color w:val="000000"/>
                <w:sz w:val="16"/>
                <w:szCs w:val="16"/>
              </w:rPr>
            </w:pPr>
            <w:r w:rsidRPr="00AC2BB7">
              <w:rPr>
                <w:color w:val="000000"/>
                <w:sz w:val="16"/>
                <w:szCs w:val="16"/>
              </w:rPr>
              <w:t>Produkty nieenergetyczne ze zużycia paliw i rozpuszczalników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39BE02E1" w14:textId="77777777" w:rsidR="00A83BAD" w:rsidRPr="00DF67ED" w:rsidRDefault="00A83BAD" w:rsidP="00A83BAD">
            <w:pPr>
              <w:spacing w:after="0" w:line="240" w:lineRule="auto"/>
              <w:jc w:val="center"/>
              <w:rPr>
                <w:sz w:val="16"/>
                <w:szCs w:val="16"/>
              </w:rPr>
            </w:pPr>
            <w:r w:rsidRPr="00DF67ED">
              <w:rPr>
                <w:sz w:val="16"/>
                <w:szCs w:val="16"/>
              </w:rPr>
              <w:t>583,11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981450F" w14:textId="77777777" w:rsidR="00A83BAD" w:rsidRPr="00DF67ED" w:rsidRDefault="00A83BAD" w:rsidP="00A83BAD">
            <w:pPr>
              <w:spacing w:after="0" w:line="240" w:lineRule="auto"/>
              <w:jc w:val="center"/>
              <w:rPr>
                <w:sz w:val="16"/>
                <w:szCs w:val="16"/>
              </w:rPr>
            </w:pPr>
            <w:r w:rsidRPr="00DF67ED">
              <w:rPr>
                <w:sz w:val="16"/>
                <w:szCs w:val="16"/>
              </w:rPr>
              <w:t>674,45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F4329AF" w14:textId="77777777" w:rsidR="00A83BAD" w:rsidRPr="00DF67ED" w:rsidRDefault="00A83BAD" w:rsidP="00A83BAD">
            <w:pPr>
              <w:spacing w:after="0" w:line="240" w:lineRule="auto"/>
              <w:jc w:val="center"/>
              <w:rPr>
                <w:sz w:val="16"/>
                <w:szCs w:val="16"/>
              </w:rPr>
            </w:pPr>
            <w:r w:rsidRPr="00DF67ED">
              <w:rPr>
                <w:sz w:val="16"/>
                <w:szCs w:val="16"/>
              </w:rPr>
              <w:t>717,54</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4EA32B97" w14:textId="77777777" w:rsidR="00A83BAD" w:rsidRPr="00DF67ED" w:rsidRDefault="00A83BAD" w:rsidP="00A83BAD">
            <w:pPr>
              <w:spacing w:after="0" w:line="240" w:lineRule="auto"/>
              <w:jc w:val="center"/>
              <w:rPr>
                <w:sz w:val="16"/>
                <w:szCs w:val="16"/>
              </w:rPr>
            </w:pPr>
            <w:r w:rsidRPr="00DF67ED">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64CC13FF" w14:textId="77777777" w:rsidR="00A83BAD" w:rsidRPr="00DF67ED" w:rsidRDefault="00A83BAD" w:rsidP="00A83BAD">
            <w:pPr>
              <w:spacing w:after="0" w:line="240" w:lineRule="auto"/>
              <w:jc w:val="center"/>
              <w:rPr>
                <w:sz w:val="16"/>
                <w:szCs w:val="16"/>
              </w:rPr>
            </w:pPr>
            <w:r w:rsidRPr="00DF67ED">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04281D2B" w14:textId="77777777" w:rsidR="00A83BAD" w:rsidRPr="00DF67ED" w:rsidRDefault="00A83BAD" w:rsidP="00A83BAD">
            <w:pPr>
              <w:spacing w:after="0" w:line="240" w:lineRule="auto"/>
              <w:jc w:val="center"/>
              <w:rPr>
                <w:sz w:val="16"/>
                <w:szCs w:val="16"/>
              </w:rPr>
            </w:pPr>
            <w:r w:rsidRPr="00DF67ED">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11F3B3F2" w14:textId="77777777" w:rsidR="00A83BAD" w:rsidRPr="00DF67ED" w:rsidRDefault="00A83BAD" w:rsidP="00A83BAD">
            <w:pPr>
              <w:spacing w:after="0" w:line="240" w:lineRule="auto"/>
              <w:jc w:val="center"/>
              <w:rPr>
                <w:sz w:val="16"/>
                <w:szCs w:val="16"/>
              </w:rPr>
            </w:pPr>
            <w:r w:rsidRPr="00DF67ED">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4D4AFCAA" w14:textId="77777777" w:rsidR="00A83BAD" w:rsidRPr="00DF67ED" w:rsidRDefault="00A83BAD" w:rsidP="00A83BAD">
            <w:pPr>
              <w:spacing w:after="0" w:line="240" w:lineRule="auto"/>
              <w:jc w:val="center"/>
              <w:rPr>
                <w:sz w:val="16"/>
                <w:szCs w:val="16"/>
              </w:rPr>
            </w:pPr>
            <w:r w:rsidRPr="00DF67ED">
              <w:rPr>
                <w:sz w:val="16"/>
                <w:szCs w:val="16"/>
              </w:rPr>
              <w:t>696,92</w:t>
            </w:r>
          </w:p>
        </w:tc>
      </w:tr>
      <w:tr w:rsidR="00A83BAD" w:rsidRPr="007217C3" w14:paraId="713905B5"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3BCE99E8" w14:textId="77777777" w:rsidR="00A83BAD" w:rsidRPr="007217C3" w:rsidRDefault="00A83BAD" w:rsidP="00A83BAD">
            <w:pPr>
              <w:spacing w:after="0" w:line="240" w:lineRule="auto"/>
              <w:rPr>
                <w:b/>
                <w:color w:val="000000"/>
                <w:sz w:val="16"/>
                <w:szCs w:val="16"/>
              </w:rPr>
            </w:pPr>
            <w:r w:rsidRPr="007217C3">
              <w:rPr>
                <w:b/>
                <w:color w:val="000000"/>
                <w:sz w:val="16"/>
                <w:szCs w:val="16"/>
              </w:rPr>
              <w:t>3. Rolnictwo</w:t>
            </w:r>
          </w:p>
        </w:tc>
        <w:tc>
          <w:tcPr>
            <w:tcW w:w="875" w:type="dxa"/>
            <w:tcBorders>
              <w:top w:val="single" w:sz="4" w:space="0" w:color="auto"/>
              <w:left w:val="nil"/>
              <w:bottom w:val="single" w:sz="4" w:space="0" w:color="auto"/>
              <w:right w:val="single" w:sz="4" w:space="0" w:color="auto"/>
            </w:tcBorders>
            <w:shd w:val="clear" w:color="000000" w:fill="auto"/>
            <w:vAlign w:val="center"/>
          </w:tcPr>
          <w:p w14:paraId="7FF31EE3" w14:textId="77777777" w:rsidR="00A83BAD" w:rsidRPr="00DF67ED" w:rsidRDefault="00A83BAD" w:rsidP="00A83BAD">
            <w:pPr>
              <w:spacing w:after="0" w:line="240" w:lineRule="auto"/>
              <w:jc w:val="center"/>
              <w:rPr>
                <w:b/>
                <w:sz w:val="16"/>
                <w:szCs w:val="16"/>
              </w:rPr>
            </w:pPr>
            <w:r w:rsidRPr="00DF67ED">
              <w:rPr>
                <w:b/>
                <w:sz w:val="16"/>
                <w:szCs w:val="16"/>
              </w:rPr>
              <w:t>1 291,94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CF4E0DA" w14:textId="77777777" w:rsidR="00A83BAD" w:rsidRPr="00DF67ED" w:rsidRDefault="00A83BAD" w:rsidP="00A83BAD">
            <w:pPr>
              <w:spacing w:after="0" w:line="240" w:lineRule="auto"/>
              <w:jc w:val="center"/>
              <w:rPr>
                <w:b/>
                <w:sz w:val="16"/>
                <w:szCs w:val="16"/>
              </w:rPr>
            </w:pPr>
            <w:r w:rsidRPr="00DF67ED">
              <w:rPr>
                <w:b/>
                <w:sz w:val="16"/>
                <w:szCs w:val="16"/>
              </w:rPr>
              <w:t>790,01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962E4BC" w14:textId="77777777" w:rsidR="00A83BAD" w:rsidRPr="00DF67ED" w:rsidRDefault="00A83BAD" w:rsidP="00A83BAD">
            <w:pPr>
              <w:spacing w:after="0" w:line="240" w:lineRule="auto"/>
              <w:jc w:val="center"/>
              <w:rPr>
                <w:b/>
                <w:sz w:val="16"/>
                <w:szCs w:val="16"/>
              </w:rPr>
            </w:pPr>
            <w:r w:rsidRPr="00DF67ED">
              <w:rPr>
                <w:b/>
                <w:sz w:val="16"/>
                <w:szCs w:val="16"/>
              </w:rPr>
              <w:t>770,57</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71EDDC75" w14:textId="77777777" w:rsidR="00A83BAD" w:rsidRPr="00DF67ED" w:rsidRDefault="00A83BAD" w:rsidP="00A83BAD">
            <w:pPr>
              <w:spacing w:after="0" w:line="240" w:lineRule="auto"/>
              <w:jc w:val="center"/>
              <w:rPr>
                <w:b/>
                <w:sz w:val="16"/>
                <w:szCs w:val="16"/>
              </w:rPr>
            </w:pPr>
            <w:r w:rsidRPr="00DF67ED">
              <w:rPr>
                <w:b/>
                <w:sz w:val="16"/>
                <w:szCs w:val="16"/>
              </w:rPr>
              <w:t>843,84</w:t>
            </w:r>
          </w:p>
        </w:tc>
        <w:tc>
          <w:tcPr>
            <w:tcW w:w="875" w:type="dxa"/>
            <w:tcBorders>
              <w:top w:val="nil"/>
              <w:left w:val="nil"/>
              <w:bottom w:val="single" w:sz="4" w:space="0" w:color="auto"/>
              <w:right w:val="single" w:sz="4" w:space="0" w:color="auto"/>
            </w:tcBorders>
            <w:shd w:val="clear" w:color="000000" w:fill="auto"/>
            <w:vAlign w:val="center"/>
            <w:hideMark/>
          </w:tcPr>
          <w:p w14:paraId="4D2F5E61" w14:textId="77777777" w:rsidR="00A83BAD" w:rsidRPr="00DF67ED" w:rsidRDefault="00A83BAD" w:rsidP="00A83BAD">
            <w:pPr>
              <w:spacing w:after="0" w:line="240" w:lineRule="auto"/>
              <w:jc w:val="center"/>
              <w:rPr>
                <w:b/>
                <w:sz w:val="16"/>
                <w:szCs w:val="16"/>
              </w:rPr>
            </w:pPr>
            <w:r w:rsidRPr="00DF67ED">
              <w:rPr>
                <w:b/>
                <w:sz w:val="16"/>
                <w:szCs w:val="16"/>
              </w:rPr>
              <w:t>870,87</w:t>
            </w:r>
          </w:p>
        </w:tc>
        <w:tc>
          <w:tcPr>
            <w:tcW w:w="875" w:type="dxa"/>
            <w:tcBorders>
              <w:top w:val="nil"/>
              <w:left w:val="nil"/>
              <w:bottom w:val="single" w:sz="4" w:space="0" w:color="auto"/>
              <w:right w:val="single" w:sz="4" w:space="0" w:color="auto"/>
            </w:tcBorders>
            <w:shd w:val="clear" w:color="000000" w:fill="auto"/>
            <w:vAlign w:val="center"/>
            <w:hideMark/>
          </w:tcPr>
          <w:p w14:paraId="2D447C0B" w14:textId="77777777" w:rsidR="00A83BAD" w:rsidRPr="00DF67ED" w:rsidRDefault="00A83BAD" w:rsidP="00A83BAD">
            <w:pPr>
              <w:spacing w:after="0" w:line="240" w:lineRule="auto"/>
              <w:jc w:val="center"/>
              <w:rPr>
                <w:b/>
                <w:sz w:val="16"/>
                <w:szCs w:val="16"/>
              </w:rPr>
            </w:pPr>
            <w:r w:rsidRPr="00DF67ED">
              <w:rPr>
                <w:b/>
                <w:sz w:val="16"/>
                <w:szCs w:val="16"/>
              </w:rPr>
              <w:t>888,89</w:t>
            </w:r>
          </w:p>
        </w:tc>
        <w:tc>
          <w:tcPr>
            <w:tcW w:w="875" w:type="dxa"/>
            <w:tcBorders>
              <w:top w:val="nil"/>
              <w:left w:val="nil"/>
              <w:bottom w:val="single" w:sz="4" w:space="0" w:color="auto"/>
              <w:right w:val="single" w:sz="4" w:space="0" w:color="auto"/>
            </w:tcBorders>
            <w:shd w:val="clear" w:color="000000" w:fill="auto"/>
            <w:vAlign w:val="center"/>
            <w:hideMark/>
          </w:tcPr>
          <w:p w14:paraId="37576C71" w14:textId="77777777" w:rsidR="00A83BAD" w:rsidRPr="00DF67ED" w:rsidRDefault="00A83BAD" w:rsidP="00A83BAD">
            <w:pPr>
              <w:spacing w:after="0" w:line="240" w:lineRule="auto"/>
              <w:jc w:val="center"/>
              <w:rPr>
                <w:b/>
                <w:sz w:val="16"/>
                <w:szCs w:val="16"/>
              </w:rPr>
            </w:pPr>
            <w:r w:rsidRPr="00DF67ED">
              <w:rPr>
                <w:b/>
                <w:sz w:val="16"/>
                <w:szCs w:val="16"/>
              </w:rPr>
              <w:t>888,89</w:t>
            </w:r>
          </w:p>
        </w:tc>
        <w:tc>
          <w:tcPr>
            <w:tcW w:w="875" w:type="dxa"/>
            <w:tcBorders>
              <w:top w:val="nil"/>
              <w:left w:val="nil"/>
              <w:bottom w:val="single" w:sz="4" w:space="0" w:color="auto"/>
              <w:right w:val="single" w:sz="4" w:space="0" w:color="auto"/>
            </w:tcBorders>
            <w:shd w:val="clear" w:color="000000" w:fill="auto"/>
            <w:vAlign w:val="center"/>
            <w:hideMark/>
          </w:tcPr>
          <w:p w14:paraId="2FE7F89A" w14:textId="77777777" w:rsidR="00A83BAD" w:rsidRPr="00DF67ED" w:rsidRDefault="00A83BAD" w:rsidP="00A83BAD">
            <w:pPr>
              <w:spacing w:after="0" w:line="240" w:lineRule="auto"/>
              <w:jc w:val="center"/>
              <w:rPr>
                <w:b/>
                <w:sz w:val="16"/>
                <w:szCs w:val="16"/>
              </w:rPr>
            </w:pPr>
            <w:r w:rsidRPr="00DF67ED">
              <w:rPr>
                <w:b/>
                <w:sz w:val="16"/>
                <w:szCs w:val="16"/>
              </w:rPr>
              <w:t>888,89</w:t>
            </w:r>
          </w:p>
        </w:tc>
      </w:tr>
      <w:tr w:rsidR="00A83BAD" w:rsidRPr="00AC2BB7" w14:paraId="7D060237"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339CE1D2" w14:textId="77777777" w:rsidR="00A83BAD" w:rsidRPr="00AC2BB7" w:rsidRDefault="00A83BAD" w:rsidP="008B1E2D">
            <w:pPr>
              <w:pStyle w:val="Akapitzlist"/>
              <w:numPr>
                <w:ilvl w:val="0"/>
                <w:numId w:val="12"/>
              </w:numPr>
              <w:spacing w:after="0" w:line="240" w:lineRule="auto"/>
              <w:ind w:left="356" w:hanging="284"/>
              <w:contextualSpacing w:val="0"/>
              <w:rPr>
                <w:color w:val="000000"/>
                <w:sz w:val="16"/>
                <w:szCs w:val="16"/>
              </w:rPr>
            </w:pPr>
            <w:r w:rsidRPr="00AC2BB7">
              <w:rPr>
                <w:color w:val="000000"/>
                <w:sz w:val="16"/>
                <w:szCs w:val="16"/>
              </w:rPr>
              <w:t>Wapnowanie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249012E0" w14:textId="77777777" w:rsidR="00A83BAD" w:rsidRPr="00DF67ED" w:rsidRDefault="00A83BAD" w:rsidP="00A83BAD">
            <w:pPr>
              <w:spacing w:after="0" w:line="240" w:lineRule="auto"/>
              <w:jc w:val="center"/>
              <w:rPr>
                <w:sz w:val="16"/>
                <w:szCs w:val="16"/>
              </w:rPr>
            </w:pPr>
            <w:r w:rsidRPr="00DF67ED">
              <w:rPr>
                <w:sz w:val="16"/>
                <w:szCs w:val="16"/>
              </w:rPr>
              <w:t>944,90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630F032" w14:textId="77777777" w:rsidR="00A83BAD" w:rsidRPr="00DF67ED" w:rsidRDefault="00A83BAD" w:rsidP="00A83BAD">
            <w:pPr>
              <w:spacing w:after="0" w:line="240" w:lineRule="auto"/>
              <w:jc w:val="center"/>
              <w:rPr>
                <w:sz w:val="16"/>
                <w:szCs w:val="16"/>
              </w:rPr>
            </w:pPr>
            <w:r w:rsidRPr="00DF67ED">
              <w:rPr>
                <w:sz w:val="16"/>
                <w:szCs w:val="16"/>
              </w:rPr>
              <w:t>391,55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5E7B7951" w14:textId="77777777" w:rsidR="00A83BAD" w:rsidRPr="00DF67ED" w:rsidRDefault="00A83BAD" w:rsidP="00A83BAD">
            <w:pPr>
              <w:spacing w:after="0" w:line="240" w:lineRule="auto"/>
              <w:jc w:val="center"/>
              <w:rPr>
                <w:sz w:val="16"/>
                <w:szCs w:val="16"/>
              </w:rPr>
            </w:pPr>
            <w:r w:rsidRPr="00DF67ED">
              <w:rPr>
                <w:sz w:val="16"/>
                <w:szCs w:val="16"/>
              </w:rPr>
              <w:t>373,84</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41E9F962" w14:textId="77777777" w:rsidR="00A83BAD" w:rsidRPr="00DF67ED" w:rsidRDefault="00A83BAD" w:rsidP="00A83BAD">
            <w:pPr>
              <w:spacing w:after="0" w:line="240" w:lineRule="auto"/>
              <w:jc w:val="center"/>
              <w:rPr>
                <w:sz w:val="16"/>
                <w:szCs w:val="16"/>
              </w:rPr>
            </w:pPr>
            <w:r w:rsidRPr="00DF67ED">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48110017" w14:textId="77777777" w:rsidR="00A83BAD" w:rsidRPr="00DF67ED" w:rsidRDefault="00A83BAD" w:rsidP="00A83BAD">
            <w:pPr>
              <w:spacing w:after="0" w:line="240" w:lineRule="auto"/>
              <w:jc w:val="center"/>
              <w:rPr>
                <w:sz w:val="16"/>
                <w:szCs w:val="16"/>
              </w:rPr>
            </w:pPr>
            <w:r w:rsidRPr="00DF67ED">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4F3D43E0" w14:textId="77777777" w:rsidR="00A83BAD" w:rsidRPr="00DF67ED" w:rsidRDefault="00A83BAD" w:rsidP="00A83BAD">
            <w:pPr>
              <w:spacing w:after="0" w:line="240" w:lineRule="auto"/>
              <w:jc w:val="center"/>
              <w:rPr>
                <w:sz w:val="16"/>
                <w:szCs w:val="16"/>
              </w:rPr>
            </w:pPr>
            <w:r w:rsidRPr="00DF67ED">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7C61DA30" w14:textId="77777777" w:rsidR="00A83BAD" w:rsidRPr="00DF67ED" w:rsidRDefault="00A83BAD" w:rsidP="00A83BAD">
            <w:pPr>
              <w:spacing w:after="0" w:line="240" w:lineRule="auto"/>
              <w:jc w:val="center"/>
              <w:rPr>
                <w:sz w:val="16"/>
                <w:szCs w:val="16"/>
              </w:rPr>
            </w:pPr>
            <w:r w:rsidRPr="00DF67ED">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50FC6044" w14:textId="77777777" w:rsidR="00A83BAD" w:rsidRPr="00DF67ED" w:rsidRDefault="00A83BAD" w:rsidP="00A83BAD">
            <w:pPr>
              <w:spacing w:after="0" w:line="240" w:lineRule="auto"/>
              <w:jc w:val="center"/>
              <w:rPr>
                <w:sz w:val="16"/>
                <w:szCs w:val="16"/>
              </w:rPr>
            </w:pPr>
            <w:r w:rsidRPr="00DF67ED">
              <w:rPr>
                <w:sz w:val="16"/>
                <w:szCs w:val="16"/>
              </w:rPr>
              <w:t>420,43</w:t>
            </w:r>
          </w:p>
        </w:tc>
      </w:tr>
      <w:tr w:rsidR="00A83BAD" w:rsidRPr="00AC2BB7" w14:paraId="75561862"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6A8FFF4C" w14:textId="77777777" w:rsidR="00A83BAD" w:rsidRPr="00AC2BB7" w:rsidRDefault="00A83BAD" w:rsidP="008B1E2D">
            <w:pPr>
              <w:pStyle w:val="Akapitzlist"/>
              <w:numPr>
                <w:ilvl w:val="0"/>
                <w:numId w:val="12"/>
              </w:numPr>
              <w:spacing w:after="0" w:line="240" w:lineRule="auto"/>
              <w:ind w:left="356" w:hanging="284"/>
              <w:contextualSpacing w:val="0"/>
              <w:rPr>
                <w:color w:val="000000"/>
                <w:sz w:val="16"/>
                <w:szCs w:val="16"/>
              </w:rPr>
            </w:pPr>
            <w:r w:rsidRPr="00AC2BB7">
              <w:rPr>
                <w:color w:val="000000"/>
                <w:sz w:val="16"/>
                <w:szCs w:val="16"/>
              </w:rPr>
              <w:t>Stosowanie mocznika</w:t>
            </w:r>
          </w:p>
        </w:tc>
        <w:tc>
          <w:tcPr>
            <w:tcW w:w="875" w:type="dxa"/>
            <w:tcBorders>
              <w:top w:val="single" w:sz="4" w:space="0" w:color="auto"/>
              <w:left w:val="nil"/>
              <w:bottom w:val="single" w:sz="4" w:space="0" w:color="auto"/>
              <w:right w:val="single" w:sz="4" w:space="0" w:color="auto"/>
            </w:tcBorders>
            <w:shd w:val="clear" w:color="000000" w:fill="auto"/>
            <w:vAlign w:val="center"/>
          </w:tcPr>
          <w:p w14:paraId="3142089C" w14:textId="77777777" w:rsidR="00A83BAD" w:rsidRPr="00DF67ED" w:rsidRDefault="00A83BAD" w:rsidP="00A83BAD">
            <w:pPr>
              <w:spacing w:after="0" w:line="240" w:lineRule="auto"/>
              <w:jc w:val="center"/>
              <w:rPr>
                <w:sz w:val="16"/>
                <w:szCs w:val="16"/>
              </w:rPr>
            </w:pPr>
            <w:r w:rsidRPr="00DF67ED">
              <w:rPr>
                <w:sz w:val="16"/>
                <w:szCs w:val="16"/>
              </w:rPr>
              <w:t>347,04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D512821" w14:textId="77777777" w:rsidR="00A83BAD" w:rsidRPr="00DF67ED" w:rsidRDefault="00A83BAD" w:rsidP="00A83BAD">
            <w:pPr>
              <w:spacing w:after="0" w:line="240" w:lineRule="auto"/>
              <w:jc w:val="center"/>
              <w:rPr>
                <w:sz w:val="16"/>
                <w:szCs w:val="16"/>
              </w:rPr>
            </w:pPr>
            <w:r w:rsidRPr="00DF67ED">
              <w:rPr>
                <w:sz w:val="16"/>
                <w:szCs w:val="16"/>
              </w:rPr>
              <w:t>398,46</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D7D6390" w14:textId="77777777" w:rsidR="00A83BAD" w:rsidRPr="00DF67ED" w:rsidRDefault="00A83BAD" w:rsidP="00A83BAD">
            <w:pPr>
              <w:spacing w:after="0" w:line="240" w:lineRule="auto"/>
              <w:jc w:val="center"/>
              <w:rPr>
                <w:sz w:val="16"/>
                <w:szCs w:val="16"/>
              </w:rPr>
            </w:pPr>
            <w:r w:rsidRPr="00DF67ED">
              <w:rPr>
                <w:sz w:val="16"/>
                <w:szCs w:val="16"/>
              </w:rPr>
              <w:t>396,73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0E616288" w14:textId="77777777" w:rsidR="00A83BAD" w:rsidRPr="00DF67ED" w:rsidRDefault="00A83BAD" w:rsidP="00A83BAD">
            <w:pPr>
              <w:spacing w:after="0" w:line="240" w:lineRule="auto"/>
              <w:jc w:val="center"/>
              <w:rPr>
                <w:sz w:val="16"/>
                <w:szCs w:val="16"/>
              </w:rPr>
            </w:pPr>
            <w:r w:rsidRPr="00DF67ED">
              <w:rPr>
                <w:sz w:val="16"/>
                <w:szCs w:val="16"/>
              </w:rPr>
              <w:t>423,41</w:t>
            </w:r>
          </w:p>
        </w:tc>
        <w:tc>
          <w:tcPr>
            <w:tcW w:w="875" w:type="dxa"/>
            <w:tcBorders>
              <w:top w:val="nil"/>
              <w:left w:val="nil"/>
              <w:bottom w:val="single" w:sz="4" w:space="0" w:color="auto"/>
              <w:right w:val="single" w:sz="4" w:space="0" w:color="auto"/>
            </w:tcBorders>
            <w:shd w:val="clear" w:color="000000" w:fill="auto"/>
            <w:vAlign w:val="center"/>
            <w:hideMark/>
          </w:tcPr>
          <w:p w14:paraId="490DBF5E" w14:textId="77777777" w:rsidR="00A83BAD" w:rsidRPr="00DF67ED" w:rsidRDefault="00A83BAD" w:rsidP="00A83BAD">
            <w:pPr>
              <w:spacing w:after="0" w:line="240" w:lineRule="auto"/>
              <w:jc w:val="center"/>
              <w:rPr>
                <w:sz w:val="16"/>
                <w:szCs w:val="16"/>
              </w:rPr>
            </w:pPr>
            <w:r w:rsidRPr="00DF67ED">
              <w:rPr>
                <w:sz w:val="16"/>
                <w:szCs w:val="16"/>
              </w:rPr>
              <w:t>450,44</w:t>
            </w:r>
          </w:p>
        </w:tc>
        <w:tc>
          <w:tcPr>
            <w:tcW w:w="875" w:type="dxa"/>
            <w:tcBorders>
              <w:top w:val="nil"/>
              <w:left w:val="nil"/>
              <w:bottom w:val="single" w:sz="4" w:space="0" w:color="auto"/>
              <w:right w:val="single" w:sz="4" w:space="0" w:color="auto"/>
            </w:tcBorders>
            <w:shd w:val="clear" w:color="000000" w:fill="auto"/>
            <w:vAlign w:val="center"/>
            <w:hideMark/>
          </w:tcPr>
          <w:p w14:paraId="2F734953" w14:textId="77777777" w:rsidR="00A83BAD" w:rsidRPr="00DF67ED" w:rsidRDefault="00A83BAD" w:rsidP="00A83BAD">
            <w:pPr>
              <w:spacing w:after="0" w:line="240" w:lineRule="auto"/>
              <w:jc w:val="center"/>
              <w:rPr>
                <w:sz w:val="16"/>
                <w:szCs w:val="16"/>
              </w:rPr>
            </w:pPr>
            <w:r w:rsidRPr="00DF67ED">
              <w:rPr>
                <w:sz w:val="16"/>
                <w:szCs w:val="16"/>
              </w:rPr>
              <w:t>468,46</w:t>
            </w:r>
          </w:p>
        </w:tc>
        <w:tc>
          <w:tcPr>
            <w:tcW w:w="875" w:type="dxa"/>
            <w:tcBorders>
              <w:top w:val="nil"/>
              <w:left w:val="nil"/>
              <w:bottom w:val="single" w:sz="4" w:space="0" w:color="auto"/>
              <w:right w:val="single" w:sz="4" w:space="0" w:color="auto"/>
            </w:tcBorders>
            <w:shd w:val="clear" w:color="000000" w:fill="auto"/>
            <w:vAlign w:val="center"/>
            <w:hideMark/>
          </w:tcPr>
          <w:p w14:paraId="74D0B643" w14:textId="77777777" w:rsidR="00A83BAD" w:rsidRPr="00DF67ED" w:rsidRDefault="00A83BAD" w:rsidP="00A83BAD">
            <w:pPr>
              <w:spacing w:after="0" w:line="240" w:lineRule="auto"/>
              <w:jc w:val="center"/>
              <w:rPr>
                <w:sz w:val="16"/>
                <w:szCs w:val="16"/>
              </w:rPr>
            </w:pPr>
            <w:r w:rsidRPr="00DF67ED">
              <w:rPr>
                <w:sz w:val="16"/>
                <w:szCs w:val="16"/>
              </w:rPr>
              <w:t>468,46</w:t>
            </w:r>
          </w:p>
        </w:tc>
        <w:tc>
          <w:tcPr>
            <w:tcW w:w="875" w:type="dxa"/>
            <w:tcBorders>
              <w:top w:val="nil"/>
              <w:left w:val="nil"/>
              <w:bottom w:val="single" w:sz="4" w:space="0" w:color="auto"/>
              <w:right w:val="single" w:sz="4" w:space="0" w:color="auto"/>
            </w:tcBorders>
            <w:shd w:val="clear" w:color="000000" w:fill="auto"/>
            <w:vAlign w:val="center"/>
            <w:hideMark/>
          </w:tcPr>
          <w:p w14:paraId="05ED22A0" w14:textId="77777777" w:rsidR="00A83BAD" w:rsidRPr="00DF67ED" w:rsidRDefault="00A83BAD" w:rsidP="00A83BAD">
            <w:pPr>
              <w:spacing w:after="0" w:line="240" w:lineRule="auto"/>
              <w:jc w:val="center"/>
              <w:rPr>
                <w:sz w:val="16"/>
                <w:szCs w:val="16"/>
              </w:rPr>
            </w:pPr>
            <w:r w:rsidRPr="00DF67ED">
              <w:rPr>
                <w:sz w:val="16"/>
                <w:szCs w:val="16"/>
              </w:rPr>
              <w:t>468,46</w:t>
            </w:r>
          </w:p>
        </w:tc>
      </w:tr>
      <w:tr w:rsidR="00A83BAD" w:rsidRPr="007217C3" w14:paraId="571DB364" w14:textId="77777777" w:rsidTr="002D58C1">
        <w:trPr>
          <w:trHeight w:val="397"/>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2F253A7" w14:textId="77777777" w:rsidR="00A83BAD" w:rsidRPr="007217C3" w:rsidRDefault="00A83BAD" w:rsidP="00A83BAD">
            <w:pPr>
              <w:spacing w:after="0" w:line="240" w:lineRule="auto"/>
              <w:rPr>
                <w:b/>
                <w:color w:val="000000"/>
                <w:sz w:val="16"/>
                <w:szCs w:val="16"/>
              </w:rPr>
            </w:pPr>
            <w:r w:rsidRPr="007217C3">
              <w:rPr>
                <w:b/>
                <w:color w:val="000000"/>
                <w:sz w:val="16"/>
                <w:szCs w:val="16"/>
              </w:rPr>
              <w:t>4. Użytkowanie gruntów, zmiany użytkowania gruntów i leśnictwo (LULUCF)</w:t>
            </w:r>
          </w:p>
        </w:tc>
        <w:tc>
          <w:tcPr>
            <w:tcW w:w="875" w:type="dxa"/>
            <w:tcBorders>
              <w:top w:val="single" w:sz="4" w:space="0" w:color="auto"/>
              <w:left w:val="nil"/>
              <w:bottom w:val="single" w:sz="4" w:space="0" w:color="auto"/>
              <w:right w:val="single" w:sz="4" w:space="0" w:color="auto"/>
            </w:tcBorders>
            <w:shd w:val="clear" w:color="000000" w:fill="auto"/>
            <w:vAlign w:val="center"/>
          </w:tcPr>
          <w:p w14:paraId="257FDE73" w14:textId="77777777" w:rsidR="00A83BAD" w:rsidRPr="00DF67ED" w:rsidRDefault="00A83BAD" w:rsidP="00A83BAD">
            <w:pPr>
              <w:spacing w:after="0" w:line="240" w:lineRule="auto"/>
              <w:jc w:val="center"/>
              <w:rPr>
                <w:b/>
                <w:sz w:val="16"/>
                <w:szCs w:val="16"/>
              </w:rPr>
            </w:pPr>
            <w:r w:rsidRPr="00DF67ED">
              <w:rPr>
                <w:b/>
                <w:sz w:val="16"/>
                <w:szCs w:val="16"/>
              </w:rPr>
              <w:t>-46 145,49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5859EC6" w14:textId="77777777" w:rsidR="00A83BAD" w:rsidRPr="00DF67ED" w:rsidRDefault="00A83BAD" w:rsidP="00A83BAD">
            <w:pPr>
              <w:spacing w:after="0" w:line="240" w:lineRule="auto"/>
              <w:jc w:val="center"/>
              <w:rPr>
                <w:b/>
                <w:sz w:val="16"/>
                <w:szCs w:val="16"/>
              </w:rPr>
            </w:pPr>
            <w:r w:rsidRPr="00DF67ED">
              <w:rPr>
                <w:b/>
                <w:sz w:val="16"/>
                <w:szCs w:val="16"/>
              </w:rPr>
              <w:t>-31 386,32</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228D6DD" w14:textId="77777777" w:rsidR="00A83BAD" w:rsidRPr="00DF67ED" w:rsidRDefault="00A83BAD" w:rsidP="00A83BAD">
            <w:pPr>
              <w:spacing w:after="0" w:line="240" w:lineRule="auto"/>
              <w:jc w:val="center"/>
              <w:rPr>
                <w:b/>
                <w:sz w:val="16"/>
                <w:szCs w:val="16"/>
              </w:rPr>
            </w:pPr>
            <w:r w:rsidRPr="00DF67ED">
              <w:rPr>
                <w:b/>
                <w:sz w:val="16"/>
                <w:szCs w:val="16"/>
              </w:rPr>
              <w:t>-29 972,75</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3C7BA52" w14:textId="77777777" w:rsidR="00A83BAD" w:rsidRPr="00DF67ED" w:rsidRDefault="00A83BAD" w:rsidP="00A83BAD">
            <w:pPr>
              <w:spacing w:after="0" w:line="240" w:lineRule="auto"/>
              <w:jc w:val="center"/>
              <w:rPr>
                <w:b/>
                <w:sz w:val="16"/>
                <w:szCs w:val="16"/>
              </w:rPr>
            </w:pPr>
            <w:r w:rsidRPr="00DF67ED">
              <w:rPr>
                <w:b/>
                <w:sz w:val="16"/>
                <w:szCs w:val="16"/>
              </w:rPr>
              <w:t>-22 359,70</w:t>
            </w:r>
          </w:p>
        </w:tc>
        <w:tc>
          <w:tcPr>
            <w:tcW w:w="875" w:type="dxa"/>
            <w:tcBorders>
              <w:top w:val="nil"/>
              <w:left w:val="nil"/>
              <w:bottom w:val="single" w:sz="4" w:space="0" w:color="auto"/>
              <w:right w:val="single" w:sz="4" w:space="0" w:color="auto"/>
            </w:tcBorders>
            <w:shd w:val="clear" w:color="000000" w:fill="auto"/>
            <w:vAlign w:val="center"/>
            <w:hideMark/>
          </w:tcPr>
          <w:p w14:paraId="3043B40E" w14:textId="77777777" w:rsidR="00A83BAD" w:rsidRPr="00DF67ED" w:rsidRDefault="00A83BAD" w:rsidP="00A83BAD">
            <w:pPr>
              <w:spacing w:after="0" w:line="240" w:lineRule="auto"/>
              <w:jc w:val="center"/>
              <w:rPr>
                <w:b/>
                <w:sz w:val="16"/>
                <w:szCs w:val="16"/>
              </w:rPr>
            </w:pPr>
            <w:r w:rsidRPr="00DF67ED">
              <w:rPr>
                <w:b/>
                <w:sz w:val="16"/>
                <w:szCs w:val="16"/>
              </w:rPr>
              <w:t>-19 048,41</w:t>
            </w:r>
          </w:p>
        </w:tc>
        <w:tc>
          <w:tcPr>
            <w:tcW w:w="875" w:type="dxa"/>
            <w:tcBorders>
              <w:top w:val="nil"/>
              <w:left w:val="nil"/>
              <w:bottom w:val="single" w:sz="4" w:space="0" w:color="auto"/>
              <w:right w:val="single" w:sz="4" w:space="0" w:color="auto"/>
            </w:tcBorders>
            <w:shd w:val="clear" w:color="000000" w:fill="auto"/>
            <w:vAlign w:val="center"/>
            <w:hideMark/>
          </w:tcPr>
          <w:p w14:paraId="305F55E1" w14:textId="77777777" w:rsidR="00A83BAD" w:rsidRPr="00DF67ED" w:rsidRDefault="00A83BAD" w:rsidP="00A83BAD">
            <w:pPr>
              <w:spacing w:after="0" w:line="240" w:lineRule="auto"/>
              <w:jc w:val="center"/>
              <w:rPr>
                <w:b/>
                <w:sz w:val="16"/>
                <w:szCs w:val="16"/>
              </w:rPr>
            </w:pPr>
            <w:r w:rsidRPr="00DF67ED">
              <w:rPr>
                <w:b/>
                <w:sz w:val="16"/>
                <w:szCs w:val="16"/>
              </w:rPr>
              <w:t>-14 460,69</w:t>
            </w:r>
          </w:p>
        </w:tc>
        <w:tc>
          <w:tcPr>
            <w:tcW w:w="875" w:type="dxa"/>
            <w:tcBorders>
              <w:top w:val="nil"/>
              <w:left w:val="nil"/>
              <w:bottom w:val="single" w:sz="4" w:space="0" w:color="auto"/>
              <w:right w:val="single" w:sz="4" w:space="0" w:color="auto"/>
            </w:tcBorders>
            <w:shd w:val="clear" w:color="000000" w:fill="auto"/>
            <w:vAlign w:val="center"/>
            <w:hideMark/>
          </w:tcPr>
          <w:p w14:paraId="546E5594" w14:textId="77777777" w:rsidR="00A83BAD" w:rsidRPr="00DF67ED" w:rsidRDefault="00A83BAD" w:rsidP="00A83BAD">
            <w:pPr>
              <w:spacing w:after="0" w:line="240" w:lineRule="auto"/>
              <w:jc w:val="center"/>
              <w:rPr>
                <w:b/>
                <w:sz w:val="16"/>
                <w:szCs w:val="16"/>
              </w:rPr>
            </w:pPr>
            <w:r w:rsidRPr="00DF67ED">
              <w:rPr>
                <w:b/>
                <w:sz w:val="16"/>
                <w:szCs w:val="16"/>
              </w:rPr>
              <w:t>-12 531,59</w:t>
            </w:r>
          </w:p>
        </w:tc>
        <w:tc>
          <w:tcPr>
            <w:tcW w:w="875" w:type="dxa"/>
            <w:tcBorders>
              <w:top w:val="nil"/>
              <w:left w:val="nil"/>
              <w:bottom w:val="single" w:sz="4" w:space="0" w:color="auto"/>
              <w:right w:val="single" w:sz="4" w:space="0" w:color="auto"/>
            </w:tcBorders>
            <w:shd w:val="clear" w:color="000000" w:fill="auto"/>
            <w:vAlign w:val="center"/>
            <w:hideMark/>
          </w:tcPr>
          <w:p w14:paraId="27D5FB7D" w14:textId="77777777" w:rsidR="00A83BAD" w:rsidRPr="00DF67ED" w:rsidRDefault="00A83BAD" w:rsidP="00A83BAD">
            <w:pPr>
              <w:spacing w:after="0" w:line="240" w:lineRule="auto"/>
              <w:jc w:val="center"/>
              <w:rPr>
                <w:b/>
                <w:sz w:val="16"/>
                <w:szCs w:val="16"/>
              </w:rPr>
            </w:pPr>
            <w:r w:rsidRPr="00DF67ED">
              <w:rPr>
                <w:b/>
                <w:sz w:val="16"/>
                <w:szCs w:val="16"/>
              </w:rPr>
              <w:t>-10 289,43</w:t>
            </w:r>
          </w:p>
        </w:tc>
      </w:tr>
      <w:tr w:rsidR="00A83BAD" w:rsidRPr="007217C3" w14:paraId="26150F03" w14:textId="77777777" w:rsidTr="002D58C1">
        <w:trPr>
          <w:trHeight w:val="284"/>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2977DA06" w14:textId="77777777" w:rsidR="00A83BAD" w:rsidRPr="007217C3" w:rsidRDefault="00A83BAD" w:rsidP="00A83BAD">
            <w:pPr>
              <w:spacing w:after="0" w:line="240" w:lineRule="auto"/>
              <w:rPr>
                <w:b/>
                <w:color w:val="000000"/>
                <w:sz w:val="16"/>
                <w:szCs w:val="16"/>
              </w:rPr>
            </w:pPr>
            <w:r w:rsidRPr="007217C3">
              <w:rPr>
                <w:b/>
                <w:color w:val="000000"/>
                <w:sz w:val="16"/>
                <w:szCs w:val="16"/>
              </w:rPr>
              <w:t>5. Odpady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75F3D1B9" w14:textId="77777777" w:rsidR="00A83BAD" w:rsidRPr="00DF67ED" w:rsidRDefault="00A83BAD" w:rsidP="00A83BAD">
            <w:pPr>
              <w:spacing w:after="0" w:line="240" w:lineRule="auto"/>
              <w:jc w:val="center"/>
              <w:rPr>
                <w:b/>
                <w:sz w:val="16"/>
                <w:szCs w:val="16"/>
              </w:rPr>
            </w:pPr>
            <w:r w:rsidRPr="00DF67ED">
              <w:rPr>
                <w:b/>
                <w:sz w:val="16"/>
                <w:szCs w:val="16"/>
              </w:rPr>
              <w:t>422,11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5C1933B" w14:textId="77777777" w:rsidR="00A83BAD" w:rsidRPr="00DF67ED" w:rsidRDefault="00A83BAD" w:rsidP="00A83BAD">
            <w:pPr>
              <w:spacing w:after="0" w:line="240" w:lineRule="auto"/>
              <w:jc w:val="center"/>
              <w:rPr>
                <w:b/>
                <w:sz w:val="16"/>
                <w:szCs w:val="16"/>
              </w:rPr>
            </w:pPr>
            <w:r w:rsidRPr="00DF67ED">
              <w:rPr>
                <w:b/>
                <w:sz w:val="16"/>
                <w:szCs w:val="16"/>
              </w:rPr>
              <w:t>435,50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E39FD01" w14:textId="77777777" w:rsidR="00A83BAD" w:rsidRPr="00DF67ED" w:rsidRDefault="00A83BAD" w:rsidP="00A83BAD">
            <w:pPr>
              <w:spacing w:after="0" w:line="240" w:lineRule="auto"/>
              <w:jc w:val="center"/>
              <w:rPr>
                <w:b/>
                <w:sz w:val="16"/>
                <w:szCs w:val="16"/>
              </w:rPr>
            </w:pPr>
            <w:r w:rsidRPr="00DF67ED">
              <w:rPr>
                <w:b/>
                <w:sz w:val="16"/>
                <w:szCs w:val="16"/>
              </w:rPr>
              <w:t>487,60</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61ABB62D" w14:textId="77777777" w:rsidR="00A83BAD" w:rsidRPr="00DF67ED" w:rsidRDefault="00A83BAD" w:rsidP="00A83BAD">
            <w:pPr>
              <w:spacing w:after="0" w:line="240" w:lineRule="auto"/>
              <w:jc w:val="center"/>
              <w:rPr>
                <w:b/>
                <w:sz w:val="16"/>
                <w:szCs w:val="16"/>
              </w:rPr>
            </w:pPr>
            <w:r w:rsidRPr="00DF67ED">
              <w:rPr>
                <w:b/>
                <w:sz w:val="16"/>
                <w:szCs w:val="16"/>
              </w:rPr>
              <w:t>1 811,08</w:t>
            </w:r>
          </w:p>
        </w:tc>
        <w:tc>
          <w:tcPr>
            <w:tcW w:w="875" w:type="dxa"/>
            <w:tcBorders>
              <w:top w:val="nil"/>
              <w:left w:val="nil"/>
              <w:bottom w:val="single" w:sz="4" w:space="0" w:color="auto"/>
              <w:right w:val="single" w:sz="4" w:space="0" w:color="auto"/>
            </w:tcBorders>
            <w:shd w:val="clear" w:color="000000" w:fill="auto"/>
            <w:vAlign w:val="center"/>
            <w:hideMark/>
          </w:tcPr>
          <w:p w14:paraId="1378B9A3" w14:textId="77777777" w:rsidR="00A83BAD" w:rsidRPr="00DF67ED" w:rsidRDefault="00A83BAD" w:rsidP="00A83BAD">
            <w:pPr>
              <w:spacing w:after="0" w:line="240" w:lineRule="auto"/>
              <w:jc w:val="center"/>
              <w:rPr>
                <w:b/>
                <w:sz w:val="16"/>
                <w:szCs w:val="16"/>
              </w:rPr>
            </w:pPr>
            <w:r w:rsidRPr="00DF67ED">
              <w:rPr>
                <w:b/>
                <w:sz w:val="16"/>
                <w:szCs w:val="16"/>
              </w:rPr>
              <w:t>1 863,68</w:t>
            </w:r>
          </w:p>
        </w:tc>
        <w:tc>
          <w:tcPr>
            <w:tcW w:w="875" w:type="dxa"/>
            <w:tcBorders>
              <w:top w:val="nil"/>
              <w:left w:val="nil"/>
              <w:bottom w:val="single" w:sz="4" w:space="0" w:color="auto"/>
              <w:right w:val="single" w:sz="4" w:space="0" w:color="auto"/>
            </w:tcBorders>
            <w:shd w:val="clear" w:color="000000" w:fill="auto"/>
            <w:vAlign w:val="center"/>
            <w:hideMark/>
          </w:tcPr>
          <w:p w14:paraId="19765B2A" w14:textId="77777777" w:rsidR="00A83BAD" w:rsidRPr="00DF67ED" w:rsidRDefault="00A83BAD" w:rsidP="00A83BAD">
            <w:pPr>
              <w:spacing w:after="0" w:line="240" w:lineRule="auto"/>
              <w:jc w:val="center"/>
              <w:rPr>
                <w:b/>
                <w:sz w:val="16"/>
                <w:szCs w:val="16"/>
              </w:rPr>
            </w:pPr>
            <w:r w:rsidRPr="00DF67ED">
              <w:rPr>
                <w:b/>
                <w:sz w:val="16"/>
                <w:szCs w:val="16"/>
              </w:rPr>
              <w:t>1 863,68</w:t>
            </w:r>
          </w:p>
        </w:tc>
        <w:tc>
          <w:tcPr>
            <w:tcW w:w="875" w:type="dxa"/>
            <w:tcBorders>
              <w:top w:val="nil"/>
              <w:left w:val="nil"/>
              <w:bottom w:val="single" w:sz="4" w:space="0" w:color="auto"/>
              <w:right w:val="single" w:sz="4" w:space="0" w:color="auto"/>
            </w:tcBorders>
            <w:shd w:val="clear" w:color="000000" w:fill="auto"/>
            <w:vAlign w:val="center"/>
            <w:hideMark/>
          </w:tcPr>
          <w:p w14:paraId="6C940F88" w14:textId="77777777" w:rsidR="00A83BAD" w:rsidRPr="00DF67ED" w:rsidRDefault="00A83BAD" w:rsidP="00A83BAD">
            <w:pPr>
              <w:spacing w:after="0" w:line="240" w:lineRule="auto"/>
              <w:jc w:val="center"/>
              <w:rPr>
                <w:b/>
                <w:sz w:val="16"/>
                <w:szCs w:val="16"/>
              </w:rPr>
            </w:pPr>
            <w:r w:rsidRPr="00DF67ED">
              <w:rPr>
                <w:b/>
                <w:sz w:val="16"/>
                <w:szCs w:val="16"/>
              </w:rPr>
              <w:t>1 860,21</w:t>
            </w:r>
          </w:p>
        </w:tc>
        <w:tc>
          <w:tcPr>
            <w:tcW w:w="875" w:type="dxa"/>
            <w:tcBorders>
              <w:top w:val="nil"/>
              <w:left w:val="nil"/>
              <w:bottom w:val="single" w:sz="4" w:space="0" w:color="auto"/>
              <w:right w:val="single" w:sz="4" w:space="0" w:color="auto"/>
            </w:tcBorders>
            <w:shd w:val="clear" w:color="000000" w:fill="auto"/>
            <w:vAlign w:val="center"/>
            <w:hideMark/>
          </w:tcPr>
          <w:p w14:paraId="0724B3DE" w14:textId="77777777" w:rsidR="00A83BAD" w:rsidRPr="00DF67ED" w:rsidRDefault="00A83BAD" w:rsidP="00A83BAD">
            <w:pPr>
              <w:spacing w:after="0" w:line="240" w:lineRule="auto"/>
              <w:jc w:val="center"/>
              <w:rPr>
                <w:b/>
                <w:sz w:val="16"/>
                <w:szCs w:val="16"/>
              </w:rPr>
            </w:pPr>
            <w:r w:rsidRPr="00DF67ED">
              <w:rPr>
                <w:b/>
                <w:sz w:val="16"/>
                <w:szCs w:val="16"/>
              </w:rPr>
              <w:t>1 856,65</w:t>
            </w:r>
          </w:p>
        </w:tc>
      </w:tr>
      <w:tr w:rsidR="00A83BAD" w:rsidRPr="00AC2BB7" w14:paraId="719DB10F" w14:textId="77777777" w:rsidTr="002D58C1">
        <w:trPr>
          <w:trHeight w:val="284"/>
        </w:trPr>
        <w:tc>
          <w:tcPr>
            <w:tcW w:w="21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DA4E2" w14:textId="77777777" w:rsidR="00A83BAD" w:rsidRPr="00AC2BB7" w:rsidRDefault="00A83BAD" w:rsidP="008B1E2D">
            <w:pPr>
              <w:pStyle w:val="Akapitzlist"/>
              <w:numPr>
                <w:ilvl w:val="0"/>
                <w:numId w:val="8"/>
              </w:numPr>
              <w:spacing w:after="0" w:line="240" w:lineRule="auto"/>
              <w:ind w:left="356" w:hanging="284"/>
              <w:contextualSpacing w:val="0"/>
              <w:rPr>
                <w:color w:val="000000"/>
                <w:sz w:val="16"/>
                <w:szCs w:val="16"/>
              </w:rPr>
            </w:pPr>
            <w:r w:rsidRPr="00AC2BB7">
              <w:rPr>
                <w:color w:val="000000"/>
                <w:sz w:val="16"/>
                <w:szCs w:val="16"/>
              </w:rPr>
              <w:t>Spopielanie i otwarte spalanie odpadów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07DB2DD3" w14:textId="77777777" w:rsidR="00A83BAD" w:rsidRPr="00DF67ED" w:rsidRDefault="00A83BAD" w:rsidP="00A83BAD">
            <w:pPr>
              <w:spacing w:after="0" w:line="240" w:lineRule="auto"/>
              <w:jc w:val="center"/>
              <w:rPr>
                <w:sz w:val="16"/>
                <w:szCs w:val="16"/>
              </w:rPr>
            </w:pPr>
            <w:r w:rsidRPr="00DF67ED">
              <w:rPr>
                <w:sz w:val="16"/>
                <w:szCs w:val="16"/>
              </w:rPr>
              <w:t>422,11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E79A235" w14:textId="77777777" w:rsidR="00A83BAD" w:rsidRPr="00DF67ED" w:rsidRDefault="00A83BAD" w:rsidP="00A83BAD">
            <w:pPr>
              <w:spacing w:after="0" w:line="240" w:lineRule="auto"/>
              <w:jc w:val="center"/>
              <w:rPr>
                <w:sz w:val="16"/>
                <w:szCs w:val="16"/>
              </w:rPr>
            </w:pPr>
            <w:r w:rsidRPr="00DF67ED">
              <w:rPr>
                <w:sz w:val="16"/>
                <w:szCs w:val="16"/>
              </w:rPr>
              <w:t>435,50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B50D20D" w14:textId="77777777" w:rsidR="00A83BAD" w:rsidRPr="00DF67ED" w:rsidRDefault="00A83BAD" w:rsidP="00A83BAD">
            <w:pPr>
              <w:spacing w:after="0" w:line="240" w:lineRule="auto"/>
              <w:jc w:val="center"/>
              <w:rPr>
                <w:sz w:val="16"/>
                <w:szCs w:val="16"/>
              </w:rPr>
            </w:pPr>
            <w:r w:rsidRPr="00DF67ED">
              <w:rPr>
                <w:sz w:val="16"/>
                <w:szCs w:val="16"/>
              </w:rPr>
              <w:t>487,60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6970DE0" w14:textId="77777777" w:rsidR="00A83BAD" w:rsidRPr="00DF67ED" w:rsidRDefault="00A83BAD" w:rsidP="00A83BAD">
            <w:pPr>
              <w:spacing w:after="0" w:line="240" w:lineRule="auto"/>
              <w:jc w:val="center"/>
              <w:rPr>
                <w:sz w:val="16"/>
                <w:szCs w:val="16"/>
              </w:rPr>
            </w:pPr>
            <w:r w:rsidRPr="00DF67ED">
              <w:rPr>
                <w:sz w:val="16"/>
                <w:szCs w:val="16"/>
              </w:rPr>
              <w:t>1 811,08</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6BFBF2FC" w14:textId="77777777" w:rsidR="00A83BAD" w:rsidRPr="00DF67ED" w:rsidRDefault="00A83BAD" w:rsidP="00A83BAD">
            <w:pPr>
              <w:spacing w:after="0" w:line="240" w:lineRule="auto"/>
              <w:jc w:val="center"/>
              <w:rPr>
                <w:sz w:val="16"/>
                <w:szCs w:val="16"/>
              </w:rPr>
            </w:pPr>
            <w:r w:rsidRPr="00DF67ED">
              <w:rPr>
                <w:sz w:val="16"/>
                <w:szCs w:val="16"/>
              </w:rPr>
              <w:t>1 863,68</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3BA5989F" w14:textId="77777777" w:rsidR="00A83BAD" w:rsidRPr="00DF67ED" w:rsidRDefault="00A83BAD" w:rsidP="00A83BAD">
            <w:pPr>
              <w:spacing w:after="0" w:line="240" w:lineRule="auto"/>
              <w:jc w:val="center"/>
              <w:rPr>
                <w:sz w:val="16"/>
                <w:szCs w:val="16"/>
              </w:rPr>
            </w:pPr>
            <w:r w:rsidRPr="00DF67ED">
              <w:rPr>
                <w:sz w:val="16"/>
                <w:szCs w:val="16"/>
              </w:rPr>
              <w:t>1 863,68</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5ADCD4F7" w14:textId="77777777" w:rsidR="00A83BAD" w:rsidRPr="00DF67ED" w:rsidRDefault="00A83BAD" w:rsidP="00A83BAD">
            <w:pPr>
              <w:spacing w:after="0" w:line="240" w:lineRule="auto"/>
              <w:jc w:val="center"/>
              <w:rPr>
                <w:sz w:val="16"/>
                <w:szCs w:val="16"/>
              </w:rPr>
            </w:pPr>
            <w:r w:rsidRPr="00DF67ED">
              <w:rPr>
                <w:sz w:val="16"/>
                <w:szCs w:val="16"/>
              </w:rPr>
              <w:t>1 860,21</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64E2F353" w14:textId="77777777" w:rsidR="00A83BAD" w:rsidRPr="00DF67ED" w:rsidRDefault="00A83BAD" w:rsidP="00A83BAD">
            <w:pPr>
              <w:spacing w:after="0" w:line="240" w:lineRule="auto"/>
              <w:jc w:val="center"/>
              <w:rPr>
                <w:sz w:val="16"/>
                <w:szCs w:val="16"/>
              </w:rPr>
            </w:pPr>
            <w:r w:rsidRPr="00DF67ED">
              <w:rPr>
                <w:sz w:val="16"/>
                <w:szCs w:val="16"/>
              </w:rPr>
              <w:t>1 856,65</w:t>
            </w:r>
          </w:p>
        </w:tc>
      </w:tr>
      <w:tr w:rsidR="00A83BAD" w:rsidRPr="00AC2BB7" w14:paraId="6A47773D" w14:textId="77777777" w:rsidTr="002D58C1">
        <w:trPr>
          <w:trHeight w:val="284"/>
        </w:trPr>
        <w:tc>
          <w:tcPr>
            <w:tcW w:w="21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E7A98" w14:textId="77777777" w:rsidR="00A83BAD" w:rsidRPr="00752059" w:rsidRDefault="00A83BAD" w:rsidP="00A83BAD">
            <w:pPr>
              <w:spacing w:after="0" w:line="240" w:lineRule="auto"/>
              <w:rPr>
                <w:b/>
                <w:color w:val="000000"/>
                <w:sz w:val="16"/>
                <w:szCs w:val="16"/>
              </w:rPr>
            </w:pPr>
            <w:r w:rsidRPr="00752059">
              <w:rPr>
                <w:b/>
                <w:color w:val="000000"/>
                <w:sz w:val="16"/>
                <w:szCs w:val="16"/>
              </w:rPr>
              <w:t>Emisja CO</w:t>
            </w:r>
            <w:r w:rsidRPr="00752059">
              <w:rPr>
                <w:b/>
                <w:color w:val="000000"/>
                <w:sz w:val="16"/>
                <w:szCs w:val="16"/>
                <w:vertAlign w:val="subscript"/>
              </w:rPr>
              <w:t>2</w:t>
            </w:r>
            <w:r w:rsidRPr="00752059">
              <w:rPr>
                <w:b/>
                <w:color w:val="000000"/>
                <w:sz w:val="16"/>
                <w:szCs w:val="16"/>
              </w:rPr>
              <w:t xml:space="preserve"> z biomasy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FD1F3A8" w14:textId="77777777" w:rsidR="00A83BAD" w:rsidRPr="00752059" w:rsidRDefault="00A83BAD" w:rsidP="00A83BAD">
            <w:pPr>
              <w:spacing w:after="0" w:line="240" w:lineRule="auto"/>
              <w:jc w:val="center"/>
              <w:rPr>
                <w:b/>
                <w:sz w:val="16"/>
                <w:szCs w:val="16"/>
              </w:rPr>
            </w:pPr>
            <w:r w:rsidRPr="00752059">
              <w:rPr>
                <w:b/>
                <w:sz w:val="16"/>
                <w:szCs w:val="16"/>
              </w:rPr>
              <w:t>19 804,99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47D5717" w14:textId="77777777" w:rsidR="00A83BAD" w:rsidRPr="00752059" w:rsidRDefault="00A83BAD" w:rsidP="00A83BAD">
            <w:pPr>
              <w:spacing w:after="0" w:line="240" w:lineRule="auto"/>
              <w:jc w:val="center"/>
              <w:rPr>
                <w:b/>
                <w:sz w:val="16"/>
                <w:szCs w:val="16"/>
              </w:rPr>
            </w:pPr>
            <w:r w:rsidRPr="00752059">
              <w:rPr>
                <w:b/>
                <w:sz w:val="16"/>
                <w:szCs w:val="16"/>
              </w:rPr>
              <w:t>30 353,35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782C5C7" w14:textId="77777777" w:rsidR="00A83BAD" w:rsidRPr="00752059" w:rsidRDefault="00A83BAD" w:rsidP="00A83BAD">
            <w:pPr>
              <w:spacing w:after="0" w:line="240" w:lineRule="auto"/>
              <w:jc w:val="center"/>
              <w:rPr>
                <w:b/>
                <w:sz w:val="16"/>
                <w:szCs w:val="16"/>
              </w:rPr>
            </w:pPr>
            <w:r w:rsidRPr="00752059">
              <w:rPr>
                <w:b/>
                <w:sz w:val="16"/>
                <w:szCs w:val="16"/>
              </w:rPr>
              <w:t>34 767,31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EEA3484" w14:textId="77777777" w:rsidR="00A83BAD" w:rsidRPr="00752059" w:rsidRDefault="00A83BAD" w:rsidP="00A83BAD">
            <w:pPr>
              <w:spacing w:after="0" w:line="240" w:lineRule="auto"/>
              <w:jc w:val="center"/>
              <w:rPr>
                <w:b/>
                <w:sz w:val="16"/>
                <w:szCs w:val="16"/>
              </w:rPr>
            </w:pPr>
            <w:r w:rsidRPr="00752059">
              <w:rPr>
                <w:b/>
                <w:sz w:val="16"/>
                <w:szCs w:val="16"/>
              </w:rPr>
              <w:t>41 228,70</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59ED81E5" w14:textId="77777777" w:rsidR="00A83BAD" w:rsidRPr="00752059" w:rsidRDefault="00A83BAD" w:rsidP="00A83BAD">
            <w:pPr>
              <w:spacing w:after="0" w:line="240" w:lineRule="auto"/>
              <w:jc w:val="center"/>
              <w:rPr>
                <w:b/>
                <w:sz w:val="16"/>
                <w:szCs w:val="16"/>
              </w:rPr>
            </w:pPr>
            <w:r w:rsidRPr="00752059">
              <w:rPr>
                <w:b/>
                <w:sz w:val="16"/>
                <w:szCs w:val="16"/>
              </w:rPr>
              <w:t>42 222,21</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079D1526" w14:textId="77777777" w:rsidR="00A83BAD" w:rsidRPr="00752059" w:rsidRDefault="00A83BAD" w:rsidP="00A83BAD">
            <w:pPr>
              <w:spacing w:after="0" w:line="240" w:lineRule="auto"/>
              <w:jc w:val="center"/>
              <w:rPr>
                <w:b/>
                <w:sz w:val="16"/>
                <w:szCs w:val="16"/>
              </w:rPr>
            </w:pPr>
            <w:r w:rsidRPr="00752059">
              <w:rPr>
                <w:b/>
                <w:sz w:val="16"/>
                <w:szCs w:val="16"/>
              </w:rPr>
              <w:t>45 167,75</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3040F5F3" w14:textId="77777777" w:rsidR="00A83BAD" w:rsidRPr="00752059" w:rsidRDefault="00A83BAD" w:rsidP="00A83BAD">
            <w:pPr>
              <w:spacing w:after="0" w:line="240" w:lineRule="auto"/>
              <w:jc w:val="center"/>
              <w:rPr>
                <w:b/>
                <w:sz w:val="16"/>
                <w:szCs w:val="16"/>
              </w:rPr>
            </w:pPr>
            <w:r w:rsidRPr="00752059">
              <w:rPr>
                <w:b/>
                <w:sz w:val="16"/>
                <w:szCs w:val="16"/>
              </w:rPr>
              <w:t>47 522,40</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47282605" w14:textId="77777777" w:rsidR="00A83BAD" w:rsidRPr="00752059" w:rsidRDefault="00A83BAD" w:rsidP="00A83BAD">
            <w:pPr>
              <w:spacing w:after="0" w:line="240" w:lineRule="auto"/>
              <w:jc w:val="center"/>
              <w:rPr>
                <w:b/>
                <w:sz w:val="16"/>
                <w:szCs w:val="16"/>
              </w:rPr>
            </w:pPr>
            <w:r w:rsidRPr="00752059">
              <w:rPr>
                <w:b/>
                <w:sz w:val="16"/>
                <w:szCs w:val="16"/>
              </w:rPr>
              <w:t>50 028,71</w:t>
            </w:r>
          </w:p>
        </w:tc>
      </w:tr>
    </w:tbl>
    <w:p w14:paraId="52B64ECD" w14:textId="0B79E715" w:rsidR="00A83BAD" w:rsidRPr="00942046" w:rsidRDefault="002D58C1" w:rsidP="002D58C1">
      <w:pPr>
        <w:pStyle w:val="Legenda"/>
      </w:pPr>
      <w:r>
        <w:t>Źródło: KOBiZE</w:t>
      </w:r>
    </w:p>
    <w:p w14:paraId="36FA010A" w14:textId="77777777" w:rsidR="00A83BAD" w:rsidRDefault="00A83BAD" w:rsidP="00A83BAD">
      <w:bookmarkStart w:id="60" w:name="_Ref500530857"/>
    </w:p>
    <w:p w14:paraId="3F873EB4" w14:textId="0C2A7D8A" w:rsidR="002D58C1" w:rsidRPr="00575FF8" w:rsidRDefault="00C3590A" w:rsidP="002D58C1">
      <w:r>
        <w:t>N</w:t>
      </w:r>
      <w:r w:rsidR="002D58C1" w:rsidRPr="00575FF8">
        <w:t>ajwiększa emisja CO</w:t>
      </w:r>
      <w:r w:rsidR="002D58C1" w:rsidRPr="00575FF8">
        <w:rPr>
          <w:vertAlign w:val="subscript"/>
        </w:rPr>
        <w:t>2</w:t>
      </w:r>
      <w:r w:rsidR="002D58C1" w:rsidRPr="00575FF8">
        <w:t xml:space="preserve"> pochodzić będzie z sektora energii. </w:t>
      </w:r>
      <w:r w:rsidR="000C0CA9">
        <w:t>Jednakże</w:t>
      </w:r>
      <w:r w:rsidR="002D58C1" w:rsidRPr="00575FF8">
        <w:t xml:space="preserve"> przewiduje się </w:t>
      </w:r>
      <w:r w:rsidR="002D58C1">
        <w:t xml:space="preserve">systematyczny </w:t>
      </w:r>
      <w:r w:rsidR="002D58C1" w:rsidRPr="00575FF8">
        <w:t>spadek</w:t>
      </w:r>
      <w:r w:rsidR="002D58C1">
        <w:t xml:space="preserve"> po roku 2030</w:t>
      </w:r>
      <w:r w:rsidR="002D58C1" w:rsidRPr="00575FF8">
        <w:t xml:space="preserve">. Na </w:t>
      </w:r>
      <w:r w:rsidR="002D58C1">
        <w:t>kolejnym</w:t>
      </w:r>
      <w:r w:rsidR="002D58C1" w:rsidRPr="00575FF8">
        <w:t xml:space="preserve"> miejscu </w:t>
      </w:r>
      <w:r w:rsidR="002D58C1">
        <w:t>znajduje się</w:t>
      </w:r>
      <w:r w:rsidR="002D58C1" w:rsidRPr="00575FF8">
        <w:t xml:space="preserve"> emisja z sektora </w:t>
      </w:r>
      <w:r w:rsidR="002D58C1">
        <w:t>procesów przemysłowych</w:t>
      </w:r>
      <w:r w:rsidR="002D58C1" w:rsidRPr="00575FF8">
        <w:t xml:space="preserve"> i </w:t>
      </w:r>
      <w:r w:rsidR="002D58C1">
        <w:t>użytkowania</w:t>
      </w:r>
      <w:r w:rsidR="002D58C1" w:rsidRPr="00575FF8">
        <w:t xml:space="preserve"> produktów</w:t>
      </w:r>
      <w:r w:rsidR="000C0CA9">
        <w:t>, która będzie rosła, ze względu na rozwój gospodarczy.</w:t>
      </w:r>
    </w:p>
    <w:p w14:paraId="3006AC0F" w14:textId="22ADBB20" w:rsidR="00A83BAD" w:rsidRDefault="00A83BAD" w:rsidP="00A83BAD"/>
    <w:p w14:paraId="7DF077FD" w14:textId="77777777" w:rsidR="002D58C1" w:rsidRDefault="002D58C1" w:rsidP="00A83BAD"/>
    <w:p w14:paraId="38850D6D" w14:textId="77777777" w:rsidR="002D58C1" w:rsidRDefault="00A83BAD" w:rsidP="002D58C1">
      <w:pPr>
        <w:keepNext/>
      </w:pPr>
      <w:r>
        <w:rPr>
          <w:noProof/>
          <w:lang w:eastAsia="pl-PL"/>
        </w:rPr>
        <w:lastRenderedPageBreak/>
        <w:drawing>
          <wp:inline distT="0" distB="0" distL="0" distR="0" wp14:anchorId="29661FE9" wp14:editId="4DE304DC">
            <wp:extent cx="5761355" cy="2719070"/>
            <wp:effectExtent l="0" t="0" r="0" b="508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1355" cy="2719070"/>
                    </a:xfrm>
                    <a:prstGeom prst="rect">
                      <a:avLst/>
                    </a:prstGeom>
                    <a:noFill/>
                  </pic:spPr>
                </pic:pic>
              </a:graphicData>
            </a:graphic>
          </wp:inline>
        </w:drawing>
      </w:r>
    </w:p>
    <w:p w14:paraId="0B03839C" w14:textId="6A3C7B14" w:rsidR="00A83BAD" w:rsidRDefault="002D58C1" w:rsidP="002D58C1">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15</w:t>
      </w:r>
      <w:r w:rsidR="006007C6">
        <w:rPr>
          <w:noProof/>
        </w:rPr>
        <w:fldChar w:fldCharType="end"/>
      </w:r>
      <w:r>
        <w:t xml:space="preserve">. </w:t>
      </w:r>
      <w:r w:rsidRPr="00AB6314">
        <w:t>Emisja CO2 w podziale na sektory</w:t>
      </w:r>
      <w:r>
        <w:t>, Źródło: KOBiZE</w:t>
      </w:r>
    </w:p>
    <w:bookmarkEnd w:id="60"/>
    <w:p w14:paraId="14051082" w14:textId="5CEB057B" w:rsidR="00C3590A" w:rsidRDefault="00C3590A">
      <w:pPr>
        <w:spacing w:before="0" w:after="160"/>
        <w:jc w:val="left"/>
      </w:pPr>
      <w:r>
        <w:br w:type="page"/>
      </w:r>
    </w:p>
    <w:p w14:paraId="3592DF50" w14:textId="302A8382" w:rsidR="002D58C1" w:rsidRPr="00575FF8" w:rsidRDefault="00A83BAD" w:rsidP="002D58C1">
      <w:r w:rsidRPr="00575FF8">
        <w:lastRenderedPageBreak/>
        <w:t xml:space="preserve">Prognozowane emisje </w:t>
      </w:r>
      <w:r w:rsidRPr="002D58C1">
        <w:t>N</w:t>
      </w:r>
      <w:r w:rsidRPr="002D58C1">
        <w:rPr>
          <w:vertAlign w:val="subscript"/>
        </w:rPr>
        <w:t>2</w:t>
      </w:r>
      <w:r w:rsidRPr="002D58C1">
        <w:t>O przedstawiono w po</w:t>
      </w:r>
      <w:r w:rsidR="002D58C1" w:rsidRPr="002D58C1">
        <w:t>niżej zamieszczonej tabeli 25</w:t>
      </w:r>
      <w:r w:rsidRPr="002D58C1">
        <w:t>.</w:t>
      </w:r>
      <w:r w:rsidR="002D58C1" w:rsidRPr="002D58C1">
        <w:t xml:space="preserve"> Największa emisja podtlenku azotu pochodzi z sektora rolnictwa, a następnie w dużo mniejs</w:t>
      </w:r>
      <w:r w:rsidR="002D58C1">
        <w:t>zej skali z sektora energii i z </w:t>
      </w:r>
      <w:r w:rsidR="002D58C1" w:rsidRPr="002D58C1">
        <w:t>odpadów. W sektorze rolnictwa</w:t>
      </w:r>
      <w:r w:rsidR="002D58C1" w:rsidRPr="00575FF8">
        <w:t xml:space="preserve"> przewiduje się stopniowy wzrost emisji</w:t>
      </w:r>
      <w:r w:rsidR="002D58C1">
        <w:t xml:space="preserve"> do roku 2030</w:t>
      </w:r>
      <w:r w:rsidR="002D58C1" w:rsidRPr="00575FF8">
        <w:t>,</w:t>
      </w:r>
      <w:r w:rsidR="002D58C1">
        <w:t xml:space="preserve"> a następnie jej spadek</w:t>
      </w:r>
      <w:r w:rsidR="002D58C1" w:rsidRPr="00575FF8">
        <w:t>.</w:t>
      </w:r>
    </w:p>
    <w:p w14:paraId="38C99805" w14:textId="03713DD2" w:rsidR="00A83BAD" w:rsidRPr="002A4138" w:rsidRDefault="00A83BAD" w:rsidP="002D58C1">
      <w:pPr>
        <w:pStyle w:val="odstp"/>
      </w:pPr>
    </w:p>
    <w:p w14:paraId="00EFE726" w14:textId="7CBB558B" w:rsidR="002D58C1" w:rsidRDefault="002D58C1" w:rsidP="002D58C1">
      <w:pPr>
        <w:pStyle w:val="Legenda"/>
        <w:keepNext/>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25</w:t>
      </w:r>
      <w:r w:rsidR="006007C6">
        <w:rPr>
          <w:noProof/>
        </w:rPr>
        <w:fldChar w:fldCharType="end"/>
      </w:r>
      <w:r>
        <w:t xml:space="preserve">. </w:t>
      </w:r>
      <w:r w:rsidRPr="00257668">
        <w:t>Prognozowane emisje N</w:t>
      </w:r>
      <w:r w:rsidRPr="002D58C1">
        <w:rPr>
          <w:vertAlign w:val="subscript"/>
        </w:rPr>
        <w:t>2</w:t>
      </w:r>
      <w:r w:rsidRPr="00257668">
        <w:t>O według sektorów</w:t>
      </w:r>
    </w:p>
    <w:tbl>
      <w:tblPr>
        <w:tblW w:w="9142" w:type="dxa"/>
        <w:tblCellMar>
          <w:left w:w="70" w:type="dxa"/>
          <w:right w:w="70" w:type="dxa"/>
        </w:tblCellMar>
        <w:tblLook w:val="04A0" w:firstRow="1" w:lastRow="0" w:firstColumn="1" w:lastColumn="0" w:noHBand="0" w:noVBand="1"/>
      </w:tblPr>
      <w:tblGrid>
        <w:gridCol w:w="2217"/>
        <w:gridCol w:w="905"/>
        <w:gridCol w:w="747"/>
        <w:gridCol w:w="747"/>
        <w:gridCol w:w="922"/>
        <w:gridCol w:w="922"/>
        <w:gridCol w:w="922"/>
        <w:gridCol w:w="922"/>
        <w:gridCol w:w="838"/>
      </w:tblGrid>
      <w:tr w:rsidR="00A83BAD" w:rsidRPr="00683FD4" w14:paraId="7C8FA99C" w14:textId="77777777" w:rsidTr="002D58C1">
        <w:trPr>
          <w:trHeight w:val="350"/>
          <w:tblHeader/>
        </w:trPr>
        <w:tc>
          <w:tcPr>
            <w:tcW w:w="2217" w:type="dxa"/>
            <w:vMerge w:val="restart"/>
            <w:tcBorders>
              <w:top w:val="single" w:sz="4" w:space="0" w:color="auto"/>
              <w:left w:val="single" w:sz="4" w:space="0" w:color="auto"/>
              <w:right w:val="single" w:sz="4" w:space="0" w:color="auto"/>
            </w:tcBorders>
            <w:shd w:val="clear" w:color="000000" w:fill="D9D9D9"/>
            <w:vAlign w:val="center"/>
            <w:hideMark/>
          </w:tcPr>
          <w:p w14:paraId="28D9D8A0" w14:textId="77777777" w:rsidR="00A83BAD" w:rsidRPr="00683FD4" w:rsidRDefault="00A83BAD" w:rsidP="00A83BAD">
            <w:pPr>
              <w:spacing w:before="100" w:beforeAutospacing="1" w:after="100" w:afterAutospacing="1" w:line="240" w:lineRule="auto"/>
              <w:jc w:val="center"/>
              <w:rPr>
                <w:b/>
                <w:color w:val="000000"/>
                <w:sz w:val="16"/>
                <w:szCs w:val="16"/>
              </w:rPr>
            </w:pPr>
            <w:r w:rsidRPr="00683FD4">
              <w:rPr>
                <w:b/>
                <w:color w:val="000000"/>
                <w:sz w:val="16"/>
                <w:szCs w:val="16"/>
              </w:rPr>
              <w:t>Kategoria źródeł</w:t>
            </w:r>
          </w:p>
        </w:tc>
        <w:tc>
          <w:tcPr>
            <w:tcW w:w="6925" w:type="dxa"/>
            <w:gridSpan w:val="8"/>
            <w:tcBorders>
              <w:top w:val="single" w:sz="4" w:space="0" w:color="auto"/>
              <w:left w:val="nil"/>
              <w:bottom w:val="single" w:sz="4" w:space="0" w:color="auto"/>
              <w:right w:val="single" w:sz="4" w:space="0" w:color="auto"/>
            </w:tcBorders>
            <w:shd w:val="clear" w:color="000000" w:fill="D9D9D9"/>
            <w:vAlign w:val="center"/>
          </w:tcPr>
          <w:p w14:paraId="48583FAD" w14:textId="77777777" w:rsidR="00A83BAD" w:rsidRPr="00683FD4" w:rsidRDefault="00A83BAD" w:rsidP="00A83BAD">
            <w:pPr>
              <w:spacing w:before="100" w:beforeAutospacing="1" w:after="100" w:afterAutospacing="1" w:line="240" w:lineRule="auto"/>
              <w:jc w:val="center"/>
              <w:rPr>
                <w:b/>
                <w:sz w:val="16"/>
                <w:szCs w:val="16"/>
              </w:rPr>
            </w:pPr>
            <w:r w:rsidRPr="00683FD4">
              <w:rPr>
                <w:b/>
                <w:sz w:val="16"/>
                <w:szCs w:val="16"/>
              </w:rPr>
              <w:t>Emisje N</w:t>
            </w:r>
            <w:r w:rsidRPr="00683FD4">
              <w:rPr>
                <w:b/>
                <w:sz w:val="16"/>
                <w:szCs w:val="16"/>
                <w:vertAlign w:val="subscript"/>
              </w:rPr>
              <w:t>2</w:t>
            </w:r>
            <w:r w:rsidRPr="00683FD4">
              <w:rPr>
                <w:b/>
                <w:sz w:val="16"/>
                <w:szCs w:val="16"/>
              </w:rPr>
              <w:t>O [kt]</w:t>
            </w:r>
          </w:p>
        </w:tc>
      </w:tr>
      <w:tr w:rsidR="00A83BAD" w:rsidRPr="00683FD4" w14:paraId="5697D104" w14:textId="77777777" w:rsidTr="002D58C1">
        <w:trPr>
          <w:trHeight w:val="282"/>
          <w:tblHeader/>
        </w:trPr>
        <w:tc>
          <w:tcPr>
            <w:tcW w:w="2217"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E6AB6BD" w14:textId="77777777" w:rsidR="00A83BAD" w:rsidRPr="00683FD4" w:rsidRDefault="00A83BAD" w:rsidP="00A83BAD">
            <w:pPr>
              <w:spacing w:before="100" w:beforeAutospacing="1" w:after="100" w:afterAutospacing="1" w:line="240" w:lineRule="auto"/>
              <w:jc w:val="center"/>
              <w:rPr>
                <w:b/>
                <w:color w:val="000000"/>
                <w:sz w:val="16"/>
                <w:szCs w:val="16"/>
              </w:rPr>
            </w:pPr>
          </w:p>
        </w:tc>
        <w:tc>
          <w:tcPr>
            <w:tcW w:w="90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EF14E3F"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2005</w:t>
            </w:r>
          </w:p>
        </w:tc>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39BB5"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2010</w:t>
            </w:r>
          </w:p>
        </w:tc>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939E9"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2015</w:t>
            </w:r>
          </w:p>
        </w:tc>
        <w:tc>
          <w:tcPr>
            <w:tcW w:w="9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7F5A3C"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2020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03B5B1A7"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2025</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6C6CFEE6"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2030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2C7BB657"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2035</w:t>
            </w:r>
          </w:p>
        </w:tc>
        <w:tc>
          <w:tcPr>
            <w:tcW w:w="838" w:type="dxa"/>
            <w:tcBorders>
              <w:top w:val="nil"/>
              <w:left w:val="nil"/>
              <w:bottom w:val="single" w:sz="4" w:space="0" w:color="auto"/>
              <w:right w:val="single" w:sz="4" w:space="0" w:color="auto"/>
            </w:tcBorders>
            <w:shd w:val="clear" w:color="auto" w:fill="D9D9D9" w:themeFill="background1" w:themeFillShade="D9"/>
            <w:vAlign w:val="center"/>
            <w:hideMark/>
          </w:tcPr>
          <w:p w14:paraId="210EF9F4" w14:textId="77777777" w:rsidR="00A83BAD" w:rsidRPr="00683FD4" w:rsidRDefault="00A83BAD" w:rsidP="00A83BAD">
            <w:pPr>
              <w:spacing w:before="100" w:beforeAutospacing="1" w:after="100" w:afterAutospacing="1" w:line="240" w:lineRule="auto"/>
              <w:jc w:val="center"/>
              <w:rPr>
                <w:b/>
                <w:bCs/>
                <w:sz w:val="16"/>
                <w:szCs w:val="16"/>
              </w:rPr>
            </w:pPr>
            <w:r w:rsidRPr="00683FD4">
              <w:rPr>
                <w:b/>
                <w:bCs/>
                <w:sz w:val="16"/>
                <w:szCs w:val="16"/>
              </w:rPr>
              <w:t>2040</w:t>
            </w:r>
          </w:p>
        </w:tc>
      </w:tr>
      <w:tr w:rsidR="00A83BAD" w:rsidRPr="00683FD4" w14:paraId="15765B42"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93A7C51" w14:textId="77777777" w:rsidR="00A83BAD" w:rsidRPr="00683FD4" w:rsidRDefault="00A83BAD" w:rsidP="002D58C1">
            <w:pPr>
              <w:spacing w:after="0" w:line="240" w:lineRule="auto"/>
              <w:jc w:val="left"/>
              <w:rPr>
                <w:b/>
                <w:color w:val="000000"/>
                <w:sz w:val="16"/>
                <w:szCs w:val="16"/>
              </w:rPr>
            </w:pPr>
            <w:r w:rsidRPr="00683FD4">
              <w:rPr>
                <w:b/>
                <w:color w:val="000000"/>
                <w:sz w:val="16"/>
                <w:szCs w:val="16"/>
              </w:rPr>
              <w:t>Ogółem bez uwzględnienia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3BFFE8C" w14:textId="77777777" w:rsidR="00A83BAD" w:rsidRPr="00683FD4" w:rsidRDefault="00A83BAD" w:rsidP="00A83BAD">
            <w:pPr>
              <w:spacing w:after="0"/>
              <w:jc w:val="center"/>
              <w:rPr>
                <w:b/>
                <w:bCs/>
                <w:color w:val="000000"/>
                <w:sz w:val="16"/>
                <w:szCs w:val="16"/>
              </w:rPr>
            </w:pPr>
            <w:r w:rsidRPr="00683FD4">
              <w:rPr>
                <w:b/>
                <w:bCs/>
                <w:color w:val="000000"/>
                <w:sz w:val="16"/>
                <w:szCs w:val="16"/>
              </w:rPr>
              <w:t>75,42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79539DF" w14:textId="77777777" w:rsidR="00A83BAD" w:rsidRPr="00683FD4" w:rsidRDefault="00A83BAD" w:rsidP="00A83BAD">
            <w:pPr>
              <w:spacing w:after="0"/>
              <w:jc w:val="center"/>
              <w:rPr>
                <w:b/>
                <w:bCs/>
                <w:color w:val="000000"/>
                <w:sz w:val="16"/>
                <w:szCs w:val="16"/>
              </w:rPr>
            </w:pPr>
            <w:r w:rsidRPr="00683FD4">
              <w:rPr>
                <w:b/>
                <w:bCs/>
                <w:color w:val="000000"/>
                <w:sz w:val="16"/>
                <w:szCs w:val="16"/>
              </w:rPr>
              <w:t>66,13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2D9E0FA" w14:textId="77777777" w:rsidR="00A83BAD" w:rsidRPr="00683FD4" w:rsidRDefault="00A83BAD" w:rsidP="00A83BAD">
            <w:pPr>
              <w:spacing w:after="0"/>
              <w:jc w:val="center"/>
              <w:rPr>
                <w:b/>
                <w:bCs/>
                <w:color w:val="000000"/>
                <w:sz w:val="16"/>
                <w:szCs w:val="16"/>
              </w:rPr>
            </w:pPr>
            <w:r w:rsidRPr="00683FD4">
              <w:rPr>
                <w:b/>
                <w:bCs/>
                <w:color w:val="000000"/>
                <w:sz w:val="16"/>
                <w:szCs w:val="16"/>
              </w:rPr>
              <w:t>63,72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B989CCE" w14:textId="77777777" w:rsidR="00A83BAD" w:rsidRPr="00683FD4" w:rsidRDefault="00A83BAD" w:rsidP="00A83BAD">
            <w:pPr>
              <w:spacing w:after="0"/>
              <w:jc w:val="center"/>
              <w:rPr>
                <w:b/>
                <w:bCs/>
                <w:color w:val="000000"/>
                <w:sz w:val="16"/>
                <w:szCs w:val="16"/>
              </w:rPr>
            </w:pPr>
            <w:r w:rsidRPr="00683FD4">
              <w:rPr>
                <w:b/>
                <w:bCs/>
                <w:color w:val="000000"/>
                <w:sz w:val="16"/>
                <w:szCs w:val="16"/>
              </w:rPr>
              <w:t>66,22</w:t>
            </w:r>
          </w:p>
        </w:tc>
        <w:tc>
          <w:tcPr>
            <w:tcW w:w="922" w:type="dxa"/>
            <w:tcBorders>
              <w:top w:val="nil"/>
              <w:left w:val="nil"/>
              <w:bottom w:val="single" w:sz="4" w:space="0" w:color="auto"/>
              <w:right w:val="single" w:sz="4" w:space="0" w:color="auto"/>
            </w:tcBorders>
            <w:shd w:val="clear" w:color="000000" w:fill="auto"/>
            <w:vAlign w:val="center"/>
            <w:hideMark/>
          </w:tcPr>
          <w:p w14:paraId="48C45756" w14:textId="77777777" w:rsidR="00A83BAD" w:rsidRPr="00683FD4" w:rsidRDefault="00A83BAD" w:rsidP="00A83BAD">
            <w:pPr>
              <w:spacing w:after="0"/>
              <w:jc w:val="center"/>
              <w:rPr>
                <w:b/>
                <w:bCs/>
                <w:color w:val="000000"/>
                <w:sz w:val="16"/>
                <w:szCs w:val="16"/>
              </w:rPr>
            </w:pPr>
            <w:r w:rsidRPr="00683FD4">
              <w:rPr>
                <w:b/>
                <w:bCs/>
                <w:color w:val="000000"/>
                <w:sz w:val="16"/>
                <w:szCs w:val="16"/>
              </w:rPr>
              <w:t>68,39</w:t>
            </w:r>
          </w:p>
        </w:tc>
        <w:tc>
          <w:tcPr>
            <w:tcW w:w="922" w:type="dxa"/>
            <w:tcBorders>
              <w:top w:val="nil"/>
              <w:left w:val="nil"/>
              <w:bottom w:val="single" w:sz="4" w:space="0" w:color="auto"/>
              <w:right w:val="single" w:sz="4" w:space="0" w:color="auto"/>
            </w:tcBorders>
            <w:shd w:val="clear" w:color="000000" w:fill="auto"/>
            <w:vAlign w:val="center"/>
            <w:hideMark/>
          </w:tcPr>
          <w:p w14:paraId="2F57698A" w14:textId="77777777" w:rsidR="00A83BAD" w:rsidRPr="00683FD4" w:rsidRDefault="00A83BAD" w:rsidP="00A83BAD">
            <w:pPr>
              <w:spacing w:after="0"/>
              <w:jc w:val="center"/>
              <w:rPr>
                <w:b/>
                <w:bCs/>
                <w:color w:val="000000"/>
                <w:sz w:val="16"/>
                <w:szCs w:val="16"/>
              </w:rPr>
            </w:pPr>
            <w:r w:rsidRPr="00683FD4">
              <w:rPr>
                <w:b/>
                <w:bCs/>
                <w:color w:val="000000"/>
                <w:sz w:val="16"/>
                <w:szCs w:val="16"/>
              </w:rPr>
              <w:t>69,52</w:t>
            </w:r>
          </w:p>
        </w:tc>
        <w:tc>
          <w:tcPr>
            <w:tcW w:w="922" w:type="dxa"/>
            <w:tcBorders>
              <w:top w:val="nil"/>
              <w:left w:val="nil"/>
              <w:bottom w:val="single" w:sz="4" w:space="0" w:color="auto"/>
              <w:right w:val="single" w:sz="4" w:space="0" w:color="auto"/>
            </w:tcBorders>
            <w:shd w:val="clear" w:color="000000" w:fill="auto"/>
            <w:vAlign w:val="center"/>
            <w:hideMark/>
          </w:tcPr>
          <w:p w14:paraId="4778B12B" w14:textId="77777777" w:rsidR="00A83BAD" w:rsidRPr="00683FD4" w:rsidRDefault="00A83BAD" w:rsidP="00A83BAD">
            <w:pPr>
              <w:spacing w:after="0"/>
              <w:jc w:val="center"/>
              <w:rPr>
                <w:b/>
                <w:bCs/>
                <w:color w:val="000000"/>
                <w:sz w:val="16"/>
                <w:szCs w:val="16"/>
              </w:rPr>
            </w:pPr>
            <w:r w:rsidRPr="00683FD4">
              <w:rPr>
                <w:b/>
                <w:bCs/>
                <w:color w:val="000000"/>
                <w:sz w:val="16"/>
                <w:szCs w:val="16"/>
              </w:rPr>
              <w:t>68,71</w:t>
            </w:r>
          </w:p>
        </w:tc>
        <w:tc>
          <w:tcPr>
            <w:tcW w:w="838" w:type="dxa"/>
            <w:tcBorders>
              <w:top w:val="nil"/>
              <w:left w:val="nil"/>
              <w:bottom w:val="single" w:sz="4" w:space="0" w:color="auto"/>
              <w:right w:val="single" w:sz="4" w:space="0" w:color="auto"/>
            </w:tcBorders>
            <w:shd w:val="clear" w:color="000000" w:fill="auto"/>
            <w:vAlign w:val="center"/>
            <w:hideMark/>
          </w:tcPr>
          <w:p w14:paraId="7C3196E2" w14:textId="77777777" w:rsidR="00A83BAD" w:rsidRPr="00683FD4" w:rsidRDefault="00A83BAD" w:rsidP="00A83BAD">
            <w:pPr>
              <w:spacing w:after="0"/>
              <w:jc w:val="center"/>
              <w:rPr>
                <w:b/>
                <w:bCs/>
                <w:color w:val="000000"/>
                <w:sz w:val="16"/>
                <w:szCs w:val="16"/>
              </w:rPr>
            </w:pPr>
            <w:r w:rsidRPr="00683FD4">
              <w:rPr>
                <w:b/>
                <w:bCs/>
                <w:color w:val="000000"/>
                <w:sz w:val="16"/>
                <w:szCs w:val="16"/>
              </w:rPr>
              <w:t>67,85</w:t>
            </w:r>
          </w:p>
        </w:tc>
      </w:tr>
      <w:tr w:rsidR="00A83BAD" w:rsidRPr="00683FD4" w14:paraId="1B808E1D"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897AFE4" w14:textId="77777777" w:rsidR="00A83BAD" w:rsidRPr="00683FD4" w:rsidRDefault="00A83BAD" w:rsidP="002D58C1">
            <w:pPr>
              <w:spacing w:after="0" w:line="240" w:lineRule="auto"/>
              <w:jc w:val="left"/>
              <w:rPr>
                <w:b/>
                <w:color w:val="000000"/>
                <w:sz w:val="16"/>
                <w:szCs w:val="16"/>
              </w:rPr>
            </w:pPr>
            <w:r w:rsidRPr="00683FD4">
              <w:rPr>
                <w:b/>
                <w:color w:val="000000"/>
                <w:sz w:val="16"/>
                <w:szCs w:val="16"/>
              </w:rPr>
              <w:t>Ogółem z uwzględnieniem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E43B184" w14:textId="77777777" w:rsidR="00A83BAD" w:rsidRPr="00683FD4" w:rsidRDefault="00A83BAD" w:rsidP="00A83BAD">
            <w:pPr>
              <w:spacing w:after="0"/>
              <w:jc w:val="center"/>
              <w:rPr>
                <w:b/>
                <w:bCs/>
                <w:color w:val="000000"/>
                <w:sz w:val="16"/>
                <w:szCs w:val="16"/>
              </w:rPr>
            </w:pPr>
            <w:r w:rsidRPr="00683FD4">
              <w:rPr>
                <w:b/>
                <w:bCs/>
                <w:color w:val="000000"/>
                <w:sz w:val="16"/>
                <w:szCs w:val="16"/>
              </w:rPr>
              <w:t>76,94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5FE002D" w14:textId="77777777" w:rsidR="00A83BAD" w:rsidRPr="00683FD4" w:rsidRDefault="00A83BAD" w:rsidP="00A83BAD">
            <w:pPr>
              <w:spacing w:after="0"/>
              <w:jc w:val="center"/>
              <w:rPr>
                <w:b/>
                <w:bCs/>
                <w:color w:val="000000"/>
                <w:sz w:val="16"/>
                <w:szCs w:val="16"/>
              </w:rPr>
            </w:pPr>
            <w:r w:rsidRPr="00683FD4">
              <w:rPr>
                <w:b/>
                <w:bCs/>
                <w:color w:val="000000"/>
                <w:sz w:val="16"/>
                <w:szCs w:val="16"/>
              </w:rPr>
              <w:t>68,25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C59957D" w14:textId="77777777" w:rsidR="00A83BAD" w:rsidRPr="00683FD4" w:rsidRDefault="00A83BAD" w:rsidP="00A83BAD">
            <w:pPr>
              <w:spacing w:after="0"/>
              <w:jc w:val="center"/>
              <w:rPr>
                <w:b/>
                <w:bCs/>
                <w:color w:val="000000"/>
                <w:sz w:val="16"/>
                <w:szCs w:val="16"/>
              </w:rPr>
            </w:pPr>
            <w:r w:rsidRPr="00683FD4">
              <w:rPr>
                <w:b/>
                <w:bCs/>
                <w:color w:val="000000"/>
                <w:sz w:val="16"/>
                <w:szCs w:val="16"/>
              </w:rPr>
              <w:t>67,39</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3C8BFC4" w14:textId="77777777" w:rsidR="00A83BAD" w:rsidRPr="00683FD4" w:rsidRDefault="00A83BAD" w:rsidP="00A83BAD">
            <w:pPr>
              <w:spacing w:after="0"/>
              <w:jc w:val="center"/>
              <w:rPr>
                <w:b/>
                <w:bCs/>
                <w:color w:val="000000"/>
                <w:sz w:val="16"/>
                <w:szCs w:val="16"/>
              </w:rPr>
            </w:pPr>
            <w:r w:rsidRPr="00683FD4">
              <w:rPr>
                <w:b/>
                <w:bCs/>
                <w:color w:val="000000"/>
                <w:sz w:val="16"/>
                <w:szCs w:val="16"/>
              </w:rPr>
              <w:t>67,89</w:t>
            </w:r>
          </w:p>
        </w:tc>
        <w:tc>
          <w:tcPr>
            <w:tcW w:w="922" w:type="dxa"/>
            <w:tcBorders>
              <w:top w:val="nil"/>
              <w:left w:val="nil"/>
              <w:bottom w:val="single" w:sz="4" w:space="0" w:color="auto"/>
              <w:right w:val="single" w:sz="4" w:space="0" w:color="auto"/>
            </w:tcBorders>
            <w:shd w:val="clear" w:color="000000" w:fill="auto"/>
            <w:vAlign w:val="center"/>
            <w:hideMark/>
          </w:tcPr>
          <w:p w14:paraId="077196A7" w14:textId="77777777" w:rsidR="00A83BAD" w:rsidRPr="00683FD4" w:rsidRDefault="00A83BAD" w:rsidP="00A83BAD">
            <w:pPr>
              <w:spacing w:after="0"/>
              <w:jc w:val="center"/>
              <w:rPr>
                <w:b/>
                <w:bCs/>
                <w:color w:val="000000"/>
                <w:sz w:val="16"/>
                <w:szCs w:val="16"/>
              </w:rPr>
            </w:pPr>
            <w:r w:rsidRPr="00683FD4">
              <w:rPr>
                <w:b/>
                <w:bCs/>
                <w:color w:val="000000"/>
                <w:sz w:val="16"/>
                <w:szCs w:val="16"/>
              </w:rPr>
              <w:t>70,27</w:t>
            </w:r>
          </w:p>
        </w:tc>
        <w:tc>
          <w:tcPr>
            <w:tcW w:w="922" w:type="dxa"/>
            <w:tcBorders>
              <w:top w:val="nil"/>
              <w:left w:val="nil"/>
              <w:bottom w:val="single" w:sz="4" w:space="0" w:color="auto"/>
              <w:right w:val="single" w:sz="4" w:space="0" w:color="auto"/>
            </w:tcBorders>
            <w:shd w:val="clear" w:color="000000" w:fill="auto"/>
            <w:vAlign w:val="center"/>
            <w:hideMark/>
          </w:tcPr>
          <w:p w14:paraId="2BAD2CFB" w14:textId="77777777" w:rsidR="00A83BAD" w:rsidRPr="00683FD4" w:rsidRDefault="00A83BAD" w:rsidP="00A83BAD">
            <w:pPr>
              <w:spacing w:after="0"/>
              <w:jc w:val="center"/>
              <w:rPr>
                <w:b/>
                <w:bCs/>
                <w:color w:val="000000"/>
                <w:sz w:val="16"/>
                <w:szCs w:val="16"/>
              </w:rPr>
            </w:pPr>
            <w:r w:rsidRPr="00683FD4">
              <w:rPr>
                <w:b/>
                <w:bCs/>
                <w:color w:val="000000"/>
                <w:sz w:val="16"/>
                <w:szCs w:val="16"/>
              </w:rPr>
              <w:t>71,62</w:t>
            </w:r>
          </w:p>
        </w:tc>
        <w:tc>
          <w:tcPr>
            <w:tcW w:w="922" w:type="dxa"/>
            <w:tcBorders>
              <w:top w:val="nil"/>
              <w:left w:val="nil"/>
              <w:bottom w:val="single" w:sz="4" w:space="0" w:color="auto"/>
              <w:right w:val="single" w:sz="4" w:space="0" w:color="auto"/>
            </w:tcBorders>
            <w:shd w:val="clear" w:color="000000" w:fill="auto"/>
            <w:vAlign w:val="center"/>
            <w:hideMark/>
          </w:tcPr>
          <w:p w14:paraId="2DA36862" w14:textId="77777777" w:rsidR="00A83BAD" w:rsidRPr="00683FD4" w:rsidRDefault="00A83BAD" w:rsidP="00A83BAD">
            <w:pPr>
              <w:spacing w:after="0"/>
              <w:jc w:val="center"/>
              <w:rPr>
                <w:b/>
                <w:bCs/>
                <w:color w:val="000000"/>
                <w:sz w:val="16"/>
                <w:szCs w:val="16"/>
              </w:rPr>
            </w:pPr>
            <w:r w:rsidRPr="00683FD4">
              <w:rPr>
                <w:b/>
                <w:bCs/>
                <w:color w:val="000000"/>
                <w:sz w:val="16"/>
                <w:szCs w:val="16"/>
              </w:rPr>
              <w:t>71,01</w:t>
            </w:r>
          </w:p>
        </w:tc>
        <w:tc>
          <w:tcPr>
            <w:tcW w:w="838" w:type="dxa"/>
            <w:tcBorders>
              <w:top w:val="nil"/>
              <w:left w:val="nil"/>
              <w:bottom w:val="single" w:sz="4" w:space="0" w:color="auto"/>
              <w:right w:val="single" w:sz="4" w:space="0" w:color="auto"/>
            </w:tcBorders>
            <w:shd w:val="clear" w:color="000000" w:fill="auto"/>
            <w:vAlign w:val="center"/>
            <w:hideMark/>
          </w:tcPr>
          <w:p w14:paraId="70E85137" w14:textId="77777777" w:rsidR="00A83BAD" w:rsidRPr="00683FD4" w:rsidRDefault="00A83BAD" w:rsidP="00A83BAD">
            <w:pPr>
              <w:spacing w:after="0"/>
              <w:jc w:val="center"/>
              <w:rPr>
                <w:b/>
                <w:bCs/>
                <w:color w:val="000000"/>
                <w:sz w:val="16"/>
                <w:szCs w:val="16"/>
              </w:rPr>
            </w:pPr>
            <w:r w:rsidRPr="00683FD4">
              <w:rPr>
                <w:b/>
                <w:bCs/>
                <w:color w:val="000000"/>
                <w:sz w:val="16"/>
                <w:szCs w:val="16"/>
              </w:rPr>
              <w:t>70,37</w:t>
            </w:r>
          </w:p>
        </w:tc>
      </w:tr>
      <w:tr w:rsidR="00A83BAD" w:rsidRPr="00683FD4" w14:paraId="15799825"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2DD8AE00" w14:textId="77777777" w:rsidR="00A83BAD" w:rsidRPr="00683FD4" w:rsidRDefault="00A83BAD" w:rsidP="002D58C1">
            <w:pPr>
              <w:spacing w:after="0" w:line="240" w:lineRule="auto"/>
              <w:jc w:val="left"/>
              <w:rPr>
                <w:b/>
                <w:color w:val="000000"/>
                <w:sz w:val="16"/>
                <w:szCs w:val="16"/>
              </w:rPr>
            </w:pPr>
            <w:r w:rsidRPr="00683FD4">
              <w:rPr>
                <w:b/>
                <w:color w:val="000000"/>
                <w:sz w:val="16"/>
                <w:szCs w:val="16"/>
              </w:rPr>
              <w:t>1. Energia</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C980A11" w14:textId="77777777" w:rsidR="00A83BAD" w:rsidRPr="00683FD4" w:rsidRDefault="00A83BAD" w:rsidP="00A83BAD">
            <w:pPr>
              <w:spacing w:after="0"/>
              <w:jc w:val="center"/>
              <w:rPr>
                <w:b/>
                <w:bCs/>
                <w:color w:val="000000"/>
                <w:sz w:val="16"/>
                <w:szCs w:val="16"/>
              </w:rPr>
            </w:pPr>
            <w:r w:rsidRPr="00683FD4">
              <w:rPr>
                <w:b/>
                <w:bCs/>
                <w:color w:val="000000"/>
                <w:sz w:val="16"/>
                <w:szCs w:val="16"/>
              </w:rPr>
              <w:t>8,73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FC726BD" w14:textId="77777777" w:rsidR="00A83BAD" w:rsidRPr="00683FD4" w:rsidRDefault="00A83BAD" w:rsidP="00A83BAD">
            <w:pPr>
              <w:spacing w:after="0"/>
              <w:jc w:val="center"/>
              <w:rPr>
                <w:b/>
                <w:bCs/>
                <w:color w:val="000000"/>
                <w:sz w:val="16"/>
                <w:szCs w:val="16"/>
              </w:rPr>
            </w:pPr>
            <w:r w:rsidRPr="00683FD4">
              <w:rPr>
                <w:b/>
                <w:bCs/>
                <w:color w:val="000000"/>
                <w:sz w:val="16"/>
                <w:szCs w:val="16"/>
              </w:rPr>
              <w:t>8,29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625DE2D" w14:textId="77777777" w:rsidR="00A83BAD" w:rsidRPr="00683FD4" w:rsidRDefault="00A83BAD" w:rsidP="00A83BAD">
            <w:pPr>
              <w:spacing w:after="0"/>
              <w:jc w:val="center"/>
              <w:rPr>
                <w:b/>
                <w:bCs/>
                <w:color w:val="000000"/>
                <w:sz w:val="16"/>
                <w:szCs w:val="16"/>
              </w:rPr>
            </w:pPr>
            <w:r w:rsidRPr="00683FD4">
              <w:rPr>
                <w:b/>
                <w:bCs/>
                <w:color w:val="000000"/>
                <w:sz w:val="16"/>
                <w:szCs w:val="16"/>
              </w:rPr>
              <w:t>7,87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5C9430E" w14:textId="77777777" w:rsidR="00A83BAD" w:rsidRPr="00683FD4" w:rsidRDefault="00A83BAD" w:rsidP="00A83BAD">
            <w:pPr>
              <w:spacing w:after="0"/>
              <w:jc w:val="center"/>
              <w:rPr>
                <w:b/>
                <w:bCs/>
                <w:color w:val="000000"/>
                <w:sz w:val="16"/>
                <w:szCs w:val="16"/>
              </w:rPr>
            </w:pPr>
            <w:r w:rsidRPr="00683FD4">
              <w:rPr>
                <w:b/>
                <w:bCs/>
                <w:color w:val="000000"/>
                <w:sz w:val="16"/>
                <w:szCs w:val="16"/>
              </w:rPr>
              <w:t>6,61</w:t>
            </w:r>
          </w:p>
        </w:tc>
        <w:tc>
          <w:tcPr>
            <w:tcW w:w="922" w:type="dxa"/>
            <w:tcBorders>
              <w:top w:val="nil"/>
              <w:left w:val="nil"/>
              <w:bottom w:val="single" w:sz="4" w:space="0" w:color="auto"/>
              <w:right w:val="single" w:sz="4" w:space="0" w:color="auto"/>
            </w:tcBorders>
            <w:shd w:val="clear" w:color="000000" w:fill="auto"/>
            <w:vAlign w:val="center"/>
            <w:hideMark/>
          </w:tcPr>
          <w:p w14:paraId="751E60B3" w14:textId="77777777" w:rsidR="00A83BAD" w:rsidRPr="00683FD4" w:rsidRDefault="00A83BAD" w:rsidP="00A83BAD">
            <w:pPr>
              <w:spacing w:after="0"/>
              <w:jc w:val="center"/>
              <w:rPr>
                <w:b/>
                <w:bCs/>
                <w:color w:val="000000"/>
                <w:sz w:val="16"/>
                <w:szCs w:val="16"/>
              </w:rPr>
            </w:pPr>
            <w:r w:rsidRPr="00683FD4">
              <w:rPr>
                <w:b/>
                <w:bCs/>
                <w:color w:val="000000"/>
                <w:sz w:val="16"/>
                <w:szCs w:val="16"/>
              </w:rPr>
              <w:t>6,85</w:t>
            </w:r>
          </w:p>
        </w:tc>
        <w:tc>
          <w:tcPr>
            <w:tcW w:w="922" w:type="dxa"/>
            <w:tcBorders>
              <w:top w:val="nil"/>
              <w:left w:val="nil"/>
              <w:bottom w:val="single" w:sz="4" w:space="0" w:color="auto"/>
              <w:right w:val="single" w:sz="4" w:space="0" w:color="auto"/>
            </w:tcBorders>
            <w:shd w:val="clear" w:color="000000" w:fill="auto"/>
            <w:vAlign w:val="center"/>
            <w:hideMark/>
          </w:tcPr>
          <w:p w14:paraId="2970B375" w14:textId="77777777" w:rsidR="00A83BAD" w:rsidRPr="00683FD4" w:rsidRDefault="00A83BAD" w:rsidP="00A83BAD">
            <w:pPr>
              <w:spacing w:after="0"/>
              <w:jc w:val="center"/>
              <w:rPr>
                <w:b/>
                <w:bCs/>
                <w:color w:val="000000"/>
                <w:sz w:val="16"/>
                <w:szCs w:val="16"/>
              </w:rPr>
            </w:pPr>
            <w:r w:rsidRPr="00683FD4">
              <w:rPr>
                <w:b/>
                <w:bCs/>
                <w:color w:val="000000"/>
                <w:sz w:val="16"/>
                <w:szCs w:val="16"/>
              </w:rPr>
              <w:t>7,10</w:t>
            </w:r>
          </w:p>
        </w:tc>
        <w:tc>
          <w:tcPr>
            <w:tcW w:w="922" w:type="dxa"/>
            <w:tcBorders>
              <w:top w:val="nil"/>
              <w:left w:val="nil"/>
              <w:bottom w:val="single" w:sz="4" w:space="0" w:color="auto"/>
              <w:right w:val="single" w:sz="4" w:space="0" w:color="auto"/>
            </w:tcBorders>
            <w:shd w:val="clear" w:color="000000" w:fill="auto"/>
            <w:vAlign w:val="center"/>
            <w:hideMark/>
          </w:tcPr>
          <w:p w14:paraId="63A14FDE" w14:textId="77777777" w:rsidR="00A83BAD" w:rsidRPr="00683FD4" w:rsidRDefault="00A83BAD" w:rsidP="00A83BAD">
            <w:pPr>
              <w:spacing w:after="0"/>
              <w:jc w:val="center"/>
              <w:rPr>
                <w:b/>
                <w:bCs/>
                <w:color w:val="000000"/>
                <w:sz w:val="16"/>
                <w:szCs w:val="16"/>
              </w:rPr>
            </w:pPr>
            <w:r w:rsidRPr="00683FD4">
              <w:rPr>
                <w:b/>
                <w:bCs/>
                <w:color w:val="000000"/>
                <w:sz w:val="16"/>
                <w:szCs w:val="16"/>
              </w:rPr>
              <w:t>6,70</w:t>
            </w:r>
          </w:p>
        </w:tc>
        <w:tc>
          <w:tcPr>
            <w:tcW w:w="838" w:type="dxa"/>
            <w:tcBorders>
              <w:top w:val="nil"/>
              <w:left w:val="nil"/>
              <w:bottom w:val="single" w:sz="4" w:space="0" w:color="auto"/>
              <w:right w:val="single" w:sz="4" w:space="0" w:color="auto"/>
            </w:tcBorders>
            <w:shd w:val="clear" w:color="000000" w:fill="auto"/>
            <w:vAlign w:val="center"/>
            <w:hideMark/>
          </w:tcPr>
          <w:p w14:paraId="3E81D29D" w14:textId="77777777" w:rsidR="00A83BAD" w:rsidRPr="00683FD4" w:rsidRDefault="00A83BAD" w:rsidP="00A83BAD">
            <w:pPr>
              <w:spacing w:after="0"/>
              <w:jc w:val="center"/>
              <w:rPr>
                <w:b/>
                <w:bCs/>
                <w:color w:val="000000"/>
                <w:sz w:val="16"/>
                <w:szCs w:val="16"/>
              </w:rPr>
            </w:pPr>
            <w:r w:rsidRPr="00683FD4">
              <w:rPr>
                <w:b/>
                <w:bCs/>
                <w:color w:val="000000"/>
                <w:sz w:val="16"/>
                <w:szCs w:val="16"/>
              </w:rPr>
              <w:t>6,29</w:t>
            </w:r>
          </w:p>
        </w:tc>
      </w:tr>
      <w:tr w:rsidR="00A83BAD" w:rsidRPr="00683FD4" w14:paraId="58151F48"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4CE8560" w14:textId="77777777" w:rsidR="00A83BAD" w:rsidRPr="00683FD4" w:rsidRDefault="00A83BAD" w:rsidP="008B1E2D">
            <w:pPr>
              <w:pStyle w:val="Akapitzlist"/>
              <w:numPr>
                <w:ilvl w:val="0"/>
                <w:numId w:val="13"/>
              </w:numPr>
              <w:spacing w:after="0" w:line="240" w:lineRule="auto"/>
              <w:ind w:left="356" w:hanging="284"/>
              <w:contextualSpacing w:val="0"/>
              <w:jc w:val="left"/>
              <w:rPr>
                <w:color w:val="000000"/>
                <w:sz w:val="16"/>
                <w:szCs w:val="16"/>
              </w:rPr>
            </w:pPr>
            <w:r w:rsidRPr="00683FD4">
              <w:rPr>
                <w:color w:val="000000"/>
                <w:sz w:val="16"/>
                <w:szCs w:val="16"/>
              </w:rPr>
              <w:t>Spalanie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1DFAE16" w14:textId="77777777" w:rsidR="00A83BAD" w:rsidRPr="00683FD4" w:rsidRDefault="00A83BAD" w:rsidP="00A83BAD">
            <w:pPr>
              <w:spacing w:after="0"/>
              <w:jc w:val="center"/>
              <w:rPr>
                <w:color w:val="000000"/>
                <w:sz w:val="16"/>
                <w:szCs w:val="16"/>
              </w:rPr>
            </w:pPr>
            <w:r w:rsidRPr="00683FD4">
              <w:rPr>
                <w:color w:val="000000"/>
                <w:sz w:val="16"/>
                <w:szCs w:val="16"/>
              </w:rPr>
              <w:t>8,73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D263F5B" w14:textId="77777777" w:rsidR="00A83BAD" w:rsidRPr="00683FD4" w:rsidRDefault="00A83BAD" w:rsidP="00A83BAD">
            <w:pPr>
              <w:spacing w:after="0"/>
              <w:jc w:val="center"/>
              <w:rPr>
                <w:color w:val="000000"/>
                <w:sz w:val="16"/>
                <w:szCs w:val="16"/>
              </w:rPr>
            </w:pPr>
            <w:r w:rsidRPr="00683FD4">
              <w:rPr>
                <w:color w:val="000000"/>
                <w:sz w:val="16"/>
                <w:szCs w:val="16"/>
              </w:rPr>
              <w:t>8,29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F597D31" w14:textId="77777777" w:rsidR="00A83BAD" w:rsidRPr="00683FD4" w:rsidRDefault="00A83BAD" w:rsidP="00A83BAD">
            <w:pPr>
              <w:spacing w:after="0"/>
              <w:jc w:val="center"/>
              <w:rPr>
                <w:color w:val="000000"/>
                <w:sz w:val="16"/>
                <w:szCs w:val="16"/>
              </w:rPr>
            </w:pPr>
            <w:r w:rsidRPr="00683FD4">
              <w:rPr>
                <w:color w:val="000000"/>
                <w:sz w:val="16"/>
                <w:szCs w:val="16"/>
              </w:rPr>
              <w:t>7,87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724B9CF" w14:textId="77777777" w:rsidR="00A83BAD" w:rsidRPr="00683FD4" w:rsidRDefault="00A83BAD" w:rsidP="00A83BAD">
            <w:pPr>
              <w:spacing w:after="0"/>
              <w:jc w:val="center"/>
              <w:rPr>
                <w:color w:val="000000"/>
                <w:sz w:val="16"/>
                <w:szCs w:val="16"/>
              </w:rPr>
            </w:pPr>
            <w:r w:rsidRPr="00683FD4">
              <w:rPr>
                <w:color w:val="000000"/>
                <w:sz w:val="16"/>
                <w:szCs w:val="16"/>
              </w:rPr>
              <w:t>6,61</w:t>
            </w:r>
          </w:p>
        </w:tc>
        <w:tc>
          <w:tcPr>
            <w:tcW w:w="922" w:type="dxa"/>
            <w:tcBorders>
              <w:top w:val="nil"/>
              <w:left w:val="nil"/>
              <w:bottom w:val="single" w:sz="4" w:space="0" w:color="auto"/>
              <w:right w:val="single" w:sz="4" w:space="0" w:color="auto"/>
            </w:tcBorders>
            <w:shd w:val="clear" w:color="000000" w:fill="auto"/>
            <w:vAlign w:val="center"/>
            <w:hideMark/>
          </w:tcPr>
          <w:p w14:paraId="36F92187" w14:textId="77777777" w:rsidR="00A83BAD" w:rsidRPr="00683FD4" w:rsidRDefault="00A83BAD" w:rsidP="00A83BAD">
            <w:pPr>
              <w:spacing w:after="0"/>
              <w:jc w:val="center"/>
              <w:rPr>
                <w:color w:val="000000"/>
                <w:sz w:val="16"/>
                <w:szCs w:val="16"/>
              </w:rPr>
            </w:pPr>
            <w:r w:rsidRPr="00683FD4">
              <w:rPr>
                <w:color w:val="000000"/>
                <w:sz w:val="16"/>
                <w:szCs w:val="16"/>
              </w:rPr>
              <w:t>6,85</w:t>
            </w:r>
          </w:p>
        </w:tc>
        <w:tc>
          <w:tcPr>
            <w:tcW w:w="922" w:type="dxa"/>
            <w:tcBorders>
              <w:top w:val="nil"/>
              <w:left w:val="nil"/>
              <w:bottom w:val="single" w:sz="4" w:space="0" w:color="auto"/>
              <w:right w:val="single" w:sz="4" w:space="0" w:color="auto"/>
            </w:tcBorders>
            <w:shd w:val="clear" w:color="000000" w:fill="auto"/>
            <w:vAlign w:val="center"/>
            <w:hideMark/>
          </w:tcPr>
          <w:p w14:paraId="0E87FE08" w14:textId="77777777" w:rsidR="00A83BAD" w:rsidRPr="00683FD4" w:rsidRDefault="00A83BAD" w:rsidP="00A83BAD">
            <w:pPr>
              <w:spacing w:after="0"/>
              <w:jc w:val="center"/>
              <w:rPr>
                <w:color w:val="000000"/>
                <w:sz w:val="16"/>
                <w:szCs w:val="16"/>
              </w:rPr>
            </w:pPr>
            <w:r w:rsidRPr="00683FD4">
              <w:rPr>
                <w:color w:val="000000"/>
                <w:sz w:val="16"/>
                <w:szCs w:val="16"/>
              </w:rPr>
              <w:t>7,10</w:t>
            </w:r>
          </w:p>
        </w:tc>
        <w:tc>
          <w:tcPr>
            <w:tcW w:w="922" w:type="dxa"/>
            <w:tcBorders>
              <w:top w:val="nil"/>
              <w:left w:val="nil"/>
              <w:bottom w:val="single" w:sz="4" w:space="0" w:color="auto"/>
              <w:right w:val="single" w:sz="4" w:space="0" w:color="auto"/>
            </w:tcBorders>
            <w:shd w:val="clear" w:color="000000" w:fill="auto"/>
            <w:vAlign w:val="center"/>
            <w:hideMark/>
          </w:tcPr>
          <w:p w14:paraId="12291F0C" w14:textId="77777777" w:rsidR="00A83BAD" w:rsidRPr="00683FD4" w:rsidRDefault="00A83BAD" w:rsidP="00A83BAD">
            <w:pPr>
              <w:spacing w:after="0"/>
              <w:jc w:val="center"/>
              <w:rPr>
                <w:color w:val="000000"/>
                <w:sz w:val="16"/>
                <w:szCs w:val="16"/>
              </w:rPr>
            </w:pPr>
            <w:r w:rsidRPr="00683FD4">
              <w:rPr>
                <w:color w:val="000000"/>
                <w:sz w:val="16"/>
                <w:szCs w:val="16"/>
              </w:rPr>
              <w:t>6,70</w:t>
            </w:r>
          </w:p>
        </w:tc>
        <w:tc>
          <w:tcPr>
            <w:tcW w:w="838" w:type="dxa"/>
            <w:tcBorders>
              <w:top w:val="nil"/>
              <w:left w:val="nil"/>
              <w:bottom w:val="single" w:sz="4" w:space="0" w:color="auto"/>
              <w:right w:val="single" w:sz="4" w:space="0" w:color="auto"/>
            </w:tcBorders>
            <w:shd w:val="clear" w:color="000000" w:fill="auto"/>
            <w:vAlign w:val="center"/>
            <w:hideMark/>
          </w:tcPr>
          <w:p w14:paraId="4E98D44B" w14:textId="77777777" w:rsidR="00A83BAD" w:rsidRPr="00683FD4" w:rsidRDefault="00A83BAD" w:rsidP="00A83BAD">
            <w:pPr>
              <w:spacing w:after="0"/>
              <w:jc w:val="center"/>
              <w:rPr>
                <w:color w:val="000000"/>
                <w:sz w:val="16"/>
                <w:szCs w:val="16"/>
              </w:rPr>
            </w:pPr>
            <w:r w:rsidRPr="00683FD4">
              <w:rPr>
                <w:color w:val="000000"/>
                <w:sz w:val="16"/>
                <w:szCs w:val="16"/>
              </w:rPr>
              <w:t>6,29</w:t>
            </w:r>
          </w:p>
        </w:tc>
      </w:tr>
      <w:tr w:rsidR="00A83BAD" w:rsidRPr="00683FD4" w14:paraId="521B43B9"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3D5DE56C" w14:textId="77777777" w:rsidR="00A83BAD" w:rsidRPr="00683FD4" w:rsidRDefault="00A83BAD" w:rsidP="008B1E2D">
            <w:pPr>
              <w:pStyle w:val="Akapitzlist"/>
              <w:numPr>
                <w:ilvl w:val="0"/>
                <w:numId w:val="14"/>
              </w:numPr>
              <w:spacing w:after="0" w:line="240" w:lineRule="auto"/>
              <w:ind w:left="497" w:hanging="283"/>
              <w:contextualSpacing w:val="0"/>
              <w:jc w:val="left"/>
              <w:rPr>
                <w:color w:val="000000"/>
                <w:sz w:val="16"/>
                <w:szCs w:val="16"/>
              </w:rPr>
            </w:pPr>
            <w:r w:rsidRPr="00683FD4">
              <w:rPr>
                <w:color w:val="000000"/>
                <w:sz w:val="16"/>
                <w:szCs w:val="16"/>
              </w:rPr>
              <w:t>Przemysły energetyczne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6373906" w14:textId="77777777" w:rsidR="00A83BAD" w:rsidRPr="00683FD4" w:rsidRDefault="00A83BAD" w:rsidP="00A83BAD">
            <w:pPr>
              <w:spacing w:after="0"/>
              <w:jc w:val="center"/>
              <w:rPr>
                <w:color w:val="000000"/>
                <w:sz w:val="16"/>
                <w:szCs w:val="16"/>
              </w:rPr>
            </w:pPr>
            <w:r w:rsidRPr="00683FD4">
              <w:rPr>
                <w:color w:val="000000"/>
                <w:sz w:val="16"/>
                <w:szCs w:val="16"/>
              </w:rPr>
              <w:t>2,61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F937E63" w14:textId="77777777" w:rsidR="00A83BAD" w:rsidRPr="00683FD4" w:rsidRDefault="00A83BAD" w:rsidP="00A83BAD">
            <w:pPr>
              <w:spacing w:after="0"/>
              <w:jc w:val="center"/>
              <w:rPr>
                <w:color w:val="000000"/>
                <w:sz w:val="16"/>
                <w:szCs w:val="16"/>
              </w:rPr>
            </w:pPr>
            <w:r w:rsidRPr="00683FD4">
              <w:rPr>
                <w:color w:val="000000"/>
                <w:sz w:val="16"/>
                <w:szCs w:val="16"/>
              </w:rPr>
              <w:t>2,68</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8646252" w14:textId="77777777" w:rsidR="00A83BAD" w:rsidRPr="00683FD4" w:rsidRDefault="00A83BAD" w:rsidP="00A83BAD">
            <w:pPr>
              <w:spacing w:after="0"/>
              <w:jc w:val="center"/>
              <w:rPr>
                <w:color w:val="000000"/>
                <w:sz w:val="16"/>
                <w:szCs w:val="16"/>
              </w:rPr>
            </w:pPr>
            <w:r w:rsidRPr="00683FD4">
              <w:rPr>
                <w:color w:val="000000"/>
                <w:sz w:val="16"/>
                <w:szCs w:val="16"/>
              </w:rPr>
              <w:t>2,60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E1CD322" w14:textId="77777777" w:rsidR="00A83BAD" w:rsidRPr="00683FD4" w:rsidRDefault="00A83BAD" w:rsidP="00A83BAD">
            <w:pPr>
              <w:spacing w:after="0"/>
              <w:jc w:val="center"/>
              <w:rPr>
                <w:color w:val="000000"/>
                <w:sz w:val="16"/>
                <w:szCs w:val="16"/>
              </w:rPr>
            </w:pPr>
            <w:r w:rsidRPr="00683FD4">
              <w:rPr>
                <w:color w:val="000000"/>
                <w:sz w:val="16"/>
                <w:szCs w:val="16"/>
              </w:rPr>
              <w:t>2,48</w:t>
            </w:r>
          </w:p>
        </w:tc>
        <w:tc>
          <w:tcPr>
            <w:tcW w:w="922" w:type="dxa"/>
            <w:tcBorders>
              <w:top w:val="nil"/>
              <w:left w:val="nil"/>
              <w:bottom w:val="single" w:sz="4" w:space="0" w:color="auto"/>
              <w:right w:val="single" w:sz="4" w:space="0" w:color="auto"/>
            </w:tcBorders>
            <w:shd w:val="clear" w:color="000000" w:fill="auto"/>
            <w:vAlign w:val="center"/>
            <w:hideMark/>
          </w:tcPr>
          <w:p w14:paraId="72DC9631" w14:textId="77777777" w:rsidR="00A83BAD" w:rsidRPr="00683FD4" w:rsidRDefault="00A83BAD" w:rsidP="00A83BAD">
            <w:pPr>
              <w:spacing w:after="0"/>
              <w:jc w:val="center"/>
              <w:rPr>
                <w:color w:val="000000"/>
                <w:sz w:val="16"/>
                <w:szCs w:val="16"/>
              </w:rPr>
            </w:pPr>
            <w:r w:rsidRPr="00683FD4">
              <w:rPr>
                <w:color w:val="000000"/>
                <w:sz w:val="16"/>
                <w:szCs w:val="16"/>
              </w:rPr>
              <w:t>2,50</w:t>
            </w:r>
          </w:p>
        </w:tc>
        <w:tc>
          <w:tcPr>
            <w:tcW w:w="922" w:type="dxa"/>
            <w:tcBorders>
              <w:top w:val="nil"/>
              <w:left w:val="nil"/>
              <w:bottom w:val="single" w:sz="4" w:space="0" w:color="auto"/>
              <w:right w:val="single" w:sz="4" w:space="0" w:color="auto"/>
            </w:tcBorders>
            <w:shd w:val="clear" w:color="000000" w:fill="auto"/>
            <w:vAlign w:val="center"/>
            <w:hideMark/>
          </w:tcPr>
          <w:p w14:paraId="137AC3A6" w14:textId="77777777" w:rsidR="00A83BAD" w:rsidRPr="00683FD4" w:rsidRDefault="00A83BAD" w:rsidP="00A83BAD">
            <w:pPr>
              <w:spacing w:after="0"/>
              <w:jc w:val="center"/>
              <w:rPr>
                <w:color w:val="000000"/>
                <w:sz w:val="16"/>
                <w:szCs w:val="16"/>
              </w:rPr>
            </w:pPr>
            <w:r w:rsidRPr="00683FD4">
              <w:rPr>
                <w:color w:val="000000"/>
                <w:sz w:val="16"/>
                <w:szCs w:val="16"/>
              </w:rPr>
              <w:t>2,59</w:t>
            </w:r>
          </w:p>
        </w:tc>
        <w:tc>
          <w:tcPr>
            <w:tcW w:w="922" w:type="dxa"/>
            <w:tcBorders>
              <w:top w:val="nil"/>
              <w:left w:val="nil"/>
              <w:bottom w:val="single" w:sz="4" w:space="0" w:color="auto"/>
              <w:right w:val="single" w:sz="4" w:space="0" w:color="auto"/>
            </w:tcBorders>
            <w:shd w:val="clear" w:color="000000" w:fill="auto"/>
            <w:vAlign w:val="center"/>
            <w:hideMark/>
          </w:tcPr>
          <w:p w14:paraId="67B075DE" w14:textId="77777777" w:rsidR="00A83BAD" w:rsidRPr="00683FD4" w:rsidRDefault="00A83BAD" w:rsidP="00A83BAD">
            <w:pPr>
              <w:spacing w:after="0"/>
              <w:jc w:val="center"/>
              <w:rPr>
                <w:color w:val="000000"/>
                <w:sz w:val="16"/>
                <w:szCs w:val="16"/>
              </w:rPr>
            </w:pPr>
            <w:r w:rsidRPr="00683FD4">
              <w:rPr>
                <w:color w:val="000000"/>
                <w:sz w:val="16"/>
                <w:szCs w:val="16"/>
              </w:rPr>
              <w:t>2,13</w:t>
            </w:r>
          </w:p>
        </w:tc>
        <w:tc>
          <w:tcPr>
            <w:tcW w:w="838" w:type="dxa"/>
            <w:tcBorders>
              <w:top w:val="nil"/>
              <w:left w:val="nil"/>
              <w:bottom w:val="single" w:sz="4" w:space="0" w:color="auto"/>
              <w:right w:val="single" w:sz="4" w:space="0" w:color="auto"/>
            </w:tcBorders>
            <w:shd w:val="clear" w:color="000000" w:fill="auto"/>
            <w:vAlign w:val="center"/>
            <w:hideMark/>
          </w:tcPr>
          <w:p w14:paraId="77A6B92F" w14:textId="77777777" w:rsidR="00A83BAD" w:rsidRPr="00683FD4" w:rsidRDefault="00A83BAD" w:rsidP="00A83BAD">
            <w:pPr>
              <w:spacing w:after="0"/>
              <w:jc w:val="center"/>
              <w:rPr>
                <w:color w:val="000000"/>
                <w:sz w:val="16"/>
                <w:szCs w:val="16"/>
              </w:rPr>
            </w:pPr>
            <w:r w:rsidRPr="00683FD4">
              <w:rPr>
                <w:color w:val="000000"/>
                <w:sz w:val="16"/>
                <w:szCs w:val="16"/>
              </w:rPr>
              <w:t>1,69</w:t>
            </w:r>
          </w:p>
        </w:tc>
      </w:tr>
      <w:tr w:rsidR="00A83BAD" w:rsidRPr="00683FD4" w14:paraId="02179776"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B01EF96" w14:textId="77777777" w:rsidR="00A83BAD" w:rsidRPr="00683FD4" w:rsidRDefault="00A83BAD" w:rsidP="008B1E2D">
            <w:pPr>
              <w:pStyle w:val="Akapitzlist"/>
              <w:numPr>
                <w:ilvl w:val="0"/>
                <w:numId w:val="14"/>
              </w:numPr>
              <w:spacing w:after="0" w:line="240" w:lineRule="auto"/>
              <w:ind w:left="497" w:hanging="283"/>
              <w:contextualSpacing w:val="0"/>
              <w:jc w:val="left"/>
              <w:rPr>
                <w:color w:val="000000"/>
                <w:sz w:val="16"/>
                <w:szCs w:val="16"/>
              </w:rPr>
            </w:pPr>
            <w:r w:rsidRPr="00683FD4">
              <w:rPr>
                <w:color w:val="000000"/>
                <w:sz w:val="16"/>
                <w:szCs w:val="16"/>
              </w:rPr>
              <w:t>Przemysł wytwórczy i budownictwo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4515677" w14:textId="77777777" w:rsidR="00A83BAD" w:rsidRPr="00683FD4" w:rsidRDefault="00A83BAD" w:rsidP="00A83BAD">
            <w:pPr>
              <w:spacing w:after="0"/>
              <w:jc w:val="center"/>
              <w:rPr>
                <w:color w:val="000000"/>
                <w:sz w:val="16"/>
                <w:szCs w:val="16"/>
              </w:rPr>
            </w:pPr>
            <w:r w:rsidRPr="00683FD4">
              <w:rPr>
                <w:color w:val="000000"/>
                <w:sz w:val="16"/>
                <w:szCs w:val="16"/>
              </w:rPr>
              <w:t>0,48</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F6EC835" w14:textId="77777777" w:rsidR="00A83BAD" w:rsidRPr="00683FD4" w:rsidRDefault="00A83BAD" w:rsidP="00A83BAD">
            <w:pPr>
              <w:spacing w:after="0"/>
              <w:jc w:val="center"/>
              <w:rPr>
                <w:color w:val="000000"/>
                <w:sz w:val="16"/>
                <w:szCs w:val="16"/>
              </w:rPr>
            </w:pPr>
            <w:r w:rsidRPr="00683FD4">
              <w:rPr>
                <w:color w:val="000000"/>
                <w:sz w:val="16"/>
                <w:szCs w:val="16"/>
              </w:rPr>
              <w:t>0,50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8035CD7" w14:textId="77777777" w:rsidR="00A83BAD" w:rsidRPr="00683FD4" w:rsidRDefault="00A83BAD" w:rsidP="00A83BAD">
            <w:pPr>
              <w:spacing w:after="0"/>
              <w:jc w:val="center"/>
              <w:rPr>
                <w:color w:val="000000"/>
                <w:sz w:val="16"/>
                <w:szCs w:val="16"/>
              </w:rPr>
            </w:pPr>
            <w:r w:rsidRPr="00683FD4">
              <w:rPr>
                <w:color w:val="000000"/>
                <w:sz w:val="16"/>
                <w:szCs w:val="16"/>
              </w:rPr>
              <w:t>0,60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40D77CD" w14:textId="77777777" w:rsidR="00A83BAD" w:rsidRPr="00683FD4" w:rsidRDefault="00A83BAD" w:rsidP="00A83BAD">
            <w:pPr>
              <w:spacing w:after="0"/>
              <w:jc w:val="center"/>
              <w:rPr>
                <w:color w:val="000000"/>
                <w:sz w:val="16"/>
                <w:szCs w:val="16"/>
              </w:rPr>
            </w:pPr>
            <w:r w:rsidRPr="00683FD4">
              <w:rPr>
                <w:color w:val="000000"/>
                <w:sz w:val="16"/>
                <w:szCs w:val="16"/>
              </w:rPr>
              <w:t>0,59</w:t>
            </w:r>
          </w:p>
        </w:tc>
        <w:tc>
          <w:tcPr>
            <w:tcW w:w="922" w:type="dxa"/>
            <w:tcBorders>
              <w:top w:val="nil"/>
              <w:left w:val="nil"/>
              <w:bottom w:val="single" w:sz="4" w:space="0" w:color="auto"/>
              <w:right w:val="single" w:sz="4" w:space="0" w:color="auto"/>
            </w:tcBorders>
            <w:shd w:val="clear" w:color="000000" w:fill="auto"/>
            <w:vAlign w:val="center"/>
            <w:hideMark/>
          </w:tcPr>
          <w:p w14:paraId="33B9C931" w14:textId="77777777" w:rsidR="00A83BAD" w:rsidRPr="00683FD4" w:rsidRDefault="00A83BAD" w:rsidP="00A83BAD">
            <w:pPr>
              <w:spacing w:after="0"/>
              <w:jc w:val="center"/>
              <w:rPr>
                <w:color w:val="000000"/>
                <w:sz w:val="16"/>
                <w:szCs w:val="16"/>
              </w:rPr>
            </w:pPr>
            <w:r w:rsidRPr="00683FD4">
              <w:rPr>
                <w:color w:val="000000"/>
                <w:sz w:val="16"/>
                <w:szCs w:val="16"/>
              </w:rPr>
              <w:t>0,59</w:t>
            </w:r>
          </w:p>
        </w:tc>
        <w:tc>
          <w:tcPr>
            <w:tcW w:w="922" w:type="dxa"/>
            <w:tcBorders>
              <w:top w:val="nil"/>
              <w:left w:val="nil"/>
              <w:bottom w:val="single" w:sz="4" w:space="0" w:color="auto"/>
              <w:right w:val="single" w:sz="4" w:space="0" w:color="auto"/>
            </w:tcBorders>
            <w:shd w:val="clear" w:color="000000" w:fill="auto"/>
            <w:vAlign w:val="center"/>
            <w:hideMark/>
          </w:tcPr>
          <w:p w14:paraId="79682ED8" w14:textId="77777777" w:rsidR="00A83BAD" w:rsidRPr="00683FD4" w:rsidRDefault="00A83BAD" w:rsidP="00A83BAD">
            <w:pPr>
              <w:spacing w:after="0"/>
              <w:jc w:val="center"/>
              <w:rPr>
                <w:color w:val="000000"/>
                <w:sz w:val="16"/>
                <w:szCs w:val="16"/>
              </w:rPr>
            </w:pPr>
            <w:r w:rsidRPr="00683FD4">
              <w:rPr>
                <w:color w:val="000000"/>
                <w:sz w:val="16"/>
                <w:szCs w:val="16"/>
              </w:rPr>
              <w:t>0,58</w:t>
            </w:r>
          </w:p>
        </w:tc>
        <w:tc>
          <w:tcPr>
            <w:tcW w:w="922" w:type="dxa"/>
            <w:tcBorders>
              <w:top w:val="nil"/>
              <w:left w:val="nil"/>
              <w:bottom w:val="single" w:sz="4" w:space="0" w:color="auto"/>
              <w:right w:val="single" w:sz="4" w:space="0" w:color="auto"/>
            </w:tcBorders>
            <w:shd w:val="clear" w:color="000000" w:fill="auto"/>
            <w:vAlign w:val="center"/>
            <w:hideMark/>
          </w:tcPr>
          <w:p w14:paraId="2CDA10B4" w14:textId="77777777" w:rsidR="00A83BAD" w:rsidRPr="00683FD4" w:rsidRDefault="00A83BAD" w:rsidP="00A83BAD">
            <w:pPr>
              <w:spacing w:after="0"/>
              <w:jc w:val="center"/>
              <w:rPr>
                <w:color w:val="000000"/>
                <w:sz w:val="16"/>
                <w:szCs w:val="16"/>
              </w:rPr>
            </w:pPr>
            <w:r w:rsidRPr="00683FD4">
              <w:rPr>
                <w:color w:val="000000"/>
                <w:sz w:val="16"/>
                <w:szCs w:val="16"/>
              </w:rPr>
              <w:t>0,57</w:t>
            </w:r>
          </w:p>
        </w:tc>
        <w:tc>
          <w:tcPr>
            <w:tcW w:w="838" w:type="dxa"/>
            <w:tcBorders>
              <w:top w:val="nil"/>
              <w:left w:val="nil"/>
              <w:bottom w:val="single" w:sz="4" w:space="0" w:color="auto"/>
              <w:right w:val="single" w:sz="4" w:space="0" w:color="auto"/>
            </w:tcBorders>
            <w:shd w:val="clear" w:color="000000" w:fill="auto"/>
            <w:vAlign w:val="center"/>
            <w:hideMark/>
          </w:tcPr>
          <w:p w14:paraId="44BF8329" w14:textId="77777777" w:rsidR="00A83BAD" w:rsidRPr="00683FD4" w:rsidRDefault="00A83BAD" w:rsidP="00A83BAD">
            <w:pPr>
              <w:spacing w:after="0"/>
              <w:jc w:val="center"/>
              <w:rPr>
                <w:color w:val="000000"/>
                <w:sz w:val="16"/>
                <w:szCs w:val="16"/>
              </w:rPr>
            </w:pPr>
            <w:r w:rsidRPr="00683FD4">
              <w:rPr>
                <w:color w:val="000000"/>
                <w:sz w:val="16"/>
                <w:szCs w:val="16"/>
              </w:rPr>
              <w:t>0,57</w:t>
            </w:r>
          </w:p>
        </w:tc>
      </w:tr>
      <w:tr w:rsidR="00A83BAD" w:rsidRPr="00683FD4" w14:paraId="707D676C"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5E1A3BFE" w14:textId="77777777" w:rsidR="00A83BAD" w:rsidRPr="00683FD4" w:rsidRDefault="00A83BAD" w:rsidP="008B1E2D">
            <w:pPr>
              <w:pStyle w:val="Akapitzlist"/>
              <w:numPr>
                <w:ilvl w:val="0"/>
                <w:numId w:val="14"/>
              </w:numPr>
              <w:spacing w:after="0" w:line="240" w:lineRule="auto"/>
              <w:ind w:left="497" w:hanging="283"/>
              <w:contextualSpacing w:val="0"/>
              <w:jc w:val="left"/>
              <w:rPr>
                <w:color w:val="000000"/>
                <w:sz w:val="16"/>
                <w:szCs w:val="16"/>
              </w:rPr>
            </w:pPr>
            <w:r w:rsidRPr="00683FD4">
              <w:rPr>
                <w:color w:val="000000"/>
                <w:sz w:val="16"/>
                <w:szCs w:val="16"/>
              </w:rPr>
              <w:t>Transport</w:t>
            </w:r>
          </w:p>
        </w:tc>
        <w:tc>
          <w:tcPr>
            <w:tcW w:w="905" w:type="dxa"/>
            <w:tcBorders>
              <w:top w:val="single" w:sz="4" w:space="0" w:color="auto"/>
              <w:left w:val="nil"/>
              <w:bottom w:val="single" w:sz="4" w:space="0" w:color="auto"/>
              <w:right w:val="single" w:sz="4" w:space="0" w:color="auto"/>
            </w:tcBorders>
            <w:shd w:val="clear" w:color="000000" w:fill="auto"/>
            <w:vAlign w:val="center"/>
          </w:tcPr>
          <w:p w14:paraId="2F7C6CF9" w14:textId="77777777" w:rsidR="00A83BAD" w:rsidRPr="00683FD4" w:rsidRDefault="00A83BAD" w:rsidP="00A83BAD">
            <w:pPr>
              <w:spacing w:after="0"/>
              <w:jc w:val="center"/>
              <w:rPr>
                <w:color w:val="000000"/>
                <w:sz w:val="16"/>
                <w:szCs w:val="16"/>
              </w:rPr>
            </w:pPr>
            <w:r w:rsidRPr="00683FD4">
              <w:rPr>
                <w:color w:val="000000"/>
                <w:sz w:val="16"/>
                <w:szCs w:val="16"/>
              </w:rPr>
              <w:t>1,51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36D53F0" w14:textId="77777777" w:rsidR="00A83BAD" w:rsidRPr="00683FD4" w:rsidRDefault="00A83BAD" w:rsidP="00A83BAD">
            <w:pPr>
              <w:spacing w:after="0"/>
              <w:jc w:val="center"/>
              <w:rPr>
                <w:color w:val="000000"/>
                <w:sz w:val="16"/>
                <w:szCs w:val="16"/>
              </w:rPr>
            </w:pPr>
            <w:r w:rsidRPr="00683FD4">
              <w:rPr>
                <w:color w:val="000000"/>
                <w:sz w:val="16"/>
                <w:szCs w:val="16"/>
              </w:rPr>
              <w:t>1,81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43A02F8" w14:textId="77777777" w:rsidR="00A83BAD" w:rsidRPr="00683FD4" w:rsidRDefault="00A83BAD" w:rsidP="00A83BAD">
            <w:pPr>
              <w:spacing w:after="0"/>
              <w:jc w:val="center"/>
              <w:rPr>
                <w:color w:val="000000"/>
                <w:sz w:val="16"/>
                <w:szCs w:val="16"/>
              </w:rPr>
            </w:pPr>
            <w:r w:rsidRPr="00683FD4">
              <w:rPr>
                <w:color w:val="000000"/>
                <w:sz w:val="16"/>
                <w:szCs w:val="16"/>
              </w:rPr>
              <w:t>1,67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090A355" w14:textId="77777777" w:rsidR="00A83BAD" w:rsidRPr="00683FD4" w:rsidRDefault="00A83BAD" w:rsidP="00A83BAD">
            <w:pPr>
              <w:spacing w:after="0"/>
              <w:jc w:val="center"/>
              <w:rPr>
                <w:color w:val="000000"/>
                <w:sz w:val="16"/>
                <w:szCs w:val="16"/>
              </w:rPr>
            </w:pPr>
            <w:r w:rsidRPr="00683FD4">
              <w:rPr>
                <w:color w:val="000000"/>
                <w:sz w:val="16"/>
                <w:szCs w:val="16"/>
              </w:rPr>
              <w:t>2,39</w:t>
            </w:r>
          </w:p>
        </w:tc>
        <w:tc>
          <w:tcPr>
            <w:tcW w:w="922" w:type="dxa"/>
            <w:tcBorders>
              <w:top w:val="nil"/>
              <w:left w:val="nil"/>
              <w:bottom w:val="single" w:sz="4" w:space="0" w:color="auto"/>
              <w:right w:val="single" w:sz="4" w:space="0" w:color="auto"/>
            </w:tcBorders>
            <w:shd w:val="clear" w:color="000000" w:fill="auto"/>
            <w:vAlign w:val="center"/>
            <w:hideMark/>
          </w:tcPr>
          <w:p w14:paraId="27D6D969" w14:textId="77777777" w:rsidR="00A83BAD" w:rsidRPr="00683FD4" w:rsidRDefault="00A83BAD" w:rsidP="00A83BAD">
            <w:pPr>
              <w:spacing w:after="0"/>
              <w:jc w:val="center"/>
              <w:rPr>
                <w:color w:val="000000"/>
                <w:sz w:val="16"/>
                <w:szCs w:val="16"/>
              </w:rPr>
            </w:pPr>
            <w:r w:rsidRPr="00683FD4">
              <w:rPr>
                <w:color w:val="000000"/>
                <w:sz w:val="16"/>
                <w:szCs w:val="16"/>
              </w:rPr>
              <w:t>2,62</w:t>
            </w:r>
          </w:p>
        </w:tc>
        <w:tc>
          <w:tcPr>
            <w:tcW w:w="922" w:type="dxa"/>
            <w:tcBorders>
              <w:top w:val="nil"/>
              <w:left w:val="nil"/>
              <w:bottom w:val="single" w:sz="4" w:space="0" w:color="auto"/>
              <w:right w:val="single" w:sz="4" w:space="0" w:color="auto"/>
            </w:tcBorders>
            <w:shd w:val="clear" w:color="000000" w:fill="auto"/>
            <w:vAlign w:val="center"/>
            <w:hideMark/>
          </w:tcPr>
          <w:p w14:paraId="785F4956" w14:textId="77777777" w:rsidR="00A83BAD" w:rsidRPr="00683FD4" w:rsidRDefault="00A83BAD" w:rsidP="00A83BAD">
            <w:pPr>
              <w:spacing w:after="0"/>
              <w:jc w:val="center"/>
              <w:rPr>
                <w:color w:val="000000"/>
                <w:sz w:val="16"/>
                <w:szCs w:val="16"/>
              </w:rPr>
            </w:pPr>
            <w:r w:rsidRPr="00683FD4">
              <w:rPr>
                <w:color w:val="000000"/>
                <w:sz w:val="16"/>
                <w:szCs w:val="16"/>
              </w:rPr>
              <w:t>2,81</w:t>
            </w:r>
          </w:p>
        </w:tc>
        <w:tc>
          <w:tcPr>
            <w:tcW w:w="922" w:type="dxa"/>
            <w:tcBorders>
              <w:top w:val="nil"/>
              <w:left w:val="nil"/>
              <w:bottom w:val="single" w:sz="4" w:space="0" w:color="auto"/>
              <w:right w:val="single" w:sz="4" w:space="0" w:color="auto"/>
            </w:tcBorders>
            <w:shd w:val="clear" w:color="000000" w:fill="auto"/>
            <w:vAlign w:val="center"/>
            <w:hideMark/>
          </w:tcPr>
          <w:p w14:paraId="7A8D7148" w14:textId="77777777" w:rsidR="00A83BAD" w:rsidRPr="00683FD4" w:rsidRDefault="00A83BAD" w:rsidP="00A83BAD">
            <w:pPr>
              <w:spacing w:after="0"/>
              <w:jc w:val="center"/>
              <w:rPr>
                <w:color w:val="000000"/>
                <w:sz w:val="16"/>
                <w:szCs w:val="16"/>
              </w:rPr>
            </w:pPr>
            <w:r w:rsidRPr="00683FD4">
              <w:rPr>
                <w:color w:val="000000"/>
                <w:sz w:val="16"/>
                <w:szCs w:val="16"/>
              </w:rPr>
              <w:t>2,87</w:t>
            </w:r>
          </w:p>
        </w:tc>
        <w:tc>
          <w:tcPr>
            <w:tcW w:w="838" w:type="dxa"/>
            <w:tcBorders>
              <w:top w:val="nil"/>
              <w:left w:val="nil"/>
              <w:bottom w:val="single" w:sz="4" w:space="0" w:color="auto"/>
              <w:right w:val="single" w:sz="4" w:space="0" w:color="auto"/>
            </w:tcBorders>
            <w:shd w:val="clear" w:color="000000" w:fill="auto"/>
            <w:vAlign w:val="center"/>
            <w:hideMark/>
          </w:tcPr>
          <w:p w14:paraId="1F3FDFE7" w14:textId="77777777" w:rsidR="00A83BAD" w:rsidRPr="00683FD4" w:rsidRDefault="00A83BAD" w:rsidP="00A83BAD">
            <w:pPr>
              <w:spacing w:after="0"/>
              <w:jc w:val="center"/>
              <w:rPr>
                <w:color w:val="000000"/>
                <w:sz w:val="16"/>
                <w:szCs w:val="16"/>
              </w:rPr>
            </w:pPr>
            <w:r w:rsidRPr="00683FD4">
              <w:rPr>
                <w:color w:val="000000"/>
                <w:sz w:val="16"/>
                <w:szCs w:val="16"/>
              </w:rPr>
              <w:t>2,92</w:t>
            </w:r>
          </w:p>
        </w:tc>
      </w:tr>
      <w:tr w:rsidR="00A83BAD" w:rsidRPr="00683FD4" w14:paraId="079DEA9B"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5F59784" w14:textId="77777777" w:rsidR="00A83BAD" w:rsidRPr="00683FD4" w:rsidRDefault="00A83BAD" w:rsidP="008B1E2D">
            <w:pPr>
              <w:pStyle w:val="Akapitzlist"/>
              <w:numPr>
                <w:ilvl w:val="0"/>
                <w:numId w:val="14"/>
              </w:numPr>
              <w:spacing w:after="0" w:line="240" w:lineRule="auto"/>
              <w:ind w:left="497" w:hanging="283"/>
              <w:contextualSpacing w:val="0"/>
              <w:jc w:val="left"/>
              <w:rPr>
                <w:color w:val="000000"/>
                <w:sz w:val="16"/>
                <w:szCs w:val="16"/>
              </w:rPr>
            </w:pPr>
            <w:r w:rsidRPr="00683FD4">
              <w:rPr>
                <w:color w:val="000000"/>
                <w:sz w:val="16"/>
                <w:szCs w:val="16"/>
              </w:rPr>
              <w:t>Inne sektory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9C27168" w14:textId="77777777" w:rsidR="00A83BAD" w:rsidRPr="00683FD4" w:rsidRDefault="00A83BAD" w:rsidP="00A83BAD">
            <w:pPr>
              <w:spacing w:after="0"/>
              <w:jc w:val="center"/>
              <w:rPr>
                <w:color w:val="000000"/>
                <w:sz w:val="16"/>
                <w:szCs w:val="16"/>
              </w:rPr>
            </w:pPr>
            <w:r w:rsidRPr="00683FD4">
              <w:rPr>
                <w:color w:val="000000"/>
                <w:sz w:val="16"/>
                <w:szCs w:val="16"/>
              </w:rPr>
              <w:t>4,13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3855D14" w14:textId="77777777" w:rsidR="00A83BAD" w:rsidRPr="00683FD4" w:rsidRDefault="00A83BAD" w:rsidP="00A83BAD">
            <w:pPr>
              <w:spacing w:after="0"/>
              <w:jc w:val="center"/>
              <w:rPr>
                <w:color w:val="000000"/>
                <w:sz w:val="16"/>
                <w:szCs w:val="16"/>
              </w:rPr>
            </w:pPr>
            <w:r w:rsidRPr="00683FD4">
              <w:rPr>
                <w:color w:val="000000"/>
                <w:sz w:val="16"/>
                <w:szCs w:val="16"/>
              </w:rPr>
              <w:t>3,31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E5087E2" w14:textId="77777777" w:rsidR="00A83BAD" w:rsidRPr="00683FD4" w:rsidRDefault="00A83BAD" w:rsidP="00A83BAD">
            <w:pPr>
              <w:spacing w:after="0"/>
              <w:jc w:val="center"/>
              <w:rPr>
                <w:color w:val="000000"/>
                <w:sz w:val="16"/>
                <w:szCs w:val="16"/>
              </w:rPr>
            </w:pPr>
            <w:r w:rsidRPr="00683FD4">
              <w:rPr>
                <w:color w:val="000000"/>
                <w:sz w:val="16"/>
                <w:szCs w:val="16"/>
              </w:rPr>
              <w:t>3,01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279A4BE" w14:textId="77777777" w:rsidR="00A83BAD" w:rsidRPr="00683FD4" w:rsidRDefault="00A83BAD" w:rsidP="00A83BAD">
            <w:pPr>
              <w:spacing w:after="0"/>
              <w:jc w:val="center"/>
              <w:rPr>
                <w:color w:val="000000"/>
                <w:sz w:val="16"/>
                <w:szCs w:val="16"/>
              </w:rPr>
            </w:pPr>
            <w:r w:rsidRPr="00683FD4">
              <w:rPr>
                <w:color w:val="000000"/>
                <w:sz w:val="16"/>
                <w:szCs w:val="16"/>
              </w:rPr>
              <w:t>1,15</w:t>
            </w:r>
          </w:p>
        </w:tc>
        <w:tc>
          <w:tcPr>
            <w:tcW w:w="922" w:type="dxa"/>
            <w:tcBorders>
              <w:top w:val="nil"/>
              <w:left w:val="nil"/>
              <w:bottom w:val="single" w:sz="4" w:space="0" w:color="auto"/>
              <w:right w:val="single" w:sz="4" w:space="0" w:color="auto"/>
            </w:tcBorders>
            <w:shd w:val="clear" w:color="000000" w:fill="auto"/>
            <w:vAlign w:val="center"/>
            <w:hideMark/>
          </w:tcPr>
          <w:p w14:paraId="6FB1FD57" w14:textId="77777777" w:rsidR="00A83BAD" w:rsidRPr="00683FD4" w:rsidRDefault="00A83BAD" w:rsidP="00A83BAD">
            <w:pPr>
              <w:spacing w:after="0"/>
              <w:jc w:val="center"/>
              <w:rPr>
                <w:color w:val="000000"/>
                <w:sz w:val="16"/>
                <w:szCs w:val="16"/>
              </w:rPr>
            </w:pPr>
            <w:r w:rsidRPr="00683FD4">
              <w:rPr>
                <w:color w:val="000000"/>
                <w:sz w:val="16"/>
                <w:szCs w:val="16"/>
              </w:rPr>
              <w:t>1,14</w:t>
            </w:r>
          </w:p>
        </w:tc>
        <w:tc>
          <w:tcPr>
            <w:tcW w:w="922" w:type="dxa"/>
            <w:tcBorders>
              <w:top w:val="nil"/>
              <w:left w:val="nil"/>
              <w:bottom w:val="single" w:sz="4" w:space="0" w:color="auto"/>
              <w:right w:val="single" w:sz="4" w:space="0" w:color="auto"/>
            </w:tcBorders>
            <w:shd w:val="clear" w:color="000000" w:fill="auto"/>
            <w:vAlign w:val="center"/>
            <w:hideMark/>
          </w:tcPr>
          <w:p w14:paraId="1A50D729" w14:textId="77777777" w:rsidR="00A83BAD" w:rsidRPr="00683FD4" w:rsidRDefault="00A83BAD" w:rsidP="00A83BAD">
            <w:pPr>
              <w:spacing w:after="0"/>
              <w:jc w:val="center"/>
              <w:rPr>
                <w:color w:val="000000"/>
                <w:sz w:val="16"/>
                <w:szCs w:val="16"/>
              </w:rPr>
            </w:pPr>
            <w:r w:rsidRPr="00683FD4">
              <w:rPr>
                <w:color w:val="000000"/>
                <w:sz w:val="16"/>
                <w:szCs w:val="16"/>
              </w:rPr>
              <w:t>1,13</w:t>
            </w:r>
          </w:p>
        </w:tc>
        <w:tc>
          <w:tcPr>
            <w:tcW w:w="922" w:type="dxa"/>
            <w:tcBorders>
              <w:top w:val="nil"/>
              <w:left w:val="nil"/>
              <w:bottom w:val="single" w:sz="4" w:space="0" w:color="auto"/>
              <w:right w:val="single" w:sz="4" w:space="0" w:color="auto"/>
            </w:tcBorders>
            <w:shd w:val="clear" w:color="000000" w:fill="auto"/>
            <w:vAlign w:val="center"/>
            <w:hideMark/>
          </w:tcPr>
          <w:p w14:paraId="2A5B10BE" w14:textId="77777777" w:rsidR="00A83BAD" w:rsidRPr="00683FD4" w:rsidRDefault="00A83BAD" w:rsidP="00A83BAD">
            <w:pPr>
              <w:spacing w:after="0"/>
              <w:jc w:val="center"/>
              <w:rPr>
                <w:color w:val="000000"/>
                <w:sz w:val="16"/>
                <w:szCs w:val="16"/>
              </w:rPr>
            </w:pPr>
            <w:r w:rsidRPr="00683FD4">
              <w:rPr>
                <w:color w:val="000000"/>
                <w:sz w:val="16"/>
                <w:szCs w:val="16"/>
              </w:rPr>
              <w:t>1,12</w:t>
            </w:r>
          </w:p>
        </w:tc>
        <w:tc>
          <w:tcPr>
            <w:tcW w:w="838" w:type="dxa"/>
            <w:tcBorders>
              <w:top w:val="nil"/>
              <w:left w:val="nil"/>
              <w:bottom w:val="single" w:sz="4" w:space="0" w:color="auto"/>
              <w:right w:val="single" w:sz="4" w:space="0" w:color="auto"/>
            </w:tcBorders>
            <w:shd w:val="clear" w:color="000000" w:fill="auto"/>
            <w:vAlign w:val="center"/>
            <w:hideMark/>
          </w:tcPr>
          <w:p w14:paraId="029E227E" w14:textId="77777777" w:rsidR="00A83BAD" w:rsidRPr="00683FD4" w:rsidRDefault="00A83BAD" w:rsidP="00A83BAD">
            <w:pPr>
              <w:spacing w:after="0"/>
              <w:jc w:val="center"/>
              <w:rPr>
                <w:color w:val="000000"/>
                <w:sz w:val="16"/>
                <w:szCs w:val="16"/>
              </w:rPr>
            </w:pPr>
            <w:r w:rsidRPr="00683FD4">
              <w:rPr>
                <w:color w:val="000000"/>
                <w:sz w:val="16"/>
                <w:szCs w:val="16"/>
              </w:rPr>
              <w:t>1,11</w:t>
            </w:r>
          </w:p>
        </w:tc>
      </w:tr>
      <w:tr w:rsidR="00A83BAD" w:rsidRPr="00683FD4" w14:paraId="520122FD"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503E03F1" w14:textId="77777777" w:rsidR="00A83BAD" w:rsidRPr="00683FD4" w:rsidRDefault="00A83BAD" w:rsidP="008B1E2D">
            <w:pPr>
              <w:pStyle w:val="Akapitzlist"/>
              <w:numPr>
                <w:ilvl w:val="0"/>
                <w:numId w:val="13"/>
              </w:numPr>
              <w:spacing w:after="0" w:line="240" w:lineRule="auto"/>
              <w:ind w:left="356" w:hanging="284"/>
              <w:contextualSpacing w:val="0"/>
              <w:jc w:val="left"/>
              <w:rPr>
                <w:color w:val="000000"/>
                <w:sz w:val="16"/>
                <w:szCs w:val="16"/>
              </w:rPr>
            </w:pPr>
            <w:r w:rsidRPr="00683FD4">
              <w:rPr>
                <w:color w:val="000000"/>
                <w:sz w:val="16"/>
                <w:szCs w:val="16"/>
              </w:rPr>
              <w:t>Emisja lotna z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62A17E5" w14:textId="77777777" w:rsidR="00A83BAD" w:rsidRPr="00683FD4" w:rsidRDefault="00A83BAD" w:rsidP="00A83BAD">
            <w:pPr>
              <w:spacing w:after="0"/>
              <w:jc w:val="center"/>
              <w:rPr>
                <w:color w:val="000000"/>
                <w:sz w:val="16"/>
                <w:szCs w:val="16"/>
              </w:rPr>
            </w:pPr>
            <w:r w:rsidRPr="00683FD4">
              <w:rPr>
                <w:color w:val="000000"/>
                <w:sz w:val="16"/>
                <w:szCs w:val="16"/>
              </w:rPr>
              <w:t>0,0016</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7E39790" w14:textId="77777777" w:rsidR="00A83BAD" w:rsidRPr="00683FD4" w:rsidRDefault="00A83BAD" w:rsidP="00A83BAD">
            <w:pPr>
              <w:spacing w:after="0"/>
              <w:jc w:val="center"/>
              <w:rPr>
                <w:color w:val="000000"/>
                <w:sz w:val="16"/>
                <w:szCs w:val="16"/>
              </w:rPr>
            </w:pPr>
            <w:r w:rsidRPr="00683FD4">
              <w:rPr>
                <w:color w:val="000000"/>
                <w:sz w:val="16"/>
                <w:szCs w:val="16"/>
              </w:rPr>
              <w:t>0,0015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13A5465"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5C45B71"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48F4D318"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73532B3D"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58AEB619"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838" w:type="dxa"/>
            <w:tcBorders>
              <w:top w:val="nil"/>
              <w:left w:val="nil"/>
              <w:bottom w:val="single" w:sz="4" w:space="0" w:color="auto"/>
              <w:right w:val="single" w:sz="4" w:space="0" w:color="auto"/>
            </w:tcBorders>
            <w:shd w:val="clear" w:color="000000" w:fill="auto"/>
            <w:vAlign w:val="center"/>
            <w:hideMark/>
          </w:tcPr>
          <w:p w14:paraId="418CCF7F" w14:textId="77777777" w:rsidR="00A83BAD" w:rsidRPr="00683FD4" w:rsidRDefault="00A83BAD" w:rsidP="00A83BAD">
            <w:pPr>
              <w:spacing w:after="0"/>
              <w:jc w:val="center"/>
              <w:rPr>
                <w:color w:val="000000"/>
                <w:sz w:val="16"/>
                <w:szCs w:val="16"/>
              </w:rPr>
            </w:pPr>
            <w:r w:rsidRPr="00683FD4">
              <w:rPr>
                <w:color w:val="000000"/>
                <w:sz w:val="16"/>
                <w:szCs w:val="16"/>
              </w:rPr>
              <w:t>0,0017</w:t>
            </w:r>
          </w:p>
        </w:tc>
      </w:tr>
      <w:tr w:rsidR="00A83BAD" w:rsidRPr="00683FD4" w14:paraId="52F03786"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0A81450" w14:textId="77777777" w:rsidR="00A83BAD" w:rsidRPr="00683FD4" w:rsidRDefault="00A83BAD" w:rsidP="008B1E2D">
            <w:pPr>
              <w:pStyle w:val="Akapitzlist"/>
              <w:numPr>
                <w:ilvl w:val="0"/>
                <w:numId w:val="15"/>
              </w:numPr>
              <w:spacing w:after="0" w:line="240" w:lineRule="auto"/>
              <w:ind w:left="497" w:hanging="283"/>
              <w:contextualSpacing w:val="0"/>
              <w:jc w:val="left"/>
              <w:rPr>
                <w:color w:val="000000"/>
                <w:sz w:val="16"/>
                <w:szCs w:val="16"/>
              </w:rPr>
            </w:pPr>
            <w:r w:rsidRPr="00683FD4">
              <w:rPr>
                <w:color w:val="000000"/>
                <w:sz w:val="16"/>
                <w:szCs w:val="16"/>
              </w:rPr>
              <w:t>Ropa naftowa i gaz ziemny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B1FF0B8" w14:textId="77777777" w:rsidR="00A83BAD" w:rsidRPr="00683FD4" w:rsidRDefault="00A83BAD" w:rsidP="00A83BAD">
            <w:pPr>
              <w:spacing w:after="0"/>
              <w:jc w:val="center"/>
              <w:rPr>
                <w:color w:val="000000"/>
                <w:sz w:val="16"/>
                <w:szCs w:val="16"/>
              </w:rPr>
            </w:pPr>
            <w:r w:rsidRPr="00683FD4">
              <w:rPr>
                <w:color w:val="000000"/>
                <w:sz w:val="16"/>
                <w:szCs w:val="16"/>
              </w:rPr>
              <w:t>0,0016</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3628A67" w14:textId="77777777" w:rsidR="00A83BAD" w:rsidRPr="00683FD4" w:rsidRDefault="00A83BAD" w:rsidP="00A83BAD">
            <w:pPr>
              <w:spacing w:after="0"/>
              <w:jc w:val="center"/>
              <w:rPr>
                <w:color w:val="000000"/>
                <w:sz w:val="16"/>
                <w:szCs w:val="16"/>
              </w:rPr>
            </w:pPr>
            <w:r w:rsidRPr="00683FD4">
              <w:rPr>
                <w:color w:val="000000"/>
                <w:sz w:val="16"/>
                <w:szCs w:val="16"/>
              </w:rPr>
              <w:t>0,0015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66456CD"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262D7F5"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1503918C"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44F35C89"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4731C1D8" w14:textId="77777777" w:rsidR="00A83BAD" w:rsidRPr="00683FD4" w:rsidRDefault="00A83BAD" w:rsidP="00A83BAD">
            <w:pPr>
              <w:spacing w:after="0"/>
              <w:jc w:val="center"/>
              <w:rPr>
                <w:color w:val="000000"/>
                <w:sz w:val="16"/>
                <w:szCs w:val="16"/>
              </w:rPr>
            </w:pPr>
            <w:r w:rsidRPr="00683FD4">
              <w:rPr>
                <w:color w:val="000000"/>
                <w:sz w:val="16"/>
                <w:szCs w:val="16"/>
              </w:rPr>
              <w:t>0,0017</w:t>
            </w:r>
          </w:p>
        </w:tc>
        <w:tc>
          <w:tcPr>
            <w:tcW w:w="838" w:type="dxa"/>
            <w:tcBorders>
              <w:top w:val="nil"/>
              <w:left w:val="nil"/>
              <w:bottom w:val="single" w:sz="4" w:space="0" w:color="auto"/>
              <w:right w:val="single" w:sz="4" w:space="0" w:color="auto"/>
            </w:tcBorders>
            <w:shd w:val="clear" w:color="000000" w:fill="auto"/>
            <w:vAlign w:val="center"/>
            <w:hideMark/>
          </w:tcPr>
          <w:p w14:paraId="5AE65FA6" w14:textId="77777777" w:rsidR="00A83BAD" w:rsidRPr="00683FD4" w:rsidRDefault="00A83BAD" w:rsidP="00A83BAD">
            <w:pPr>
              <w:spacing w:after="0"/>
              <w:jc w:val="center"/>
              <w:rPr>
                <w:color w:val="000000"/>
                <w:sz w:val="16"/>
                <w:szCs w:val="16"/>
              </w:rPr>
            </w:pPr>
            <w:r w:rsidRPr="00683FD4">
              <w:rPr>
                <w:color w:val="000000"/>
                <w:sz w:val="16"/>
                <w:szCs w:val="16"/>
              </w:rPr>
              <w:t>0,0017</w:t>
            </w:r>
          </w:p>
        </w:tc>
      </w:tr>
      <w:tr w:rsidR="00A83BAD" w:rsidRPr="00683FD4" w14:paraId="30236A8E" w14:textId="77777777" w:rsidTr="002D58C1">
        <w:trPr>
          <w:trHeight w:val="397"/>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48EEFD0" w14:textId="77777777" w:rsidR="00A83BAD" w:rsidRPr="00683FD4" w:rsidRDefault="00A83BAD" w:rsidP="002D58C1">
            <w:pPr>
              <w:spacing w:after="0" w:line="240" w:lineRule="auto"/>
              <w:jc w:val="left"/>
              <w:rPr>
                <w:b/>
                <w:color w:val="000000"/>
                <w:sz w:val="16"/>
                <w:szCs w:val="16"/>
              </w:rPr>
            </w:pPr>
            <w:r w:rsidRPr="00683FD4">
              <w:rPr>
                <w:b/>
                <w:color w:val="000000"/>
                <w:sz w:val="16"/>
                <w:szCs w:val="16"/>
              </w:rPr>
              <w:t>2. Procesy przemysłowe i użytkowanie produktów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A92DA20" w14:textId="77777777" w:rsidR="00A83BAD" w:rsidRPr="00683FD4" w:rsidRDefault="00A83BAD" w:rsidP="00A83BAD">
            <w:pPr>
              <w:spacing w:after="0"/>
              <w:jc w:val="center"/>
              <w:rPr>
                <w:b/>
                <w:bCs/>
                <w:color w:val="000000"/>
                <w:sz w:val="16"/>
                <w:szCs w:val="16"/>
              </w:rPr>
            </w:pPr>
            <w:r w:rsidRPr="00683FD4">
              <w:rPr>
                <w:b/>
                <w:bCs/>
                <w:color w:val="000000"/>
                <w:sz w:val="16"/>
                <w:szCs w:val="16"/>
              </w:rPr>
              <w:t>15,29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EC6D61D" w14:textId="77777777" w:rsidR="00A83BAD" w:rsidRPr="00683FD4" w:rsidRDefault="00A83BAD" w:rsidP="00A83BAD">
            <w:pPr>
              <w:spacing w:after="0"/>
              <w:jc w:val="center"/>
              <w:rPr>
                <w:b/>
                <w:bCs/>
                <w:color w:val="000000"/>
                <w:sz w:val="16"/>
                <w:szCs w:val="16"/>
              </w:rPr>
            </w:pPr>
            <w:r w:rsidRPr="00683FD4">
              <w:rPr>
                <w:b/>
                <w:bCs/>
                <w:color w:val="000000"/>
                <w:sz w:val="16"/>
                <w:szCs w:val="16"/>
              </w:rPr>
              <w:t>4,15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D11043B" w14:textId="77777777" w:rsidR="00A83BAD" w:rsidRPr="00683FD4" w:rsidRDefault="00A83BAD" w:rsidP="00A83BAD">
            <w:pPr>
              <w:spacing w:after="0"/>
              <w:jc w:val="center"/>
              <w:rPr>
                <w:b/>
                <w:bCs/>
                <w:color w:val="000000"/>
                <w:sz w:val="16"/>
                <w:szCs w:val="16"/>
              </w:rPr>
            </w:pPr>
            <w:r w:rsidRPr="00683FD4">
              <w:rPr>
                <w:b/>
                <w:bCs/>
                <w:color w:val="000000"/>
                <w:sz w:val="16"/>
                <w:szCs w:val="16"/>
              </w:rPr>
              <w:t>2,96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0DC2246" w14:textId="77777777" w:rsidR="00A83BAD" w:rsidRPr="00683FD4" w:rsidRDefault="00A83BAD" w:rsidP="00A83BAD">
            <w:pPr>
              <w:spacing w:after="0"/>
              <w:jc w:val="center"/>
              <w:rPr>
                <w:b/>
                <w:bCs/>
                <w:color w:val="000000"/>
                <w:sz w:val="16"/>
                <w:szCs w:val="16"/>
              </w:rPr>
            </w:pPr>
            <w:r w:rsidRPr="00683FD4">
              <w:rPr>
                <w:b/>
                <w:bCs/>
                <w:color w:val="000000"/>
                <w:sz w:val="16"/>
                <w:szCs w:val="16"/>
              </w:rPr>
              <w:t>3,26</w:t>
            </w:r>
          </w:p>
        </w:tc>
        <w:tc>
          <w:tcPr>
            <w:tcW w:w="922" w:type="dxa"/>
            <w:tcBorders>
              <w:top w:val="nil"/>
              <w:left w:val="nil"/>
              <w:bottom w:val="single" w:sz="4" w:space="0" w:color="auto"/>
              <w:right w:val="single" w:sz="4" w:space="0" w:color="auto"/>
            </w:tcBorders>
            <w:shd w:val="clear" w:color="000000" w:fill="auto"/>
            <w:vAlign w:val="center"/>
            <w:hideMark/>
          </w:tcPr>
          <w:p w14:paraId="281BC547" w14:textId="77777777" w:rsidR="00A83BAD" w:rsidRPr="00683FD4" w:rsidRDefault="00A83BAD" w:rsidP="00A83BAD">
            <w:pPr>
              <w:spacing w:after="0"/>
              <w:jc w:val="center"/>
              <w:rPr>
                <w:b/>
                <w:bCs/>
                <w:color w:val="000000"/>
                <w:sz w:val="16"/>
                <w:szCs w:val="16"/>
              </w:rPr>
            </w:pPr>
            <w:r w:rsidRPr="00683FD4">
              <w:rPr>
                <w:b/>
                <w:bCs/>
                <w:color w:val="000000"/>
                <w:sz w:val="16"/>
                <w:szCs w:val="16"/>
              </w:rPr>
              <w:t>3,75</w:t>
            </w:r>
          </w:p>
        </w:tc>
        <w:tc>
          <w:tcPr>
            <w:tcW w:w="922" w:type="dxa"/>
            <w:tcBorders>
              <w:top w:val="nil"/>
              <w:left w:val="nil"/>
              <w:bottom w:val="single" w:sz="4" w:space="0" w:color="auto"/>
              <w:right w:val="single" w:sz="4" w:space="0" w:color="auto"/>
            </w:tcBorders>
            <w:shd w:val="clear" w:color="000000" w:fill="auto"/>
            <w:vAlign w:val="center"/>
            <w:hideMark/>
          </w:tcPr>
          <w:p w14:paraId="4C6BF335" w14:textId="77777777" w:rsidR="00A83BAD" w:rsidRPr="00683FD4" w:rsidRDefault="00A83BAD" w:rsidP="00A83BAD">
            <w:pPr>
              <w:spacing w:after="0"/>
              <w:jc w:val="center"/>
              <w:rPr>
                <w:b/>
                <w:bCs/>
                <w:color w:val="000000"/>
                <w:sz w:val="16"/>
                <w:szCs w:val="16"/>
              </w:rPr>
            </w:pPr>
            <w:r w:rsidRPr="00683FD4">
              <w:rPr>
                <w:b/>
                <w:bCs/>
                <w:color w:val="000000"/>
                <w:sz w:val="16"/>
                <w:szCs w:val="16"/>
              </w:rPr>
              <w:t>3,73</w:t>
            </w:r>
          </w:p>
        </w:tc>
        <w:tc>
          <w:tcPr>
            <w:tcW w:w="922" w:type="dxa"/>
            <w:tcBorders>
              <w:top w:val="nil"/>
              <w:left w:val="nil"/>
              <w:bottom w:val="single" w:sz="4" w:space="0" w:color="auto"/>
              <w:right w:val="single" w:sz="4" w:space="0" w:color="auto"/>
            </w:tcBorders>
            <w:shd w:val="clear" w:color="000000" w:fill="auto"/>
            <w:vAlign w:val="center"/>
            <w:hideMark/>
          </w:tcPr>
          <w:p w14:paraId="645E1DDB" w14:textId="77777777" w:rsidR="00A83BAD" w:rsidRPr="00683FD4" w:rsidRDefault="00A83BAD" w:rsidP="00A83BAD">
            <w:pPr>
              <w:spacing w:after="0"/>
              <w:jc w:val="center"/>
              <w:rPr>
                <w:b/>
                <w:bCs/>
                <w:color w:val="000000"/>
                <w:sz w:val="16"/>
                <w:szCs w:val="16"/>
              </w:rPr>
            </w:pPr>
            <w:r w:rsidRPr="00683FD4">
              <w:rPr>
                <w:b/>
                <w:bCs/>
                <w:color w:val="000000"/>
                <w:sz w:val="16"/>
                <w:szCs w:val="16"/>
              </w:rPr>
              <w:t>3,73</w:t>
            </w:r>
          </w:p>
        </w:tc>
        <w:tc>
          <w:tcPr>
            <w:tcW w:w="838" w:type="dxa"/>
            <w:tcBorders>
              <w:top w:val="nil"/>
              <w:left w:val="nil"/>
              <w:bottom w:val="single" w:sz="4" w:space="0" w:color="auto"/>
              <w:right w:val="single" w:sz="4" w:space="0" w:color="auto"/>
            </w:tcBorders>
            <w:shd w:val="clear" w:color="000000" w:fill="auto"/>
            <w:vAlign w:val="center"/>
            <w:hideMark/>
          </w:tcPr>
          <w:p w14:paraId="09AC4017" w14:textId="77777777" w:rsidR="00A83BAD" w:rsidRPr="00683FD4" w:rsidRDefault="00A83BAD" w:rsidP="00A83BAD">
            <w:pPr>
              <w:spacing w:after="0"/>
              <w:jc w:val="center"/>
              <w:rPr>
                <w:b/>
                <w:bCs/>
                <w:color w:val="000000"/>
                <w:sz w:val="16"/>
                <w:szCs w:val="16"/>
              </w:rPr>
            </w:pPr>
            <w:r w:rsidRPr="00683FD4">
              <w:rPr>
                <w:b/>
                <w:bCs/>
                <w:color w:val="000000"/>
                <w:sz w:val="16"/>
                <w:szCs w:val="16"/>
              </w:rPr>
              <w:t>3,73</w:t>
            </w:r>
          </w:p>
        </w:tc>
      </w:tr>
      <w:tr w:rsidR="00A83BAD" w:rsidRPr="00683FD4" w14:paraId="13EC2597" w14:textId="77777777" w:rsidTr="002D58C1">
        <w:trPr>
          <w:trHeight w:val="397"/>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59BB85E7" w14:textId="77777777" w:rsidR="00A83BAD" w:rsidRPr="00683FD4" w:rsidRDefault="00A83BAD" w:rsidP="002D58C1">
            <w:pPr>
              <w:spacing w:after="0" w:line="240" w:lineRule="auto"/>
              <w:ind w:left="356" w:hanging="284"/>
              <w:jc w:val="left"/>
              <w:rPr>
                <w:color w:val="000000"/>
                <w:sz w:val="16"/>
                <w:szCs w:val="16"/>
              </w:rPr>
            </w:pPr>
            <w:r w:rsidRPr="00683FD4">
              <w:rPr>
                <w:color w:val="000000"/>
                <w:sz w:val="16"/>
                <w:szCs w:val="16"/>
              </w:rPr>
              <w:t>B.</w:t>
            </w:r>
            <w:r>
              <w:rPr>
                <w:color w:val="000000"/>
                <w:sz w:val="16"/>
                <w:szCs w:val="16"/>
              </w:rPr>
              <w:t xml:space="preserve"> </w:t>
            </w:r>
            <w:r w:rsidRPr="00683FD4">
              <w:rPr>
                <w:color w:val="000000"/>
                <w:sz w:val="16"/>
                <w:szCs w:val="16"/>
              </w:rPr>
              <w:t>Przemysł chemiczny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A0CD13A" w14:textId="77777777" w:rsidR="00A83BAD" w:rsidRPr="00683FD4" w:rsidRDefault="00A83BAD" w:rsidP="00A83BAD">
            <w:pPr>
              <w:spacing w:after="0"/>
              <w:jc w:val="center"/>
              <w:rPr>
                <w:color w:val="000000"/>
                <w:sz w:val="16"/>
                <w:szCs w:val="16"/>
              </w:rPr>
            </w:pPr>
            <w:r w:rsidRPr="00683FD4">
              <w:rPr>
                <w:color w:val="000000"/>
                <w:sz w:val="16"/>
                <w:szCs w:val="16"/>
              </w:rPr>
              <w:t>14,87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8C35D89" w14:textId="77777777" w:rsidR="00A83BAD" w:rsidRPr="00683FD4" w:rsidRDefault="00A83BAD" w:rsidP="00A83BAD">
            <w:pPr>
              <w:spacing w:after="0"/>
              <w:jc w:val="center"/>
              <w:rPr>
                <w:color w:val="000000"/>
                <w:sz w:val="16"/>
                <w:szCs w:val="16"/>
              </w:rPr>
            </w:pPr>
            <w:r w:rsidRPr="00683FD4">
              <w:rPr>
                <w:color w:val="000000"/>
                <w:sz w:val="16"/>
                <w:szCs w:val="16"/>
              </w:rPr>
              <w:t>3,71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9E824D6" w14:textId="77777777" w:rsidR="00A83BAD" w:rsidRPr="00683FD4" w:rsidRDefault="00A83BAD" w:rsidP="00A83BAD">
            <w:pPr>
              <w:spacing w:after="0"/>
              <w:jc w:val="center"/>
              <w:rPr>
                <w:color w:val="000000"/>
                <w:sz w:val="16"/>
                <w:szCs w:val="16"/>
              </w:rPr>
            </w:pPr>
            <w:r w:rsidRPr="00683FD4">
              <w:rPr>
                <w:color w:val="000000"/>
                <w:sz w:val="16"/>
                <w:szCs w:val="16"/>
              </w:rPr>
              <w:t>2,51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09DA1E4E" w14:textId="77777777" w:rsidR="00A83BAD" w:rsidRPr="00683FD4" w:rsidRDefault="00A83BAD" w:rsidP="00A83BAD">
            <w:pPr>
              <w:spacing w:after="0"/>
              <w:jc w:val="center"/>
              <w:rPr>
                <w:color w:val="000000"/>
                <w:sz w:val="16"/>
                <w:szCs w:val="16"/>
              </w:rPr>
            </w:pPr>
            <w:r w:rsidRPr="00683FD4">
              <w:rPr>
                <w:color w:val="000000"/>
                <w:sz w:val="16"/>
                <w:szCs w:val="16"/>
              </w:rPr>
              <w:t>2,82</w:t>
            </w:r>
          </w:p>
        </w:tc>
        <w:tc>
          <w:tcPr>
            <w:tcW w:w="922" w:type="dxa"/>
            <w:tcBorders>
              <w:top w:val="nil"/>
              <w:left w:val="nil"/>
              <w:bottom w:val="single" w:sz="4" w:space="0" w:color="auto"/>
              <w:right w:val="single" w:sz="4" w:space="0" w:color="auto"/>
            </w:tcBorders>
            <w:shd w:val="clear" w:color="000000" w:fill="auto"/>
            <w:vAlign w:val="center"/>
            <w:hideMark/>
          </w:tcPr>
          <w:p w14:paraId="0FC953C8" w14:textId="77777777" w:rsidR="00A83BAD" w:rsidRPr="00683FD4" w:rsidRDefault="00A83BAD" w:rsidP="00A83BAD">
            <w:pPr>
              <w:spacing w:after="0"/>
              <w:jc w:val="center"/>
              <w:rPr>
                <w:color w:val="000000"/>
                <w:sz w:val="16"/>
                <w:szCs w:val="16"/>
              </w:rPr>
            </w:pPr>
            <w:r w:rsidRPr="00683FD4">
              <w:rPr>
                <w:color w:val="000000"/>
                <w:sz w:val="16"/>
                <w:szCs w:val="16"/>
              </w:rPr>
              <w:t>3,30</w:t>
            </w:r>
          </w:p>
        </w:tc>
        <w:tc>
          <w:tcPr>
            <w:tcW w:w="922" w:type="dxa"/>
            <w:tcBorders>
              <w:top w:val="nil"/>
              <w:left w:val="nil"/>
              <w:bottom w:val="single" w:sz="4" w:space="0" w:color="auto"/>
              <w:right w:val="single" w:sz="4" w:space="0" w:color="auto"/>
            </w:tcBorders>
            <w:shd w:val="clear" w:color="000000" w:fill="auto"/>
            <w:vAlign w:val="center"/>
            <w:hideMark/>
          </w:tcPr>
          <w:p w14:paraId="399FD109" w14:textId="77777777" w:rsidR="00A83BAD" w:rsidRPr="00683FD4" w:rsidRDefault="00A83BAD" w:rsidP="00A83BAD">
            <w:pPr>
              <w:spacing w:after="0"/>
              <w:jc w:val="center"/>
              <w:rPr>
                <w:color w:val="000000"/>
                <w:sz w:val="16"/>
                <w:szCs w:val="16"/>
              </w:rPr>
            </w:pPr>
            <w:r w:rsidRPr="00683FD4">
              <w:rPr>
                <w:color w:val="000000"/>
                <w:sz w:val="16"/>
                <w:szCs w:val="16"/>
              </w:rPr>
              <w:t>3,29</w:t>
            </w:r>
          </w:p>
        </w:tc>
        <w:tc>
          <w:tcPr>
            <w:tcW w:w="922" w:type="dxa"/>
            <w:tcBorders>
              <w:top w:val="nil"/>
              <w:left w:val="nil"/>
              <w:bottom w:val="single" w:sz="4" w:space="0" w:color="auto"/>
              <w:right w:val="single" w:sz="4" w:space="0" w:color="auto"/>
            </w:tcBorders>
            <w:shd w:val="clear" w:color="000000" w:fill="auto"/>
            <w:vAlign w:val="center"/>
            <w:hideMark/>
          </w:tcPr>
          <w:p w14:paraId="432314A5" w14:textId="77777777" w:rsidR="00A83BAD" w:rsidRPr="00683FD4" w:rsidRDefault="00A83BAD" w:rsidP="00A83BAD">
            <w:pPr>
              <w:spacing w:after="0"/>
              <w:jc w:val="center"/>
              <w:rPr>
                <w:color w:val="000000"/>
                <w:sz w:val="16"/>
                <w:szCs w:val="16"/>
              </w:rPr>
            </w:pPr>
            <w:r w:rsidRPr="00683FD4">
              <w:rPr>
                <w:color w:val="000000"/>
                <w:sz w:val="16"/>
                <w:szCs w:val="16"/>
              </w:rPr>
              <w:t>3,29</w:t>
            </w:r>
          </w:p>
        </w:tc>
        <w:tc>
          <w:tcPr>
            <w:tcW w:w="838" w:type="dxa"/>
            <w:tcBorders>
              <w:top w:val="nil"/>
              <w:left w:val="nil"/>
              <w:bottom w:val="single" w:sz="4" w:space="0" w:color="auto"/>
              <w:right w:val="single" w:sz="4" w:space="0" w:color="auto"/>
            </w:tcBorders>
            <w:shd w:val="clear" w:color="000000" w:fill="auto"/>
            <w:vAlign w:val="center"/>
            <w:hideMark/>
          </w:tcPr>
          <w:p w14:paraId="33DBD7A2" w14:textId="77777777" w:rsidR="00A83BAD" w:rsidRPr="00683FD4" w:rsidRDefault="00A83BAD" w:rsidP="00A83BAD">
            <w:pPr>
              <w:spacing w:after="0"/>
              <w:jc w:val="center"/>
              <w:rPr>
                <w:color w:val="000000"/>
                <w:sz w:val="16"/>
                <w:szCs w:val="16"/>
              </w:rPr>
            </w:pPr>
            <w:r w:rsidRPr="00683FD4">
              <w:rPr>
                <w:color w:val="000000"/>
                <w:sz w:val="16"/>
                <w:szCs w:val="16"/>
              </w:rPr>
              <w:t>3,29</w:t>
            </w:r>
          </w:p>
        </w:tc>
      </w:tr>
      <w:tr w:rsidR="00A83BAD" w:rsidRPr="00683FD4" w14:paraId="111D38A0" w14:textId="77777777" w:rsidTr="002D58C1">
        <w:trPr>
          <w:trHeight w:val="397"/>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56ACD1F" w14:textId="77777777" w:rsidR="00A83BAD" w:rsidRPr="00683FD4" w:rsidRDefault="00A83BAD" w:rsidP="008B1E2D">
            <w:pPr>
              <w:pStyle w:val="Akapitzlist"/>
              <w:numPr>
                <w:ilvl w:val="0"/>
                <w:numId w:val="16"/>
              </w:numPr>
              <w:spacing w:after="0" w:line="240" w:lineRule="auto"/>
              <w:ind w:left="356" w:hanging="284"/>
              <w:contextualSpacing w:val="0"/>
              <w:jc w:val="left"/>
              <w:rPr>
                <w:color w:val="000000"/>
                <w:sz w:val="16"/>
                <w:szCs w:val="16"/>
              </w:rPr>
            </w:pPr>
            <w:r w:rsidRPr="00683FD4">
              <w:rPr>
                <w:color w:val="000000"/>
                <w:sz w:val="16"/>
                <w:szCs w:val="16"/>
              </w:rPr>
              <w:t>Produkcja i użytkowanie innych wyrobów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D4C121A" w14:textId="77777777" w:rsidR="00A83BAD" w:rsidRPr="00683FD4" w:rsidRDefault="00A83BAD" w:rsidP="00A83BAD">
            <w:pPr>
              <w:spacing w:after="0"/>
              <w:jc w:val="center"/>
              <w:rPr>
                <w:color w:val="000000"/>
                <w:sz w:val="16"/>
                <w:szCs w:val="16"/>
              </w:rPr>
            </w:pPr>
            <w:r w:rsidRPr="00683FD4">
              <w:rPr>
                <w:color w:val="000000"/>
                <w:sz w:val="16"/>
                <w:szCs w:val="16"/>
              </w:rPr>
              <w:t>0,43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A5F423D" w14:textId="77777777" w:rsidR="00A83BAD" w:rsidRPr="00683FD4" w:rsidRDefault="00A83BAD" w:rsidP="00A83BAD">
            <w:pPr>
              <w:spacing w:after="0"/>
              <w:jc w:val="center"/>
              <w:rPr>
                <w:color w:val="000000"/>
                <w:sz w:val="16"/>
                <w:szCs w:val="16"/>
              </w:rPr>
            </w:pPr>
            <w:r w:rsidRPr="00683FD4">
              <w:rPr>
                <w:color w:val="000000"/>
                <w:sz w:val="16"/>
                <w:szCs w:val="16"/>
              </w:rPr>
              <w:t>0,44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37D1359" w14:textId="77777777" w:rsidR="00A83BAD" w:rsidRPr="00683FD4" w:rsidRDefault="00A83BAD" w:rsidP="00A83BAD">
            <w:pPr>
              <w:spacing w:after="0"/>
              <w:jc w:val="center"/>
              <w:rPr>
                <w:color w:val="000000"/>
                <w:sz w:val="16"/>
                <w:szCs w:val="16"/>
              </w:rPr>
            </w:pPr>
            <w:r w:rsidRPr="00683FD4">
              <w:rPr>
                <w:color w:val="000000"/>
                <w:sz w:val="16"/>
                <w:szCs w:val="16"/>
              </w:rPr>
              <w:t>0,44</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05C1A77" w14:textId="77777777" w:rsidR="00A83BAD" w:rsidRPr="00683FD4" w:rsidRDefault="00A83BAD" w:rsidP="00A83BAD">
            <w:pPr>
              <w:spacing w:after="0"/>
              <w:jc w:val="center"/>
              <w:rPr>
                <w:color w:val="000000"/>
                <w:sz w:val="16"/>
                <w:szCs w:val="16"/>
              </w:rPr>
            </w:pPr>
            <w:r w:rsidRPr="00683FD4">
              <w:rPr>
                <w:color w:val="000000"/>
                <w:sz w:val="16"/>
                <w:szCs w:val="16"/>
              </w:rPr>
              <w:t>0,44</w:t>
            </w:r>
          </w:p>
        </w:tc>
        <w:tc>
          <w:tcPr>
            <w:tcW w:w="922" w:type="dxa"/>
            <w:tcBorders>
              <w:top w:val="nil"/>
              <w:left w:val="nil"/>
              <w:bottom w:val="single" w:sz="4" w:space="0" w:color="auto"/>
              <w:right w:val="single" w:sz="4" w:space="0" w:color="auto"/>
            </w:tcBorders>
            <w:shd w:val="clear" w:color="000000" w:fill="auto"/>
            <w:vAlign w:val="center"/>
            <w:hideMark/>
          </w:tcPr>
          <w:p w14:paraId="48703EF7" w14:textId="77777777" w:rsidR="00A83BAD" w:rsidRPr="00683FD4" w:rsidRDefault="00A83BAD" w:rsidP="00A83BAD">
            <w:pPr>
              <w:spacing w:after="0"/>
              <w:jc w:val="center"/>
              <w:rPr>
                <w:color w:val="000000"/>
                <w:sz w:val="16"/>
                <w:szCs w:val="16"/>
              </w:rPr>
            </w:pPr>
            <w:r w:rsidRPr="00683FD4">
              <w:rPr>
                <w:color w:val="000000"/>
                <w:sz w:val="16"/>
                <w:szCs w:val="16"/>
              </w:rPr>
              <w:t>0,44</w:t>
            </w:r>
          </w:p>
        </w:tc>
        <w:tc>
          <w:tcPr>
            <w:tcW w:w="922" w:type="dxa"/>
            <w:tcBorders>
              <w:top w:val="nil"/>
              <w:left w:val="nil"/>
              <w:bottom w:val="single" w:sz="4" w:space="0" w:color="auto"/>
              <w:right w:val="single" w:sz="4" w:space="0" w:color="auto"/>
            </w:tcBorders>
            <w:shd w:val="clear" w:color="000000" w:fill="auto"/>
            <w:vAlign w:val="center"/>
            <w:hideMark/>
          </w:tcPr>
          <w:p w14:paraId="152C6D9D" w14:textId="77777777" w:rsidR="00A83BAD" w:rsidRPr="00683FD4" w:rsidRDefault="00A83BAD" w:rsidP="00A83BAD">
            <w:pPr>
              <w:spacing w:after="0"/>
              <w:jc w:val="center"/>
              <w:rPr>
                <w:color w:val="000000"/>
                <w:sz w:val="16"/>
                <w:szCs w:val="16"/>
              </w:rPr>
            </w:pPr>
            <w:r w:rsidRPr="00683FD4">
              <w:rPr>
                <w:color w:val="000000"/>
                <w:sz w:val="16"/>
                <w:szCs w:val="16"/>
              </w:rPr>
              <w:t>0,44</w:t>
            </w:r>
          </w:p>
        </w:tc>
        <w:tc>
          <w:tcPr>
            <w:tcW w:w="922" w:type="dxa"/>
            <w:tcBorders>
              <w:top w:val="nil"/>
              <w:left w:val="nil"/>
              <w:bottom w:val="single" w:sz="4" w:space="0" w:color="auto"/>
              <w:right w:val="single" w:sz="4" w:space="0" w:color="auto"/>
            </w:tcBorders>
            <w:shd w:val="clear" w:color="000000" w:fill="auto"/>
            <w:vAlign w:val="center"/>
            <w:hideMark/>
          </w:tcPr>
          <w:p w14:paraId="6475D861" w14:textId="77777777" w:rsidR="00A83BAD" w:rsidRPr="00683FD4" w:rsidRDefault="00A83BAD" w:rsidP="00A83BAD">
            <w:pPr>
              <w:spacing w:after="0"/>
              <w:jc w:val="center"/>
              <w:rPr>
                <w:color w:val="000000"/>
                <w:sz w:val="16"/>
                <w:szCs w:val="16"/>
              </w:rPr>
            </w:pPr>
            <w:r w:rsidRPr="00683FD4">
              <w:rPr>
                <w:color w:val="000000"/>
                <w:sz w:val="16"/>
                <w:szCs w:val="16"/>
              </w:rPr>
              <w:t>0,44</w:t>
            </w:r>
          </w:p>
        </w:tc>
        <w:tc>
          <w:tcPr>
            <w:tcW w:w="838" w:type="dxa"/>
            <w:tcBorders>
              <w:top w:val="nil"/>
              <w:left w:val="nil"/>
              <w:bottom w:val="single" w:sz="4" w:space="0" w:color="auto"/>
              <w:right w:val="single" w:sz="4" w:space="0" w:color="auto"/>
            </w:tcBorders>
            <w:shd w:val="clear" w:color="000000" w:fill="auto"/>
            <w:vAlign w:val="center"/>
            <w:hideMark/>
          </w:tcPr>
          <w:p w14:paraId="17FAF1DC" w14:textId="77777777" w:rsidR="00A83BAD" w:rsidRPr="00683FD4" w:rsidRDefault="00A83BAD" w:rsidP="00A83BAD">
            <w:pPr>
              <w:spacing w:after="0"/>
              <w:jc w:val="center"/>
              <w:rPr>
                <w:color w:val="000000"/>
                <w:sz w:val="16"/>
                <w:szCs w:val="16"/>
              </w:rPr>
            </w:pPr>
            <w:r w:rsidRPr="00683FD4">
              <w:rPr>
                <w:color w:val="000000"/>
                <w:sz w:val="16"/>
                <w:szCs w:val="16"/>
              </w:rPr>
              <w:t>0,44</w:t>
            </w:r>
          </w:p>
        </w:tc>
      </w:tr>
      <w:tr w:rsidR="00A83BAD" w:rsidRPr="00683FD4" w14:paraId="7A5249B0"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29121257" w14:textId="77777777" w:rsidR="00A83BAD" w:rsidRPr="00683FD4" w:rsidRDefault="00A83BAD" w:rsidP="002D58C1">
            <w:pPr>
              <w:spacing w:after="0" w:line="240" w:lineRule="auto"/>
              <w:jc w:val="left"/>
              <w:rPr>
                <w:b/>
                <w:color w:val="000000"/>
                <w:sz w:val="16"/>
                <w:szCs w:val="16"/>
              </w:rPr>
            </w:pPr>
            <w:r w:rsidRPr="00683FD4">
              <w:rPr>
                <w:b/>
                <w:color w:val="000000"/>
                <w:sz w:val="16"/>
                <w:szCs w:val="16"/>
              </w:rPr>
              <w:t>3. Rolnictwo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55660A2" w14:textId="77777777" w:rsidR="00A83BAD" w:rsidRPr="00683FD4" w:rsidRDefault="00A83BAD" w:rsidP="00A83BAD">
            <w:pPr>
              <w:spacing w:after="0"/>
              <w:jc w:val="center"/>
              <w:rPr>
                <w:b/>
                <w:bCs/>
                <w:color w:val="000000"/>
                <w:sz w:val="16"/>
                <w:szCs w:val="16"/>
              </w:rPr>
            </w:pPr>
            <w:r w:rsidRPr="00683FD4">
              <w:rPr>
                <w:b/>
                <w:bCs/>
                <w:color w:val="000000"/>
                <w:sz w:val="16"/>
                <w:szCs w:val="16"/>
              </w:rPr>
              <w:t>48,77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DC5F633" w14:textId="77777777" w:rsidR="00A83BAD" w:rsidRPr="00683FD4" w:rsidRDefault="00A83BAD" w:rsidP="00A83BAD">
            <w:pPr>
              <w:spacing w:after="0"/>
              <w:jc w:val="center"/>
              <w:rPr>
                <w:b/>
                <w:bCs/>
                <w:color w:val="000000"/>
                <w:sz w:val="16"/>
                <w:szCs w:val="16"/>
              </w:rPr>
            </w:pPr>
            <w:r w:rsidRPr="00683FD4">
              <w:rPr>
                <w:b/>
                <w:bCs/>
                <w:color w:val="000000"/>
                <w:sz w:val="16"/>
                <w:szCs w:val="16"/>
              </w:rPr>
              <w:t>50,87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E82EA14" w14:textId="77777777" w:rsidR="00A83BAD" w:rsidRPr="00683FD4" w:rsidRDefault="00A83BAD" w:rsidP="00A83BAD">
            <w:pPr>
              <w:spacing w:after="0"/>
              <w:jc w:val="center"/>
              <w:rPr>
                <w:b/>
                <w:bCs/>
                <w:color w:val="000000"/>
                <w:sz w:val="16"/>
                <w:szCs w:val="16"/>
              </w:rPr>
            </w:pPr>
            <w:r w:rsidRPr="00683FD4">
              <w:rPr>
                <w:b/>
                <w:bCs/>
                <w:color w:val="000000"/>
                <w:sz w:val="16"/>
                <w:szCs w:val="16"/>
              </w:rPr>
              <w:t>49,72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F5ADC27" w14:textId="77777777" w:rsidR="00A83BAD" w:rsidRPr="00683FD4" w:rsidRDefault="00A83BAD" w:rsidP="00A83BAD">
            <w:pPr>
              <w:spacing w:after="0"/>
              <w:jc w:val="center"/>
              <w:rPr>
                <w:b/>
                <w:bCs/>
                <w:color w:val="000000"/>
                <w:sz w:val="16"/>
                <w:szCs w:val="16"/>
              </w:rPr>
            </w:pPr>
            <w:r w:rsidRPr="00683FD4">
              <w:rPr>
                <w:b/>
                <w:bCs/>
                <w:color w:val="000000"/>
                <w:sz w:val="16"/>
                <w:szCs w:val="16"/>
              </w:rPr>
              <w:t>53,11</w:t>
            </w:r>
          </w:p>
        </w:tc>
        <w:tc>
          <w:tcPr>
            <w:tcW w:w="922" w:type="dxa"/>
            <w:tcBorders>
              <w:top w:val="nil"/>
              <w:left w:val="nil"/>
              <w:bottom w:val="single" w:sz="4" w:space="0" w:color="auto"/>
              <w:right w:val="single" w:sz="4" w:space="0" w:color="auto"/>
            </w:tcBorders>
            <w:shd w:val="clear" w:color="000000" w:fill="auto"/>
            <w:vAlign w:val="center"/>
            <w:hideMark/>
          </w:tcPr>
          <w:p w14:paraId="1BBCAAAC" w14:textId="77777777" w:rsidR="00A83BAD" w:rsidRPr="00683FD4" w:rsidRDefault="00A83BAD" w:rsidP="00A83BAD">
            <w:pPr>
              <w:spacing w:after="0"/>
              <w:jc w:val="center"/>
              <w:rPr>
                <w:b/>
                <w:bCs/>
                <w:color w:val="000000"/>
                <w:sz w:val="16"/>
                <w:szCs w:val="16"/>
              </w:rPr>
            </w:pPr>
            <w:r w:rsidRPr="00683FD4">
              <w:rPr>
                <w:b/>
                <w:bCs/>
                <w:color w:val="000000"/>
                <w:sz w:val="16"/>
                <w:szCs w:val="16"/>
              </w:rPr>
              <w:t>54,55</w:t>
            </w:r>
          </w:p>
        </w:tc>
        <w:tc>
          <w:tcPr>
            <w:tcW w:w="922" w:type="dxa"/>
            <w:tcBorders>
              <w:top w:val="nil"/>
              <w:left w:val="nil"/>
              <w:bottom w:val="single" w:sz="4" w:space="0" w:color="auto"/>
              <w:right w:val="single" w:sz="4" w:space="0" w:color="auto"/>
            </w:tcBorders>
            <w:shd w:val="clear" w:color="000000" w:fill="auto"/>
            <w:vAlign w:val="center"/>
            <w:hideMark/>
          </w:tcPr>
          <w:p w14:paraId="2FEC4E8B" w14:textId="77777777" w:rsidR="00A83BAD" w:rsidRPr="00683FD4" w:rsidRDefault="00A83BAD" w:rsidP="00A83BAD">
            <w:pPr>
              <w:spacing w:after="0"/>
              <w:jc w:val="center"/>
              <w:rPr>
                <w:b/>
                <w:bCs/>
                <w:color w:val="000000"/>
                <w:sz w:val="16"/>
                <w:szCs w:val="16"/>
              </w:rPr>
            </w:pPr>
            <w:r w:rsidRPr="00683FD4">
              <w:rPr>
                <w:b/>
                <w:bCs/>
                <w:color w:val="000000"/>
                <w:sz w:val="16"/>
                <w:szCs w:val="16"/>
              </w:rPr>
              <w:t>55,48</w:t>
            </w:r>
          </w:p>
        </w:tc>
        <w:tc>
          <w:tcPr>
            <w:tcW w:w="922" w:type="dxa"/>
            <w:tcBorders>
              <w:top w:val="nil"/>
              <w:left w:val="nil"/>
              <w:bottom w:val="single" w:sz="4" w:space="0" w:color="auto"/>
              <w:right w:val="single" w:sz="4" w:space="0" w:color="auto"/>
            </w:tcBorders>
            <w:shd w:val="clear" w:color="000000" w:fill="auto"/>
            <w:vAlign w:val="center"/>
            <w:hideMark/>
          </w:tcPr>
          <w:p w14:paraId="178DFDF8" w14:textId="77777777" w:rsidR="00A83BAD" w:rsidRPr="00683FD4" w:rsidRDefault="00A83BAD" w:rsidP="00A83BAD">
            <w:pPr>
              <w:spacing w:after="0"/>
              <w:jc w:val="center"/>
              <w:rPr>
                <w:b/>
                <w:bCs/>
                <w:color w:val="000000"/>
                <w:sz w:val="16"/>
                <w:szCs w:val="16"/>
              </w:rPr>
            </w:pPr>
            <w:r w:rsidRPr="00683FD4">
              <w:rPr>
                <w:b/>
                <w:bCs/>
                <w:color w:val="000000"/>
                <w:sz w:val="16"/>
                <w:szCs w:val="16"/>
              </w:rPr>
              <w:t>55,12</w:t>
            </w:r>
          </w:p>
        </w:tc>
        <w:tc>
          <w:tcPr>
            <w:tcW w:w="838" w:type="dxa"/>
            <w:tcBorders>
              <w:top w:val="nil"/>
              <w:left w:val="nil"/>
              <w:bottom w:val="single" w:sz="4" w:space="0" w:color="auto"/>
              <w:right w:val="single" w:sz="4" w:space="0" w:color="auto"/>
            </w:tcBorders>
            <w:shd w:val="clear" w:color="000000" w:fill="auto"/>
            <w:vAlign w:val="center"/>
            <w:hideMark/>
          </w:tcPr>
          <w:p w14:paraId="3D54D3E8" w14:textId="77777777" w:rsidR="00A83BAD" w:rsidRPr="00683FD4" w:rsidRDefault="00A83BAD" w:rsidP="00A83BAD">
            <w:pPr>
              <w:spacing w:after="0"/>
              <w:jc w:val="center"/>
              <w:rPr>
                <w:b/>
                <w:bCs/>
                <w:color w:val="000000"/>
                <w:sz w:val="16"/>
                <w:szCs w:val="16"/>
              </w:rPr>
            </w:pPr>
            <w:r w:rsidRPr="00683FD4">
              <w:rPr>
                <w:b/>
                <w:bCs/>
                <w:color w:val="000000"/>
                <w:sz w:val="16"/>
                <w:szCs w:val="16"/>
              </w:rPr>
              <w:t>54,72</w:t>
            </w:r>
          </w:p>
        </w:tc>
      </w:tr>
      <w:tr w:rsidR="00A83BAD" w:rsidRPr="00683FD4" w14:paraId="1F8EE061"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41E1E00B" w14:textId="77777777" w:rsidR="00A83BAD" w:rsidRPr="00683FD4" w:rsidRDefault="00A83BAD" w:rsidP="008B1E2D">
            <w:pPr>
              <w:pStyle w:val="Akapitzlist"/>
              <w:numPr>
                <w:ilvl w:val="0"/>
                <w:numId w:val="17"/>
              </w:numPr>
              <w:spacing w:after="0" w:line="240" w:lineRule="auto"/>
              <w:ind w:left="356" w:hanging="284"/>
              <w:contextualSpacing w:val="0"/>
              <w:jc w:val="left"/>
              <w:rPr>
                <w:color w:val="000000"/>
                <w:sz w:val="16"/>
                <w:szCs w:val="16"/>
              </w:rPr>
            </w:pPr>
            <w:r w:rsidRPr="00683FD4">
              <w:rPr>
                <w:color w:val="000000"/>
                <w:sz w:val="16"/>
                <w:szCs w:val="16"/>
              </w:rPr>
              <w:t>Odchody zwierzęce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15CF09F" w14:textId="77777777" w:rsidR="00A83BAD" w:rsidRPr="00683FD4" w:rsidRDefault="00A83BAD" w:rsidP="00A83BAD">
            <w:pPr>
              <w:spacing w:after="0"/>
              <w:jc w:val="center"/>
              <w:rPr>
                <w:color w:val="000000"/>
                <w:sz w:val="16"/>
                <w:szCs w:val="16"/>
              </w:rPr>
            </w:pPr>
            <w:r w:rsidRPr="00683FD4">
              <w:rPr>
                <w:color w:val="000000"/>
                <w:sz w:val="16"/>
                <w:szCs w:val="16"/>
              </w:rPr>
              <w:t>7,37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587C972" w14:textId="77777777" w:rsidR="00A83BAD" w:rsidRPr="00683FD4" w:rsidRDefault="00A83BAD" w:rsidP="00A83BAD">
            <w:pPr>
              <w:spacing w:after="0"/>
              <w:jc w:val="center"/>
              <w:rPr>
                <w:color w:val="000000"/>
                <w:sz w:val="16"/>
                <w:szCs w:val="16"/>
              </w:rPr>
            </w:pPr>
            <w:r w:rsidRPr="00683FD4">
              <w:rPr>
                <w:color w:val="000000"/>
                <w:sz w:val="16"/>
                <w:szCs w:val="16"/>
              </w:rPr>
              <w:t>7,24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547F168" w14:textId="77777777" w:rsidR="00A83BAD" w:rsidRPr="00683FD4" w:rsidRDefault="00A83BAD" w:rsidP="00A83BAD">
            <w:pPr>
              <w:spacing w:after="0"/>
              <w:jc w:val="center"/>
              <w:rPr>
                <w:color w:val="000000"/>
                <w:sz w:val="16"/>
                <w:szCs w:val="16"/>
              </w:rPr>
            </w:pPr>
            <w:r w:rsidRPr="00683FD4">
              <w:rPr>
                <w:color w:val="000000"/>
                <w:sz w:val="16"/>
                <w:szCs w:val="16"/>
              </w:rPr>
              <w:t>7,01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404F834" w14:textId="77777777" w:rsidR="00A83BAD" w:rsidRPr="00683FD4" w:rsidRDefault="00A83BAD" w:rsidP="00A83BAD">
            <w:pPr>
              <w:spacing w:after="0"/>
              <w:jc w:val="center"/>
              <w:rPr>
                <w:color w:val="000000"/>
                <w:sz w:val="16"/>
                <w:szCs w:val="16"/>
              </w:rPr>
            </w:pPr>
            <w:r w:rsidRPr="00683FD4">
              <w:rPr>
                <w:color w:val="000000"/>
                <w:sz w:val="16"/>
                <w:szCs w:val="16"/>
              </w:rPr>
              <w:t>6,96</w:t>
            </w:r>
          </w:p>
        </w:tc>
        <w:tc>
          <w:tcPr>
            <w:tcW w:w="922" w:type="dxa"/>
            <w:tcBorders>
              <w:top w:val="nil"/>
              <w:left w:val="nil"/>
              <w:bottom w:val="single" w:sz="4" w:space="0" w:color="auto"/>
              <w:right w:val="single" w:sz="4" w:space="0" w:color="auto"/>
            </w:tcBorders>
            <w:shd w:val="clear" w:color="000000" w:fill="auto"/>
            <w:vAlign w:val="center"/>
            <w:hideMark/>
          </w:tcPr>
          <w:p w14:paraId="6DB29910" w14:textId="77777777" w:rsidR="00A83BAD" w:rsidRPr="00683FD4" w:rsidRDefault="00A83BAD" w:rsidP="00A83BAD">
            <w:pPr>
              <w:spacing w:after="0"/>
              <w:jc w:val="center"/>
              <w:rPr>
                <w:color w:val="000000"/>
                <w:sz w:val="16"/>
                <w:szCs w:val="16"/>
              </w:rPr>
            </w:pPr>
            <w:r w:rsidRPr="00683FD4">
              <w:rPr>
                <w:color w:val="000000"/>
                <w:sz w:val="16"/>
                <w:szCs w:val="16"/>
              </w:rPr>
              <w:t>7,01</w:t>
            </w:r>
          </w:p>
        </w:tc>
        <w:tc>
          <w:tcPr>
            <w:tcW w:w="922" w:type="dxa"/>
            <w:tcBorders>
              <w:top w:val="nil"/>
              <w:left w:val="nil"/>
              <w:bottom w:val="single" w:sz="4" w:space="0" w:color="auto"/>
              <w:right w:val="single" w:sz="4" w:space="0" w:color="auto"/>
            </w:tcBorders>
            <w:shd w:val="clear" w:color="000000" w:fill="auto"/>
            <w:vAlign w:val="center"/>
            <w:hideMark/>
          </w:tcPr>
          <w:p w14:paraId="77A6E129" w14:textId="77777777" w:rsidR="00A83BAD" w:rsidRPr="00683FD4" w:rsidRDefault="00A83BAD" w:rsidP="00A83BAD">
            <w:pPr>
              <w:spacing w:after="0"/>
              <w:jc w:val="center"/>
              <w:rPr>
                <w:color w:val="000000"/>
                <w:sz w:val="16"/>
                <w:szCs w:val="16"/>
              </w:rPr>
            </w:pPr>
            <w:r w:rsidRPr="00683FD4">
              <w:rPr>
                <w:color w:val="000000"/>
                <w:sz w:val="16"/>
                <w:szCs w:val="16"/>
              </w:rPr>
              <w:t>7,02</w:t>
            </w:r>
          </w:p>
        </w:tc>
        <w:tc>
          <w:tcPr>
            <w:tcW w:w="922" w:type="dxa"/>
            <w:tcBorders>
              <w:top w:val="nil"/>
              <w:left w:val="nil"/>
              <w:bottom w:val="single" w:sz="4" w:space="0" w:color="auto"/>
              <w:right w:val="single" w:sz="4" w:space="0" w:color="auto"/>
            </w:tcBorders>
            <w:shd w:val="clear" w:color="000000" w:fill="auto"/>
            <w:vAlign w:val="center"/>
            <w:hideMark/>
          </w:tcPr>
          <w:p w14:paraId="5818E6E4" w14:textId="77777777" w:rsidR="00A83BAD" w:rsidRPr="00683FD4" w:rsidRDefault="00A83BAD" w:rsidP="00A83BAD">
            <w:pPr>
              <w:spacing w:after="0"/>
              <w:jc w:val="center"/>
              <w:rPr>
                <w:color w:val="000000"/>
                <w:sz w:val="16"/>
                <w:szCs w:val="16"/>
              </w:rPr>
            </w:pPr>
            <w:r w:rsidRPr="00683FD4">
              <w:rPr>
                <w:color w:val="000000"/>
                <w:sz w:val="16"/>
                <w:szCs w:val="16"/>
              </w:rPr>
              <w:t>6,90</w:t>
            </w:r>
          </w:p>
        </w:tc>
        <w:tc>
          <w:tcPr>
            <w:tcW w:w="838" w:type="dxa"/>
            <w:tcBorders>
              <w:top w:val="nil"/>
              <w:left w:val="nil"/>
              <w:bottom w:val="single" w:sz="4" w:space="0" w:color="auto"/>
              <w:right w:val="single" w:sz="4" w:space="0" w:color="auto"/>
            </w:tcBorders>
            <w:shd w:val="clear" w:color="000000" w:fill="auto"/>
            <w:vAlign w:val="center"/>
            <w:hideMark/>
          </w:tcPr>
          <w:p w14:paraId="4E5EA28D" w14:textId="77777777" w:rsidR="00A83BAD" w:rsidRPr="00683FD4" w:rsidRDefault="00A83BAD" w:rsidP="00A83BAD">
            <w:pPr>
              <w:spacing w:after="0"/>
              <w:jc w:val="center"/>
              <w:rPr>
                <w:color w:val="000000"/>
                <w:sz w:val="16"/>
                <w:szCs w:val="16"/>
              </w:rPr>
            </w:pPr>
            <w:r w:rsidRPr="00683FD4">
              <w:rPr>
                <w:color w:val="000000"/>
                <w:sz w:val="16"/>
                <w:szCs w:val="16"/>
              </w:rPr>
              <w:t>6,81</w:t>
            </w:r>
          </w:p>
        </w:tc>
      </w:tr>
      <w:tr w:rsidR="00A83BAD" w:rsidRPr="00683FD4" w14:paraId="79E135B1"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4742A4F5" w14:textId="77777777" w:rsidR="00A83BAD" w:rsidRPr="00683FD4" w:rsidRDefault="00A83BAD" w:rsidP="008B1E2D">
            <w:pPr>
              <w:pStyle w:val="Akapitzlist"/>
              <w:numPr>
                <w:ilvl w:val="0"/>
                <w:numId w:val="18"/>
              </w:numPr>
              <w:spacing w:after="0" w:line="240" w:lineRule="auto"/>
              <w:ind w:left="356" w:hanging="284"/>
              <w:contextualSpacing w:val="0"/>
              <w:jc w:val="left"/>
              <w:rPr>
                <w:color w:val="000000"/>
                <w:sz w:val="16"/>
                <w:szCs w:val="16"/>
              </w:rPr>
            </w:pPr>
            <w:r w:rsidRPr="00683FD4">
              <w:rPr>
                <w:color w:val="000000"/>
                <w:sz w:val="16"/>
                <w:szCs w:val="16"/>
              </w:rPr>
              <w:t>Gleby rolne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2BF1BED" w14:textId="77777777" w:rsidR="00A83BAD" w:rsidRPr="00683FD4" w:rsidRDefault="00A83BAD" w:rsidP="00A83BAD">
            <w:pPr>
              <w:spacing w:after="0"/>
              <w:jc w:val="center"/>
              <w:rPr>
                <w:color w:val="000000"/>
                <w:sz w:val="16"/>
                <w:szCs w:val="16"/>
              </w:rPr>
            </w:pPr>
            <w:r w:rsidRPr="00683FD4">
              <w:rPr>
                <w:color w:val="000000"/>
                <w:sz w:val="16"/>
                <w:szCs w:val="16"/>
              </w:rPr>
              <w:t>41,37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89F3387" w14:textId="77777777" w:rsidR="00A83BAD" w:rsidRPr="00683FD4" w:rsidRDefault="00A83BAD" w:rsidP="00A83BAD">
            <w:pPr>
              <w:spacing w:after="0"/>
              <w:jc w:val="center"/>
              <w:rPr>
                <w:color w:val="000000"/>
                <w:sz w:val="16"/>
                <w:szCs w:val="16"/>
              </w:rPr>
            </w:pPr>
            <w:r w:rsidRPr="00683FD4">
              <w:rPr>
                <w:color w:val="000000"/>
                <w:sz w:val="16"/>
                <w:szCs w:val="16"/>
              </w:rPr>
              <w:t>43,60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E88B97A" w14:textId="77777777" w:rsidR="00A83BAD" w:rsidRPr="00683FD4" w:rsidRDefault="00A83BAD" w:rsidP="00A83BAD">
            <w:pPr>
              <w:spacing w:after="0"/>
              <w:jc w:val="center"/>
              <w:rPr>
                <w:color w:val="000000"/>
                <w:sz w:val="16"/>
                <w:szCs w:val="16"/>
              </w:rPr>
            </w:pPr>
            <w:r w:rsidRPr="00683FD4">
              <w:rPr>
                <w:color w:val="000000"/>
                <w:sz w:val="16"/>
                <w:szCs w:val="16"/>
              </w:rPr>
              <w:t>42,68</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0E406BB1" w14:textId="77777777" w:rsidR="00A83BAD" w:rsidRPr="00683FD4" w:rsidRDefault="00A83BAD" w:rsidP="00A83BAD">
            <w:pPr>
              <w:spacing w:after="0"/>
              <w:jc w:val="center"/>
              <w:rPr>
                <w:color w:val="000000"/>
                <w:sz w:val="16"/>
                <w:szCs w:val="16"/>
              </w:rPr>
            </w:pPr>
            <w:r w:rsidRPr="00683FD4">
              <w:rPr>
                <w:color w:val="000000"/>
                <w:sz w:val="16"/>
                <w:szCs w:val="16"/>
              </w:rPr>
              <w:t>46,12</w:t>
            </w:r>
          </w:p>
        </w:tc>
        <w:tc>
          <w:tcPr>
            <w:tcW w:w="922" w:type="dxa"/>
            <w:tcBorders>
              <w:top w:val="nil"/>
              <w:left w:val="nil"/>
              <w:bottom w:val="single" w:sz="4" w:space="0" w:color="auto"/>
              <w:right w:val="single" w:sz="4" w:space="0" w:color="auto"/>
            </w:tcBorders>
            <w:shd w:val="clear" w:color="000000" w:fill="auto"/>
            <w:vAlign w:val="center"/>
            <w:hideMark/>
          </w:tcPr>
          <w:p w14:paraId="58702E34" w14:textId="77777777" w:rsidR="00A83BAD" w:rsidRPr="00683FD4" w:rsidRDefault="00A83BAD" w:rsidP="00A83BAD">
            <w:pPr>
              <w:spacing w:after="0"/>
              <w:jc w:val="center"/>
              <w:rPr>
                <w:color w:val="000000"/>
                <w:sz w:val="16"/>
                <w:szCs w:val="16"/>
              </w:rPr>
            </w:pPr>
            <w:r w:rsidRPr="00683FD4">
              <w:rPr>
                <w:color w:val="000000"/>
                <w:sz w:val="16"/>
                <w:szCs w:val="16"/>
              </w:rPr>
              <w:t>47,50</w:t>
            </w:r>
          </w:p>
        </w:tc>
        <w:tc>
          <w:tcPr>
            <w:tcW w:w="922" w:type="dxa"/>
            <w:tcBorders>
              <w:top w:val="nil"/>
              <w:left w:val="nil"/>
              <w:bottom w:val="single" w:sz="4" w:space="0" w:color="auto"/>
              <w:right w:val="single" w:sz="4" w:space="0" w:color="auto"/>
            </w:tcBorders>
            <w:shd w:val="clear" w:color="000000" w:fill="auto"/>
            <w:vAlign w:val="center"/>
            <w:hideMark/>
          </w:tcPr>
          <w:p w14:paraId="62A976FA" w14:textId="77777777" w:rsidR="00A83BAD" w:rsidRPr="00683FD4" w:rsidRDefault="00A83BAD" w:rsidP="00A83BAD">
            <w:pPr>
              <w:spacing w:after="0"/>
              <w:jc w:val="center"/>
              <w:rPr>
                <w:color w:val="000000"/>
                <w:sz w:val="16"/>
                <w:szCs w:val="16"/>
              </w:rPr>
            </w:pPr>
            <w:r w:rsidRPr="00683FD4">
              <w:rPr>
                <w:color w:val="000000"/>
                <w:sz w:val="16"/>
                <w:szCs w:val="16"/>
              </w:rPr>
              <w:t>48,43</w:t>
            </w:r>
          </w:p>
        </w:tc>
        <w:tc>
          <w:tcPr>
            <w:tcW w:w="922" w:type="dxa"/>
            <w:tcBorders>
              <w:top w:val="nil"/>
              <w:left w:val="nil"/>
              <w:bottom w:val="single" w:sz="4" w:space="0" w:color="auto"/>
              <w:right w:val="single" w:sz="4" w:space="0" w:color="auto"/>
            </w:tcBorders>
            <w:shd w:val="clear" w:color="000000" w:fill="auto"/>
            <w:vAlign w:val="center"/>
            <w:hideMark/>
          </w:tcPr>
          <w:p w14:paraId="1A4638DA" w14:textId="77777777" w:rsidR="00A83BAD" w:rsidRPr="00683FD4" w:rsidRDefault="00A83BAD" w:rsidP="00A83BAD">
            <w:pPr>
              <w:spacing w:after="0"/>
              <w:jc w:val="center"/>
              <w:rPr>
                <w:color w:val="000000"/>
                <w:sz w:val="16"/>
                <w:szCs w:val="16"/>
              </w:rPr>
            </w:pPr>
            <w:r w:rsidRPr="00683FD4">
              <w:rPr>
                <w:color w:val="000000"/>
                <w:sz w:val="16"/>
                <w:szCs w:val="16"/>
              </w:rPr>
              <w:t>48,18</w:t>
            </w:r>
          </w:p>
        </w:tc>
        <w:tc>
          <w:tcPr>
            <w:tcW w:w="838" w:type="dxa"/>
            <w:tcBorders>
              <w:top w:val="nil"/>
              <w:left w:val="nil"/>
              <w:bottom w:val="single" w:sz="4" w:space="0" w:color="auto"/>
              <w:right w:val="single" w:sz="4" w:space="0" w:color="auto"/>
            </w:tcBorders>
            <w:shd w:val="clear" w:color="000000" w:fill="auto"/>
            <w:vAlign w:val="center"/>
            <w:hideMark/>
          </w:tcPr>
          <w:p w14:paraId="12FFC97B" w14:textId="77777777" w:rsidR="00A83BAD" w:rsidRPr="00683FD4" w:rsidRDefault="00A83BAD" w:rsidP="00A83BAD">
            <w:pPr>
              <w:spacing w:after="0"/>
              <w:jc w:val="center"/>
              <w:rPr>
                <w:color w:val="000000"/>
                <w:sz w:val="16"/>
                <w:szCs w:val="16"/>
              </w:rPr>
            </w:pPr>
            <w:r w:rsidRPr="00683FD4">
              <w:rPr>
                <w:color w:val="000000"/>
                <w:sz w:val="16"/>
                <w:szCs w:val="16"/>
              </w:rPr>
              <w:t>47,87</w:t>
            </w:r>
          </w:p>
        </w:tc>
      </w:tr>
      <w:tr w:rsidR="00A83BAD" w:rsidRPr="00683FD4" w14:paraId="59B6090C"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4FD5C87A" w14:textId="77777777" w:rsidR="00A83BAD" w:rsidRPr="00683FD4" w:rsidRDefault="00A83BAD" w:rsidP="008B1E2D">
            <w:pPr>
              <w:pStyle w:val="Akapitzlist"/>
              <w:numPr>
                <w:ilvl w:val="0"/>
                <w:numId w:val="19"/>
              </w:numPr>
              <w:spacing w:after="0" w:line="240" w:lineRule="auto"/>
              <w:ind w:left="356" w:hanging="284"/>
              <w:contextualSpacing w:val="0"/>
              <w:jc w:val="left"/>
              <w:rPr>
                <w:color w:val="000000"/>
                <w:sz w:val="16"/>
                <w:szCs w:val="16"/>
              </w:rPr>
            </w:pPr>
            <w:r w:rsidRPr="00683FD4">
              <w:rPr>
                <w:color w:val="000000"/>
                <w:sz w:val="16"/>
                <w:szCs w:val="16"/>
              </w:rPr>
              <w:t>Spalanie odpadów roślinnych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778CFDA" w14:textId="77777777" w:rsidR="00A83BAD" w:rsidRPr="00683FD4" w:rsidRDefault="00A83BAD" w:rsidP="00A83BAD">
            <w:pPr>
              <w:spacing w:after="0"/>
              <w:jc w:val="center"/>
              <w:rPr>
                <w:color w:val="000000"/>
                <w:sz w:val="16"/>
                <w:szCs w:val="16"/>
              </w:rPr>
            </w:pPr>
            <w:r w:rsidRPr="00683FD4">
              <w:rPr>
                <w:color w:val="000000"/>
                <w:sz w:val="16"/>
                <w:szCs w:val="16"/>
              </w:rPr>
              <w:t>0,03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0CACEBD" w14:textId="77777777" w:rsidR="00A83BAD" w:rsidRPr="00683FD4" w:rsidRDefault="00A83BAD" w:rsidP="00A83BAD">
            <w:pPr>
              <w:spacing w:after="0"/>
              <w:jc w:val="center"/>
              <w:rPr>
                <w:color w:val="000000"/>
                <w:sz w:val="16"/>
                <w:szCs w:val="16"/>
              </w:rPr>
            </w:pPr>
            <w:r w:rsidRPr="00683FD4">
              <w:rPr>
                <w:color w:val="000000"/>
                <w:sz w:val="16"/>
                <w:szCs w:val="16"/>
              </w:rPr>
              <w:t>0,03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F69FBC2" w14:textId="77777777" w:rsidR="00A83BAD" w:rsidRPr="00683FD4" w:rsidRDefault="00A83BAD" w:rsidP="00A83BAD">
            <w:pPr>
              <w:spacing w:after="0"/>
              <w:jc w:val="center"/>
              <w:rPr>
                <w:color w:val="000000"/>
                <w:sz w:val="16"/>
                <w:szCs w:val="16"/>
              </w:rPr>
            </w:pPr>
            <w:r w:rsidRPr="00683FD4">
              <w:rPr>
                <w:color w:val="000000"/>
                <w:sz w:val="16"/>
                <w:szCs w:val="16"/>
              </w:rPr>
              <w:t>0,04</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FEC05CF" w14:textId="77777777" w:rsidR="00A83BAD" w:rsidRPr="00683FD4" w:rsidRDefault="00A83BAD" w:rsidP="00A83BAD">
            <w:pPr>
              <w:spacing w:after="0"/>
              <w:jc w:val="center"/>
              <w:rPr>
                <w:color w:val="000000"/>
                <w:sz w:val="16"/>
                <w:szCs w:val="16"/>
              </w:rPr>
            </w:pPr>
            <w:r w:rsidRPr="00683FD4">
              <w:rPr>
                <w:color w:val="000000"/>
                <w:sz w:val="16"/>
                <w:szCs w:val="16"/>
              </w:rPr>
              <w:t>0,04</w:t>
            </w:r>
          </w:p>
        </w:tc>
        <w:tc>
          <w:tcPr>
            <w:tcW w:w="922" w:type="dxa"/>
            <w:tcBorders>
              <w:top w:val="nil"/>
              <w:left w:val="nil"/>
              <w:bottom w:val="single" w:sz="4" w:space="0" w:color="auto"/>
              <w:right w:val="single" w:sz="4" w:space="0" w:color="auto"/>
            </w:tcBorders>
            <w:shd w:val="clear" w:color="000000" w:fill="auto"/>
            <w:vAlign w:val="center"/>
            <w:hideMark/>
          </w:tcPr>
          <w:p w14:paraId="4CA7C937" w14:textId="77777777" w:rsidR="00A83BAD" w:rsidRPr="00683FD4" w:rsidRDefault="00A83BAD" w:rsidP="00A83BAD">
            <w:pPr>
              <w:spacing w:after="0"/>
              <w:jc w:val="center"/>
              <w:rPr>
                <w:color w:val="000000"/>
                <w:sz w:val="16"/>
                <w:szCs w:val="16"/>
              </w:rPr>
            </w:pPr>
            <w:r w:rsidRPr="00683FD4">
              <w:rPr>
                <w:color w:val="000000"/>
                <w:sz w:val="16"/>
                <w:szCs w:val="16"/>
              </w:rPr>
              <w:t>0,04</w:t>
            </w:r>
          </w:p>
        </w:tc>
        <w:tc>
          <w:tcPr>
            <w:tcW w:w="922" w:type="dxa"/>
            <w:tcBorders>
              <w:top w:val="nil"/>
              <w:left w:val="nil"/>
              <w:bottom w:val="single" w:sz="4" w:space="0" w:color="auto"/>
              <w:right w:val="single" w:sz="4" w:space="0" w:color="auto"/>
            </w:tcBorders>
            <w:shd w:val="clear" w:color="000000" w:fill="auto"/>
            <w:vAlign w:val="center"/>
            <w:hideMark/>
          </w:tcPr>
          <w:p w14:paraId="5BDF15ED" w14:textId="77777777" w:rsidR="00A83BAD" w:rsidRPr="00683FD4" w:rsidRDefault="00A83BAD" w:rsidP="00A83BAD">
            <w:pPr>
              <w:spacing w:after="0"/>
              <w:jc w:val="center"/>
              <w:rPr>
                <w:color w:val="000000"/>
                <w:sz w:val="16"/>
                <w:szCs w:val="16"/>
              </w:rPr>
            </w:pPr>
            <w:r w:rsidRPr="00683FD4">
              <w:rPr>
                <w:color w:val="000000"/>
                <w:sz w:val="16"/>
                <w:szCs w:val="16"/>
              </w:rPr>
              <w:t>0,04</w:t>
            </w:r>
          </w:p>
        </w:tc>
        <w:tc>
          <w:tcPr>
            <w:tcW w:w="922" w:type="dxa"/>
            <w:tcBorders>
              <w:top w:val="nil"/>
              <w:left w:val="nil"/>
              <w:bottom w:val="single" w:sz="4" w:space="0" w:color="auto"/>
              <w:right w:val="single" w:sz="4" w:space="0" w:color="auto"/>
            </w:tcBorders>
            <w:shd w:val="clear" w:color="000000" w:fill="auto"/>
            <w:vAlign w:val="center"/>
            <w:hideMark/>
          </w:tcPr>
          <w:p w14:paraId="185901DD" w14:textId="77777777" w:rsidR="00A83BAD" w:rsidRPr="00683FD4" w:rsidRDefault="00A83BAD" w:rsidP="00A83BAD">
            <w:pPr>
              <w:spacing w:after="0"/>
              <w:jc w:val="center"/>
              <w:rPr>
                <w:color w:val="000000"/>
                <w:sz w:val="16"/>
                <w:szCs w:val="16"/>
              </w:rPr>
            </w:pPr>
            <w:r w:rsidRPr="00683FD4">
              <w:rPr>
                <w:color w:val="000000"/>
                <w:sz w:val="16"/>
                <w:szCs w:val="16"/>
              </w:rPr>
              <w:t>0,04</w:t>
            </w:r>
          </w:p>
        </w:tc>
        <w:tc>
          <w:tcPr>
            <w:tcW w:w="838" w:type="dxa"/>
            <w:tcBorders>
              <w:top w:val="nil"/>
              <w:left w:val="nil"/>
              <w:bottom w:val="single" w:sz="4" w:space="0" w:color="auto"/>
              <w:right w:val="single" w:sz="4" w:space="0" w:color="auto"/>
            </w:tcBorders>
            <w:shd w:val="clear" w:color="000000" w:fill="auto"/>
            <w:vAlign w:val="center"/>
            <w:hideMark/>
          </w:tcPr>
          <w:p w14:paraId="29A929D1" w14:textId="77777777" w:rsidR="00A83BAD" w:rsidRPr="00683FD4" w:rsidRDefault="00A83BAD" w:rsidP="00A83BAD">
            <w:pPr>
              <w:spacing w:after="0"/>
              <w:jc w:val="center"/>
              <w:rPr>
                <w:color w:val="000000"/>
                <w:sz w:val="16"/>
                <w:szCs w:val="16"/>
              </w:rPr>
            </w:pPr>
            <w:r w:rsidRPr="00683FD4">
              <w:rPr>
                <w:color w:val="000000"/>
                <w:sz w:val="16"/>
                <w:szCs w:val="16"/>
              </w:rPr>
              <w:t>0,04</w:t>
            </w:r>
          </w:p>
        </w:tc>
      </w:tr>
      <w:tr w:rsidR="00A83BAD" w:rsidRPr="00683FD4" w14:paraId="37D68DD3" w14:textId="77777777" w:rsidTr="002D58C1">
        <w:trPr>
          <w:trHeight w:val="397"/>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3785EE32" w14:textId="77777777" w:rsidR="00A83BAD" w:rsidRPr="00683FD4" w:rsidRDefault="00A83BAD" w:rsidP="002D58C1">
            <w:pPr>
              <w:spacing w:after="0" w:line="240" w:lineRule="auto"/>
              <w:jc w:val="left"/>
              <w:rPr>
                <w:b/>
                <w:color w:val="000000"/>
                <w:sz w:val="16"/>
                <w:szCs w:val="16"/>
              </w:rPr>
            </w:pPr>
            <w:r w:rsidRPr="00683FD4">
              <w:rPr>
                <w:b/>
                <w:color w:val="000000"/>
                <w:sz w:val="16"/>
                <w:szCs w:val="16"/>
              </w:rPr>
              <w:t>4. Użytkowanie gruntów, zmiany użytkowania gruntów i leśnictwo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280FD007" w14:textId="77777777" w:rsidR="00A83BAD" w:rsidRPr="00683FD4" w:rsidRDefault="00A83BAD" w:rsidP="00A83BAD">
            <w:pPr>
              <w:spacing w:after="0"/>
              <w:jc w:val="center"/>
              <w:rPr>
                <w:b/>
                <w:bCs/>
                <w:color w:val="000000"/>
                <w:sz w:val="16"/>
                <w:szCs w:val="16"/>
              </w:rPr>
            </w:pPr>
            <w:r w:rsidRPr="00683FD4">
              <w:rPr>
                <w:b/>
                <w:bCs/>
                <w:color w:val="000000"/>
                <w:sz w:val="16"/>
                <w:szCs w:val="16"/>
              </w:rPr>
              <w:t>1,51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1AC6A8C" w14:textId="77777777" w:rsidR="00A83BAD" w:rsidRPr="00683FD4" w:rsidRDefault="00A83BAD" w:rsidP="00A83BAD">
            <w:pPr>
              <w:spacing w:after="0"/>
              <w:jc w:val="center"/>
              <w:rPr>
                <w:b/>
                <w:bCs/>
                <w:color w:val="000000"/>
                <w:sz w:val="16"/>
                <w:szCs w:val="16"/>
              </w:rPr>
            </w:pPr>
            <w:r w:rsidRPr="00683FD4">
              <w:rPr>
                <w:b/>
                <w:bCs/>
                <w:color w:val="000000"/>
                <w:sz w:val="16"/>
                <w:szCs w:val="16"/>
              </w:rPr>
              <w:t>2,12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E8033B5" w14:textId="77777777" w:rsidR="00A83BAD" w:rsidRPr="00683FD4" w:rsidRDefault="00A83BAD" w:rsidP="00A83BAD">
            <w:pPr>
              <w:spacing w:after="0"/>
              <w:jc w:val="center"/>
              <w:rPr>
                <w:b/>
                <w:bCs/>
                <w:color w:val="000000"/>
                <w:sz w:val="16"/>
                <w:szCs w:val="16"/>
              </w:rPr>
            </w:pPr>
            <w:r w:rsidRPr="00683FD4">
              <w:rPr>
                <w:b/>
                <w:bCs/>
                <w:color w:val="000000"/>
                <w:sz w:val="16"/>
                <w:szCs w:val="16"/>
              </w:rPr>
              <w:t>3,67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74C7F19" w14:textId="77777777" w:rsidR="00A83BAD" w:rsidRPr="00683FD4" w:rsidRDefault="00A83BAD" w:rsidP="00A83BAD">
            <w:pPr>
              <w:spacing w:after="0"/>
              <w:jc w:val="center"/>
              <w:rPr>
                <w:b/>
                <w:bCs/>
                <w:color w:val="000000"/>
                <w:sz w:val="16"/>
                <w:szCs w:val="16"/>
              </w:rPr>
            </w:pPr>
            <w:r w:rsidRPr="00683FD4">
              <w:rPr>
                <w:b/>
                <w:bCs/>
                <w:color w:val="000000"/>
                <w:sz w:val="16"/>
                <w:szCs w:val="16"/>
              </w:rPr>
              <w:t>1,67</w:t>
            </w:r>
          </w:p>
        </w:tc>
        <w:tc>
          <w:tcPr>
            <w:tcW w:w="922" w:type="dxa"/>
            <w:tcBorders>
              <w:top w:val="nil"/>
              <w:left w:val="nil"/>
              <w:bottom w:val="single" w:sz="4" w:space="0" w:color="auto"/>
              <w:right w:val="single" w:sz="4" w:space="0" w:color="auto"/>
            </w:tcBorders>
            <w:shd w:val="clear" w:color="000000" w:fill="auto"/>
            <w:vAlign w:val="center"/>
            <w:hideMark/>
          </w:tcPr>
          <w:p w14:paraId="3CB4B27B" w14:textId="77777777" w:rsidR="00A83BAD" w:rsidRPr="00683FD4" w:rsidRDefault="00A83BAD" w:rsidP="00A83BAD">
            <w:pPr>
              <w:spacing w:after="0"/>
              <w:jc w:val="center"/>
              <w:rPr>
                <w:b/>
                <w:bCs/>
                <w:color w:val="000000"/>
                <w:sz w:val="16"/>
                <w:szCs w:val="16"/>
              </w:rPr>
            </w:pPr>
            <w:r w:rsidRPr="00683FD4">
              <w:rPr>
                <w:b/>
                <w:bCs/>
                <w:color w:val="000000"/>
                <w:sz w:val="16"/>
                <w:szCs w:val="16"/>
              </w:rPr>
              <w:t>1,88</w:t>
            </w:r>
          </w:p>
        </w:tc>
        <w:tc>
          <w:tcPr>
            <w:tcW w:w="922" w:type="dxa"/>
            <w:tcBorders>
              <w:top w:val="nil"/>
              <w:left w:val="nil"/>
              <w:bottom w:val="single" w:sz="4" w:space="0" w:color="auto"/>
              <w:right w:val="single" w:sz="4" w:space="0" w:color="auto"/>
            </w:tcBorders>
            <w:shd w:val="clear" w:color="000000" w:fill="auto"/>
            <w:vAlign w:val="center"/>
            <w:hideMark/>
          </w:tcPr>
          <w:p w14:paraId="7B2FEEB3" w14:textId="77777777" w:rsidR="00A83BAD" w:rsidRPr="00683FD4" w:rsidRDefault="00A83BAD" w:rsidP="00A83BAD">
            <w:pPr>
              <w:spacing w:after="0"/>
              <w:jc w:val="center"/>
              <w:rPr>
                <w:b/>
                <w:bCs/>
                <w:color w:val="000000"/>
                <w:sz w:val="16"/>
                <w:szCs w:val="16"/>
              </w:rPr>
            </w:pPr>
            <w:r w:rsidRPr="00683FD4">
              <w:rPr>
                <w:b/>
                <w:bCs/>
                <w:color w:val="000000"/>
                <w:sz w:val="16"/>
                <w:szCs w:val="16"/>
              </w:rPr>
              <w:t>2,09</w:t>
            </w:r>
          </w:p>
        </w:tc>
        <w:tc>
          <w:tcPr>
            <w:tcW w:w="922" w:type="dxa"/>
            <w:tcBorders>
              <w:top w:val="nil"/>
              <w:left w:val="nil"/>
              <w:bottom w:val="single" w:sz="4" w:space="0" w:color="auto"/>
              <w:right w:val="single" w:sz="4" w:space="0" w:color="auto"/>
            </w:tcBorders>
            <w:shd w:val="clear" w:color="000000" w:fill="auto"/>
            <w:vAlign w:val="center"/>
            <w:hideMark/>
          </w:tcPr>
          <w:p w14:paraId="78E536F2" w14:textId="77777777" w:rsidR="00A83BAD" w:rsidRPr="00683FD4" w:rsidRDefault="00A83BAD" w:rsidP="00A83BAD">
            <w:pPr>
              <w:spacing w:after="0"/>
              <w:jc w:val="center"/>
              <w:rPr>
                <w:b/>
                <w:bCs/>
                <w:color w:val="000000"/>
                <w:sz w:val="16"/>
                <w:szCs w:val="16"/>
              </w:rPr>
            </w:pPr>
            <w:r w:rsidRPr="00683FD4">
              <w:rPr>
                <w:b/>
                <w:bCs/>
                <w:color w:val="000000"/>
                <w:sz w:val="16"/>
                <w:szCs w:val="16"/>
              </w:rPr>
              <w:t>2,30</w:t>
            </w:r>
          </w:p>
        </w:tc>
        <w:tc>
          <w:tcPr>
            <w:tcW w:w="838" w:type="dxa"/>
            <w:tcBorders>
              <w:top w:val="nil"/>
              <w:left w:val="nil"/>
              <w:bottom w:val="single" w:sz="4" w:space="0" w:color="auto"/>
              <w:right w:val="single" w:sz="4" w:space="0" w:color="auto"/>
            </w:tcBorders>
            <w:shd w:val="clear" w:color="000000" w:fill="auto"/>
            <w:vAlign w:val="center"/>
            <w:hideMark/>
          </w:tcPr>
          <w:p w14:paraId="0C79CDBD" w14:textId="77777777" w:rsidR="00A83BAD" w:rsidRPr="00683FD4" w:rsidRDefault="00A83BAD" w:rsidP="00A83BAD">
            <w:pPr>
              <w:spacing w:after="0"/>
              <w:jc w:val="center"/>
              <w:rPr>
                <w:b/>
                <w:bCs/>
                <w:color w:val="000000"/>
                <w:sz w:val="16"/>
                <w:szCs w:val="16"/>
              </w:rPr>
            </w:pPr>
            <w:r w:rsidRPr="00683FD4">
              <w:rPr>
                <w:b/>
                <w:bCs/>
                <w:color w:val="000000"/>
                <w:sz w:val="16"/>
                <w:szCs w:val="16"/>
              </w:rPr>
              <w:t>2,52</w:t>
            </w:r>
          </w:p>
        </w:tc>
      </w:tr>
      <w:tr w:rsidR="00A83BAD" w:rsidRPr="00683FD4" w14:paraId="394E50E5" w14:textId="77777777" w:rsidTr="002D58C1">
        <w:trPr>
          <w:trHeight w:val="284"/>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3D0B9A0A" w14:textId="77777777" w:rsidR="00A83BAD" w:rsidRPr="00683FD4" w:rsidRDefault="00A83BAD" w:rsidP="002D58C1">
            <w:pPr>
              <w:spacing w:after="0" w:line="240" w:lineRule="auto"/>
              <w:jc w:val="left"/>
              <w:rPr>
                <w:b/>
                <w:color w:val="000000"/>
                <w:sz w:val="16"/>
                <w:szCs w:val="16"/>
              </w:rPr>
            </w:pPr>
            <w:r w:rsidRPr="00683FD4">
              <w:rPr>
                <w:b/>
                <w:color w:val="000000"/>
                <w:sz w:val="16"/>
                <w:szCs w:val="16"/>
              </w:rPr>
              <w:t>5. Odpady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12148EE" w14:textId="77777777" w:rsidR="00A83BAD" w:rsidRPr="00683FD4" w:rsidRDefault="00A83BAD" w:rsidP="00A83BAD">
            <w:pPr>
              <w:spacing w:after="0"/>
              <w:jc w:val="center"/>
              <w:rPr>
                <w:b/>
                <w:bCs/>
                <w:color w:val="000000"/>
                <w:sz w:val="16"/>
                <w:szCs w:val="16"/>
              </w:rPr>
            </w:pPr>
            <w:r w:rsidRPr="00683FD4">
              <w:rPr>
                <w:b/>
                <w:bCs/>
                <w:color w:val="000000"/>
                <w:sz w:val="16"/>
                <w:szCs w:val="16"/>
              </w:rPr>
              <w:t>2,63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4F77706" w14:textId="77777777" w:rsidR="00A83BAD" w:rsidRPr="00683FD4" w:rsidRDefault="00A83BAD" w:rsidP="00A83BAD">
            <w:pPr>
              <w:spacing w:after="0"/>
              <w:jc w:val="center"/>
              <w:rPr>
                <w:b/>
                <w:bCs/>
                <w:color w:val="000000"/>
                <w:sz w:val="16"/>
                <w:szCs w:val="16"/>
              </w:rPr>
            </w:pPr>
            <w:r w:rsidRPr="00683FD4">
              <w:rPr>
                <w:b/>
                <w:bCs/>
                <w:color w:val="000000"/>
                <w:sz w:val="16"/>
                <w:szCs w:val="16"/>
              </w:rPr>
              <w:t>2,82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49E1398" w14:textId="77777777" w:rsidR="00A83BAD" w:rsidRPr="00683FD4" w:rsidRDefault="00A83BAD" w:rsidP="00A83BAD">
            <w:pPr>
              <w:spacing w:after="0"/>
              <w:jc w:val="center"/>
              <w:rPr>
                <w:b/>
                <w:bCs/>
                <w:color w:val="000000"/>
                <w:sz w:val="16"/>
                <w:szCs w:val="16"/>
              </w:rPr>
            </w:pPr>
            <w:r w:rsidRPr="00683FD4">
              <w:rPr>
                <w:b/>
                <w:bCs/>
                <w:color w:val="000000"/>
                <w:sz w:val="16"/>
                <w:szCs w:val="16"/>
              </w:rPr>
              <w:t>3,17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F62A1AF" w14:textId="77777777" w:rsidR="00A83BAD" w:rsidRPr="00683FD4" w:rsidRDefault="00A83BAD" w:rsidP="00A83BAD">
            <w:pPr>
              <w:spacing w:after="0"/>
              <w:jc w:val="center"/>
              <w:rPr>
                <w:b/>
                <w:bCs/>
                <w:color w:val="000000"/>
                <w:sz w:val="16"/>
                <w:szCs w:val="16"/>
              </w:rPr>
            </w:pPr>
            <w:r w:rsidRPr="00683FD4">
              <w:rPr>
                <w:b/>
                <w:bCs/>
                <w:color w:val="000000"/>
                <w:sz w:val="16"/>
                <w:szCs w:val="16"/>
              </w:rPr>
              <w:t>3,23</w:t>
            </w:r>
          </w:p>
        </w:tc>
        <w:tc>
          <w:tcPr>
            <w:tcW w:w="922" w:type="dxa"/>
            <w:tcBorders>
              <w:top w:val="nil"/>
              <w:left w:val="nil"/>
              <w:bottom w:val="single" w:sz="4" w:space="0" w:color="auto"/>
              <w:right w:val="single" w:sz="4" w:space="0" w:color="auto"/>
            </w:tcBorders>
            <w:shd w:val="clear" w:color="000000" w:fill="auto"/>
            <w:vAlign w:val="center"/>
            <w:hideMark/>
          </w:tcPr>
          <w:p w14:paraId="15E18CE5" w14:textId="77777777" w:rsidR="00A83BAD" w:rsidRPr="00683FD4" w:rsidRDefault="00A83BAD" w:rsidP="00A83BAD">
            <w:pPr>
              <w:spacing w:after="0"/>
              <w:jc w:val="center"/>
              <w:rPr>
                <w:b/>
                <w:bCs/>
                <w:color w:val="000000"/>
                <w:sz w:val="16"/>
                <w:szCs w:val="16"/>
              </w:rPr>
            </w:pPr>
            <w:r w:rsidRPr="00683FD4">
              <w:rPr>
                <w:b/>
                <w:bCs/>
                <w:color w:val="000000"/>
                <w:sz w:val="16"/>
                <w:szCs w:val="16"/>
              </w:rPr>
              <w:t>3,24</w:t>
            </w:r>
          </w:p>
        </w:tc>
        <w:tc>
          <w:tcPr>
            <w:tcW w:w="922" w:type="dxa"/>
            <w:tcBorders>
              <w:top w:val="nil"/>
              <w:left w:val="nil"/>
              <w:bottom w:val="single" w:sz="4" w:space="0" w:color="auto"/>
              <w:right w:val="single" w:sz="4" w:space="0" w:color="auto"/>
            </w:tcBorders>
            <w:shd w:val="clear" w:color="000000" w:fill="auto"/>
            <w:vAlign w:val="center"/>
            <w:hideMark/>
          </w:tcPr>
          <w:p w14:paraId="08E6EA43" w14:textId="77777777" w:rsidR="00A83BAD" w:rsidRPr="00683FD4" w:rsidRDefault="00A83BAD" w:rsidP="00A83BAD">
            <w:pPr>
              <w:spacing w:after="0"/>
              <w:jc w:val="center"/>
              <w:rPr>
                <w:b/>
                <w:bCs/>
                <w:color w:val="000000"/>
                <w:sz w:val="16"/>
                <w:szCs w:val="16"/>
              </w:rPr>
            </w:pPr>
            <w:r w:rsidRPr="00683FD4">
              <w:rPr>
                <w:b/>
                <w:bCs/>
                <w:color w:val="000000"/>
                <w:sz w:val="16"/>
                <w:szCs w:val="16"/>
              </w:rPr>
              <w:t>3,21</w:t>
            </w:r>
          </w:p>
        </w:tc>
        <w:tc>
          <w:tcPr>
            <w:tcW w:w="922" w:type="dxa"/>
            <w:tcBorders>
              <w:top w:val="nil"/>
              <w:left w:val="nil"/>
              <w:bottom w:val="single" w:sz="4" w:space="0" w:color="auto"/>
              <w:right w:val="single" w:sz="4" w:space="0" w:color="auto"/>
            </w:tcBorders>
            <w:shd w:val="clear" w:color="000000" w:fill="auto"/>
            <w:vAlign w:val="center"/>
            <w:hideMark/>
          </w:tcPr>
          <w:p w14:paraId="1DB5C13E" w14:textId="77777777" w:rsidR="00A83BAD" w:rsidRPr="00683FD4" w:rsidRDefault="00A83BAD" w:rsidP="00A83BAD">
            <w:pPr>
              <w:spacing w:after="0"/>
              <w:jc w:val="center"/>
              <w:rPr>
                <w:b/>
                <w:bCs/>
                <w:color w:val="000000"/>
                <w:sz w:val="16"/>
                <w:szCs w:val="16"/>
              </w:rPr>
            </w:pPr>
            <w:r w:rsidRPr="00683FD4">
              <w:rPr>
                <w:b/>
                <w:bCs/>
                <w:color w:val="000000"/>
                <w:sz w:val="16"/>
                <w:szCs w:val="16"/>
              </w:rPr>
              <w:t>3,16</w:t>
            </w:r>
          </w:p>
        </w:tc>
        <w:tc>
          <w:tcPr>
            <w:tcW w:w="838" w:type="dxa"/>
            <w:tcBorders>
              <w:top w:val="nil"/>
              <w:left w:val="nil"/>
              <w:bottom w:val="single" w:sz="4" w:space="0" w:color="auto"/>
              <w:right w:val="single" w:sz="4" w:space="0" w:color="auto"/>
            </w:tcBorders>
            <w:shd w:val="clear" w:color="000000" w:fill="auto"/>
            <w:vAlign w:val="center"/>
            <w:hideMark/>
          </w:tcPr>
          <w:p w14:paraId="60C32424" w14:textId="77777777" w:rsidR="00A83BAD" w:rsidRPr="00683FD4" w:rsidRDefault="00A83BAD" w:rsidP="00A83BAD">
            <w:pPr>
              <w:spacing w:after="0"/>
              <w:jc w:val="center"/>
              <w:rPr>
                <w:b/>
                <w:bCs/>
                <w:color w:val="000000"/>
                <w:sz w:val="16"/>
                <w:szCs w:val="16"/>
              </w:rPr>
            </w:pPr>
            <w:r w:rsidRPr="00683FD4">
              <w:rPr>
                <w:b/>
                <w:bCs/>
                <w:color w:val="000000"/>
                <w:sz w:val="16"/>
                <w:szCs w:val="16"/>
              </w:rPr>
              <w:t>3,11</w:t>
            </w:r>
          </w:p>
        </w:tc>
      </w:tr>
      <w:tr w:rsidR="00A83BAD" w:rsidRPr="00683FD4" w14:paraId="47AABB36" w14:textId="77777777" w:rsidTr="002D58C1">
        <w:trPr>
          <w:trHeight w:val="284"/>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2368A" w14:textId="77777777" w:rsidR="00A83BAD" w:rsidRPr="00683FD4" w:rsidRDefault="00A83BAD" w:rsidP="008B1E2D">
            <w:pPr>
              <w:pStyle w:val="Akapitzlist"/>
              <w:numPr>
                <w:ilvl w:val="0"/>
                <w:numId w:val="20"/>
              </w:numPr>
              <w:spacing w:after="0" w:line="240" w:lineRule="auto"/>
              <w:ind w:left="356" w:hanging="284"/>
              <w:contextualSpacing w:val="0"/>
              <w:jc w:val="left"/>
              <w:rPr>
                <w:color w:val="000000"/>
                <w:sz w:val="16"/>
                <w:szCs w:val="16"/>
              </w:rPr>
            </w:pPr>
            <w:r w:rsidRPr="00683FD4">
              <w:rPr>
                <w:color w:val="000000"/>
                <w:sz w:val="16"/>
                <w:szCs w:val="16"/>
              </w:rPr>
              <w:t>Biologiczne unieszkodliwianie odpadów stałych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A72FB56" w14:textId="77777777" w:rsidR="00A83BAD" w:rsidRPr="00683FD4" w:rsidRDefault="00A83BAD" w:rsidP="00A83BAD">
            <w:pPr>
              <w:spacing w:after="0"/>
              <w:jc w:val="center"/>
              <w:rPr>
                <w:color w:val="000000"/>
                <w:sz w:val="16"/>
                <w:szCs w:val="16"/>
              </w:rPr>
            </w:pPr>
            <w:r w:rsidRPr="00683FD4">
              <w:rPr>
                <w:color w:val="000000"/>
                <w:sz w:val="16"/>
                <w:szCs w:val="16"/>
              </w:rPr>
              <w:t>0,13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820FCB8" w14:textId="77777777" w:rsidR="00A83BAD" w:rsidRPr="00683FD4" w:rsidRDefault="00A83BAD" w:rsidP="00A83BAD">
            <w:pPr>
              <w:spacing w:after="0"/>
              <w:jc w:val="center"/>
              <w:rPr>
                <w:color w:val="000000"/>
                <w:sz w:val="16"/>
                <w:szCs w:val="16"/>
              </w:rPr>
            </w:pPr>
            <w:r w:rsidRPr="00683FD4">
              <w:rPr>
                <w:color w:val="000000"/>
                <w:sz w:val="16"/>
                <w:szCs w:val="16"/>
              </w:rPr>
              <w:t>0,19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48BD6AB" w14:textId="77777777" w:rsidR="00A83BAD" w:rsidRPr="00683FD4" w:rsidRDefault="00A83BAD" w:rsidP="00A83BAD">
            <w:pPr>
              <w:spacing w:after="0"/>
              <w:jc w:val="center"/>
              <w:rPr>
                <w:color w:val="000000"/>
                <w:sz w:val="16"/>
                <w:szCs w:val="16"/>
              </w:rPr>
            </w:pPr>
            <w:r w:rsidRPr="00683FD4">
              <w:rPr>
                <w:color w:val="000000"/>
                <w:sz w:val="16"/>
                <w:szCs w:val="16"/>
              </w:rPr>
              <w:t>0,44</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3B71DF6" w14:textId="77777777" w:rsidR="00A83BAD" w:rsidRPr="00683FD4" w:rsidRDefault="00A83BAD" w:rsidP="00A83BAD">
            <w:pPr>
              <w:spacing w:after="0"/>
              <w:jc w:val="center"/>
              <w:rPr>
                <w:color w:val="000000"/>
                <w:sz w:val="16"/>
                <w:szCs w:val="16"/>
              </w:rPr>
            </w:pPr>
            <w:r w:rsidRPr="00683FD4">
              <w:rPr>
                <w:color w:val="000000"/>
                <w:sz w:val="16"/>
                <w:szCs w:val="16"/>
              </w:rPr>
              <w:t>0,46</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330536EB" w14:textId="77777777" w:rsidR="00A83BAD" w:rsidRPr="00683FD4" w:rsidRDefault="00A83BAD" w:rsidP="00A83BAD">
            <w:pPr>
              <w:spacing w:after="0"/>
              <w:jc w:val="center"/>
              <w:rPr>
                <w:color w:val="000000"/>
                <w:sz w:val="16"/>
                <w:szCs w:val="16"/>
              </w:rPr>
            </w:pPr>
            <w:r w:rsidRPr="00683FD4">
              <w:rPr>
                <w:color w:val="000000"/>
                <w:sz w:val="16"/>
                <w:szCs w:val="16"/>
              </w:rPr>
              <w:t>0,50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6A1892F6" w14:textId="77777777" w:rsidR="00A83BAD" w:rsidRPr="00683FD4" w:rsidRDefault="00A83BAD" w:rsidP="00A83BAD">
            <w:pPr>
              <w:spacing w:after="0"/>
              <w:jc w:val="center"/>
              <w:rPr>
                <w:color w:val="000000"/>
                <w:sz w:val="16"/>
                <w:szCs w:val="16"/>
              </w:rPr>
            </w:pPr>
            <w:r w:rsidRPr="00683FD4">
              <w:rPr>
                <w:color w:val="000000"/>
                <w:sz w:val="16"/>
                <w:szCs w:val="16"/>
              </w:rPr>
              <w:t>0,50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4BCACD0B" w14:textId="77777777" w:rsidR="00A83BAD" w:rsidRPr="00683FD4" w:rsidRDefault="00A83BAD" w:rsidP="00A83BAD">
            <w:pPr>
              <w:spacing w:after="0"/>
              <w:jc w:val="center"/>
              <w:rPr>
                <w:color w:val="000000"/>
                <w:sz w:val="16"/>
                <w:szCs w:val="16"/>
              </w:rPr>
            </w:pPr>
            <w:r w:rsidRPr="00683FD4">
              <w:rPr>
                <w:color w:val="000000"/>
                <w:sz w:val="16"/>
                <w:szCs w:val="16"/>
              </w:rPr>
              <w:t>0,50</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3E290B7E" w14:textId="77777777" w:rsidR="00A83BAD" w:rsidRPr="00683FD4" w:rsidRDefault="00A83BAD" w:rsidP="00A83BAD">
            <w:pPr>
              <w:spacing w:after="0"/>
              <w:jc w:val="center"/>
              <w:rPr>
                <w:color w:val="000000"/>
                <w:sz w:val="16"/>
                <w:szCs w:val="16"/>
              </w:rPr>
            </w:pPr>
            <w:r w:rsidRPr="00683FD4">
              <w:rPr>
                <w:color w:val="000000"/>
                <w:sz w:val="16"/>
                <w:szCs w:val="16"/>
              </w:rPr>
              <w:t>0,50</w:t>
            </w:r>
          </w:p>
        </w:tc>
      </w:tr>
      <w:tr w:rsidR="00A83BAD" w:rsidRPr="00683FD4" w14:paraId="6447F1AF" w14:textId="77777777" w:rsidTr="002D58C1">
        <w:trPr>
          <w:trHeight w:val="284"/>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CE9AB" w14:textId="77777777" w:rsidR="00A83BAD" w:rsidRPr="00683FD4" w:rsidRDefault="00A83BAD" w:rsidP="008B1E2D">
            <w:pPr>
              <w:pStyle w:val="Akapitzlist"/>
              <w:numPr>
                <w:ilvl w:val="0"/>
                <w:numId w:val="20"/>
              </w:numPr>
              <w:spacing w:after="0" w:line="240" w:lineRule="auto"/>
              <w:ind w:left="356" w:hanging="284"/>
              <w:contextualSpacing w:val="0"/>
              <w:jc w:val="left"/>
              <w:rPr>
                <w:color w:val="000000"/>
                <w:sz w:val="16"/>
                <w:szCs w:val="16"/>
              </w:rPr>
            </w:pPr>
            <w:r w:rsidRPr="00683FD4">
              <w:rPr>
                <w:color w:val="000000"/>
                <w:sz w:val="16"/>
                <w:szCs w:val="16"/>
              </w:rPr>
              <w:t>Spopielanie i otwarte spalanie odpadów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4FD4A44" w14:textId="77777777" w:rsidR="00A83BAD" w:rsidRPr="00683FD4" w:rsidRDefault="00A83BAD" w:rsidP="00A83BAD">
            <w:pPr>
              <w:spacing w:after="0"/>
              <w:jc w:val="center"/>
              <w:rPr>
                <w:color w:val="000000"/>
                <w:sz w:val="16"/>
                <w:szCs w:val="16"/>
              </w:rPr>
            </w:pPr>
            <w:r w:rsidRPr="00683FD4">
              <w:rPr>
                <w:color w:val="000000"/>
                <w:sz w:val="16"/>
                <w:szCs w:val="16"/>
              </w:rPr>
              <w:t>0,06</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4170A5D" w14:textId="77777777" w:rsidR="00A83BAD" w:rsidRPr="00683FD4" w:rsidRDefault="00A83BAD" w:rsidP="00A83BAD">
            <w:pPr>
              <w:spacing w:after="0"/>
              <w:jc w:val="center"/>
              <w:rPr>
                <w:color w:val="000000"/>
                <w:sz w:val="16"/>
                <w:szCs w:val="16"/>
              </w:rPr>
            </w:pPr>
            <w:r w:rsidRPr="00683FD4">
              <w:rPr>
                <w:color w:val="000000"/>
                <w:sz w:val="16"/>
                <w:szCs w:val="16"/>
              </w:rPr>
              <w:t>0,09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2F56EB2" w14:textId="77777777" w:rsidR="00A83BAD" w:rsidRPr="00683FD4" w:rsidRDefault="00A83BAD" w:rsidP="00A83BAD">
            <w:pPr>
              <w:spacing w:after="0"/>
              <w:jc w:val="center"/>
              <w:rPr>
                <w:color w:val="000000"/>
                <w:sz w:val="16"/>
                <w:szCs w:val="16"/>
              </w:rPr>
            </w:pPr>
            <w:r w:rsidRPr="00683FD4">
              <w:rPr>
                <w:color w:val="000000"/>
                <w:sz w:val="16"/>
                <w:szCs w:val="16"/>
              </w:rPr>
              <w:t>0,18</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CA4857E" w14:textId="77777777" w:rsidR="00A83BAD" w:rsidRPr="00683FD4" w:rsidRDefault="00A83BAD" w:rsidP="00A83BAD">
            <w:pPr>
              <w:spacing w:after="0"/>
              <w:jc w:val="center"/>
              <w:rPr>
                <w:color w:val="000000"/>
                <w:sz w:val="16"/>
                <w:szCs w:val="16"/>
              </w:rPr>
            </w:pPr>
            <w:r w:rsidRPr="00683FD4">
              <w:rPr>
                <w:color w:val="000000"/>
                <w:sz w:val="16"/>
                <w:szCs w:val="16"/>
              </w:rPr>
              <w:t>0,21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4EA22304" w14:textId="77777777" w:rsidR="00A83BAD" w:rsidRPr="00683FD4" w:rsidRDefault="00A83BAD" w:rsidP="00A83BAD">
            <w:pPr>
              <w:spacing w:after="0"/>
              <w:jc w:val="center"/>
              <w:rPr>
                <w:color w:val="000000"/>
                <w:sz w:val="16"/>
                <w:szCs w:val="16"/>
              </w:rPr>
            </w:pPr>
            <w:r w:rsidRPr="00683FD4">
              <w:rPr>
                <w:color w:val="000000"/>
                <w:sz w:val="16"/>
                <w:szCs w:val="16"/>
              </w:rPr>
              <w:t>0,21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3D262E30" w14:textId="77777777" w:rsidR="00A83BAD" w:rsidRPr="00683FD4" w:rsidRDefault="00A83BAD" w:rsidP="00A83BAD">
            <w:pPr>
              <w:spacing w:after="0"/>
              <w:jc w:val="center"/>
              <w:rPr>
                <w:color w:val="000000"/>
                <w:sz w:val="16"/>
                <w:szCs w:val="16"/>
              </w:rPr>
            </w:pPr>
            <w:r w:rsidRPr="00683FD4">
              <w:rPr>
                <w:color w:val="000000"/>
                <w:sz w:val="16"/>
                <w:szCs w:val="16"/>
              </w:rPr>
              <w:t>0,21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7CC6CA31" w14:textId="77777777" w:rsidR="00A83BAD" w:rsidRPr="00683FD4" w:rsidRDefault="00A83BAD" w:rsidP="00A83BAD">
            <w:pPr>
              <w:spacing w:after="0"/>
              <w:jc w:val="center"/>
              <w:rPr>
                <w:color w:val="000000"/>
                <w:sz w:val="16"/>
                <w:szCs w:val="16"/>
              </w:rPr>
            </w:pPr>
            <w:r w:rsidRPr="00683FD4">
              <w:rPr>
                <w:color w:val="000000"/>
                <w:sz w:val="16"/>
                <w:szCs w:val="16"/>
              </w:rPr>
              <w:t>0,21</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7147A313" w14:textId="77777777" w:rsidR="00A83BAD" w:rsidRPr="00683FD4" w:rsidRDefault="00A83BAD" w:rsidP="00A83BAD">
            <w:pPr>
              <w:spacing w:after="0"/>
              <w:jc w:val="center"/>
              <w:rPr>
                <w:color w:val="000000"/>
                <w:sz w:val="16"/>
                <w:szCs w:val="16"/>
              </w:rPr>
            </w:pPr>
            <w:r w:rsidRPr="00683FD4">
              <w:rPr>
                <w:color w:val="000000"/>
                <w:sz w:val="16"/>
                <w:szCs w:val="16"/>
              </w:rPr>
              <w:t>0,21</w:t>
            </w:r>
          </w:p>
        </w:tc>
      </w:tr>
      <w:tr w:rsidR="00A83BAD" w:rsidRPr="00683FD4" w14:paraId="3604EB0C" w14:textId="77777777" w:rsidTr="002D58C1">
        <w:trPr>
          <w:trHeight w:val="284"/>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0FA210" w14:textId="77777777" w:rsidR="00A83BAD" w:rsidRPr="00683FD4" w:rsidRDefault="00A83BAD" w:rsidP="008B1E2D">
            <w:pPr>
              <w:pStyle w:val="Akapitzlist"/>
              <w:numPr>
                <w:ilvl w:val="0"/>
                <w:numId w:val="20"/>
              </w:numPr>
              <w:spacing w:after="0" w:line="240" w:lineRule="auto"/>
              <w:ind w:left="356" w:hanging="284"/>
              <w:contextualSpacing w:val="0"/>
              <w:jc w:val="left"/>
              <w:rPr>
                <w:color w:val="000000"/>
                <w:sz w:val="16"/>
                <w:szCs w:val="16"/>
              </w:rPr>
            </w:pPr>
            <w:r w:rsidRPr="00683FD4">
              <w:rPr>
                <w:color w:val="000000"/>
                <w:sz w:val="16"/>
                <w:szCs w:val="16"/>
              </w:rPr>
              <w:t>Gospodarka ściekami</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DC91155" w14:textId="77777777" w:rsidR="00A83BAD" w:rsidRPr="00683FD4" w:rsidRDefault="00A83BAD" w:rsidP="00A83BAD">
            <w:pPr>
              <w:spacing w:after="0"/>
              <w:jc w:val="center"/>
              <w:rPr>
                <w:color w:val="000000"/>
                <w:sz w:val="16"/>
                <w:szCs w:val="16"/>
              </w:rPr>
            </w:pPr>
            <w:r w:rsidRPr="00683FD4">
              <w:rPr>
                <w:color w:val="000000"/>
                <w:sz w:val="16"/>
                <w:szCs w:val="16"/>
              </w:rPr>
              <w:t>2,43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5AADBB2" w14:textId="77777777" w:rsidR="00A83BAD" w:rsidRPr="00683FD4" w:rsidRDefault="00A83BAD" w:rsidP="00A83BAD">
            <w:pPr>
              <w:spacing w:after="0"/>
              <w:jc w:val="center"/>
              <w:rPr>
                <w:color w:val="000000"/>
                <w:sz w:val="16"/>
                <w:szCs w:val="16"/>
              </w:rPr>
            </w:pPr>
            <w:r w:rsidRPr="00683FD4">
              <w:rPr>
                <w:color w:val="000000"/>
                <w:sz w:val="16"/>
                <w:szCs w:val="16"/>
              </w:rPr>
              <w:t>2,54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6BB1236" w14:textId="77777777" w:rsidR="00A83BAD" w:rsidRPr="00683FD4" w:rsidRDefault="00A83BAD" w:rsidP="00A83BAD">
            <w:pPr>
              <w:spacing w:after="0"/>
              <w:jc w:val="center"/>
              <w:rPr>
                <w:color w:val="000000"/>
                <w:sz w:val="16"/>
                <w:szCs w:val="16"/>
              </w:rPr>
            </w:pPr>
            <w:r w:rsidRPr="00683FD4">
              <w:rPr>
                <w:color w:val="000000"/>
                <w:sz w:val="16"/>
                <w:szCs w:val="16"/>
              </w:rPr>
              <w:t>2,55</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1B64D3A" w14:textId="77777777" w:rsidR="00A83BAD" w:rsidRPr="00683FD4" w:rsidRDefault="00A83BAD" w:rsidP="00A83BAD">
            <w:pPr>
              <w:spacing w:after="0"/>
              <w:jc w:val="center"/>
              <w:rPr>
                <w:color w:val="000000"/>
                <w:sz w:val="16"/>
                <w:szCs w:val="16"/>
              </w:rPr>
            </w:pPr>
            <w:r w:rsidRPr="00683FD4">
              <w:rPr>
                <w:color w:val="000000"/>
                <w:sz w:val="16"/>
                <w:szCs w:val="16"/>
              </w:rPr>
              <w:t>2,56</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69BD78F8" w14:textId="77777777" w:rsidR="00A83BAD" w:rsidRPr="00683FD4" w:rsidRDefault="00A83BAD" w:rsidP="00A83BAD">
            <w:pPr>
              <w:spacing w:after="0"/>
              <w:jc w:val="center"/>
              <w:rPr>
                <w:color w:val="000000"/>
                <w:sz w:val="16"/>
                <w:szCs w:val="16"/>
              </w:rPr>
            </w:pPr>
            <w:r w:rsidRPr="00683FD4">
              <w:rPr>
                <w:color w:val="000000"/>
                <w:sz w:val="16"/>
                <w:szCs w:val="16"/>
              </w:rPr>
              <w:t>2,54</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24D6A633" w14:textId="77777777" w:rsidR="00A83BAD" w:rsidRPr="00683FD4" w:rsidRDefault="00A83BAD" w:rsidP="00A83BAD">
            <w:pPr>
              <w:spacing w:after="0"/>
              <w:jc w:val="center"/>
              <w:rPr>
                <w:color w:val="000000"/>
                <w:sz w:val="16"/>
                <w:szCs w:val="16"/>
              </w:rPr>
            </w:pPr>
            <w:r w:rsidRPr="00683FD4">
              <w:rPr>
                <w:color w:val="000000"/>
                <w:sz w:val="16"/>
                <w:szCs w:val="16"/>
              </w:rPr>
              <w:t>2,50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59B2BFC7" w14:textId="77777777" w:rsidR="00A83BAD" w:rsidRPr="00683FD4" w:rsidRDefault="00A83BAD" w:rsidP="00A83BAD">
            <w:pPr>
              <w:spacing w:after="0"/>
              <w:jc w:val="center"/>
              <w:rPr>
                <w:color w:val="000000"/>
                <w:sz w:val="16"/>
                <w:szCs w:val="16"/>
              </w:rPr>
            </w:pPr>
            <w:r w:rsidRPr="00683FD4">
              <w:rPr>
                <w:color w:val="000000"/>
                <w:sz w:val="16"/>
                <w:szCs w:val="16"/>
              </w:rPr>
              <w:t>2,46</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3974198C" w14:textId="77777777" w:rsidR="00A83BAD" w:rsidRPr="00683FD4" w:rsidRDefault="00A83BAD" w:rsidP="00A83BAD">
            <w:pPr>
              <w:spacing w:after="0"/>
              <w:jc w:val="center"/>
              <w:rPr>
                <w:color w:val="000000"/>
                <w:sz w:val="16"/>
                <w:szCs w:val="16"/>
              </w:rPr>
            </w:pPr>
            <w:r w:rsidRPr="00683FD4">
              <w:rPr>
                <w:color w:val="000000"/>
                <w:sz w:val="16"/>
                <w:szCs w:val="16"/>
              </w:rPr>
              <w:t>2,40</w:t>
            </w:r>
          </w:p>
        </w:tc>
      </w:tr>
    </w:tbl>
    <w:p w14:paraId="75BA075E" w14:textId="3F4BF3B8" w:rsidR="00C3590A" w:rsidRDefault="00C3590A" w:rsidP="00A83BAD"/>
    <w:p w14:paraId="5FD1BAF3" w14:textId="77777777" w:rsidR="00C3590A" w:rsidRDefault="00C3590A">
      <w:pPr>
        <w:spacing w:before="0" w:after="160"/>
        <w:jc w:val="left"/>
      </w:pPr>
      <w:r>
        <w:br w:type="page"/>
      </w:r>
    </w:p>
    <w:p w14:paraId="78C047D1" w14:textId="428404FB" w:rsidR="00A83BAD" w:rsidRPr="00575FF8" w:rsidRDefault="00A83BAD" w:rsidP="00C3590A">
      <w:bookmarkStart w:id="61" w:name="_Ref500530941"/>
      <w:r w:rsidRPr="00575FF8">
        <w:lastRenderedPageBreak/>
        <w:t xml:space="preserve">Prognozowane trendy emisji </w:t>
      </w:r>
      <w:r>
        <w:t>C</w:t>
      </w:r>
      <w:r w:rsidRPr="00575FF8">
        <w:t>H</w:t>
      </w:r>
      <w:r w:rsidRPr="00575FF8">
        <w:rPr>
          <w:vertAlign w:val="subscript"/>
        </w:rPr>
        <w:t>4</w:t>
      </w:r>
      <w:r w:rsidRPr="00575FF8">
        <w:t xml:space="preserve"> przedstawiono w </w:t>
      </w:r>
      <w:r>
        <w:t xml:space="preserve">poniższej </w:t>
      </w:r>
      <w:r w:rsidR="002D58C1">
        <w:t>tabeli 26</w:t>
      </w:r>
      <w:r w:rsidRPr="00575FF8">
        <w:t>.</w:t>
      </w:r>
      <w:r w:rsidR="00C3590A">
        <w:t xml:space="preserve"> </w:t>
      </w:r>
      <w:r w:rsidR="00C3590A" w:rsidRPr="00575FF8">
        <w:t xml:space="preserve">Największe emisje </w:t>
      </w:r>
      <w:r w:rsidR="00C3590A">
        <w:t>CH</w:t>
      </w:r>
      <w:r w:rsidR="00C3590A" w:rsidRPr="00575FF8">
        <w:rPr>
          <w:vertAlign w:val="subscript"/>
        </w:rPr>
        <w:t>4</w:t>
      </w:r>
      <w:r w:rsidR="00C3590A" w:rsidRPr="00575FF8">
        <w:t xml:space="preserve"> pochodzą z sektorów energi</w:t>
      </w:r>
      <w:r w:rsidR="00C3590A">
        <w:t>i i rolnictwa</w:t>
      </w:r>
      <w:r w:rsidR="00C3590A" w:rsidRPr="00575FF8">
        <w:t xml:space="preserve">, mniejsze z odpadów. W sektorach energii i odpadów przewiduje się zmniejszenie emisji, natomiast w sektorze rolnictwa jej </w:t>
      </w:r>
      <w:r w:rsidR="00C3590A">
        <w:t>w miarę ustabilizowany poziom</w:t>
      </w:r>
    </w:p>
    <w:bookmarkEnd w:id="61"/>
    <w:p w14:paraId="0390236D" w14:textId="69EA6E02" w:rsidR="00A83BAD" w:rsidRPr="002A4138" w:rsidRDefault="00A83BAD" w:rsidP="002D58C1">
      <w:pPr>
        <w:pStyle w:val="odstp"/>
      </w:pPr>
    </w:p>
    <w:p w14:paraId="01C9FC50" w14:textId="17858BE1" w:rsidR="002D58C1" w:rsidRDefault="002D58C1" w:rsidP="002D58C1">
      <w:pPr>
        <w:pStyle w:val="Legenda"/>
        <w:keepNext/>
        <w:jc w:val="left"/>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26</w:t>
      </w:r>
      <w:r w:rsidR="006007C6">
        <w:rPr>
          <w:noProof/>
        </w:rPr>
        <w:fldChar w:fldCharType="end"/>
      </w:r>
      <w:r>
        <w:t xml:space="preserve">. </w:t>
      </w:r>
      <w:r w:rsidRPr="00827E34">
        <w:t>Prognozowane emisje CH</w:t>
      </w:r>
      <w:r w:rsidRPr="002D58C1">
        <w:rPr>
          <w:vertAlign w:val="subscript"/>
        </w:rPr>
        <w:t>4</w:t>
      </w:r>
      <w:r w:rsidRPr="00827E34">
        <w:t xml:space="preserve"> według sektorów</w:t>
      </w:r>
    </w:p>
    <w:tbl>
      <w:tblPr>
        <w:tblW w:w="9142" w:type="dxa"/>
        <w:tblCellMar>
          <w:left w:w="70" w:type="dxa"/>
          <w:right w:w="70" w:type="dxa"/>
        </w:tblCellMar>
        <w:tblLook w:val="04A0" w:firstRow="1" w:lastRow="0" w:firstColumn="1" w:lastColumn="0" w:noHBand="0" w:noVBand="1"/>
      </w:tblPr>
      <w:tblGrid>
        <w:gridCol w:w="2215"/>
        <w:gridCol w:w="905"/>
        <w:gridCol w:w="748"/>
        <w:gridCol w:w="748"/>
        <w:gridCol w:w="922"/>
        <w:gridCol w:w="922"/>
        <w:gridCol w:w="922"/>
        <w:gridCol w:w="922"/>
        <w:gridCol w:w="838"/>
      </w:tblGrid>
      <w:tr w:rsidR="00A83BAD" w:rsidRPr="00DE38FE" w14:paraId="1043502C" w14:textId="77777777" w:rsidTr="002D58C1">
        <w:trPr>
          <w:trHeight w:val="350"/>
          <w:tblHeader/>
        </w:trPr>
        <w:tc>
          <w:tcPr>
            <w:tcW w:w="2215" w:type="dxa"/>
            <w:vMerge w:val="restart"/>
            <w:tcBorders>
              <w:top w:val="single" w:sz="4" w:space="0" w:color="auto"/>
              <w:left w:val="single" w:sz="4" w:space="0" w:color="auto"/>
              <w:right w:val="single" w:sz="4" w:space="0" w:color="auto"/>
            </w:tcBorders>
            <w:shd w:val="clear" w:color="000000" w:fill="D9D9D9"/>
            <w:vAlign w:val="center"/>
            <w:hideMark/>
          </w:tcPr>
          <w:p w14:paraId="4BABC1DF" w14:textId="77777777" w:rsidR="00A83BAD" w:rsidRPr="00DE38FE" w:rsidRDefault="00A83BAD" w:rsidP="00A83BAD">
            <w:pPr>
              <w:spacing w:before="100" w:beforeAutospacing="1" w:after="100" w:afterAutospacing="1" w:line="240" w:lineRule="auto"/>
              <w:jc w:val="center"/>
              <w:rPr>
                <w:b/>
                <w:color w:val="000000"/>
                <w:sz w:val="16"/>
                <w:szCs w:val="16"/>
              </w:rPr>
            </w:pPr>
            <w:r w:rsidRPr="00DE38FE">
              <w:rPr>
                <w:b/>
                <w:color w:val="000000"/>
                <w:sz w:val="16"/>
                <w:szCs w:val="16"/>
              </w:rPr>
              <w:t>Kategoria źródeł</w:t>
            </w:r>
          </w:p>
        </w:tc>
        <w:tc>
          <w:tcPr>
            <w:tcW w:w="6927" w:type="dxa"/>
            <w:gridSpan w:val="8"/>
            <w:tcBorders>
              <w:top w:val="single" w:sz="4" w:space="0" w:color="auto"/>
              <w:left w:val="nil"/>
              <w:bottom w:val="single" w:sz="4" w:space="0" w:color="auto"/>
              <w:right w:val="single" w:sz="4" w:space="0" w:color="auto"/>
            </w:tcBorders>
            <w:shd w:val="clear" w:color="000000" w:fill="D9D9D9"/>
            <w:vAlign w:val="center"/>
          </w:tcPr>
          <w:p w14:paraId="17396779" w14:textId="77777777" w:rsidR="00A83BAD" w:rsidRPr="00DE38FE" w:rsidRDefault="00A83BAD" w:rsidP="00A83BAD">
            <w:pPr>
              <w:spacing w:before="100" w:beforeAutospacing="1" w:after="100" w:afterAutospacing="1" w:line="240" w:lineRule="auto"/>
              <w:jc w:val="center"/>
              <w:rPr>
                <w:b/>
                <w:sz w:val="16"/>
                <w:szCs w:val="16"/>
              </w:rPr>
            </w:pPr>
            <w:r>
              <w:rPr>
                <w:b/>
                <w:sz w:val="16"/>
                <w:szCs w:val="16"/>
              </w:rPr>
              <w:t>Emisje CH</w:t>
            </w:r>
            <w:r>
              <w:rPr>
                <w:b/>
                <w:sz w:val="16"/>
                <w:szCs w:val="16"/>
                <w:vertAlign w:val="subscript"/>
              </w:rPr>
              <w:t>4</w:t>
            </w:r>
            <w:r w:rsidRPr="00DE38FE">
              <w:rPr>
                <w:b/>
                <w:sz w:val="16"/>
                <w:szCs w:val="16"/>
              </w:rPr>
              <w:t xml:space="preserve"> [kt]</w:t>
            </w:r>
          </w:p>
        </w:tc>
      </w:tr>
      <w:tr w:rsidR="00A83BAD" w:rsidRPr="00DE38FE" w14:paraId="2BE79050" w14:textId="77777777" w:rsidTr="002D58C1">
        <w:trPr>
          <w:trHeight w:val="282"/>
          <w:tblHeader/>
        </w:trPr>
        <w:tc>
          <w:tcPr>
            <w:tcW w:w="2215"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16758D7" w14:textId="77777777" w:rsidR="00A83BAD" w:rsidRPr="00DE38FE" w:rsidRDefault="00A83BAD" w:rsidP="00A83BAD">
            <w:pPr>
              <w:spacing w:before="100" w:beforeAutospacing="1" w:after="100" w:afterAutospacing="1" w:line="240" w:lineRule="auto"/>
              <w:jc w:val="center"/>
              <w:rPr>
                <w:b/>
                <w:color w:val="000000"/>
                <w:sz w:val="16"/>
                <w:szCs w:val="16"/>
              </w:rPr>
            </w:pPr>
          </w:p>
        </w:tc>
        <w:tc>
          <w:tcPr>
            <w:tcW w:w="90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4C7F410"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2005</w:t>
            </w:r>
          </w:p>
        </w:tc>
        <w:tc>
          <w:tcPr>
            <w:tcW w:w="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EB005A"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2010</w:t>
            </w:r>
          </w:p>
        </w:tc>
        <w:tc>
          <w:tcPr>
            <w:tcW w:w="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9495A"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2015</w:t>
            </w:r>
          </w:p>
        </w:tc>
        <w:tc>
          <w:tcPr>
            <w:tcW w:w="9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FFAE34"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2020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21CAD6B0"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2025</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7D9AD096"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2030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3741029A"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2035</w:t>
            </w:r>
          </w:p>
        </w:tc>
        <w:tc>
          <w:tcPr>
            <w:tcW w:w="838" w:type="dxa"/>
            <w:tcBorders>
              <w:top w:val="nil"/>
              <w:left w:val="nil"/>
              <w:bottom w:val="single" w:sz="4" w:space="0" w:color="auto"/>
              <w:right w:val="single" w:sz="4" w:space="0" w:color="auto"/>
            </w:tcBorders>
            <w:shd w:val="clear" w:color="auto" w:fill="D9D9D9" w:themeFill="background1" w:themeFillShade="D9"/>
            <w:vAlign w:val="center"/>
            <w:hideMark/>
          </w:tcPr>
          <w:p w14:paraId="540DAE61" w14:textId="77777777" w:rsidR="00A83BAD" w:rsidRPr="00DE38FE" w:rsidRDefault="00A83BAD" w:rsidP="00A83BAD">
            <w:pPr>
              <w:spacing w:before="100" w:beforeAutospacing="1" w:after="100" w:afterAutospacing="1" w:line="240" w:lineRule="auto"/>
              <w:jc w:val="center"/>
              <w:rPr>
                <w:b/>
                <w:bCs/>
                <w:sz w:val="16"/>
                <w:szCs w:val="16"/>
              </w:rPr>
            </w:pPr>
            <w:r w:rsidRPr="00DE38FE">
              <w:rPr>
                <w:b/>
                <w:bCs/>
                <w:sz w:val="16"/>
                <w:szCs w:val="16"/>
              </w:rPr>
              <w:t>2040</w:t>
            </w:r>
          </w:p>
        </w:tc>
      </w:tr>
      <w:tr w:rsidR="00A83BAD" w:rsidRPr="00DE38FE" w14:paraId="756C229F"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6D981511" w14:textId="77777777" w:rsidR="00A83BAD" w:rsidRPr="002B3511" w:rsidRDefault="00A83BAD" w:rsidP="002D58C1">
            <w:pPr>
              <w:spacing w:after="0" w:line="240" w:lineRule="auto"/>
              <w:jc w:val="left"/>
              <w:rPr>
                <w:b/>
                <w:color w:val="000000"/>
                <w:sz w:val="16"/>
                <w:szCs w:val="16"/>
              </w:rPr>
            </w:pPr>
            <w:r w:rsidRPr="002B3511">
              <w:rPr>
                <w:b/>
                <w:color w:val="000000"/>
                <w:sz w:val="16"/>
                <w:szCs w:val="16"/>
              </w:rPr>
              <w:t>Ogółem bez uwzględnienia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E6D1C5E" w14:textId="77777777" w:rsidR="00A83BAD" w:rsidRPr="00752059" w:rsidRDefault="00A83BAD" w:rsidP="00A83BAD">
            <w:pPr>
              <w:spacing w:after="0"/>
              <w:jc w:val="center"/>
              <w:rPr>
                <w:b/>
                <w:bCs/>
                <w:color w:val="000000"/>
                <w:sz w:val="16"/>
                <w:szCs w:val="16"/>
              </w:rPr>
            </w:pPr>
            <w:r w:rsidRPr="00752059">
              <w:rPr>
                <w:b/>
                <w:bCs/>
                <w:color w:val="000000"/>
                <w:sz w:val="16"/>
                <w:szCs w:val="16"/>
              </w:rPr>
              <w:t>1 999,71</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AE63145" w14:textId="77777777" w:rsidR="00A83BAD" w:rsidRPr="00752059" w:rsidRDefault="00A83BAD" w:rsidP="00A83BAD">
            <w:pPr>
              <w:spacing w:after="0"/>
              <w:jc w:val="center"/>
              <w:rPr>
                <w:b/>
                <w:bCs/>
                <w:color w:val="000000"/>
                <w:sz w:val="16"/>
                <w:szCs w:val="16"/>
              </w:rPr>
            </w:pPr>
            <w:r w:rsidRPr="00752059">
              <w:rPr>
                <w:b/>
                <w:bCs/>
                <w:color w:val="000000"/>
                <w:sz w:val="16"/>
                <w:szCs w:val="16"/>
              </w:rPr>
              <w:t>1 927,13</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2BFCE5EE" w14:textId="77777777" w:rsidR="00A83BAD" w:rsidRPr="00752059" w:rsidRDefault="00A83BAD" w:rsidP="00A83BAD">
            <w:pPr>
              <w:spacing w:after="0"/>
              <w:jc w:val="center"/>
              <w:rPr>
                <w:b/>
                <w:bCs/>
                <w:color w:val="000000"/>
                <w:sz w:val="16"/>
                <w:szCs w:val="16"/>
              </w:rPr>
            </w:pPr>
            <w:r w:rsidRPr="00752059">
              <w:rPr>
                <w:b/>
                <w:bCs/>
                <w:color w:val="000000"/>
                <w:sz w:val="16"/>
                <w:szCs w:val="16"/>
              </w:rPr>
              <w:t>1 887,04</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00DA857" w14:textId="77777777" w:rsidR="00A83BAD" w:rsidRPr="00752059" w:rsidRDefault="00A83BAD" w:rsidP="00A83BAD">
            <w:pPr>
              <w:spacing w:after="0"/>
              <w:jc w:val="center"/>
              <w:rPr>
                <w:b/>
                <w:bCs/>
                <w:color w:val="000000"/>
                <w:sz w:val="16"/>
                <w:szCs w:val="16"/>
              </w:rPr>
            </w:pPr>
            <w:r w:rsidRPr="00752059">
              <w:rPr>
                <w:b/>
                <w:bCs/>
                <w:color w:val="000000"/>
                <w:sz w:val="16"/>
                <w:szCs w:val="16"/>
              </w:rPr>
              <w:t>1 930,26</w:t>
            </w:r>
          </w:p>
        </w:tc>
        <w:tc>
          <w:tcPr>
            <w:tcW w:w="922" w:type="dxa"/>
            <w:tcBorders>
              <w:top w:val="nil"/>
              <w:left w:val="nil"/>
              <w:bottom w:val="single" w:sz="4" w:space="0" w:color="auto"/>
              <w:right w:val="single" w:sz="4" w:space="0" w:color="auto"/>
            </w:tcBorders>
            <w:shd w:val="clear" w:color="000000" w:fill="auto"/>
            <w:vAlign w:val="center"/>
            <w:hideMark/>
          </w:tcPr>
          <w:p w14:paraId="46FFD305" w14:textId="77777777" w:rsidR="00A83BAD" w:rsidRPr="00752059" w:rsidRDefault="00A83BAD" w:rsidP="00A83BAD">
            <w:pPr>
              <w:spacing w:after="0"/>
              <w:jc w:val="center"/>
              <w:rPr>
                <w:b/>
                <w:bCs/>
                <w:color w:val="000000"/>
                <w:sz w:val="16"/>
                <w:szCs w:val="16"/>
              </w:rPr>
            </w:pPr>
            <w:r w:rsidRPr="00752059">
              <w:rPr>
                <w:b/>
                <w:bCs/>
                <w:color w:val="000000"/>
                <w:sz w:val="16"/>
                <w:szCs w:val="16"/>
              </w:rPr>
              <w:t>1 937,12</w:t>
            </w:r>
          </w:p>
        </w:tc>
        <w:tc>
          <w:tcPr>
            <w:tcW w:w="922" w:type="dxa"/>
            <w:tcBorders>
              <w:top w:val="nil"/>
              <w:left w:val="nil"/>
              <w:bottom w:val="single" w:sz="4" w:space="0" w:color="auto"/>
              <w:right w:val="single" w:sz="4" w:space="0" w:color="auto"/>
            </w:tcBorders>
            <w:shd w:val="clear" w:color="000000" w:fill="auto"/>
            <w:vAlign w:val="center"/>
            <w:hideMark/>
          </w:tcPr>
          <w:p w14:paraId="5F4F303F" w14:textId="77777777" w:rsidR="00A83BAD" w:rsidRPr="00752059" w:rsidRDefault="00A83BAD" w:rsidP="00A83BAD">
            <w:pPr>
              <w:spacing w:after="0"/>
              <w:jc w:val="center"/>
              <w:rPr>
                <w:b/>
                <w:bCs/>
                <w:color w:val="000000"/>
                <w:sz w:val="16"/>
                <w:szCs w:val="16"/>
              </w:rPr>
            </w:pPr>
            <w:r w:rsidRPr="00752059">
              <w:rPr>
                <w:b/>
                <w:bCs/>
                <w:color w:val="000000"/>
                <w:sz w:val="16"/>
                <w:szCs w:val="16"/>
              </w:rPr>
              <w:t>1 920,16</w:t>
            </w:r>
          </w:p>
        </w:tc>
        <w:tc>
          <w:tcPr>
            <w:tcW w:w="922" w:type="dxa"/>
            <w:tcBorders>
              <w:top w:val="nil"/>
              <w:left w:val="nil"/>
              <w:bottom w:val="single" w:sz="4" w:space="0" w:color="auto"/>
              <w:right w:val="single" w:sz="4" w:space="0" w:color="auto"/>
            </w:tcBorders>
            <w:shd w:val="clear" w:color="000000" w:fill="auto"/>
            <w:vAlign w:val="center"/>
            <w:hideMark/>
          </w:tcPr>
          <w:p w14:paraId="7BFABB06" w14:textId="77777777" w:rsidR="00A83BAD" w:rsidRPr="00752059" w:rsidRDefault="00A83BAD" w:rsidP="00A83BAD">
            <w:pPr>
              <w:spacing w:after="0"/>
              <w:jc w:val="center"/>
              <w:rPr>
                <w:b/>
                <w:bCs/>
                <w:color w:val="000000"/>
                <w:sz w:val="16"/>
                <w:szCs w:val="16"/>
              </w:rPr>
            </w:pPr>
            <w:r w:rsidRPr="00752059">
              <w:rPr>
                <w:b/>
                <w:bCs/>
                <w:color w:val="000000"/>
                <w:sz w:val="16"/>
                <w:szCs w:val="16"/>
              </w:rPr>
              <w:t>1 800,16</w:t>
            </w:r>
          </w:p>
        </w:tc>
        <w:tc>
          <w:tcPr>
            <w:tcW w:w="838" w:type="dxa"/>
            <w:tcBorders>
              <w:top w:val="nil"/>
              <w:left w:val="nil"/>
              <w:bottom w:val="single" w:sz="4" w:space="0" w:color="auto"/>
              <w:right w:val="single" w:sz="4" w:space="0" w:color="auto"/>
            </w:tcBorders>
            <w:shd w:val="clear" w:color="000000" w:fill="auto"/>
            <w:vAlign w:val="center"/>
            <w:hideMark/>
          </w:tcPr>
          <w:p w14:paraId="5CE5C2B9" w14:textId="77777777" w:rsidR="00A83BAD" w:rsidRPr="00752059" w:rsidRDefault="00A83BAD" w:rsidP="00A83BAD">
            <w:pPr>
              <w:spacing w:after="0"/>
              <w:jc w:val="center"/>
              <w:rPr>
                <w:b/>
                <w:bCs/>
                <w:color w:val="000000"/>
                <w:sz w:val="16"/>
                <w:szCs w:val="16"/>
              </w:rPr>
            </w:pPr>
            <w:r w:rsidRPr="00752059">
              <w:rPr>
                <w:b/>
                <w:bCs/>
                <w:color w:val="000000"/>
                <w:sz w:val="16"/>
                <w:szCs w:val="16"/>
              </w:rPr>
              <w:t>1 720,68</w:t>
            </w:r>
          </w:p>
        </w:tc>
      </w:tr>
      <w:tr w:rsidR="00A83BAD" w:rsidRPr="00DE38FE" w14:paraId="33F4F620"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507931C9" w14:textId="77777777" w:rsidR="00A83BAD" w:rsidRPr="002B3511" w:rsidRDefault="00A83BAD" w:rsidP="002D58C1">
            <w:pPr>
              <w:spacing w:after="0" w:line="240" w:lineRule="auto"/>
              <w:jc w:val="left"/>
              <w:rPr>
                <w:b/>
                <w:color w:val="000000"/>
                <w:sz w:val="16"/>
                <w:szCs w:val="16"/>
              </w:rPr>
            </w:pPr>
            <w:r w:rsidRPr="002B3511">
              <w:rPr>
                <w:b/>
                <w:color w:val="000000"/>
                <w:sz w:val="16"/>
                <w:szCs w:val="16"/>
              </w:rPr>
              <w:t>Ogółem z uwzględnieniem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477C7F5" w14:textId="77777777" w:rsidR="00A83BAD" w:rsidRPr="00752059" w:rsidRDefault="00A83BAD" w:rsidP="00A83BAD">
            <w:pPr>
              <w:spacing w:after="0"/>
              <w:jc w:val="center"/>
              <w:rPr>
                <w:b/>
                <w:bCs/>
                <w:color w:val="000000"/>
                <w:sz w:val="16"/>
                <w:szCs w:val="16"/>
              </w:rPr>
            </w:pPr>
            <w:r w:rsidRPr="00752059">
              <w:rPr>
                <w:b/>
                <w:bCs/>
                <w:color w:val="000000"/>
                <w:sz w:val="16"/>
                <w:szCs w:val="16"/>
              </w:rPr>
              <w:t>2 001,05</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123ED6FA" w14:textId="77777777" w:rsidR="00A83BAD" w:rsidRPr="00752059" w:rsidRDefault="00A83BAD" w:rsidP="00A83BAD">
            <w:pPr>
              <w:spacing w:after="0"/>
              <w:jc w:val="center"/>
              <w:rPr>
                <w:b/>
                <w:bCs/>
                <w:color w:val="000000"/>
                <w:sz w:val="16"/>
                <w:szCs w:val="16"/>
              </w:rPr>
            </w:pPr>
            <w:r w:rsidRPr="00752059">
              <w:rPr>
                <w:b/>
                <w:bCs/>
                <w:color w:val="000000"/>
                <w:sz w:val="16"/>
                <w:szCs w:val="16"/>
              </w:rPr>
              <w:t>1 928,40</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0FC9E78D" w14:textId="77777777" w:rsidR="00A83BAD" w:rsidRPr="00752059" w:rsidRDefault="00A83BAD" w:rsidP="00A83BAD">
            <w:pPr>
              <w:spacing w:after="0"/>
              <w:jc w:val="center"/>
              <w:rPr>
                <w:b/>
                <w:bCs/>
                <w:color w:val="000000"/>
                <w:sz w:val="16"/>
                <w:szCs w:val="16"/>
              </w:rPr>
            </w:pPr>
            <w:r w:rsidRPr="00752059">
              <w:rPr>
                <w:b/>
                <w:bCs/>
                <w:color w:val="000000"/>
                <w:sz w:val="16"/>
                <w:szCs w:val="16"/>
              </w:rPr>
              <w:t>1 888,41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FC4BE93" w14:textId="77777777" w:rsidR="00A83BAD" w:rsidRPr="00752059" w:rsidRDefault="00A83BAD" w:rsidP="00A83BAD">
            <w:pPr>
              <w:spacing w:after="0"/>
              <w:jc w:val="center"/>
              <w:rPr>
                <w:b/>
                <w:bCs/>
                <w:color w:val="000000"/>
                <w:sz w:val="16"/>
                <w:szCs w:val="16"/>
              </w:rPr>
            </w:pPr>
            <w:r w:rsidRPr="00752059">
              <w:rPr>
                <w:b/>
                <w:bCs/>
                <w:color w:val="000000"/>
                <w:sz w:val="16"/>
                <w:szCs w:val="16"/>
              </w:rPr>
              <w:t>1 931,94</w:t>
            </w:r>
          </w:p>
        </w:tc>
        <w:tc>
          <w:tcPr>
            <w:tcW w:w="922" w:type="dxa"/>
            <w:tcBorders>
              <w:top w:val="nil"/>
              <w:left w:val="nil"/>
              <w:bottom w:val="single" w:sz="4" w:space="0" w:color="auto"/>
              <w:right w:val="single" w:sz="4" w:space="0" w:color="auto"/>
            </w:tcBorders>
            <w:shd w:val="clear" w:color="000000" w:fill="auto"/>
            <w:vAlign w:val="center"/>
            <w:hideMark/>
          </w:tcPr>
          <w:p w14:paraId="49CFE9A4" w14:textId="77777777" w:rsidR="00A83BAD" w:rsidRPr="00752059" w:rsidRDefault="00A83BAD" w:rsidP="00A83BAD">
            <w:pPr>
              <w:spacing w:after="0"/>
              <w:jc w:val="center"/>
              <w:rPr>
                <w:b/>
                <w:bCs/>
                <w:color w:val="000000"/>
                <w:sz w:val="16"/>
                <w:szCs w:val="16"/>
              </w:rPr>
            </w:pPr>
            <w:r w:rsidRPr="00752059">
              <w:rPr>
                <w:b/>
                <w:bCs/>
                <w:color w:val="000000"/>
                <w:sz w:val="16"/>
                <w:szCs w:val="16"/>
              </w:rPr>
              <w:t>1 938,77</w:t>
            </w:r>
          </w:p>
        </w:tc>
        <w:tc>
          <w:tcPr>
            <w:tcW w:w="922" w:type="dxa"/>
            <w:tcBorders>
              <w:top w:val="nil"/>
              <w:left w:val="nil"/>
              <w:bottom w:val="single" w:sz="4" w:space="0" w:color="auto"/>
              <w:right w:val="single" w:sz="4" w:space="0" w:color="auto"/>
            </w:tcBorders>
            <w:shd w:val="clear" w:color="000000" w:fill="auto"/>
            <w:vAlign w:val="center"/>
            <w:hideMark/>
          </w:tcPr>
          <w:p w14:paraId="4843030F" w14:textId="77777777" w:rsidR="00A83BAD" w:rsidRPr="00752059" w:rsidRDefault="00A83BAD" w:rsidP="00A83BAD">
            <w:pPr>
              <w:spacing w:after="0"/>
              <w:jc w:val="center"/>
              <w:rPr>
                <w:b/>
                <w:bCs/>
                <w:color w:val="000000"/>
                <w:sz w:val="16"/>
                <w:szCs w:val="16"/>
              </w:rPr>
            </w:pPr>
            <w:r w:rsidRPr="00752059">
              <w:rPr>
                <w:b/>
                <w:bCs/>
                <w:color w:val="000000"/>
                <w:sz w:val="16"/>
                <w:szCs w:val="16"/>
              </w:rPr>
              <w:t>1 921,78</w:t>
            </w:r>
          </w:p>
        </w:tc>
        <w:tc>
          <w:tcPr>
            <w:tcW w:w="922" w:type="dxa"/>
            <w:tcBorders>
              <w:top w:val="nil"/>
              <w:left w:val="nil"/>
              <w:bottom w:val="single" w:sz="4" w:space="0" w:color="auto"/>
              <w:right w:val="single" w:sz="4" w:space="0" w:color="auto"/>
            </w:tcBorders>
            <w:shd w:val="clear" w:color="000000" w:fill="auto"/>
            <w:vAlign w:val="center"/>
            <w:hideMark/>
          </w:tcPr>
          <w:p w14:paraId="4DD91F0E" w14:textId="77777777" w:rsidR="00A83BAD" w:rsidRPr="00752059" w:rsidRDefault="00A83BAD" w:rsidP="00A83BAD">
            <w:pPr>
              <w:spacing w:after="0"/>
              <w:jc w:val="center"/>
              <w:rPr>
                <w:b/>
                <w:bCs/>
                <w:color w:val="000000"/>
                <w:sz w:val="16"/>
                <w:szCs w:val="16"/>
              </w:rPr>
            </w:pPr>
            <w:r w:rsidRPr="00752059">
              <w:rPr>
                <w:b/>
                <w:bCs/>
                <w:color w:val="000000"/>
                <w:sz w:val="16"/>
                <w:szCs w:val="16"/>
              </w:rPr>
              <w:t>1 801,76</w:t>
            </w:r>
          </w:p>
        </w:tc>
        <w:tc>
          <w:tcPr>
            <w:tcW w:w="838" w:type="dxa"/>
            <w:tcBorders>
              <w:top w:val="nil"/>
              <w:left w:val="nil"/>
              <w:bottom w:val="single" w:sz="4" w:space="0" w:color="auto"/>
              <w:right w:val="single" w:sz="4" w:space="0" w:color="auto"/>
            </w:tcBorders>
            <w:shd w:val="clear" w:color="000000" w:fill="auto"/>
            <w:vAlign w:val="center"/>
            <w:hideMark/>
          </w:tcPr>
          <w:p w14:paraId="1D89364D" w14:textId="77777777" w:rsidR="00A83BAD" w:rsidRPr="00752059" w:rsidRDefault="00A83BAD" w:rsidP="00A83BAD">
            <w:pPr>
              <w:spacing w:after="0"/>
              <w:jc w:val="center"/>
              <w:rPr>
                <w:b/>
                <w:bCs/>
                <w:color w:val="000000"/>
                <w:sz w:val="16"/>
                <w:szCs w:val="16"/>
              </w:rPr>
            </w:pPr>
            <w:r w:rsidRPr="00752059">
              <w:rPr>
                <w:b/>
                <w:bCs/>
                <w:color w:val="000000"/>
                <w:sz w:val="16"/>
                <w:szCs w:val="16"/>
              </w:rPr>
              <w:t>1 722,25</w:t>
            </w:r>
          </w:p>
        </w:tc>
      </w:tr>
      <w:tr w:rsidR="00A83BAD" w:rsidRPr="007217C3" w14:paraId="672EBB48"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5792EE68" w14:textId="77777777" w:rsidR="00A83BAD" w:rsidRPr="007217C3" w:rsidRDefault="00A83BAD" w:rsidP="002D58C1">
            <w:pPr>
              <w:spacing w:after="0" w:line="240" w:lineRule="auto"/>
              <w:jc w:val="left"/>
              <w:rPr>
                <w:b/>
                <w:color w:val="000000"/>
                <w:sz w:val="16"/>
                <w:szCs w:val="16"/>
              </w:rPr>
            </w:pPr>
            <w:r w:rsidRPr="007217C3">
              <w:rPr>
                <w:b/>
                <w:color w:val="000000"/>
                <w:sz w:val="16"/>
                <w:szCs w:val="16"/>
              </w:rPr>
              <w:t>1. Energia</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AD1023E" w14:textId="77777777" w:rsidR="00A83BAD" w:rsidRPr="00752059" w:rsidRDefault="00A83BAD" w:rsidP="00A83BAD">
            <w:pPr>
              <w:spacing w:after="0"/>
              <w:jc w:val="center"/>
              <w:rPr>
                <w:b/>
                <w:bCs/>
                <w:color w:val="000000"/>
                <w:sz w:val="16"/>
                <w:szCs w:val="16"/>
              </w:rPr>
            </w:pPr>
            <w:r w:rsidRPr="00752059">
              <w:rPr>
                <w:b/>
                <w:bCs/>
                <w:color w:val="000000"/>
                <w:sz w:val="16"/>
                <w:szCs w:val="16"/>
              </w:rPr>
              <w:t>946,01</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F4FE507" w14:textId="77777777" w:rsidR="00A83BAD" w:rsidRPr="00752059" w:rsidRDefault="00A83BAD" w:rsidP="00A83BAD">
            <w:pPr>
              <w:spacing w:after="0"/>
              <w:jc w:val="center"/>
              <w:rPr>
                <w:b/>
                <w:bCs/>
                <w:color w:val="000000"/>
                <w:sz w:val="16"/>
                <w:szCs w:val="16"/>
              </w:rPr>
            </w:pPr>
            <w:r w:rsidRPr="00752059">
              <w:rPr>
                <w:b/>
                <w:bCs/>
                <w:color w:val="000000"/>
                <w:sz w:val="16"/>
                <w:szCs w:val="16"/>
              </w:rPr>
              <w:t>896,69</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7123BF3" w14:textId="77777777" w:rsidR="00A83BAD" w:rsidRPr="00752059" w:rsidRDefault="00A83BAD" w:rsidP="00A83BAD">
            <w:pPr>
              <w:spacing w:after="0"/>
              <w:jc w:val="center"/>
              <w:rPr>
                <w:b/>
                <w:bCs/>
                <w:color w:val="000000"/>
                <w:sz w:val="16"/>
                <w:szCs w:val="16"/>
              </w:rPr>
            </w:pPr>
            <w:r w:rsidRPr="00752059">
              <w:rPr>
                <w:b/>
                <w:bCs/>
                <w:color w:val="000000"/>
                <w:sz w:val="16"/>
                <w:szCs w:val="16"/>
              </w:rPr>
              <w:t>916,95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1929D3D" w14:textId="77777777" w:rsidR="00A83BAD" w:rsidRPr="00752059" w:rsidRDefault="00A83BAD" w:rsidP="00A83BAD">
            <w:pPr>
              <w:spacing w:after="0"/>
              <w:jc w:val="center"/>
              <w:rPr>
                <w:b/>
                <w:bCs/>
                <w:color w:val="000000"/>
                <w:sz w:val="16"/>
                <w:szCs w:val="16"/>
              </w:rPr>
            </w:pPr>
            <w:r w:rsidRPr="00752059">
              <w:rPr>
                <w:b/>
                <w:bCs/>
                <w:color w:val="000000"/>
                <w:sz w:val="16"/>
                <w:szCs w:val="16"/>
              </w:rPr>
              <w:t>987,30</w:t>
            </w:r>
          </w:p>
        </w:tc>
        <w:tc>
          <w:tcPr>
            <w:tcW w:w="922" w:type="dxa"/>
            <w:tcBorders>
              <w:top w:val="nil"/>
              <w:left w:val="nil"/>
              <w:bottom w:val="single" w:sz="4" w:space="0" w:color="auto"/>
              <w:right w:val="single" w:sz="4" w:space="0" w:color="auto"/>
            </w:tcBorders>
            <w:shd w:val="clear" w:color="000000" w:fill="auto"/>
            <w:vAlign w:val="center"/>
            <w:hideMark/>
          </w:tcPr>
          <w:p w14:paraId="00A6FD56" w14:textId="77777777" w:rsidR="00A83BAD" w:rsidRPr="00752059" w:rsidRDefault="00A83BAD" w:rsidP="00A83BAD">
            <w:pPr>
              <w:spacing w:after="0"/>
              <w:jc w:val="center"/>
              <w:rPr>
                <w:b/>
                <w:bCs/>
                <w:color w:val="000000"/>
                <w:sz w:val="16"/>
                <w:szCs w:val="16"/>
              </w:rPr>
            </w:pPr>
            <w:r w:rsidRPr="00752059">
              <w:rPr>
                <w:b/>
                <w:bCs/>
                <w:color w:val="000000"/>
                <w:sz w:val="16"/>
                <w:szCs w:val="16"/>
              </w:rPr>
              <w:t>972,80</w:t>
            </w:r>
          </w:p>
        </w:tc>
        <w:tc>
          <w:tcPr>
            <w:tcW w:w="922" w:type="dxa"/>
            <w:tcBorders>
              <w:top w:val="nil"/>
              <w:left w:val="nil"/>
              <w:bottom w:val="single" w:sz="4" w:space="0" w:color="auto"/>
              <w:right w:val="single" w:sz="4" w:space="0" w:color="auto"/>
            </w:tcBorders>
            <w:shd w:val="clear" w:color="000000" w:fill="auto"/>
            <w:vAlign w:val="center"/>
            <w:hideMark/>
          </w:tcPr>
          <w:p w14:paraId="21518D5B" w14:textId="77777777" w:rsidR="00A83BAD" w:rsidRPr="00752059" w:rsidRDefault="00A83BAD" w:rsidP="00A83BAD">
            <w:pPr>
              <w:spacing w:after="0"/>
              <w:jc w:val="center"/>
              <w:rPr>
                <w:b/>
                <w:bCs/>
                <w:color w:val="000000"/>
                <w:sz w:val="16"/>
                <w:szCs w:val="16"/>
              </w:rPr>
            </w:pPr>
            <w:r w:rsidRPr="00752059">
              <w:rPr>
                <w:b/>
                <w:bCs/>
                <w:color w:val="000000"/>
                <w:sz w:val="16"/>
                <w:szCs w:val="16"/>
              </w:rPr>
              <w:t>961,27</w:t>
            </w:r>
          </w:p>
        </w:tc>
        <w:tc>
          <w:tcPr>
            <w:tcW w:w="922" w:type="dxa"/>
            <w:tcBorders>
              <w:top w:val="nil"/>
              <w:left w:val="nil"/>
              <w:bottom w:val="single" w:sz="4" w:space="0" w:color="auto"/>
              <w:right w:val="single" w:sz="4" w:space="0" w:color="auto"/>
            </w:tcBorders>
            <w:shd w:val="clear" w:color="000000" w:fill="auto"/>
            <w:vAlign w:val="center"/>
            <w:hideMark/>
          </w:tcPr>
          <w:p w14:paraId="50A8AFFB" w14:textId="77777777" w:rsidR="00A83BAD" w:rsidRPr="00752059" w:rsidRDefault="00A83BAD" w:rsidP="00A83BAD">
            <w:pPr>
              <w:spacing w:after="0"/>
              <w:jc w:val="center"/>
              <w:rPr>
                <w:b/>
                <w:bCs/>
                <w:color w:val="000000"/>
                <w:sz w:val="16"/>
                <w:szCs w:val="16"/>
              </w:rPr>
            </w:pPr>
            <w:r w:rsidRPr="00752059">
              <w:rPr>
                <w:b/>
                <w:bCs/>
                <w:color w:val="000000"/>
                <w:sz w:val="16"/>
                <w:szCs w:val="16"/>
              </w:rPr>
              <w:t>848,03</w:t>
            </w:r>
          </w:p>
        </w:tc>
        <w:tc>
          <w:tcPr>
            <w:tcW w:w="838" w:type="dxa"/>
            <w:tcBorders>
              <w:top w:val="nil"/>
              <w:left w:val="nil"/>
              <w:bottom w:val="single" w:sz="4" w:space="0" w:color="auto"/>
              <w:right w:val="single" w:sz="4" w:space="0" w:color="auto"/>
            </w:tcBorders>
            <w:shd w:val="clear" w:color="000000" w:fill="auto"/>
            <w:vAlign w:val="center"/>
            <w:hideMark/>
          </w:tcPr>
          <w:p w14:paraId="7273FFF1" w14:textId="77777777" w:rsidR="00A83BAD" w:rsidRPr="00752059" w:rsidRDefault="00A83BAD" w:rsidP="00A83BAD">
            <w:pPr>
              <w:spacing w:after="0"/>
              <w:jc w:val="center"/>
              <w:rPr>
                <w:b/>
                <w:bCs/>
                <w:color w:val="000000"/>
                <w:sz w:val="16"/>
                <w:szCs w:val="16"/>
              </w:rPr>
            </w:pPr>
            <w:r w:rsidRPr="00752059">
              <w:rPr>
                <w:b/>
                <w:bCs/>
                <w:color w:val="000000"/>
                <w:sz w:val="16"/>
                <w:szCs w:val="16"/>
              </w:rPr>
              <w:t>765,59</w:t>
            </w:r>
          </w:p>
        </w:tc>
      </w:tr>
      <w:tr w:rsidR="00A83BAD" w:rsidRPr="00DE38FE" w14:paraId="5893A10E"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06D3A761" w14:textId="77777777" w:rsidR="00A83BAD" w:rsidRPr="00F36C2A" w:rsidRDefault="00A83BAD" w:rsidP="008B1E2D">
            <w:pPr>
              <w:pStyle w:val="Akapitzlist"/>
              <w:numPr>
                <w:ilvl w:val="0"/>
                <w:numId w:val="21"/>
              </w:numPr>
              <w:spacing w:after="0" w:line="240" w:lineRule="auto"/>
              <w:ind w:left="356" w:hanging="284"/>
              <w:contextualSpacing w:val="0"/>
              <w:jc w:val="left"/>
              <w:rPr>
                <w:color w:val="000000"/>
                <w:sz w:val="16"/>
                <w:szCs w:val="16"/>
              </w:rPr>
            </w:pPr>
            <w:r>
              <w:rPr>
                <w:color w:val="000000"/>
                <w:sz w:val="16"/>
                <w:szCs w:val="16"/>
              </w:rPr>
              <w:t>Spalanie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0C8EF23" w14:textId="77777777" w:rsidR="00A83BAD" w:rsidRPr="00752059" w:rsidRDefault="00A83BAD" w:rsidP="00A83BAD">
            <w:pPr>
              <w:spacing w:after="0"/>
              <w:jc w:val="center"/>
              <w:rPr>
                <w:color w:val="000000"/>
                <w:sz w:val="16"/>
                <w:szCs w:val="16"/>
              </w:rPr>
            </w:pPr>
            <w:r w:rsidRPr="00752059">
              <w:rPr>
                <w:color w:val="000000"/>
                <w:sz w:val="16"/>
                <w:szCs w:val="16"/>
              </w:rPr>
              <w:t>140,67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78ABC5A" w14:textId="77777777" w:rsidR="00A83BAD" w:rsidRPr="00752059" w:rsidRDefault="00A83BAD" w:rsidP="00A83BAD">
            <w:pPr>
              <w:spacing w:after="0"/>
              <w:jc w:val="center"/>
              <w:rPr>
                <w:color w:val="000000"/>
                <w:sz w:val="16"/>
                <w:szCs w:val="16"/>
              </w:rPr>
            </w:pPr>
            <w:r w:rsidRPr="00752059">
              <w:rPr>
                <w:color w:val="000000"/>
                <w:sz w:val="16"/>
                <w:szCs w:val="16"/>
              </w:rPr>
              <w:t>172,17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606889BC" w14:textId="77777777" w:rsidR="00A83BAD" w:rsidRPr="00752059" w:rsidRDefault="00A83BAD" w:rsidP="00A83BAD">
            <w:pPr>
              <w:spacing w:after="0"/>
              <w:jc w:val="center"/>
              <w:rPr>
                <w:color w:val="000000"/>
                <w:sz w:val="16"/>
                <w:szCs w:val="16"/>
              </w:rPr>
            </w:pPr>
            <w:r w:rsidRPr="00752059">
              <w:rPr>
                <w:color w:val="000000"/>
                <w:sz w:val="16"/>
                <w:szCs w:val="16"/>
              </w:rPr>
              <w:t>144,20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578C9B7" w14:textId="77777777" w:rsidR="00A83BAD" w:rsidRPr="00752059" w:rsidRDefault="00A83BAD" w:rsidP="00A83BAD">
            <w:pPr>
              <w:spacing w:after="0"/>
              <w:jc w:val="center"/>
              <w:rPr>
                <w:color w:val="000000"/>
                <w:sz w:val="16"/>
                <w:szCs w:val="16"/>
              </w:rPr>
            </w:pPr>
            <w:r w:rsidRPr="00752059">
              <w:rPr>
                <w:color w:val="000000"/>
                <w:sz w:val="16"/>
                <w:szCs w:val="16"/>
              </w:rPr>
              <w:t>148,09</w:t>
            </w:r>
          </w:p>
        </w:tc>
        <w:tc>
          <w:tcPr>
            <w:tcW w:w="922" w:type="dxa"/>
            <w:tcBorders>
              <w:top w:val="nil"/>
              <w:left w:val="nil"/>
              <w:bottom w:val="single" w:sz="4" w:space="0" w:color="auto"/>
              <w:right w:val="single" w:sz="4" w:space="0" w:color="auto"/>
            </w:tcBorders>
            <w:shd w:val="clear" w:color="000000" w:fill="auto"/>
            <w:vAlign w:val="center"/>
            <w:hideMark/>
          </w:tcPr>
          <w:p w14:paraId="25DF31D9" w14:textId="77777777" w:rsidR="00A83BAD" w:rsidRPr="00752059" w:rsidRDefault="00A83BAD" w:rsidP="00A83BAD">
            <w:pPr>
              <w:spacing w:after="0"/>
              <w:jc w:val="center"/>
              <w:rPr>
                <w:color w:val="000000"/>
                <w:sz w:val="16"/>
                <w:szCs w:val="16"/>
              </w:rPr>
            </w:pPr>
            <w:r w:rsidRPr="00752059">
              <w:rPr>
                <w:color w:val="000000"/>
                <w:sz w:val="16"/>
                <w:szCs w:val="16"/>
              </w:rPr>
              <w:t>143,53</w:t>
            </w:r>
          </w:p>
        </w:tc>
        <w:tc>
          <w:tcPr>
            <w:tcW w:w="922" w:type="dxa"/>
            <w:tcBorders>
              <w:top w:val="nil"/>
              <w:left w:val="nil"/>
              <w:bottom w:val="single" w:sz="4" w:space="0" w:color="auto"/>
              <w:right w:val="single" w:sz="4" w:space="0" w:color="auto"/>
            </w:tcBorders>
            <w:shd w:val="clear" w:color="000000" w:fill="auto"/>
            <w:vAlign w:val="center"/>
            <w:hideMark/>
          </w:tcPr>
          <w:p w14:paraId="7E88066E" w14:textId="77777777" w:rsidR="00A83BAD" w:rsidRPr="00752059" w:rsidRDefault="00A83BAD" w:rsidP="00A83BAD">
            <w:pPr>
              <w:spacing w:after="0"/>
              <w:jc w:val="center"/>
              <w:rPr>
                <w:color w:val="000000"/>
                <w:sz w:val="16"/>
                <w:szCs w:val="16"/>
              </w:rPr>
            </w:pPr>
            <w:r w:rsidRPr="00752059">
              <w:rPr>
                <w:color w:val="000000"/>
                <w:sz w:val="16"/>
                <w:szCs w:val="16"/>
              </w:rPr>
              <w:t>139,52</w:t>
            </w:r>
          </w:p>
        </w:tc>
        <w:tc>
          <w:tcPr>
            <w:tcW w:w="922" w:type="dxa"/>
            <w:tcBorders>
              <w:top w:val="nil"/>
              <w:left w:val="nil"/>
              <w:bottom w:val="single" w:sz="4" w:space="0" w:color="auto"/>
              <w:right w:val="single" w:sz="4" w:space="0" w:color="auto"/>
            </w:tcBorders>
            <w:shd w:val="clear" w:color="000000" w:fill="auto"/>
            <w:vAlign w:val="center"/>
            <w:hideMark/>
          </w:tcPr>
          <w:p w14:paraId="436B976E" w14:textId="77777777" w:rsidR="00A83BAD" w:rsidRPr="00752059" w:rsidRDefault="00A83BAD" w:rsidP="00A83BAD">
            <w:pPr>
              <w:spacing w:after="0"/>
              <w:jc w:val="center"/>
              <w:rPr>
                <w:color w:val="000000"/>
                <w:sz w:val="16"/>
                <w:szCs w:val="16"/>
              </w:rPr>
            </w:pPr>
            <w:r w:rsidRPr="00752059">
              <w:rPr>
                <w:color w:val="000000"/>
                <w:sz w:val="16"/>
                <w:szCs w:val="16"/>
              </w:rPr>
              <w:t>135,86</w:t>
            </w:r>
          </w:p>
        </w:tc>
        <w:tc>
          <w:tcPr>
            <w:tcW w:w="838" w:type="dxa"/>
            <w:tcBorders>
              <w:top w:val="nil"/>
              <w:left w:val="nil"/>
              <w:bottom w:val="single" w:sz="4" w:space="0" w:color="auto"/>
              <w:right w:val="single" w:sz="4" w:space="0" w:color="auto"/>
            </w:tcBorders>
            <w:shd w:val="clear" w:color="000000" w:fill="auto"/>
            <w:vAlign w:val="center"/>
            <w:hideMark/>
          </w:tcPr>
          <w:p w14:paraId="119D3F57" w14:textId="77777777" w:rsidR="00A83BAD" w:rsidRPr="00752059" w:rsidRDefault="00A83BAD" w:rsidP="00A83BAD">
            <w:pPr>
              <w:spacing w:after="0"/>
              <w:jc w:val="center"/>
              <w:rPr>
                <w:color w:val="000000"/>
                <w:sz w:val="16"/>
                <w:szCs w:val="16"/>
              </w:rPr>
            </w:pPr>
            <w:r w:rsidRPr="00752059">
              <w:rPr>
                <w:color w:val="000000"/>
                <w:sz w:val="16"/>
                <w:szCs w:val="16"/>
              </w:rPr>
              <w:t>132,58</w:t>
            </w:r>
          </w:p>
        </w:tc>
      </w:tr>
      <w:tr w:rsidR="00A83BAD" w:rsidRPr="00DE38FE" w14:paraId="4D7DD16B"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3296759F" w14:textId="77777777" w:rsidR="00A83BAD" w:rsidRPr="00F36C2A" w:rsidRDefault="00A83BAD" w:rsidP="008B1E2D">
            <w:pPr>
              <w:pStyle w:val="Akapitzlist"/>
              <w:numPr>
                <w:ilvl w:val="0"/>
                <w:numId w:val="22"/>
              </w:numPr>
              <w:spacing w:after="0" w:line="240" w:lineRule="auto"/>
              <w:ind w:left="497" w:hanging="283"/>
              <w:contextualSpacing w:val="0"/>
              <w:jc w:val="left"/>
              <w:rPr>
                <w:color w:val="000000"/>
                <w:sz w:val="16"/>
                <w:szCs w:val="16"/>
              </w:rPr>
            </w:pPr>
            <w:r>
              <w:rPr>
                <w:color w:val="000000"/>
                <w:sz w:val="16"/>
                <w:szCs w:val="16"/>
              </w:rPr>
              <w:t>Przemysły energetyczne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12B1EF1" w14:textId="77777777" w:rsidR="00A83BAD" w:rsidRPr="00752059" w:rsidRDefault="00A83BAD" w:rsidP="00A83BAD">
            <w:pPr>
              <w:spacing w:after="0"/>
              <w:jc w:val="center"/>
              <w:rPr>
                <w:color w:val="000000"/>
                <w:sz w:val="16"/>
                <w:szCs w:val="16"/>
              </w:rPr>
            </w:pPr>
            <w:r w:rsidRPr="00752059">
              <w:rPr>
                <w:color w:val="000000"/>
                <w:sz w:val="16"/>
                <w:szCs w:val="16"/>
              </w:rPr>
              <w:t>2,51</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E4ED6A5" w14:textId="77777777" w:rsidR="00A83BAD" w:rsidRPr="00752059" w:rsidRDefault="00A83BAD" w:rsidP="00A83BAD">
            <w:pPr>
              <w:spacing w:after="0"/>
              <w:jc w:val="center"/>
              <w:rPr>
                <w:color w:val="000000"/>
                <w:sz w:val="16"/>
                <w:szCs w:val="16"/>
              </w:rPr>
            </w:pPr>
            <w:r w:rsidRPr="00752059">
              <w:rPr>
                <w:color w:val="000000"/>
                <w:sz w:val="16"/>
                <w:szCs w:val="16"/>
              </w:rPr>
              <w:t>3,92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18D62A4" w14:textId="77777777" w:rsidR="00A83BAD" w:rsidRPr="00752059" w:rsidRDefault="00A83BAD" w:rsidP="00A83BAD">
            <w:pPr>
              <w:spacing w:after="0"/>
              <w:jc w:val="center"/>
              <w:rPr>
                <w:color w:val="000000"/>
                <w:sz w:val="16"/>
                <w:szCs w:val="16"/>
              </w:rPr>
            </w:pPr>
            <w:r w:rsidRPr="00752059">
              <w:rPr>
                <w:color w:val="000000"/>
                <w:sz w:val="16"/>
                <w:szCs w:val="16"/>
              </w:rPr>
              <w:t>4,70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80DFA3C" w14:textId="77777777" w:rsidR="00A83BAD" w:rsidRPr="00752059" w:rsidRDefault="00A83BAD" w:rsidP="00A83BAD">
            <w:pPr>
              <w:spacing w:after="0"/>
              <w:jc w:val="center"/>
              <w:rPr>
                <w:color w:val="000000"/>
                <w:sz w:val="16"/>
                <w:szCs w:val="16"/>
              </w:rPr>
            </w:pPr>
            <w:r w:rsidRPr="00752059">
              <w:rPr>
                <w:color w:val="000000"/>
                <w:sz w:val="16"/>
                <w:szCs w:val="16"/>
              </w:rPr>
              <w:t>4,81</w:t>
            </w:r>
          </w:p>
        </w:tc>
        <w:tc>
          <w:tcPr>
            <w:tcW w:w="922" w:type="dxa"/>
            <w:tcBorders>
              <w:top w:val="nil"/>
              <w:left w:val="nil"/>
              <w:bottom w:val="single" w:sz="4" w:space="0" w:color="auto"/>
              <w:right w:val="single" w:sz="4" w:space="0" w:color="auto"/>
            </w:tcBorders>
            <w:shd w:val="clear" w:color="000000" w:fill="auto"/>
            <w:vAlign w:val="center"/>
            <w:hideMark/>
          </w:tcPr>
          <w:p w14:paraId="6B457C4D" w14:textId="77777777" w:rsidR="00A83BAD" w:rsidRPr="00752059" w:rsidRDefault="00A83BAD" w:rsidP="00A83BAD">
            <w:pPr>
              <w:spacing w:after="0"/>
              <w:jc w:val="center"/>
              <w:rPr>
                <w:color w:val="000000"/>
                <w:sz w:val="16"/>
                <w:szCs w:val="16"/>
              </w:rPr>
            </w:pPr>
            <w:r w:rsidRPr="00752059">
              <w:rPr>
                <w:color w:val="000000"/>
                <w:sz w:val="16"/>
                <w:szCs w:val="16"/>
              </w:rPr>
              <w:t>4,74</w:t>
            </w:r>
          </w:p>
        </w:tc>
        <w:tc>
          <w:tcPr>
            <w:tcW w:w="922" w:type="dxa"/>
            <w:tcBorders>
              <w:top w:val="nil"/>
              <w:left w:val="nil"/>
              <w:bottom w:val="single" w:sz="4" w:space="0" w:color="auto"/>
              <w:right w:val="single" w:sz="4" w:space="0" w:color="auto"/>
            </w:tcBorders>
            <w:shd w:val="clear" w:color="000000" w:fill="auto"/>
            <w:vAlign w:val="center"/>
            <w:hideMark/>
          </w:tcPr>
          <w:p w14:paraId="63BE9221" w14:textId="77777777" w:rsidR="00A83BAD" w:rsidRPr="00752059" w:rsidRDefault="00A83BAD" w:rsidP="00A83BAD">
            <w:pPr>
              <w:spacing w:after="0"/>
              <w:jc w:val="center"/>
              <w:rPr>
                <w:color w:val="000000"/>
                <w:sz w:val="16"/>
                <w:szCs w:val="16"/>
              </w:rPr>
            </w:pPr>
            <w:r w:rsidRPr="00752059">
              <w:rPr>
                <w:color w:val="000000"/>
                <w:sz w:val="16"/>
                <w:szCs w:val="16"/>
              </w:rPr>
              <w:t>5,22</w:t>
            </w:r>
          </w:p>
        </w:tc>
        <w:tc>
          <w:tcPr>
            <w:tcW w:w="922" w:type="dxa"/>
            <w:tcBorders>
              <w:top w:val="nil"/>
              <w:left w:val="nil"/>
              <w:bottom w:val="single" w:sz="4" w:space="0" w:color="auto"/>
              <w:right w:val="single" w:sz="4" w:space="0" w:color="auto"/>
            </w:tcBorders>
            <w:shd w:val="clear" w:color="000000" w:fill="auto"/>
            <w:vAlign w:val="center"/>
            <w:hideMark/>
          </w:tcPr>
          <w:p w14:paraId="20F8D515" w14:textId="77777777" w:rsidR="00A83BAD" w:rsidRPr="00752059" w:rsidRDefault="00A83BAD" w:rsidP="00A83BAD">
            <w:pPr>
              <w:spacing w:after="0"/>
              <w:jc w:val="center"/>
              <w:rPr>
                <w:color w:val="000000"/>
                <w:sz w:val="16"/>
                <w:szCs w:val="16"/>
              </w:rPr>
            </w:pPr>
            <w:r w:rsidRPr="00752059">
              <w:rPr>
                <w:color w:val="000000"/>
                <w:sz w:val="16"/>
                <w:szCs w:val="16"/>
              </w:rPr>
              <w:t>5,40</w:t>
            </w:r>
          </w:p>
        </w:tc>
        <w:tc>
          <w:tcPr>
            <w:tcW w:w="838" w:type="dxa"/>
            <w:tcBorders>
              <w:top w:val="nil"/>
              <w:left w:val="nil"/>
              <w:bottom w:val="single" w:sz="4" w:space="0" w:color="auto"/>
              <w:right w:val="single" w:sz="4" w:space="0" w:color="auto"/>
            </w:tcBorders>
            <w:shd w:val="clear" w:color="000000" w:fill="auto"/>
            <w:vAlign w:val="center"/>
            <w:hideMark/>
          </w:tcPr>
          <w:p w14:paraId="051338FC" w14:textId="77777777" w:rsidR="00A83BAD" w:rsidRPr="00752059" w:rsidRDefault="00A83BAD" w:rsidP="00A83BAD">
            <w:pPr>
              <w:spacing w:after="0"/>
              <w:jc w:val="center"/>
              <w:rPr>
                <w:color w:val="000000"/>
                <w:sz w:val="16"/>
                <w:szCs w:val="16"/>
              </w:rPr>
            </w:pPr>
            <w:r w:rsidRPr="00752059">
              <w:rPr>
                <w:color w:val="000000"/>
                <w:sz w:val="16"/>
                <w:szCs w:val="16"/>
              </w:rPr>
              <w:t>5,60</w:t>
            </w:r>
          </w:p>
        </w:tc>
      </w:tr>
      <w:tr w:rsidR="00A83BAD" w:rsidRPr="00DE38FE" w14:paraId="3B45B67B"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6ED7E6B6" w14:textId="77777777" w:rsidR="00A83BAD" w:rsidRPr="00F61028" w:rsidRDefault="00A83BAD" w:rsidP="008B1E2D">
            <w:pPr>
              <w:pStyle w:val="Akapitzlist"/>
              <w:numPr>
                <w:ilvl w:val="0"/>
                <w:numId w:val="22"/>
              </w:numPr>
              <w:spacing w:after="0" w:line="240" w:lineRule="auto"/>
              <w:ind w:left="497" w:hanging="283"/>
              <w:contextualSpacing w:val="0"/>
              <w:jc w:val="left"/>
              <w:rPr>
                <w:color w:val="000000"/>
                <w:sz w:val="16"/>
                <w:szCs w:val="16"/>
              </w:rPr>
            </w:pPr>
            <w:r>
              <w:rPr>
                <w:color w:val="000000"/>
                <w:sz w:val="16"/>
                <w:szCs w:val="16"/>
              </w:rPr>
              <w:t>Przemysł wytwórczy i budownictwo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BBAC315" w14:textId="77777777" w:rsidR="00A83BAD" w:rsidRPr="00752059" w:rsidRDefault="00A83BAD" w:rsidP="00A83BAD">
            <w:pPr>
              <w:spacing w:after="0"/>
              <w:jc w:val="center"/>
              <w:rPr>
                <w:color w:val="000000"/>
                <w:sz w:val="16"/>
                <w:szCs w:val="16"/>
              </w:rPr>
            </w:pPr>
            <w:r w:rsidRPr="00752059">
              <w:rPr>
                <w:color w:val="000000"/>
                <w:sz w:val="16"/>
                <w:szCs w:val="16"/>
              </w:rPr>
              <w:t>3,37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6DAFD47" w14:textId="77777777" w:rsidR="00A83BAD" w:rsidRPr="00752059" w:rsidRDefault="00A83BAD" w:rsidP="00A83BAD">
            <w:pPr>
              <w:spacing w:after="0"/>
              <w:jc w:val="center"/>
              <w:rPr>
                <w:color w:val="000000"/>
                <w:sz w:val="16"/>
                <w:szCs w:val="16"/>
              </w:rPr>
            </w:pPr>
            <w:r w:rsidRPr="00752059">
              <w:rPr>
                <w:color w:val="000000"/>
                <w:sz w:val="16"/>
                <w:szCs w:val="16"/>
              </w:rPr>
              <w:t>3,52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4A338859" w14:textId="77777777" w:rsidR="00A83BAD" w:rsidRPr="00752059" w:rsidRDefault="00A83BAD" w:rsidP="00A83BAD">
            <w:pPr>
              <w:spacing w:after="0"/>
              <w:jc w:val="center"/>
              <w:rPr>
                <w:color w:val="000000"/>
                <w:sz w:val="16"/>
                <w:szCs w:val="16"/>
              </w:rPr>
            </w:pPr>
            <w:r w:rsidRPr="00752059">
              <w:rPr>
                <w:color w:val="000000"/>
                <w:sz w:val="16"/>
                <w:szCs w:val="16"/>
              </w:rPr>
              <w:t>4,27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602AC67" w14:textId="77777777" w:rsidR="00A83BAD" w:rsidRPr="00752059" w:rsidRDefault="00A83BAD" w:rsidP="00A83BAD">
            <w:pPr>
              <w:spacing w:after="0"/>
              <w:jc w:val="center"/>
              <w:rPr>
                <w:color w:val="000000"/>
                <w:sz w:val="16"/>
                <w:szCs w:val="16"/>
              </w:rPr>
            </w:pPr>
            <w:r w:rsidRPr="00752059">
              <w:rPr>
                <w:color w:val="000000"/>
                <w:sz w:val="16"/>
                <w:szCs w:val="16"/>
              </w:rPr>
              <w:t>4,29</w:t>
            </w:r>
          </w:p>
        </w:tc>
        <w:tc>
          <w:tcPr>
            <w:tcW w:w="922" w:type="dxa"/>
            <w:tcBorders>
              <w:top w:val="nil"/>
              <w:left w:val="nil"/>
              <w:bottom w:val="single" w:sz="4" w:space="0" w:color="auto"/>
              <w:right w:val="single" w:sz="4" w:space="0" w:color="auto"/>
            </w:tcBorders>
            <w:shd w:val="clear" w:color="000000" w:fill="auto"/>
            <w:vAlign w:val="center"/>
            <w:hideMark/>
          </w:tcPr>
          <w:p w14:paraId="1F9CBEBE" w14:textId="77777777" w:rsidR="00A83BAD" w:rsidRPr="00752059" w:rsidRDefault="00A83BAD" w:rsidP="00A83BAD">
            <w:pPr>
              <w:spacing w:after="0"/>
              <w:jc w:val="center"/>
              <w:rPr>
                <w:color w:val="000000"/>
                <w:sz w:val="16"/>
                <w:szCs w:val="16"/>
              </w:rPr>
            </w:pPr>
            <w:r w:rsidRPr="00752059">
              <w:rPr>
                <w:color w:val="000000"/>
                <w:sz w:val="16"/>
                <w:szCs w:val="16"/>
              </w:rPr>
              <w:t>4,28</w:t>
            </w:r>
          </w:p>
        </w:tc>
        <w:tc>
          <w:tcPr>
            <w:tcW w:w="922" w:type="dxa"/>
            <w:tcBorders>
              <w:top w:val="nil"/>
              <w:left w:val="nil"/>
              <w:bottom w:val="single" w:sz="4" w:space="0" w:color="auto"/>
              <w:right w:val="single" w:sz="4" w:space="0" w:color="auto"/>
            </w:tcBorders>
            <w:shd w:val="clear" w:color="000000" w:fill="auto"/>
            <w:vAlign w:val="center"/>
            <w:hideMark/>
          </w:tcPr>
          <w:p w14:paraId="5B4E31E6" w14:textId="77777777" w:rsidR="00A83BAD" w:rsidRPr="00752059" w:rsidRDefault="00A83BAD" w:rsidP="00A83BAD">
            <w:pPr>
              <w:spacing w:after="0"/>
              <w:jc w:val="center"/>
              <w:rPr>
                <w:color w:val="000000"/>
                <w:sz w:val="16"/>
                <w:szCs w:val="16"/>
              </w:rPr>
            </w:pPr>
            <w:r w:rsidRPr="00752059">
              <w:rPr>
                <w:color w:val="000000"/>
                <w:sz w:val="16"/>
                <w:szCs w:val="16"/>
              </w:rPr>
              <w:t>4,24</w:t>
            </w:r>
          </w:p>
        </w:tc>
        <w:tc>
          <w:tcPr>
            <w:tcW w:w="922" w:type="dxa"/>
            <w:tcBorders>
              <w:top w:val="nil"/>
              <w:left w:val="nil"/>
              <w:bottom w:val="single" w:sz="4" w:space="0" w:color="auto"/>
              <w:right w:val="single" w:sz="4" w:space="0" w:color="auto"/>
            </w:tcBorders>
            <w:shd w:val="clear" w:color="000000" w:fill="auto"/>
            <w:vAlign w:val="center"/>
            <w:hideMark/>
          </w:tcPr>
          <w:p w14:paraId="61DD2B34" w14:textId="77777777" w:rsidR="00A83BAD" w:rsidRPr="00752059" w:rsidRDefault="00A83BAD" w:rsidP="00A83BAD">
            <w:pPr>
              <w:spacing w:after="0"/>
              <w:jc w:val="center"/>
              <w:rPr>
                <w:color w:val="000000"/>
                <w:sz w:val="16"/>
                <w:szCs w:val="16"/>
              </w:rPr>
            </w:pPr>
            <w:r w:rsidRPr="00752059">
              <w:rPr>
                <w:color w:val="000000"/>
                <w:sz w:val="16"/>
                <w:szCs w:val="16"/>
              </w:rPr>
              <w:t>4,20</w:t>
            </w:r>
          </w:p>
        </w:tc>
        <w:tc>
          <w:tcPr>
            <w:tcW w:w="838" w:type="dxa"/>
            <w:tcBorders>
              <w:top w:val="nil"/>
              <w:left w:val="nil"/>
              <w:bottom w:val="single" w:sz="4" w:space="0" w:color="auto"/>
              <w:right w:val="single" w:sz="4" w:space="0" w:color="auto"/>
            </w:tcBorders>
            <w:shd w:val="clear" w:color="000000" w:fill="auto"/>
            <w:vAlign w:val="center"/>
            <w:hideMark/>
          </w:tcPr>
          <w:p w14:paraId="7CCF643F" w14:textId="77777777" w:rsidR="00A83BAD" w:rsidRPr="00752059" w:rsidRDefault="00A83BAD" w:rsidP="00A83BAD">
            <w:pPr>
              <w:spacing w:after="0"/>
              <w:jc w:val="center"/>
              <w:rPr>
                <w:color w:val="000000"/>
                <w:sz w:val="16"/>
                <w:szCs w:val="16"/>
              </w:rPr>
            </w:pPr>
            <w:r w:rsidRPr="00752059">
              <w:rPr>
                <w:color w:val="000000"/>
                <w:sz w:val="16"/>
                <w:szCs w:val="16"/>
              </w:rPr>
              <w:t>4,18</w:t>
            </w:r>
          </w:p>
        </w:tc>
      </w:tr>
      <w:tr w:rsidR="00A83BAD" w:rsidRPr="00DE38FE" w14:paraId="170083EC"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7C764E3E" w14:textId="77777777" w:rsidR="00A83BAD" w:rsidRPr="00F61028" w:rsidRDefault="00A83BAD" w:rsidP="008B1E2D">
            <w:pPr>
              <w:pStyle w:val="Akapitzlist"/>
              <w:numPr>
                <w:ilvl w:val="0"/>
                <w:numId w:val="22"/>
              </w:numPr>
              <w:spacing w:after="0" w:line="240" w:lineRule="auto"/>
              <w:ind w:left="497" w:hanging="283"/>
              <w:contextualSpacing w:val="0"/>
              <w:jc w:val="left"/>
              <w:rPr>
                <w:color w:val="000000"/>
                <w:sz w:val="16"/>
                <w:szCs w:val="16"/>
              </w:rPr>
            </w:pPr>
            <w:r>
              <w:rPr>
                <w:color w:val="000000"/>
                <w:sz w:val="16"/>
                <w:szCs w:val="16"/>
              </w:rPr>
              <w:t>Transport</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1A49E40" w14:textId="77777777" w:rsidR="00A83BAD" w:rsidRPr="00752059" w:rsidRDefault="00A83BAD" w:rsidP="00A83BAD">
            <w:pPr>
              <w:spacing w:after="0"/>
              <w:jc w:val="center"/>
              <w:rPr>
                <w:color w:val="000000"/>
                <w:sz w:val="16"/>
                <w:szCs w:val="16"/>
              </w:rPr>
            </w:pPr>
            <w:r w:rsidRPr="00752059">
              <w:rPr>
                <w:color w:val="000000"/>
                <w:sz w:val="16"/>
                <w:szCs w:val="16"/>
              </w:rPr>
              <w:t>6,47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0357F5AA" w14:textId="77777777" w:rsidR="00A83BAD" w:rsidRPr="00752059" w:rsidRDefault="00A83BAD" w:rsidP="00A83BAD">
            <w:pPr>
              <w:spacing w:after="0"/>
              <w:jc w:val="center"/>
              <w:rPr>
                <w:color w:val="000000"/>
                <w:sz w:val="16"/>
                <w:szCs w:val="16"/>
              </w:rPr>
            </w:pPr>
            <w:r w:rsidRPr="00752059">
              <w:rPr>
                <w:color w:val="000000"/>
                <w:sz w:val="16"/>
                <w:szCs w:val="16"/>
              </w:rPr>
              <w:t>5,72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60782A43" w14:textId="77777777" w:rsidR="00A83BAD" w:rsidRPr="00752059" w:rsidRDefault="00A83BAD" w:rsidP="00A83BAD">
            <w:pPr>
              <w:spacing w:after="0"/>
              <w:jc w:val="center"/>
              <w:rPr>
                <w:color w:val="000000"/>
                <w:sz w:val="16"/>
                <w:szCs w:val="16"/>
              </w:rPr>
            </w:pPr>
            <w:r w:rsidRPr="00752059">
              <w:rPr>
                <w:color w:val="000000"/>
                <w:sz w:val="16"/>
                <w:szCs w:val="16"/>
              </w:rPr>
              <w:t>4,26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CFA2C52" w14:textId="77777777" w:rsidR="00A83BAD" w:rsidRPr="00752059" w:rsidRDefault="00A83BAD" w:rsidP="00A83BAD">
            <w:pPr>
              <w:spacing w:after="0"/>
              <w:jc w:val="center"/>
              <w:rPr>
                <w:color w:val="000000"/>
                <w:sz w:val="16"/>
                <w:szCs w:val="16"/>
              </w:rPr>
            </w:pPr>
            <w:r w:rsidRPr="00752059">
              <w:rPr>
                <w:color w:val="000000"/>
                <w:sz w:val="16"/>
                <w:szCs w:val="16"/>
              </w:rPr>
              <w:t>3,52</w:t>
            </w:r>
          </w:p>
        </w:tc>
        <w:tc>
          <w:tcPr>
            <w:tcW w:w="922" w:type="dxa"/>
            <w:tcBorders>
              <w:top w:val="nil"/>
              <w:left w:val="nil"/>
              <w:bottom w:val="single" w:sz="4" w:space="0" w:color="auto"/>
              <w:right w:val="single" w:sz="4" w:space="0" w:color="auto"/>
            </w:tcBorders>
            <w:shd w:val="clear" w:color="000000" w:fill="auto"/>
            <w:vAlign w:val="center"/>
            <w:hideMark/>
          </w:tcPr>
          <w:p w14:paraId="248339C8" w14:textId="77777777" w:rsidR="00A83BAD" w:rsidRPr="00752059" w:rsidRDefault="00A83BAD" w:rsidP="00A83BAD">
            <w:pPr>
              <w:spacing w:after="0"/>
              <w:jc w:val="center"/>
              <w:rPr>
                <w:color w:val="000000"/>
                <w:sz w:val="16"/>
                <w:szCs w:val="16"/>
              </w:rPr>
            </w:pPr>
            <w:r w:rsidRPr="00752059">
              <w:rPr>
                <w:color w:val="000000"/>
                <w:sz w:val="16"/>
                <w:szCs w:val="16"/>
              </w:rPr>
              <w:t>3,09</w:t>
            </w:r>
          </w:p>
        </w:tc>
        <w:tc>
          <w:tcPr>
            <w:tcW w:w="922" w:type="dxa"/>
            <w:tcBorders>
              <w:top w:val="nil"/>
              <w:left w:val="nil"/>
              <w:bottom w:val="single" w:sz="4" w:space="0" w:color="auto"/>
              <w:right w:val="single" w:sz="4" w:space="0" w:color="auto"/>
            </w:tcBorders>
            <w:shd w:val="clear" w:color="000000" w:fill="auto"/>
            <w:vAlign w:val="center"/>
            <w:hideMark/>
          </w:tcPr>
          <w:p w14:paraId="594C6806" w14:textId="77777777" w:rsidR="00A83BAD" w:rsidRPr="00752059" w:rsidRDefault="00A83BAD" w:rsidP="00A83BAD">
            <w:pPr>
              <w:spacing w:after="0"/>
              <w:jc w:val="center"/>
              <w:rPr>
                <w:color w:val="000000"/>
                <w:sz w:val="16"/>
                <w:szCs w:val="16"/>
              </w:rPr>
            </w:pPr>
            <w:r w:rsidRPr="00752059">
              <w:rPr>
                <w:color w:val="000000"/>
                <w:sz w:val="16"/>
                <w:szCs w:val="16"/>
              </w:rPr>
              <w:t>2,90</w:t>
            </w:r>
          </w:p>
        </w:tc>
        <w:tc>
          <w:tcPr>
            <w:tcW w:w="922" w:type="dxa"/>
            <w:tcBorders>
              <w:top w:val="nil"/>
              <w:left w:val="nil"/>
              <w:bottom w:val="single" w:sz="4" w:space="0" w:color="auto"/>
              <w:right w:val="single" w:sz="4" w:space="0" w:color="auto"/>
            </w:tcBorders>
            <w:shd w:val="clear" w:color="000000" w:fill="auto"/>
            <w:vAlign w:val="center"/>
            <w:hideMark/>
          </w:tcPr>
          <w:p w14:paraId="633F9B20" w14:textId="77777777" w:rsidR="00A83BAD" w:rsidRPr="00752059" w:rsidRDefault="00A83BAD" w:rsidP="00A83BAD">
            <w:pPr>
              <w:spacing w:after="0"/>
              <w:jc w:val="center"/>
              <w:rPr>
                <w:color w:val="000000"/>
                <w:sz w:val="16"/>
                <w:szCs w:val="16"/>
              </w:rPr>
            </w:pPr>
            <w:r w:rsidRPr="00752059">
              <w:rPr>
                <w:color w:val="000000"/>
                <w:sz w:val="16"/>
                <w:szCs w:val="16"/>
              </w:rPr>
              <w:t>2,75</w:t>
            </w:r>
          </w:p>
        </w:tc>
        <w:tc>
          <w:tcPr>
            <w:tcW w:w="838" w:type="dxa"/>
            <w:tcBorders>
              <w:top w:val="nil"/>
              <w:left w:val="nil"/>
              <w:bottom w:val="single" w:sz="4" w:space="0" w:color="auto"/>
              <w:right w:val="single" w:sz="4" w:space="0" w:color="auto"/>
            </w:tcBorders>
            <w:shd w:val="clear" w:color="000000" w:fill="auto"/>
            <w:vAlign w:val="center"/>
            <w:hideMark/>
          </w:tcPr>
          <w:p w14:paraId="1A2EF883" w14:textId="77777777" w:rsidR="00A83BAD" w:rsidRPr="00752059" w:rsidRDefault="00A83BAD" w:rsidP="00A83BAD">
            <w:pPr>
              <w:spacing w:after="0"/>
              <w:jc w:val="center"/>
              <w:rPr>
                <w:color w:val="000000"/>
                <w:sz w:val="16"/>
                <w:szCs w:val="16"/>
              </w:rPr>
            </w:pPr>
            <w:r w:rsidRPr="00752059">
              <w:rPr>
                <w:color w:val="000000"/>
                <w:sz w:val="16"/>
                <w:szCs w:val="16"/>
              </w:rPr>
              <w:t>2,51</w:t>
            </w:r>
          </w:p>
        </w:tc>
      </w:tr>
      <w:tr w:rsidR="00A83BAD" w:rsidRPr="00DE38FE" w14:paraId="509C34AF"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09D1AF68" w14:textId="77777777" w:rsidR="00A83BAD" w:rsidRPr="00F61028" w:rsidRDefault="00A83BAD" w:rsidP="008B1E2D">
            <w:pPr>
              <w:pStyle w:val="Akapitzlist"/>
              <w:numPr>
                <w:ilvl w:val="0"/>
                <w:numId w:val="22"/>
              </w:numPr>
              <w:spacing w:after="0" w:line="240" w:lineRule="auto"/>
              <w:ind w:left="497" w:hanging="283"/>
              <w:contextualSpacing w:val="0"/>
              <w:jc w:val="left"/>
              <w:rPr>
                <w:color w:val="000000"/>
                <w:sz w:val="16"/>
                <w:szCs w:val="16"/>
              </w:rPr>
            </w:pPr>
            <w:r>
              <w:rPr>
                <w:color w:val="000000"/>
                <w:sz w:val="16"/>
                <w:szCs w:val="16"/>
              </w:rPr>
              <w:t>Inne sektory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C42E4E0" w14:textId="77777777" w:rsidR="00A83BAD" w:rsidRPr="00752059" w:rsidRDefault="00A83BAD" w:rsidP="00A83BAD">
            <w:pPr>
              <w:spacing w:after="0"/>
              <w:jc w:val="center"/>
              <w:rPr>
                <w:color w:val="000000"/>
                <w:sz w:val="16"/>
                <w:szCs w:val="16"/>
              </w:rPr>
            </w:pPr>
            <w:r w:rsidRPr="00752059">
              <w:rPr>
                <w:color w:val="000000"/>
                <w:sz w:val="16"/>
                <w:szCs w:val="16"/>
              </w:rPr>
              <w:t>128,32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D5332C7" w14:textId="77777777" w:rsidR="00A83BAD" w:rsidRPr="00752059" w:rsidRDefault="00A83BAD" w:rsidP="00A83BAD">
            <w:pPr>
              <w:spacing w:after="0"/>
              <w:jc w:val="center"/>
              <w:rPr>
                <w:color w:val="000000"/>
                <w:sz w:val="16"/>
                <w:szCs w:val="16"/>
              </w:rPr>
            </w:pPr>
            <w:r w:rsidRPr="00752059">
              <w:rPr>
                <w:color w:val="000000"/>
                <w:sz w:val="16"/>
                <w:szCs w:val="16"/>
              </w:rPr>
              <w:t>159,01</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BCFC81F" w14:textId="77777777" w:rsidR="00A83BAD" w:rsidRPr="00752059" w:rsidRDefault="00A83BAD" w:rsidP="00A83BAD">
            <w:pPr>
              <w:spacing w:after="0"/>
              <w:jc w:val="center"/>
              <w:rPr>
                <w:color w:val="000000"/>
                <w:sz w:val="16"/>
                <w:szCs w:val="16"/>
              </w:rPr>
            </w:pPr>
            <w:r w:rsidRPr="00752059">
              <w:rPr>
                <w:color w:val="000000"/>
                <w:sz w:val="16"/>
                <w:szCs w:val="16"/>
              </w:rPr>
              <w:t>130,96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D3D2035" w14:textId="77777777" w:rsidR="00A83BAD" w:rsidRPr="00752059" w:rsidRDefault="00A83BAD" w:rsidP="00A83BAD">
            <w:pPr>
              <w:spacing w:after="0"/>
              <w:jc w:val="center"/>
              <w:rPr>
                <w:color w:val="000000"/>
                <w:sz w:val="16"/>
                <w:szCs w:val="16"/>
              </w:rPr>
            </w:pPr>
            <w:r w:rsidRPr="00752059">
              <w:rPr>
                <w:color w:val="000000"/>
                <w:sz w:val="16"/>
                <w:szCs w:val="16"/>
              </w:rPr>
              <w:t>135,46</w:t>
            </w:r>
          </w:p>
        </w:tc>
        <w:tc>
          <w:tcPr>
            <w:tcW w:w="922" w:type="dxa"/>
            <w:tcBorders>
              <w:top w:val="nil"/>
              <w:left w:val="nil"/>
              <w:bottom w:val="single" w:sz="4" w:space="0" w:color="auto"/>
              <w:right w:val="single" w:sz="4" w:space="0" w:color="auto"/>
            </w:tcBorders>
            <w:shd w:val="clear" w:color="000000" w:fill="auto"/>
            <w:vAlign w:val="center"/>
            <w:hideMark/>
          </w:tcPr>
          <w:p w14:paraId="1D096E05" w14:textId="77777777" w:rsidR="00A83BAD" w:rsidRPr="00752059" w:rsidRDefault="00A83BAD" w:rsidP="00A83BAD">
            <w:pPr>
              <w:spacing w:after="0"/>
              <w:jc w:val="center"/>
              <w:rPr>
                <w:color w:val="000000"/>
                <w:sz w:val="16"/>
                <w:szCs w:val="16"/>
              </w:rPr>
            </w:pPr>
            <w:r w:rsidRPr="00752059">
              <w:rPr>
                <w:color w:val="000000"/>
                <w:sz w:val="16"/>
                <w:szCs w:val="16"/>
              </w:rPr>
              <w:t>131,43</w:t>
            </w:r>
          </w:p>
        </w:tc>
        <w:tc>
          <w:tcPr>
            <w:tcW w:w="922" w:type="dxa"/>
            <w:tcBorders>
              <w:top w:val="nil"/>
              <w:left w:val="nil"/>
              <w:bottom w:val="single" w:sz="4" w:space="0" w:color="auto"/>
              <w:right w:val="single" w:sz="4" w:space="0" w:color="auto"/>
            </w:tcBorders>
            <w:shd w:val="clear" w:color="000000" w:fill="auto"/>
            <w:vAlign w:val="center"/>
            <w:hideMark/>
          </w:tcPr>
          <w:p w14:paraId="0DCE645A" w14:textId="77777777" w:rsidR="00A83BAD" w:rsidRPr="00752059" w:rsidRDefault="00A83BAD" w:rsidP="00A83BAD">
            <w:pPr>
              <w:spacing w:after="0"/>
              <w:jc w:val="center"/>
              <w:rPr>
                <w:color w:val="000000"/>
                <w:sz w:val="16"/>
                <w:szCs w:val="16"/>
              </w:rPr>
            </w:pPr>
            <w:r w:rsidRPr="00752059">
              <w:rPr>
                <w:color w:val="000000"/>
                <w:sz w:val="16"/>
                <w:szCs w:val="16"/>
              </w:rPr>
              <w:t>127,16</w:t>
            </w:r>
          </w:p>
        </w:tc>
        <w:tc>
          <w:tcPr>
            <w:tcW w:w="922" w:type="dxa"/>
            <w:tcBorders>
              <w:top w:val="nil"/>
              <w:left w:val="nil"/>
              <w:bottom w:val="single" w:sz="4" w:space="0" w:color="auto"/>
              <w:right w:val="single" w:sz="4" w:space="0" w:color="auto"/>
            </w:tcBorders>
            <w:shd w:val="clear" w:color="000000" w:fill="auto"/>
            <w:vAlign w:val="center"/>
            <w:hideMark/>
          </w:tcPr>
          <w:p w14:paraId="41EC7C74" w14:textId="77777777" w:rsidR="00A83BAD" w:rsidRPr="00752059" w:rsidRDefault="00A83BAD" w:rsidP="00A83BAD">
            <w:pPr>
              <w:spacing w:after="0"/>
              <w:jc w:val="center"/>
              <w:rPr>
                <w:color w:val="000000"/>
                <w:sz w:val="16"/>
                <w:szCs w:val="16"/>
              </w:rPr>
            </w:pPr>
            <w:r w:rsidRPr="00752059">
              <w:rPr>
                <w:color w:val="000000"/>
                <w:sz w:val="16"/>
                <w:szCs w:val="16"/>
              </w:rPr>
              <w:t>123,52</w:t>
            </w:r>
          </w:p>
        </w:tc>
        <w:tc>
          <w:tcPr>
            <w:tcW w:w="838" w:type="dxa"/>
            <w:tcBorders>
              <w:top w:val="nil"/>
              <w:left w:val="nil"/>
              <w:bottom w:val="single" w:sz="4" w:space="0" w:color="auto"/>
              <w:right w:val="single" w:sz="4" w:space="0" w:color="auto"/>
            </w:tcBorders>
            <w:shd w:val="clear" w:color="000000" w:fill="auto"/>
            <w:vAlign w:val="center"/>
            <w:hideMark/>
          </w:tcPr>
          <w:p w14:paraId="286F4AFB" w14:textId="77777777" w:rsidR="00A83BAD" w:rsidRPr="00752059" w:rsidRDefault="00A83BAD" w:rsidP="00A83BAD">
            <w:pPr>
              <w:spacing w:after="0"/>
              <w:jc w:val="center"/>
              <w:rPr>
                <w:color w:val="000000"/>
                <w:sz w:val="16"/>
                <w:szCs w:val="16"/>
              </w:rPr>
            </w:pPr>
            <w:r w:rsidRPr="00752059">
              <w:rPr>
                <w:color w:val="000000"/>
                <w:sz w:val="16"/>
                <w:szCs w:val="16"/>
              </w:rPr>
              <w:t>120,30</w:t>
            </w:r>
          </w:p>
        </w:tc>
      </w:tr>
      <w:tr w:rsidR="00A83BAD" w:rsidRPr="00DE38FE" w14:paraId="2A871149"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139DEB94" w14:textId="77777777" w:rsidR="00A83BAD" w:rsidRPr="00F36C2A" w:rsidRDefault="00A83BAD" w:rsidP="008B1E2D">
            <w:pPr>
              <w:pStyle w:val="Akapitzlist"/>
              <w:numPr>
                <w:ilvl w:val="0"/>
                <w:numId w:val="21"/>
              </w:numPr>
              <w:spacing w:after="0" w:line="240" w:lineRule="auto"/>
              <w:ind w:left="356" w:hanging="284"/>
              <w:contextualSpacing w:val="0"/>
              <w:jc w:val="left"/>
              <w:rPr>
                <w:color w:val="000000"/>
                <w:sz w:val="16"/>
                <w:szCs w:val="16"/>
              </w:rPr>
            </w:pPr>
            <w:r>
              <w:rPr>
                <w:color w:val="000000"/>
                <w:sz w:val="16"/>
                <w:szCs w:val="16"/>
              </w:rPr>
              <w:t>Emisja lotna z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2C63439D" w14:textId="77777777" w:rsidR="00A83BAD" w:rsidRPr="00752059" w:rsidRDefault="00A83BAD" w:rsidP="00A83BAD">
            <w:pPr>
              <w:spacing w:after="0"/>
              <w:jc w:val="center"/>
              <w:rPr>
                <w:color w:val="000000"/>
                <w:sz w:val="16"/>
                <w:szCs w:val="16"/>
              </w:rPr>
            </w:pPr>
            <w:r w:rsidRPr="00752059">
              <w:rPr>
                <w:color w:val="000000"/>
                <w:sz w:val="16"/>
                <w:szCs w:val="16"/>
              </w:rPr>
              <w:t>805,34</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725B65F" w14:textId="77777777" w:rsidR="00A83BAD" w:rsidRPr="00752059" w:rsidRDefault="00A83BAD" w:rsidP="00A83BAD">
            <w:pPr>
              <w:spacing w:after="0"/>
              <w:jc w:val="center"/>
              <w:rPr>
                <w:color w:val="000000"/>
                <w:sz w:val="16"/>
                <w:szCs w:val="16"/>
              </w:rPr>
            </w:pPr>
            <w:r w:rsidRPr="00752059">
              <w:rPr>
                <w:color w:val="000000"/>
                <w:sz w:val="16"/>
                <w:szCs w:val="16"/>
              </w:rPr>
              <w:t>724,52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CD260A1" w14:textId="77777777" w:rsidR="00A83BAD" w:rsidRPr="00752059" w:rsidRDefault="00A83BAD" w:rsidP="00A83BAD">
            <w:pPr>
              <w:spacing w:after="0"/>
              <w:jc w:val="center"/>
              <w:rPr>
                <w:color w:val="000000"/>
                <w:sz w:val="16"/>
                <w:szCs w:val="16"/>
              </w:rPr>
            </w:pPr>
            <w:r w:rsidRPr="00752059">
              <w:rPr>
                <w:color w:val="000000"/>
                <w:sz w:val="16"/>
                <w:szCs w:val="16"/>
              </w:rPr>
              <w:t>772,75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DD20616" w14:textId="77777777" w:rsidR="00A83BAD" w:rsidRPr="00752059" w:rsidRDefault="00A83BAD" w:rsidP="00A83BAD">
            <w:pPr>
              <w:spacing w:after="0"/>
              <w:jc w:val="center"/>
              <w:rPr>
                <w:color w:val="000000"/>
                <w:sz w:val="16"/>
                <w:szCs w:val="16"/>
              </w:rPr>
            </w:pPr>
            <w:r w:rsidRPr="00752059">
              <w:rPr>
                <w:color w:val="000000"/>
                <w:sz w:val="16"/>
                <w:szCs w:val="16"/>
              </w:rPr>
              <w:t>839,21</w:t>
            </w:r>
          </w:p>
        </w:tc>
        <w:tc>
          <w:tcPr>
            <w:tcW w:w="922" w:type="dxa"/>
            <w:tcBorders>
              <w:top w:val="nil"/>
              <w:left w:val="nil"/>
              <w:bottom w:val="single" w:sz="4" w:space="0" w:color="auto"/>
              <w:right w:val="single" w:sz="4" w:space="0" w:color="auto"/>
            </w:tcBorders>
            <w:shd w:val="clear" w:color="000000" w:fill="auto"/>
            <w:vAlign w:val="center"/>
            <w:hideMark/>
          </w:tcPr>
          <w:p w14:paraId="6D404EBC" w14:textId="77777777" w:rsidR="00A83BAD" w:rsidRPr="00752059" w:rsidRDefault="00A83BAD" w:rsidP="00A83BAD">
            <w:pPr>
              <w:spacing w:after="0"/>
              <w:jc w:val="center"/>
              <w:rPr>
                <w:color w:val="000000"/>
                <w:sz w:val="16"/>
                <w:szCs w:val="16"/>
              </w:rPr>
            </w:pPr>
            <w:r w:rsidRPr="00752059">
              <w:rPr>
                <w:color w:val="000000"/>
                <w:sz w:val="16"/>
                <w:szCs w:val="16"/>
              </w:rPr>
              <w:t>829,28</w:t>
            </w:r>
          </w:p>
        </w:tc>
        <w:tc>
          <w:tcPr>
            <w:tcW w:w="922" w:type="dxa"/>
            <w:tcBorders>
              <w:top w:val="nil"/>
              <w:left w:val="nil"/>
              <w:bottom w:val="single" w:sz="4" w:space="0" w:color="auto"/>
              <w:right w:val="single" w:sz="4" w:space="0" w:color="auto"/>
            </w:tcBorders>
            <w:shd w:val="clear" w:color="000000" w:fill="auto"/>
            <w:vAlign w:val="center"/>
            <w:hideMark/>
          </w:tcPr>
          <w:p w14:paraId="57196CD8" w14:textId="77777777" w:rsidR="00A83BAD" w:rsidRPr="00752059" w:rsidRDefault="00A83BAD" w:rsidP="00A83BAD">
            <w:pPr>
              <w:spacing w:after="0"/>
              <w:jc w:val="center"/>
              <w:rPr>
                <w:color w:val="000000"/>
                <w:sz w:val="16"/>
                <w:szCs w:val="16"/>
              </w:rPr>
            </w:pPr>
            <w:r w:rsidRPr="00752059">
              <w:rPr>
                <w:color w:val="000000"/>
                <w:sz w:val="16"/>
                <w:szCs w:val="16"/>
              </w:rPr>
              <w:t>821,75</w:t>
            </w:r>
          </w:p>
        </w:tc>
        <w:tc>
          <w:tcPr>
            <w:tcW w:w="922" w:type="dxa"/>
            <w:tcBorders>
              <w:top w:val="nil"/>
              <w:left w:val="nil"/>
              <w:bottom w:val="single" w:sz="4" w:space="0" w:color="auto"/>
              <w:right w:val="single" w:sz="4" w:space="0" w:color="auto"/>
            </w:tcBorders>
            <w:shd w:val="clear" w:color="000000" w:fill="auto"/>
            <w:vAlign w:val="center"/>
            <w:hideMark/>
          </w:tcPr>
          <w:p w14:paraId="05717FB3" w14:textId="77777777" w:rsidR="00A83BAD" w:rsidRPr="00752059" w:rsidRDefault="00A83BAD" w:rsidP="00A83BAD">
            <w:pPr>
              <w:spacing w:after="0"/>
              <w:jc w:val="center"/>
              <w:rPr>
                <w:color w:val="000000"/>
                <w:sz w:val="16"/>
                <w:szCs w:val="16"/>
              </w:rPr>
            </w:pPr>
            <w:r w:rsidRPr="00752059">
              <w:rPr>
                <w:color w:val="000000"/>
                <w:sz w:val="16"/>
                <w:szCs w:val="16"/>
              </w:rPr>
              <w:t>712,17</w:t>
            </w:r>
          </w:p>
        </w:tc>
        <w:tc>
          <w:tcPr>
            <w:tcW w:w="838" w:type="dxa"/>
            <w:tcBorders>
              <w:top w:val="nil"/>
              <w:left w:val="nil"/>
              <w:bottom w:val="single" w:sz="4" w:space="0" w:color="auto"/>
              <w:right w:val="single" w:sz="4" w:space="0" w:color="auto"/>
            </w:tcBorders>
            <w:shd w:val="clear" w:color="000000" w:fill="auto"/>
            <w:vAlign w:val="center"/>
            <w:hideMark/>
          </w:tcPr>
          <w:p w14:paraId="6E3CB8B6" w14:textId="77777777" w:rsidR="00A83BAD" w:rsidRPr="00752059" w:rsidRDefault="00A83BAD" w:rsidP="00A83BAD">
            <w:pPr>
              <w:spacing w:after="0"/>
              <w:jc w:val="center"/>
              <w:rPr>
                <w:color w:val="000000"/>
                <w:sz w:val="16"/>
                <w:szCs w:val="16"/>
              </w:rPr>
            </w:pPr>
            <w:r w:rsidRPr="00752059">
              <w:rPr>
                <w:color w:val="000000"/>
                <w:sz w:val="16"/>
                <w:szCs w:val="16"/>
              </w:rPr>
              <w:t>633,01</w:t>
            </w:r>
          </w:p>
        </w:tc>
      </w:tr>
      <w:tr w:rsidR="00A83BAD" w:rsidRPr="00DE38FE" w14:paraId="2D7BDDE1"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1AAED80B" w14:textId="77777777" w:rsidR="00A83BAD" w:rsidRDefault="00A83BAD" w:rsidP="008B1E2D">
            <w:pPr>
              <w:pStyle w:val="Akapitzlist"/>
              <w:numPr>
                <w:ilvl w:val="0"/>
                <w:numId w:val="23"/>
              </w:numPr>
              <w:spacing w:after="0" w:line="240" w:lineRule="auto"/>
              <w:ind w:left="497" w:hanging="283"/>
              <w:contextualSpacing w:val="0"/>
              <w:jc w:val="left"/>
              <w:rPr>
                <w:color w:val="000000"/>
                <w:sz w:val="16"/>
                <w:szCs w:val="16"/>
              </w:rPr>
            </w:pPr>
            <w:r>
              <w:rPr>
                <w:color w:val="000000"/>
                <w:sz w:val="16"/>
                <w:szCs w:val="16"/>
              </w:rPr>
              <w:t>Paliwa stałe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0A2CC27" w14:textId="77777777" w:rsidR="00A83BAD" w:rsidRPr="00752059" w:rsidRDefault="00A83BAD" w:rsidP="00A83BAD">
            <w:pPr>
              <w:spacing w:after="0"/>
              <w:jc w:val="center"/>
              <w:rPr>
                <w:color w:val="000000"/>
                <w:sz w:val="16"/>
                <w:szCs w:val="16"/>
              </w:rPr>
            </w:pPr>
            <w:r w:rsidRPr="00752059">
              <w:rPr>
                <w:color w:val="000000"/>
                <w:sz w:val="16"/>
                <w:szCs w:val="16"/>
              </w:rPr>
              <w:t>712,92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407EC9D0" w14:textId="77777777" w:rsidR="00A83BAD" w:rsidRPr="00752059" w:rsidRDefault="00A83BAD" w:rsidP="00A83BAD">
            <w:pPr>
              <w:spacing w:after="0"/>
              <w:jc w:val="center"/>
              <w:rPr>
                <w:color w:val="000000"/>
                <w:sz w:val="16"/>
                <w:szCs w:val="16"/>
              </w:rPr>
            </w:pPr>
            <w:r w:rsidRPr="00752059">
              <w:rPr>
                <w:color w:val="000000"/>
                <w:sz w:val="16"/>
                <w:szCs w:val="16"/>
              </w:rPr>
              <w:t>639,75</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5B10FBA4" w14:textId="77777777" w:rsidR="00A83BAD" w:rsidRPr="00752059" w:rsidRDefault="00A83BAD" w:rsidP="00A83BAD">
            <w:pPr>
              <w:spacing w:after="0"/>
              <w:jc w:val="center"/>
              <w:rPr>
                <w:color w:val="000000"/>
                <w:sz w:val="16"/>
                <w:szCs w:val="16"/>
              </w:rPr>
            </w:pPr>
            <w:r w:rsidRPr="00752059">
              <w:rPr>
                <w:color w:val="000000"/>
                <w:sz w:val="16"/>
                <w:szCs w:val="16"/>
              </w:rPr>
              <w:t>675,85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5929C91" w14:textId="77777777" w:rsidR="00A83BAD" w:rsidRPr="00752059" w:rsidRDefault="00A83BAD" w:rsidP="00A83BAD">
            <w:pPr>
              <w:spacing w:after="0"/>
              <w:jc w:val="center"/>
              <w:rPr>
                <w:color w:val="000000"/>
                <w:sz w:val="16"/>
                <w:szCs w:val="16"/>
              </w:rPr>
            </w:pPr>
            <w:r w:rsidRPr="00752059">
              <w:rPr>
                <w:color w:val="000000"/>
                <w:sz w:val="16"/>
                <w:szCs w:val="16"/>
              </w:rPr>
              <w:t>741,37</w:t>
            </w:r>
          </w:p>
        </w:tc>
        <w:tc>
          <w:tcPr>
            <w:tcW w:w="922" w:type="dxa"/>
            <w:tcBorders>
              <w:top w:val="nil"/>
              <w:left w:val="nil"/>
              <w:bottom w:val="single" w:sz="4" w:space="0" w:color="auto"/>
              <w:right w:val="single" w:sz="4" w:space="0" w:color="auto"/>
            </w:tcBorders>
            <w:shd w:val="clear" w:color="000000" w:fill="auto"/>
            <w:vAlign w:val="center"/>
            <w:hideMark/>
          </w:tcPr>
          <w:p w14:paraId="548D4649" w14:textId="77777777" w:rsidR="00A83BAD" w:rsidRPr="00752059" w:rsidRDefault="00A83BAD" w:rsidP="00A83BAD">
            <w:pPr>
              <w:spacing w:after="0"/>
              <w:jc w:val="center"/>
              <w:rPr>
                <w:color w:val="000000"/>
                <w:sz w:val="16"/>
                <w:szCs w:val="16"/>
              </w:rPr>
            </w:pPr>
            <w:r w:rsidRPr="00752059">
              <w:rPr>
                <w:color w:val="000000"/>
                <w:sz w:val="16"/>
                <w:szCs w:val="16"/>
              </w:rPr>
              <w:t>731,44</w:t>
            </w:r>
          </w:p>
        </w:tc>
        <w:tc>
          <w:tcPr>
            <w:tcW w:w="922" w:type="dxa"/>
            <w:tcBorders>
              <w:top w:val="nil"/>
              <w:left w:val="nil"/>
              <w:bottom w:val="single" w:sz="4" w:space="0" w:color="auto"/>
              <w:right w:val="single" w:sz="4" w:space="0" w:color="auto"/>
            </w:tcBorders>
            <w:shd w:val="clear" w:color="000000" w:fill="auto"/>
            <w:vAlign w:val="center"/>
            <w:hideMark/>
          </w:tcPr>
          <w:p w14:paraId="4ACE2FAB" w14:textId="77777777" w:rsidR="00A83BAD" w:rsidRPr="00752059" w:rsidRDefault="00A83BAD" w:rsidP="00A83BAD">
            <w:pPr>
              <w:spacing w:after="0"/>
              <w:jc w:val="center"/>
              <w:rPr>
                <w:color w:val="000000"/>
                <w:sz w:val="16"/>
                <w:szCs w:val="16"/>
              </w:rPr>
            </w:pPr>
            <w:r w:rsidRPr="00752059">
              <w:rPr>
                <w:color w:val="000000"/>
                <w:sz w:val="16"/>
                <w:szCs w:val="16"/>
              </w:rPr>
              <w:t>723,91</w:t>
            </w:r>
          </w:p>
        </w:tc>
        <w:tc>
          <w:tcPr>
            <w:tcW w:w="922" w:type="dxa"/>
            <w:tcBorders>
              <w:top w:val="nil"/>
              <w:left w:val="nil"/>
              <w:bottom w:val="single" w:sz="4" w:space="0" w:color="auto"/>
              <w:right w:val="single" w:sz="4" w:space="0" w:color="auto"/>
            </w:tcBorders>
            <w:shd w:val="clear" w:color="000000" w:fill="auto"/>
            <w:vAlign w:val="center"/>
            <w:hideMark/>
          </w:tcPr>
          <w:p w14:paraId="63078218" w14:textId="77777777" w:rsidR="00A83BAD" w:rsidRPr="00752059" w:rsidRDefault="00A83BAD" w:rsidP="00A83BAD">
            <w:pPr>
              <w:spacing w:after="0"/>
              <w:jc w:val="center"/>
              <w:rPr>
                <w:color w:val="000000"/>
                <w:sz w:val="16"/>
                <w:szCs w:val="16"/>
              </w:rPr>
            </w:pPr>
            <w:r w:rsidRPr="00752059">
              <w:rPr>
                <w:color w:val="000000"/>
                <w:sz w:val="16"/>
                <w:szCs w:val="16"/>
              </w:rPr>
              <w:t>614,33</w:t>
            </w:r>
          </w:p>
        </w:tc>
        <w:tc>
          <w:tcPr>
            <w:tcW w:w="838" w:type="dxa"/>
            <w:tcBorders>
              <w:top w:val="nil"/>
              <w:left w:val="nil"/>
              <w:bottom w:val="single" w:sz="4" w:space="0" w:color="auto"/>
              <w:right w:val="single" w:sz="4" w:space="0" w:color="auto"/>
            </w:tcBorders>
            <w:shd w:val="clear" w:color="000000" w:fill="auto"/>
            <w:vAlign w:val="center"/>
            <w:hideMark/>
          </w:tcPr>
          <w:p w14:paraId="3216BDCB" w14:textId="77777777" w:rsidR="00A83BAD" w:rsidRPr="00752059" w:rsidRDefault="00A83BAD" w:rsidP="00A83BAD">
            <w:pPr>
              <w:spacing w:after="0"/>
              <w:jc w:val="center"/>
              <w:rPr>
                <w:color w:val="000000"/>
                <w:sz w:val="16"/>
                <w:szCs w:val="16"/>
              </w:rPr>
            </w:pPr>
            <w:r w:rsidRPr="00752059">
              <w:rPr>
                <w:color w:val="000000"/>
                <w:sz w:val="16"/>
                <w:szCs w:val="16"/>
              </w:rPr>
              <w:t>535,17</w:t>
            </w:r>
          </w:p>
        </w:tc>
      </w:tr>
      <w:tr w:rsidR="00A83BAD" w:rsidRPr="00DE38FE" w14:paraId="63CD3871"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03FBBF02" w14:textId="77777777" w:rsidR="00A83BAD" w:rsidRDefault="00A83BAD" w:rsidP="008B1E2D">
            <w:pPr>
              <w:pStyle w:val="Akapitzlist"/>
              <w:numPr>
                <w:ilvl w:val="0"/>
                <w:numId w:val="23"/>
              </w:numPr>
              <w:spacing w:after="0" w:line="240" w:lineRule="auto"/>
              <w:ind w:left="497" w:hanging="283"/>
              <w:contextualSpacing w:val="0"/>
              <w:jc w:val="left"/>
              <w:rPr>
                <w:color w:val="000000"/>
                <w:sz w:val="16"/>
                <w:szCs w:val="16"/>
              </w:rPr>
            </w:pPr>
            <w:r>
              <w:rPr>
                <w:color w:val="000000"/>
                <w:sz w:val="16"/>
                <w:szCs w:val="16"/>
              </w:rPr>
              <w:t>Ropa naftowa i gaz ziemny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BDB6107" w14:textId="77777777" w:rsidR="00A83BAD" w:rsidRPr="00752059" w:rsidRDefault="00A83BAD" w:rsidP="00A83BAD">
            <w:pPr>
              <w:spacing w:after="0"/>
              <w:jc w:val="center"/>
              <w:rPr>
                <w:color w:val="000000"/>
                <w:sz w:val="16"/>
                <w:szCs w:val="16"/>
              </w:rPr>
            </w:pPr>
            <w:r w:rsidRPr="00752059">
              <w:rPr>
                <w:color w:val="000000"/>
                <w:sz w:val="16"/>
                <w:szCs w:val="16"/>
              </w:rPr>
              <w:t>92,41</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5A263750" w14:textId="77777777" w:rsidR="00A83BAD" w:rsidRPr="00752059" w:rsidRDefault="00A83BAD" w:rsidP="00A83BAD">
            <w:pPr>
              <w:spacing w:after="0"/>
              <w:jc w:val="center"/>
              <w:rPr>
                <w:color w:val="000000"/>
                <w:sz w:val="16"/>
                <w:szCs w:val="16"/>
              </w:rPr>
            </w:pPr>
            <w:r w:rsidRPr="00752059">
              <w:rPr>
                <w:color w:val="000000"/>
                <w:sz w:val="16"/>
                <w:szCs w:val="16"/>
              </w:rPr>
              <w:t>84,77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0724D5F4" w14:textId="77777777" w:rsidR="00A83BAD" w:rsidRPr="00752059" w:rsidRDefault="00A83BAD" w:rsidP="00A83BAD">
            <w:pPr>
              <w:spacing w:after="0"/>
              <w:jc w:val="center"/>
              <w:rPr>
                <w:color w:val="000000"/>
                <w:sz w:val="16"/>
                <w:szCs w:val="16"/>
              </w:rPr>
            </w:pPr>
            <w:r w:rsidRPr="00752059">
              <w:rPr>
                <w:color w:val="000000"/>
                <w:sz w:val="16"/>
                <w:szCs w:val="16"/>
              </w:rPr>
              <w:t>96,90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B30959C" w14:textId="77777777" w:rsidR="00A83BAD" w:rsidRPr="00752059" w:rsidRDefault="00A83BAD" w:rsidP="00A83BAD">
            <w:pPr>
              <w:spacing w:after="0"/>
              <w:jc w:val="center"/>
              <w:rPr>
                <w:color w:val="000000"/>
                <w:sz w:val="16"/>
                <w:szCs w:val="16"/>
              </w:rPr>
            </w:pPr>
            <w:r w:rsidRPr="00752059">
              <w:rPr>
                <w:color w:val="000000"/>
                <w:sz w:val="16"/>
                <w:szCs w:val="16"/>
              </w:rPr>
              <w:t>97,84</w:t>
            </w:r>
          </w:p>
        </w:tc>
        <w:tc>
          <w:tcPr>
            <w:tcW w:w="922" w:type="dxa"/>
            <w:tcBorders>
              <w:top w:val="nil"/>
              <w:left w:val="nil"/>
              <w:bottom w:val="single" w:sz="4" w:space="0" w:color="auto"/>
              <w:right w:val="single" w:sz="4" w:space="0" w:color="auto"/>
            </w:tcBorders>
            <w:shd w:val="clear" w:color="000000" w:fill="auto"/>
            <w:vAlign w:val="center"/>
            <w:hideMark/>
          </w:tcPr>
          <w:p w14:paraId="01E83C58" w14:textId="77777777" w:rsidR="00A83BAD" w:rsidRPr="00752059" w:rsidRDefault="00A83BAD" w:rsidP="00A83BAD">
            <w:pPr>
              <w:spacing w:after="0"/>
              <w:jc w:val="center"/>
              <w:rPr>
                <w:color w:val="000000"/>
                <w:sz w:val="16"/>
                <w:szCs w:val="16"/>
              </w:rPr>
            </w:pPr>
            <w:r w:rsidRPr="00752059">
              <w:rPr>
                <w:color w:val="000000"/>
                <w:sz w:val="16"/>
                <w:szCs w:val="16"/>
              </w:rPr>
              <w:t>97,84</w:t>
            </w:r>
          </w:p>
        </w:tc>
        <w:tc>
          <w:tcPr>
            <w:tcW w:w="922" w:type="dxa"/>
            <w:tcBorders>
              <w:top w:val="nil"/>
              <w:left w:val="nil"/>
              <w:bottom w:val="single" w:sz="4" w:space="0" w:color="auto"/>
              <w:right w:val="single" w:sz="4" w:space="0" w:color="auto"/>
            </w:tcBorders>
            <w:shd w:val="clear" w:color="000000" w:fill="auto"/>
            <w:vAlign w:val="center"/>
            <w:hideMark/>
          </w:tcPr>
          <w:p w14:paraId="455FB810" w14:textId="77777777" w:rsidR="00A83BAD" w:rsidRPr="00752059" w:rsidRDefault="00A83BAD" w:rsidP="00A83BAD">
            <w:pPr>
              <w:spacing w:after="0"/>
              <w:jc w:val="center"/>
              <w:rPr>
                <w:color w:val="000000"/>
                <w:sz w:val="16"/>
                <w:szCs w:val="16"/>
              </w:rPr>
            </w:pPr>
            <w:r w:rsidRPr="00752059">
              <w:rPr>
                <w:color w:val="000000"/>
                <w:sz w:val="16"/>
                <w:szCs w:val="16"/>
              </w:rPr>
              <w:t>97,84</w:t>
            </w:r>
          </w:p>
        </w:tc>
        <w:tc>
          <w:tcPr>
            <w:tcW w:w="922" w:type="dxa"/>
            <w:tcBorders>
              <w:top w:val="nil"/>
              <w:left w:val="nil"/>
              <w:bottom w:val="single" w:sz="4" w:space="0" w:color="auto"/>
              <w:right w:val="single" w:sz="4" w:space="0" w:color="auto"/>
            </w:tcBorders>
            <w:shd w:val="clear" w:color="000000" w:fill="auto"/>
            <w:vAlign w:val="center"/>
            <w:hideMark/>
          </w:tcPr>
          <w:p w14:paraId="04250B38" w14:textId="77777777" w:rsidR="00A83BAD" w:rsidRPr="00752059" w:rsidRDefault="00A83BAD" w:rsidP="00A83BAD">
            <w:pPr>
              <w:spacing w:after="0"/>
              <w:jc w:val="center"/>
              <w:rPr>
                <w:color w:val="000000"/>
                <w:sz w:val="16"/>
                <w:szCs w:val="16"/>
              </w:rPr>
            </w:pPr>
            <w:r w:rsidRPr="00752059">
              <w:rPr>
                <w:color w:val="000000"/>
                <w:sz w:val="16"/>
                <w:szCs w:val="16"/>
              </w:rPr>
              <w:t>97,84</w:t>
            </w:r>
          </w:p>
        </w:tc>
        <w:tc>
          <w:tcPr>
            <w:tcW w:w="838" w:type="dxa"/>
            <w:tcBorders>
              <w:top w:val="nil"/>
              <w:left w:val="nil"/>
              <w:bottom w:val="single" w:sz="4" w:space="0" w:color="auto"/>
              <w:right w:val="single" w:sz="4" w:space="0" w:color="auto"/>
            </w:tcBorders>
            <w:shd w:val="clear" w:color="000000" w:fill="auto"/>
            <w:vAlign w:val="center"/>
            <w:hideMark/>
          </w:tcPr>
          <w:p w14:paraId="1C2C1FD0" w14:textId="77777777" w:rsidR="00A83BAD" w:rsidRPr="00752059" w:rsidRDefault="00A83BAD" w:rsidP="00A83BAD">
            <w:pPr>
              <w:spacing w:after="0"/>
              <w:jc w:val="center"/>
              <w:rPr>
                <w:color w:val="000000"/>
                <w:sz w:val="16"/>
                <w:szCs w:val="16"/>
              </w:rPr>
            </w:pPr>
            <w:r w:rsidRPr="00752059">
              <w:rPr>
                <w:color w:val="000000"/>
                <w:sz w:val="16"/>
                <w:szCs w:val="16"/>
              </w:rPr>
              <w:t>97,84</w:t>
            </w:r>
          </w:p>
        </w:tc>
      </w:tr>
      <w:tr w:rsidR="00A83BAD" w:rsidRPr="007217C3" w14:paraId="2714835A" w14:textId="77777777" w:rsidTr="002D58C1">
        <w:trPr>
          <w:trHeight w:val="397"/>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52FB24A3" w14:textId="77777777" w:rsidR="00A83BAD" w:rsidRPr="007217C3" w:rsidRDefault="00A83BAD" w:rsidP="002D58C1">
            <w:pPr>
              <w:spacing w:after="0" w:line="240" w:lineRule="auto"/>
              <w:jc w:val="left"/>
              <w:rPr>
                <w:b/>
                <w:color w:val="000000"/>
                <w:sz w:val="16"/>
                <w:szCs w:val="16"/>
              </w:rPr>
            </w:pPr>
            <w:r w:rsidRPr="007217C3">
              <w:rPr>
                <w:b/>
                <w:color w:val="000000"/>
                <w:sz w:val="16"/>
                <w:szCs w:val="16"/>
              </w:rPr>
              <w:t>2. Procesy przemysłowe i użytkowanie produktów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7B9560A" w14:textId="77777777" w:rsidR="00A83BAD" w:rsidRPr="00752059" w:rsidRDefault="00A83BAD" w:rsidP="00A83BAD">
            <w:pPr>
              <w:spacing w:after="0"/>
              <w:jc w:val="center"/>
              <w:rPr>
                <w:b/>
                <w:bCs/>
                <w:color w:val="000000"/>
                <w:sz w:val="16"/>
                <w:szCs w:val="16"/>
              </w:rPr>
            </w:pPr>
            <w:r w:rsidRPr="00752059">
              <w:rPr>
                <w:b/>
                <w:bCs/>
                <w:color w:val="000000"/>
                <w:sz w:val="16"/>
                <w:szCs w:val="16"/>
              </w:rPr>
              <w:t>1,89</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6C26626C" w14:textId="77777777" w:rsidR="00A83BAD" w:rsidRPr="00752059" w:rsidRDefault="00A83BAD" w:rsidP="00A83BAD">
            <w:pPr>
              <w:spacing w:after="0"/>
              <w:jc w:val="center"/>
              <w:rPr>
                <w:b/>
                <w:bCs/>
                <w:color w:val="000000"/>
                <w:sz w:val="16"/>
                <w:szCs w:val="16"/>
              </w:rPr>
            </w:pPr>
            <w:r w:rsidRPr="00752059">
              <w:rPr>
                <w:b/>
                <w:bCs/>
                <w:color w:val="000000"/>
                <w:sz w:val="16"/>
                <w:szCs w:val="16"/>
              </w:rPr>
              <w:t>2,50</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179AAA32" w14:textId="77777777" w:rsidR="00A83BAD" w:rsidRPr="00752059" w:rsidRDefault="00A83BAD" w:rsidP="00A83BAD">
            <w:pPr>
              <w:spacing w:after="0"/>
              <w:jc w:val="center"/>
              <w:rPr>
                <w:b/>
                <w:bCs/>
                <w:color w:val="000000"/>
                <w:sz w:val="16"/>
                <w:szCs w:val="16"/>
              </w:rPr>
            </w:pPr>
            <w:r w:rsidRPr="00752059">
              <w:rPr>
                <w:b/>
                <w:bCs/>
                <w:color w:val="000000"/>
                <w:sz w:val="16"/>
                <w:szCs w:val="16"/>
              </w:rPr>
              <w:t>2,62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37FF571" w14:textId="77777777" w:rsidR="00A83BAD" w:rsidRPr="00752059" w:rsidRDefault="00A83BAD" w:rsidP="00A83BAD">
            <w:pPr>
              <w:spacing w:after="0"/>
              <w:jc w:val="center"/>
              <w:rPr>
                <w:b/>
                <w:bCs/>
                <w:color w:val="000000"/>
                <w:sz w:val="16"/>
                <w:szCs w:val="16"/>
              </w:rPr>
            </w:pPr>
            <w:r w:rsidRPr="00752059">
              <w:rPr>
                <w:b/>
                <w:bCs/>
                <w:color w:val="000000"/>
                <w:sz w:val="16"/>
                <w:szCs w:val="16"/>
              </w:rPr>
              <w:t>2,72</w:t>
            </w:r>
          </w:p>
        </w:tc>
        <w:tc>
          <w:tcPr>
            <w:tcW w:w="922" w:type="dxa"/>
            <w:tcBorders>
              <w:top w:val="nil"/>
              <w:left w:val="nil"/>
              <w:bottom w:val="single" w:sz="4" w:space="0" w:color="auto"/>
              <w:right w:val="single" w:sz="4" w:space="0" w:color="auto"/>
            </w:tcBorders>
            <w:shd w:val="clear" w:color="000000" w:fill="auto"/>
            <w:vAlign w:val="center"/>
            <w:hideMark/>
          </w:tcPr>
          <w:p w14:paraId="7EF7A925" w14:textId="77777777" w:rsidR="00A83BAD" w:rsidRPr="00752059" w:rsidRDefault="00A83BAD" w:rsidP="00A83BAD">
            <w:pPr>
              <w:spacing w:after="0"/>
              <w:jc w:val="center"/>
              <w:rPr>
                <w:b/>
                <w:bCs/>
                <w:color w:val="000000"/>
                <w:sz w:val="16"/>
                <w:szCs w:val="16"/>
              </w:rPr>
            </w:pPr>
            <w:r w:rsidRPr="00752059">
              <w:rPr>
                <w:b/>
                <w:bCs/>
                <w:color w:val="000000"/>
                <w:sz w:val="16"/>
                <w:szCs w:val="16"/>
              </w:rPr>
              <w:t>3,68</w:t>
            </w:r>
          </w:p>
        </w:tc>
        <w:tc>
          <w:tcPr>
            <w:tcW w:w="922" w:type="dxa"/>
            <w:tcBorders>
              <w:top w:val="nil"/>
              <w:left w:val="nil"/>
              <w:bottom w:val="single" w:sz="4" w:space="0" w:color="auto"/>
              <w:right w:val="single" w:sz="4" w:space="0" w:color="auto"/>
            </w:tcBorders>
            <w:shd w:val="clear" w:color="000000" w:fill="auto"/>
            <w:vAlign w:val="center"/>
            <w:hideMark/>
          </w:tcPr>
          <w:p w14:paraId="7E20DA03" w14:textId="77777777" w:rsidR="00A83BAD" w:rsidRPr="00752059" w:rsidRDefault="00A83BAD" w:rsidP="00A83BAD">
            <w:pPr>
              <w:spacing w:after="0"/>
              <w:jc w:val="center"/>
              <w:rPr>
                <w:b/>
                <w:bCs/>
                <w:color w:val="000000"/>
                <w:sz w:val="16"/>
                <w:szCs w:val="16"/>
              </w:rPr>
            </w:pPr>
            <w:r w:rsidRPr="00752059">
              <w:rPr>
                <w:b/>
                <w:bCs/>
                <w:color w:val="000000"/>
                <w:sz w:val="16"/>
                <w:szCs w:val="16"/>
              </w:rPr>
              <w:t>3,65</w:t>
            </w:r>
          </w:p>
        </w:tc>
        <w:tc>
          <w:tcPr>
            <w:tcW w:w="922" w:type="dxa"/>
            <w:tcBorders>
              <w:top w:val="nil"/>
              <w:left w:val="nil"/>
              <w:bottom w:val="single" w:sz="4" w:space="0" w:color="auto"/>
              <w:right w:val="single" w:sz="4" w:space="0" w:color="auto"/>
            </w:tcBorders>
            <w:shd w:val="clear" w:color="000000" w:fill="auto"/>
            <w:vAlign w:val="center"/>
            <w:hideMark/>
          </w:tcPr>
          <w:p w14:paraId="4D58A2BE" w14:textId="77777777" w:rsidR="00A83BAD" w:rsidRPr="00752059" w:rsidRDefault="00A83BAD" w:rsidP="00A83BAD">
            <w:pPr>
              <w:spacing w:after="0"/>
              <w:jc w:val="center"/>
              <w:rPr>
                <w:b/>
                <w:bCs/>
                <w:color w:val="000000"/>
                <w:sz w:val="16"/>
                <w:szCs w:val="16"/>
              </w:rPr>
            </w:pPr>
            <w:r w:rsidRPr="00752059">
              <w:rPr>
                <w:b/>
                <w:bCs/>
                <w:color w:val="000000"/>
                <w:sz w:val="16"/>
                <w:szCs w:val="16"/>
              </w:rPr>
              <w:t>3,65</w:t>
            </w:r>
          </w:p>
        </w:tc>
        <w:tc>
          <w:tcPr>
            <w:tcW w:w="838" w:type="dxa"/>
            <w:tcBorders>
              <w:top w:val="nil"/>
              <w:left w:val="nil"/>
              <w:bottom w:val="single" w:sz="4" w:space="0" w:color="auto"/>
              <w:right w:val="single" w:sz="4" w:space="0" w:color="auto"/>
            </w:tcBorders>
            <w:shd w:val="clear" w:color="000000" w:fill="auto"/>
            <w:vAlign w:val="center"/>
            <w:hideMark/>
          </w:tcPr>
          <w:p w14:paraId="5C684463" w14:textId="77777777" w:rsidR="00A83BAD" w:rsidRPr="00752059" w:rsidRDefault="00A83BAD" w:rsidP="00A83BAD">
            <w:pPr>
              <w:spacing w:after="0"/>
              <w:jc w:val="center"/>
              <w:rPr>
                <w:b/>
                <w:bCs/>
                <w:color w:val="000000"/>
                <w:sz w:val="16"/>
                <w:szCs w:val="16"/>
              </w:rPr>
            </w:pPr>
            <w:r w:rsidRPr="00752059">
              <w:rPr>
                <w:b/>
                <w:bCs/>
                <w:color w:val="000000"/>
                <w:sz w:val="16"/>
                <w:szCs w:val="16"/>
              </w:rPr>
              <w:t>3,65</w:t>
            </w:r>
          </w:p>
        </w:tc>
      </w:tr>
      <w:tr w:rsidR="00A83BAD" w:rsidRPr="00DE38FE" w14:paraId="28C48DCF" w14:textId="77777777" w:rsidTr="002D58C1">
        <w:trPr>
          <w:trHeight w:val="397"/>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58FFD10F" w14:textId="77777777" w:rsidR="00A83BAD" w:rsidRPr="00702DCB" w:rsidRDefault="00A83BAD" w:rsidP="008B1E2D">
            <w:pPr>
              <w:pStyle w:val="Akapitzlist"/>
              <w:numPr>
                <w:ilvl w:val="0"/>
                <w:numId w:val="24"/>
              </w:numPr>
              <w:spacing w:after="0" w:line="240" w:lineRule="auto"/>
              <w:ind w:left="356" w:hanging="284"/>
              <w:contextualSpacing w:val="0"/>
              <w:jc w:val="left"/>
              <w:rPr>
                <w:color w:val="000000"/>
                <w:sz w:val="16"/>
                <w:szCs w:val="16"/>
              </w:rPr>
            </w:pPr>
            <w:r>
              <w:rPr>
                <w:color w:val="000000"/>
                <w:sz w:val="16"/>
                <w:szCs w:val="16"/>
              </w:rPr>
              <w:t>Przemysł chemiczny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9042395" w14:textId="77777777" w:rsidR="00A83BAD" w:rsidRPr="00752059" w:rsidRDefault="00A83BAD" w:rsidP="00A83BAD">
            <w:pPr>
              <w:spacing w:after="0"/>
              <w:jc w:val="center"/>
              <w:rPr>
                <w:color w:val="000000"/>
                <w:sz w:val="16"/>
                <w:szCs w:val="16"/>
              </w:rPr>
            </w:pPr>
            <w:r w:rsidRPr="00752059">
              <w:rPr>
                <w:color w:val="000000"/>
                <w:sz w:val="16"/>
                <w:szCs w:val="16"/>
              </w:rPr>
              <w:t>1,39</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5ED603FD" w14:textId="77777777" w:rsidR="00A83BAD" w:rsidRPr="00752059" w:rsidRDefault="00A83BAD" w:rsidP="00A83BAD">
            <w:pPr>
              <w:spacing w:after="0"/>
              <w:jc w:val="center"/>
              <w:rPr>
                <w:color w:val="000000"/>
                <w:sz w:val="16"/>
                <w:szCs w:val="16"/>
              </w:rPr>
            </w:pPr>
            <w:r w:rsidRPr="00752059">
              <w:rPr>
                <w:color w:val="000000"/>
                <w:sz w:val="16"/>
                <w:szCs w:val="16"/>
              </w:rPr>
              <w:t>2,03</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5363DA39" w14:textId="77777777" w:rsidR="00A83BAD" w:rsidRPr="00752059" w:rsidRDefault="00A83BAD" w:rsidP="00A83BAD">
            <w:pPr>
              <w:spacing w:after="0"/>
              <w:jc w:val="center"/>
              <w:rPr>
                <w:color w:val="000000"/>
                <w:sz w:val="16"/>
                <w:szCs w:val="16"/>
              </w:rPr>
            </w:pPr>
            <w:r w:rsidRPr="00752059">
              <w:rPr>
                <w:color w:val="000000"/>
                <w:sz w:val="16"/>
                <w:szCs w:val="16"/>
              </w:rPr>
              <w:t>2,02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8B7AA54" w14:textId="77777777" w:rsidR="00A83BAD" w:rsidRPr="00752059" w:rsidRDefault="00A83BAD" w:rsidP="00A83BAD">
            <w:pPr>
              <w:spacing w:after="0"/>
              <w:jc w:val="center"/>
              <w:rPr>
                <w:color w:val="000000"/>
                <w:sz w:val="16"/>
                <w:szCs w:val="16"/>
              </w:rPr>
            </w:pPr>
            <w:r w:rsidRPr="00752059">
              <w:rPr>
                <w:color w:val="000000"/>
                <w:sz w:val="16"/>
                <w:szCs w:val="16"/>
              </w:rPr>
              <w:t>1,97</w:t>
            </w:r>
          </w:p>
        </w:tc>
        <w:tc>
          <w:tcPr>
            <w:tcW w:w="922" w:type="dxa"/>
            <w:tcBorders>
              <w:top w:val="nil"/>
              <w:left w:val="nil"/>
              <w:bottom w:val="single" w:sz="4" w:space="0" w:color="auto"/>
              <w:right w:val="single" w:sz="4" w:space="0" w:color="auto"/>
            </w:tcBorders>
            <w:shd w:val="clear" w:color="000000" w:fill="auto"/>
            <w:vAlign w:val="center"/>
            <w:hideMark/>
          </w:tcPr>
          <w:p w14:paraId="790E2863" w14:textId="77777777" w:rsidR="00A83BAD" w:rsidRPr="00752059" w:rsidRDefault="00A83BAD" w:rsidP="00A83BAD">
            <w:pPr>
              <w:spacing w:after="0"/>
              <w:jc w:val="center"/>
              <w:rPr>
                <w:color w:val="000000"/>
                <w:sz w:val="16"/>
                <w:szCs w:val="16"/>
              </w:rPr>
            </w:pPr>
            <w:r w:rsidRPr="00752059">
              <w:rPr>
                <w:color w:val="000000"/>
                <w:sz w:val="16"/>
                <w:szCs w:val="16"/>
              </w:rPr>
              <w:t>2,93</w:t>
            </w:r>
          </w:p>
        </w:tc>
        <w:tc>
          <w:tcPr>
            <w:tcW w:w="922" w:type="dxa"/>
            <w:tcBorders>
              <w:top w:val="nil"/>
              <w:left w:val="nil"/>
              <w:bottom w:val="single" w:sz="4" w:space="0" w:color="auto"/>
              <w:right w:val="single" w:sz="4" w:space="0" w:color="auto"/>
            </w:tcBorders>
            <w:shd w:val="clear" w:color="000000" w:fill="auto"/>
            <w:vAlign w:val="center"/>
            <w:hideMark/>
          </w:tcPr>
          <w:p w14:paraId="2F304FEF" w14:textId="77777777" w:rsidR="00A83BAD" w:rsidRPr="00752059" w:rsidRDefault="00A83BAD" w:rsidP="00A83BAD">
            <w:pPr>
              <w:spacing w:after="0"/>
              <w:jc w:val="center"/>
              <w:rPr>
                <w:color w:val="000000"/>
                <w:sz w:val="16"/>
                <w:szCs w:val="16"/>
              </w:rPr>
            </w:pPr>
            <w:r w:rsidRPr="00752059">
              <w:rPr>
                <w:color w:val="000000"/>
                <w:sz w:val="16"/>
                <w:szCs w:val="16"/>
              </w:rPr>
              <w:t>2,91</w:t>
            </w:r>
          </w:p>
        </w:tc>
        <w:tc>
          <w:tcPr>
            <w:tcW w:w="922" w:type="dxa"/>
            <w:tcBorders>
              <w:top w:val="nil"/>
              <w:left w:val="nil"/>
              <w:bottom w:val="single" w:sz="4" w:space="0" w:color="auto"/>
              <w:right w:val="single" w:sz="4" w:space="0" w:color="auto"/>
            </w:tcBorders>
            <w:shd w:val="clear" w:color="000000" w:fill="auto"/>
            <w:vAlign w:val="center"/>
            <w:hideMark/>
          </w:tcPr>
          <w:p w14:paraId="6B7741F0" w14:textId="77777777" w:rsidR="00A83BAD" w:rsidRPr="00752059" w:rsidRDefault="00A83BAD" w:rsidP="00A83BAD">
            <w:pPr>
              <w:spacing w:after="0"/>
              <w:jc w:val="center"/>
              <w:rPr>
                <w:color w:val="000000"/>
                <w:sz w:val="16"/>
                <w:szCs w:val="16"/>
              </w:rPr>
            </w:pPr>
            <w:r w:rsidRPr="00752059">
              <w:rPr>
                <w:color w:val="000000"/>
                <w:sz w:val="16"/>
                <w:szCs w:val="16"/>
              </w:rPr>
              <w:t>2,91</w:t>
            </w:r>
          </w:p>
        </w:tc>
        <w:tc>
          <w:tcPr>
            <w:tcW w:w="838" w:type="dxa"/>
            <w:tcBorders>
              <w:top w:val="nil"/>
              <w:left w:val="nil"/>
              <w:bottom w:val="single" w:sz="4" w:space="0" w:color="auto"/>
              <w:right w:val="single" w:sz="4" w:space="0" w:color="auto"/>
            </w:tcBorders>
            <w:shd w:val="clear" w:color="000000" w:fill="auto"/>
            <w:vAlign w:val="center"/>
            <w:hideMark/>
          </w:tcPr>
          <w:p w14:paraId="59298447" w14:textId="77777777" w:rsidR="00A83BAD" w:rsidRPr="00752059" w:rsidRDefault="00A83BAD" w:rsidP="00A83BAD">
            <w:pPr>
              <w:spacing w:after="0"/>
              <w:jc w:val="center"/>
              <w:rPr>
                <w:color w:val="000000"/>
                <w:sz w:val="16"/>
                <w:szCs w:val="16"/>
              </w:rPr>
            </w:pPr>
            <w:r w:rsidRPr="00752059">
              <w:rPr>
                <w:color w:val="000000"/>
                <w:sz w:val="16"/>
                <w:szCs w:val="16"/>
              </w:rPr>
              <w:t>2,91</w:t>
            </w:r>
          </w:p>
        </w:tc>
      </w:tr>
      <w:tr w:rsidR="00A83BAD" w:rsidRPr="00DE38FE" w14:paraId="66AD6697" w14:textId="77777777" w:rsidTr="002D58C1">
        <w:trPr>
          <w:trHeight w:val="397"/>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1780F4E6" w14:textId="77777777" w:rsidR="00A83BAD" w:rsidRPr="00DE38FE" w:rsidRDefault="00A83BAD" w:rsidP="008B1E2D">
            <w:pPr>
              <w:pStyle w:val="Akapitzlist"/>
              <w:numPr>
                <w:ilvl w:val="0"/>
                <w:numId w:val="24"/>
              </w:numPr>
              <w:spacing w:after="0" w:line="240" w:lineRule="auto"/>
              <w:ind w:left="356" w:hanging="284"/>
              <w:contextualSpacing w:val="0"/>
              <w:jc w:val="left"/>
              <w:rPr>
                <w:color w:val="000000"/>
                <w:sz w:val="16"/>
                <w:szCs w:val="16"/>
              </w:rPr>
            </w:pPr>
            <w:r>
              <w:rPr>
                <w:color w:val="000000"/>
                <w:sz w:val="16"/>
                <w:szCs w:val="16"/>
              </w:rPr>
              <w:t>Produkcja metali</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93FE5F5" w14:textId="77777777" w:rsidR="00A83BAD" w:rsidRPr="00752059" w:rsidRDefault="00A83BAD" w:rsidP="00A83BAD">
            <w:pPr>
              <w:spacing w:after="0"/>
              <w:jc w:val="center"/>
              <w:rPr>
                <w:color w:val="000000"/>
                <w:sz w:val="16"/>
                <w:szCs w:val="16"/>
              </w:rPr>
            </w:pPr>
            <w:r w:rsidRPr="00752059">
              <w:rPr>
                <w:color w:val="000000"/>
                <w:sz w:val="16"/>
                <w:szCs w:val="16"/>
              </w:rPr>
              <w:t>0,50</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365D001" w14:textId="77777777" w:rsidR="00A83BAD" w:rsidRPr="00752059" w:rsidRDefault="00A83BAD" w:rsidP="00A83BAD">
            <w:pPr>
              <w:spacing w:after="0"/>
              <w:jc w:val="center"/>
              <w:rPr>
                <w:color w:val="000000"/>
                <w:sz w:val="16"/>
                <w:szCs w:val="16"/>
              </w:rPr>
            </w:pPr>
            <w:r w:rsidRPr="00752059">
              <w:rPr>
                <w:color w:val="000000"/>
                <w:sz w:val="16"/>
                <w:szCs w:val="16"/>
              </w:rPr>
              <w:t>0,46</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63E994B2" w14:textId="77777777" w:rsidR="00A83BAD" w:rsidRPr="00752059" w:rsidRDefault="00A83BAD" w:rsidP="00A83BAD">
            <w:pPr>
              <w:spacing w:after="0"/>
              <w:jc w:val="center"/>
              <w:rPr>
                <w:color w:val="000000"/>
                <w:sz w:val="16"/>
                <w:szCs w:val="16"/>
              </w:rPr>
            </w:pPr>
            <w:r w:rsidRPr="00752059">
              <w:rPr>
                <w:color w:val="000000"/>
                <w:sz w:val="16"/>
                <w:szCs w:val="16"/>
              </w:rPr>
              <w:t>0,60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2FA64CE" w14:textId="77777777" w:rsidR="00A83BAD" w:rsidRPr="00752059" w:rsidRDefault="00A83BAD" w:rsidP="00A83BAD">
            <w:pPr>
              <w:spacing w:after="0"/>
              <w:jc w:val="center"/>
              <w:rPr>
                <w:color w:val="000000"/>
                <w:sz w:val="16"/>
                <w:szCs w:val="16"/>
              </w:rPr>
            </w:pPr>
            <w:r w:rsidRPr="00752059">
              <w:rPr>
                <w:color w:val="000000"/>
                <w:sz w:val="16"/>
                <w:szCs w:val="16"/>
              </w:rPr>
              <w:t>0,75</w:t>
            </w:r>
          </w:p>
        </w:tc>
        <w:tc>
          <w:tcPr>
            <w:tcW w:w="922" w:type="dxa"/>
            <w:tcBorders>
              <w:top w:val="nil"/>
              <w:left w:val="nil"/>
              <w:bottom w:val="single" w:sz="4" w:space="0" w:color="auto"/>
              <w:right w:val="single" w:sz="4" w:space="0" w:color="auto"/>
            </w:tcBorders>
            <w:shd w:val="clear" w:color="000000" w:fill="auto"/>
            <w:vAlign w:val="center"/>
            <w:hideMark/>
          </w:tcPr>
          <w:p w14:paraId="2AF9FB25" w14:textId="77777777" w:rsidR="00A83BAD" w:rsidRPr="00752059" w:rsidRDefault="00A83BAD" w:rsidP="00A83BAD">
            <w:pPr>
              <w:spacing w:after="0"/>
              <w:jc w:val="center"/>
              <w:rPr>
                <w:color w:val="000000"/>
                <w:sz w:val="16"/>
                <w:szCs w:val="16"/>
              </w:rPr>
            </w:pPr>
            <w:r w:rsidRPr="00752059">
              <w:rPr>
                <w:color w:val="000000"/>
                <w:sz w:val="16"/>
                <w:szCs w:val="16"/>
              </w:rPr>
              <w:t>0,75</w:t>
            </w:r>
          </w:p>
        </w:tc>
        <w:tc>
          <w:tcPr>
            <w:tcW w:w="922" w:type="dxa"/>
            <w:tcBorders>
              <w:top w:val="nil"/>
              <w:left w:val="nil"/>
              <w:bottom w:val="single" w:sz="4" w:space="0" w:color="auto"/>
              <w:right w:val="single" w:sz="4" w:space="0" w:color="auto"/>
            </w:tcBorders>
            <w:shd w:val="clear" w:color="000000" w:fill="auto"/>
            <w:vAlign w:val="center"/>
            <w:hideMark/>
          </w:tcPr>
          <w:p w14:paraId="532478C8" w14:textId="77777777" w:rsidR="00A83BAD" w:rsidRPr="00752059" w:rsidRDefault="00A83BAD" w:rsidP="00A83BAD">
            <w:pPr>
              <w:spacing w:after="0"/>
              <w:jc w:val="center"/>
              <w:rPr>
                <w:color w:val="000000"/>
                <w:sz w:val="16"/>
                <w:szCs w:val="16"/>
              </w:rPr>
            </w:pPr>
            <w:r w:rsidRPr="00752059">
              <w:rPr>
                <w:color w:val="000000"/>
                <w:sz w:val="16"/>
                <w:szCs w:val="16"/>
              </w:rPr>
              <w:t>0,75</w:t>
            </w:r>
          </w:p>
        </w:tc>
        <w:tc>
          <w:tcPr>
            <w:tcW w:w="922" w:type="dxa"/>
            <w:tcBorders>
              <w:top w:val="nil"/>
              <w:left w:val="nil"/>
              <w:bottom w:val="single" w:sz="4" w:space="0" w:color="auto"/>
              <w:right w:val="single" w:sz="4" w:space="0" w:color="auto"/>
            </w:tcBorders>
            <w:shd w:val="clear" w:color="000000" w:fill="auto"/>
            <w:vAlign w:val="center"/>
            <w:hideMark/>
          </w:tcPr>
          <w:p w14:paraId="393A6F4B" w14:textId="77777777" w:rsidR="00A83BAD" w:rsidRPr="00752059" w:rsidRDefault="00A83BAD" w:rsidP="00A83BAD">
            <w:pPr>
              <w:spacing w:after="0"/>
              <w:jc w:val="center"/>
              <w:rPr>
                <w:color w:val="000000"/>
                <w:sz w:val="16"/>
                <w:szCs w:val="16"/>
              </w:rPr>
            </w:pPr>
            <w:r w:rsidRPr="00752059">
              <w:rPr>
                <w:color w:val="000000"/>
                <w:sz w:val="16"/>
                <w:szCs w:val="16"/>
              </w:rPr>
              <w:t>0,75</w:t>
            </w:r>
          </w:p>
        </w:tc>
        <w:tc>
          <w:tcPr>
            <w:tcW w:w="838" w:type="dxa"/>
            <w:tcBorders>
              <w:top w:val="nil"/>
              <w:left w:val="nil"/>
              <w:bottom w:val="single" w:sz="4" w:space="0" w:color="auto"/>
              <w:right w:val="single" w:sz="4" w:space="0" w:color="auto"/>
            </w:tcBorders>
            <w:shd w:val="clear" w:color="000000" w:fill="auto"/>
            <w:vAlign w:val="center"/>
            <w:hideMark/>
          </w:tcPr>
          <w:p w14:paraId="11CC5389" w14:textId="77777777" w:rsidR="00A83BAD" w:rsidRPr="00752059" w:rsidRDefault="00A83BAD" w:rsidP="00A83BAD">
            <w:pPr>
              <w:spacing w:after="0"/>
              <w:jc w:val="center"/>
              <w:rPr>
                <w:color w:val="000000"/>
                <w:sz w:val="16"/>
                <w:szCs w:val="16"/>
              </w:rPr>
            </w:pPr>
            <w:r w:rsidRPr="00752059">
              <w:rPr>
                <w:color w:val="000000"/>
                <w:sz w:val="16"/>
                <w:szCs w:val="16"/>
              </w:rPr>
              <w:t>0,75</w:t>
            </w:r>
          </w:p>
        </w:tc>
      </w:tr>
      <w:tr w:rsidR="00A83BAD" w:rsidRPr="007217C3" w14:paraId="133AB166"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2545950F" w14:textId="77777777" w:rsidR="00A83BAD" w:rsidRPr="007217C3" w:rsidRDefault="00A83BAD" w:rsidP="002D58C1">
            <w:pPr>
              <w:spacing w:after="0" w:line="240" w:lineRule="auto"/>
              <w:jc w:val="left"/>
              <w:rPr>
                <w:b/>
                <w:color w:val="000000"/>
                <w:sz w:val="16"/>
                <w:szCs w:val="16"/>
              </w:rPr>
            </w:pPr>
            <w:r w:rsidRPr="007217C3">
              <w:rPr>
                <w:b/>
                <w:color w:val="000000"/>
                <w:sz w:val="16"/>
                <w:szCs w:val="16"/>
              </w:rPr>
              <w:t>3. Rolnictwo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97430FE" w14:textId="77777777" w:rsidR="00A83BAD" w:rsidRPr="00752059" w:rsidRDefault="00A83BAD" w:rsidP="00A83BAD">
            <w:pPr>
              <w:spacing w:after="0"/>
              <w:jc w:val="center"/>
              <w:rPr>
                <w:b/>
                <w:bCs/>
                <w:color w:val="000000"/>
                <w:sz w:val="16"/>
                <w:szCs w:val="16"/>
              </w:rPr>
            </w:pPr>
            <w:r w:rsidRPr="00752059">
              <w:rPr>
                <w:b/>
                <w:bCs/>
                <w:color w:val="000000"/>
                <w:sz w:val="16"/>
                <w:szCs w:val="16"/>
              </w:rPr>
              <w:t>547,48</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9888A96" w14:textId="77777777" w:rsidR="00A83BAD" w:rsidRPr="00752059" w:rsidRDefault="00A83BAD" w:rsidP="00A83BAD">
            <w:pPr>
              <w:spacing w:after="0"/>
              <w:jc w:val="center"/>
              <w:rPr>
                <w:b/>
                <w:bCs/>
                <w:color w:val="000000"/>
                <w:sz w:val="16"/>
                <w:szCs w:val="16"/>
              </w:rPr>
            </w:pPr>
            <w:r w:rsidRPr="00752059">
              <w:rPr>
                <w:b/>
                <w:bCs/>
                <w:color w:val="000000"/>
                <w:sz w:val="16"/>
                <w:szCs w:val="16"/>
              </w:rPr>
              <w:t>550,70</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0639A8B0" w14:textId="77777777" w:rsidR="00A83BAD" w:rsidRPr="00752059" w:rsidRDefault="00A83BAD" w:rsidP="00A83BAD">
            <w:pPr>
              <w:spacing w:after="0"/>
              <w:jc w:val="center"/>
              <w:rPr>
                <w:b/>
                <w:bCs/>
                <w:color w:val="000000"/>
                <w:sz w:val="16"/>
                <w:szCs w:val="16"/>
              </w:rPr>
            </w:pPr>
            <w:r w:rsidRPr="00752059">
              <w:rPr>
                <w:b/>
                <w:bCs/>
                <w:color w:val="000000"/>
                <w:sz w:val="16"/>
                <w:szCs w:val="16"/>
              </w:rPr>
              <w:t>562,50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D0915B7" w14:textId="77777777" w:rsidR="00A83BAD" w:rsidRPr="00752059" w:rsidRDefault="00A83BAD" w:rsidP="00A83BAD">
            <w:pPr>
              <w:spacing w:after="0"/>
              <w:jc w:val="center"/>
              <w:rPr>
                <w:b/>
                <w:bCs/>
                <w:color w:val="000000"/>
                <w:sz w:val="16"/>
                <w:szCs w:val="16"/>
              </w:rPr>
            </w:pPr>
            <w:r w:rsidRPr="00752059">
              <w:rPr>
                <w:b/>
                <w:bCs/>
                <w:color w:val="000000"/>
                <w:sz w:val="16"/>
                <w:szCs w:val="16"/>
              </w:rPr>
              <w:t>574,33</w:t>
            </w:r>
          </w:p>
        </w:tc>
        <w:tc>
          <w:tcPr>
            <w:tcW w:w="922" w:type="dxa"/>
            <w:tcBorders>
              <w:top w:val="nil"/>
              <w:left w:val="nil"/>
              <w:bottom w:val="single" w:sz="4" w:space="0" w:color="auto"/>
              <w:right w:val="single" w:sz="4" w:space="0" w:color="auto"/>
            </w:tcBorders>
            <w:shd w:val="clear" w:color="000000" w:fill="auto"/>
            <w:vAlign w:val="center"/>
            <w:hideMark/>
          </w:tcPr>
          <w:p w14:paraId="10930D03" w14:textId="77777777" w:rsidR="00A83BAD" w:rsidRPr="00752059" w:rsidRDefault="00A83BAD" w:rsidP="00A83BAD">
            <w:pPr>
              <w:spacing w:after="0"/>
              <w:jc w:val="center"/>
              <w:rPr>
                <w:b/>
                <w:bCs/>
                <w:color w:val="000000"/>
                <w:sz w:val="16"/>
                <w:szCs w:val="16"/>
              </w:rPr>
            </w:pPr>
            <w:r w:rsidRPr="00752059">
              <w:rPr>
                <w:b/>
                <w:bCs/>
                <w:color w:val="000000"/>
                <w:sz w:val="16"/>
                <w:szCs w:val="16"/>
              </w:rPr>
              <w:t>596,02</w:t>
            </w:r>
          </w:p>
        </w:tc>
        <w:tc>
          <w:tcPr>
            <w:tcW w:w="922" w:type="dxa"/>
            <w:tcBorders>
              <w:top w:val="nil"/>
              <w:left w:val="nil"/>
              <w:bottom w:val="single" w:sz="4" w:space="0" w:color="auto"/>
              <w:right w:val="single" w:sz="4" w:space="0" w:color="auto"/>
            </w:tcBorders>
            <w:shd w:val="clear" w:color="000000" w:fill="auto"/>
            <w:vAlign w:val="center"/>
            <w:hideMark/>
          </w:tcPr>
          <w:p w14:paraId="7466E58F" w14:textId="77777777" w:rsidR="00A83BAD" w:rsidRPr="00752059" w:rsidRDefault="00A83BAD" w:rsidP="00A83BAD">
            <w:pPr>
              <w:spacing w:after="0"/>
              <w:jc w:val="center"/>
              <w:rPr>
                <w:b/>
                <w:bCs/>
                <w:color w:val="000000"/>
                <w:sz w:val="16"/>
                <w:szCs w:val="16"/>
              </w:rPr>
            </w:pPr>
            <w:r w:rsidRPr="00752059">
              <w:rPr>
                <w:b/>
                <w:bCs/>
                <w:color w:val="000000"/>
                <w:sz w:val="16"/>
                <w:szCs w:val="16"/>
              </w:rPr>
              <w:t>595,92</w:t>
            </w:r>
          </w:p>
        </w:tc>
        <w:tc>
          <w:tcPr>
            <w:tcW w:w="922" w:type="dxa"/>
            <w:tcBorders>
              <w:top w:val="nil"/>
              <w:left w:val="nil"/>
              <w:bottom w:val="single" w:sz="4" w:space="0" w:color="auto"/>
              <w:right w:val="single" w:sz="4" w:space="0" w:color="auto"/>
            </w:tcBorders>
            <w:shd w:val="clear" w:color="000000" w:fill="auto"/>
            <w:vAlign w:val="center"/>
            <w:hideMark/>
          </w:tcPr>
          <w:p w14:paraId="2A818501" w14:textId="77777777" w:rsidR="00A83BAD" w:rsidRPr="00752059" w:rsidRDefault="00A83BAD" w:rsidP="00A83BAD">
            <w:pPr>
              <w:spacing w:after="0"/>
              <w:jc w:val="center"/>
              <w:rPr>
                <w:b/>
                <w:bCs/>
                <w:color w:val="000000"/>
                <w:sz w:val="16"/>
                <w:szCs w:val="16"/>
              </w:rPr>
            </w:pPr>
            <w:r w:rsidRPr="00752059">
              <w:rPr>
                <w:b/>
                <w:bCs/>
                <w:color w:val="000000"/>
                <w:sz w:val="16"/>
                <w:szCs w:val="16"/>
              </w:rPr>
              <w:t>593,05</w:t>
            </w:r>
          </w:p>
        </w:tc>
        <w:tc>
          <w:tcPr>
            <w:tcW w:w="838" w:type="dxa"/>
            <w:tcBorders>
              <w:top w:val="nil"/>
              <w:left w:val="nil"/>
              <w:bottom w:val="single" w:sz="4" w:space="0" w:color="auto"/>
              <w:right w:val="single" w:sz="4" w:space="0" w:color="auto"/>
            </w:tcBorders>
            <w:shd w:val="clear" w:color="000000" w:fill="auto"/>
            <w:vAlign w:val="center"/>
            <w:hideMark/>
          </w:tcPr>
          <w:p w14:paraId="45D83A20" w14:textId="77777777" w:rsidR="00A83BAD" w:rsidRPr="00752059" w:rsidRDefault="00A83BAD" w:rsidP="00A83BAD">
            <w:pPr>
              <w:spacing w:after="0"/>
              <w:jc w:val="center"/>
              <w:rPr>
                <w:b/>
                <w:bCs/>
                <w:color w:val="000000"/>
                <w:sz w:val="16"/>
                <w:szCs w:val="16"/>
              </w:rPr>
            </w:pPr>
            <w:r w:rsidRPr="00752059">
              <w:rPr>
                <w:b/>
                <w:bCs/>
                <w:color w:val="000000"/>
                <w:sz w:val="16"/>
                <w:szCs w:val="16"/>
              </w:rPr>
              <w:t>598,51</w:t>
            </w:r>
          </w:p>
        </w:tc>
      </w:tr>
      <w:tr w:rsidR="00A83BAD" w:rsidRPr="00DE38FE" w14:paraId="028DC00B"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4DB44C61" w14:textId="77777777" w:rsidR="00A83BAD" w:rsidRPr="00DE38FE" w:rsidRDefault="00A83BAD" w:rsidP="008B1E2D">
            <w:pPr>
              <w:pStyle w:val="Akapitzlist"/>
              <w:numPr>
                <w:ilvl w:val="0"/>
                <w:numId w:val="25"/>
              </w:numPr>
              <w:spacing w:after="0" w:line="240" w:lineRule="auto"/>
              <w:ind w:left="356" w:hanging="284"/>
              <w:contextualSpacing w:val="0"/>
              <w:jc w:val="left"/>
              <w:rPr>
                <w:color w:val="000000"/>
                <w:sz w:val="16"/>
                <w:szCs w:val="16"/>
              </w:rPr>
            </w:pPr>
            <w:r>
              <w:rPr>
                <w:color w:val="000000"/>
                <w:sz w:val="16"/>
                <w:szCs w:val="16"/>
              </w:rPr>
              <w:t>Fermentacja jelitowa</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8E2F32B" w14:textId="77777777" w:rsidR="00A83BAD" w:rsidRPr="00752059" w:rsidRDefault="00A83BAD" w:rsidP="00A83BAD">
            <w:pPr>
              <w:spacing w:after="0"/>
              <w:jc w:val="center"/>
              <w:rPr>
                <w:color w:val="000000"/>
                <w:sz w:val="16"/>
                <w:szCs w:val="16"/>
              </w:rPr>
            </w:pPr>
            <w:r w:rsidRPr="00752059">
              <w:rPr>
                <w:color w:val="000000"/>
                <w:sz w:val="16"/>
                <w:szCs w:val="16"/>
              </w:rPr>
              <w:t>471,12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55976880" w14:textId="77777777" w:rsidR="00A83BAD" w:rsidRPr="00752059" w:rsidRDefault="00A83BAD" w:rsidP="00A83BAD">
            <w:pPr>
              <w:spacing w:after="0"/>
              <w:jc w:val="center"/>
              <w:rPr>
                <w:color w:val="000000"/>
                <w:sz w:val="16"/>
                <w:szCs w:val="16"/>
              </w:rPr>
            </w:pPr>
            <w:r w:rsidRPr="00752059">
              <w:rPr>
                <w:color w:val="000000"/>
                <w:sz w:val="16"/>
                <w:szCs w:val="16"/>
              </w:rPr>
              <w:t>479,57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2C90D2F7" w14:textId="77777777" w:rsidR="00A83BAD" w:rsidRPr="00752059" w:rsidRDefault="00A83BAD" w:rsidP="00A83BAD">
            <w:pPr>
              <w:spacing w:after="0"/>
              <w:jc w:val="center"/>
              <w:rPr>
                <w:color w:val="000000"/>
                <w:sz w:val="16"/>
                <w:szCs w:val="16"/>
              </w:rPr>
            </w:pPr>
            <w:r w:rsidRPr="00752059">
              <w:rPr>
                <w:color w:val="000000"/>
                <w:sz w:val="16"/>
                <w:szCs w:val="16"/>
              </w:rPr>
              <w:t>496,78</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AFA06C0" w14:textId="77777777" w:rsidR="00A83BAD" w:rsidRPr="00752059" w:rsidRDefault="00A83BAD" w:rsidP="00A83BAD">
            <w:pPr>
              <w:spacing w:after="0"/>
              <w:jc w:val="center"/>
              <w:rPr>
                <w:color w:val="000000"/>
                <w:sz w:val="16"/>
                <w:szCs w:val="16"/>
              </w:rPr>
            </w:pPr>
            <w:r w:rsidRPr="00752059">
              <w:rPr>
                <w:color w:val="000000"/>
                <w:sz w:val="16"/>
                <w:szCs w:val="16"/>
              </w:rPr>
              <w:t>499,30</w:t>
            </w:r>
          </w:p>
        </w:tc>
        <w:tc>
          <w:tcPr>
            <w:tcW w:w="922" w:type="dxa"/>
            <w:tcBorders>
              <w:top w:val="nil"/>
              <w:left w:val="nil"/>
              <w:bottom w:val="single" w:sz="4" w:space="0" w:color="auto"/>
              <w:right w:val="single" w:sz="4" w:space="0" w:color="auto"/>
            </w:tcBorders>
            <w:shd w:val="clear" w:color="000000" w:fill="auto"/>
            <w:vAlign w:val="center"/>
            <w:hideMark/>
          </w:tcPr>
          <w:p w14:paraId="74E1D65A" w14:textId="77777777" w:rsidR="00A83BAD" w:rsidRPr="00752059" w:rsidRDefault="00A83BAD" w:rsidP="00A83BAD">
            <w:pPr>
              <w:spacing w:after="0"/>
              <w:jc w:val="center"/>
              <w:rPr>
                <w:color w:val="000000"/>
                <w:sz w:val="16"/>
                <w:szCs w:val="16"/>
              </w:rPr>
            </w:pPr>
            <w:r w:rsidRPr="00752059">
              <w:rPr>
                <w:color w:val="000000"/>
                <w:sz w:val="16"/>
                <w:szCs w:val="16"/>
              </w:rPr>
              <w:t>492,19</w:t>
            </w:r>
          </w:p>
        </w:tc>
        <w:tc>
          <w:tcPr>
            <w:tcW w:w="922" w:type="dxa"/>
            <w:tcBorders>
              <w:top w:val="nil"/>
              <w:left w:val="nil"/>
              <w:bottom w:val="single" w:sz="4" w:space="0" w:color="auto"/>
              <w:right w:val="single" w:sz="4" w:space="0" w:color="auto"/>
            </w:tcBorders>
            <w:shd w:val="clear" w:color="000000" w:fill="auto"/>
            <w:vAlign w:val="center"/>
            <w:hideMark/>
          </w:tcPr>
          <w:p w14:paraId="16E93C66" w14:textId="77777777" w:rsidR="00A83BAD" w:rsidRPr="00752059" w:rsidRDefault="00A83BAD" w:rsidP="00A83BAD">
            <w:pPr>
              <w:spacing w:after="0"/>
              <w:jc w:val="center"/>
              <w:rPr>
                <w:color w:val="000000"/>
                <w:sz w:val="16"/>
                <w:szCs w:val="16"/>
              </w:rPr>
            </w:pPr>
            <w:r w:rsidRPr="00752059">
              <w:rPr>
                <w:color w:val="000000"/>
                <w:sz w:val="16"/>
                <w:szCs w:val="16"/>
              </w:rPr>
              <w:t>482,67</w:t>
            </w:r>
          </w:p>
        </w:tc>
        <w:tc>
          <w:tcPr>
            <w:tcW w:w="922" w:type="dxa"/>
            <w:tcBorders>
              <w:top w:val="nil"/>
              <w:left w:val="nil"/>
              <w:bottom w:val="single" w:sz="4" w:space="0" w:color="auto"/>
              <w:right w:val="single" w:sz="4" w:space="0" w:color="auto"/>
            </w:tcBorders>
            <w:shd w:val="clear" w:color="000000" w:fill="auto"/>
            <w:vAlign w:val="center"/>
            <w:hideMark/>
          </w:tcPr>
          <w:p w14:paraId="0CBED8B8" w14:textId="77777777" w:rsidR="00A83BAD" w:rsidRPr="00752059" w:rsidRDefault="00A83BAD" w:rsidP="00A83BAD">
            <w:pPr>
              <w:spacing w:after="0"/>
              <w:jc w:val="center"/>
              <w:rPr>
                <w:color w:val="000000"/>
                <w:sz w:val="16"/>
                <w:szCs w:val="16"/>
              </w:rPr>
            </w:pPr>
            <w:r w:rsidRPr="00752059">
              <w:rPr>
                <w:color w:val="000000"/>
                <w:sz w:val="16"/>
                <w:szCs w:val="16"/>
              </w:rPr>
              <w:t>478,08</w:t>
            </w:r>
          </w:p>
        </w:tc>
        <w:tc>
          <w:tcPr>
            <w:tcW w:w="838" w:type="dxa"/>
            <w:tcBorders>
              <w:top w:val="nil"/>
              <w:left w:val="nil"/>
              <w:bottom w:val="single" w:sz="4" w:space="0" w:color="auto"/>
              <w:right w:val="single" w:sz="4" w:space="0" w:color="auto"/>
            </w:tcBorders>
            <w:shd w:val="clear" w:color="000000" w:fill="auto"/>
            <w:vAlign w:val="center"/>
            <w:hideMark/>
          </w:tcPr>
          <w:p w14:paraId="108CBF26" w14:textId="77777777" w:rsidR="00A83BAD" w:rsidRPr="00752059" w:rsidRDefault="00A83BAD" w:rsidP="00A83BAD">
            <w:pPr>
              <w:spacing w:after="0"/>
              <w:jc w:val="center"/>
              <w:rPr>
                <w:color w:val="000000"/>
                <w:sz w:val="16"/>
                <w:szCs w:val="16"/>
              </w:rPr>
            </w:pPr>
            <w:r w:rsidRPr="00752059">
              <w:rPr>
                <w:color w:val="000000"/>
                <w:sz w:val="16"/>
                <w:szCs w:val="16"/>
              </w:rPr>
              <w:t>481,19</w:t>
            </w:r>
          </w:p>
        </w:tc>
      </w:tr>
      <w:tr w:rsidR="00A83BAD" w:rsidRPr="00DE38FE" w14:paraId="0777A93E"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130D120F" w14:textId="77777777" w:rsidR="00A83BAD" w:rsidRPr="00DE38FE" w:rsidRDefault="00A83BAD" w:rsidP="008B1E2D">
            <w:pPr>
              <w:pStyle w:val="Akapitzlist"/>
              <w:numPr>
                <w:ilvl w:val="0"/>
                <w:numId w:val="25"/>
              </w:numPr>
              <w:spacing w:after="0" w:line="240" w:lineRule="auto"/>
              <w:ind w:left="356" w:hanging="284"/>
              <w:contextualSpacing w:val="0"/>
              <w:jc w:val="left"/>
              <w:rPr>
                <w:color w:val="000000"/>
                <w:sz w:val="16"/>
                <w:szCs w:val="16"/>
              </w:rPr>
            </w:pPr>
            <w:r>
              <w:rPr>
                <w:color w:val="000000"/>
                <w:sz w:val="16"/>
                <w:szCs w:val="16"/>
              </w:rPr>
              <w:t>Odchody zwierzęce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77A756E" w14:textId="77777777" w:rsidR="00A83BAD" w:rsidRPr="00752059" w:rsidRDefault="00A83BAD" w:rsidP="00A83BAD">
            <w:pPr>
              <w:spacing w:after="0"/>
              <w:jc w:val="center"/>
              <w:rPr>
                <w:color w:val="000000"/>
                <w:sz w:val="16"/>
                <w:szCs w:val="16"/>
              </w:rPr>
            </w:pPr>
            <w:r w:rsidRPr="00752059">
              <w:rPr>
                <w:color w:val="000000"/>
                <w:sz w:val="16"/>
                <w:szCs w:val="16"/>
              </w:rPr>
              <w:t>75,59</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2FF805B5" w14:textId="77777777" w:rsidR="00A83BAD" w:rsidRPr="00752059" w:rsidRDefault="00A83BAD" w:rsidP="00A83BAD">
            <w:pPr>
              <w:spacing w:after="0"/>
              <w:jc w:val="center"/>
              <w:rPr>
                <w:color w:val="000000"/>
                <w:sz w:val="16"/>
                <w:szCs w:val="16"/>
              </w:rPr>
            </w:pPr>
            <w:r w:rsidRPr="00752059">
              <w:rPr>
                <w:color w:val="000000"/>
                <w:sz w:val="16"/>
                <w:szCs w:val="16"/>
              </w:rPr>
              <w:t>70,27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58FFB743" w14:textId="77777777" w:rsidR="00A83BAD" w:rsidRPr="00752059" w:rsidRDefault="00A83BAD" w:rsidP="00A83BAD">
            <w:pPr>
              <w:spacing w:after="0"/>
              <w:jc w:val="center"/>
              <w:rPr>
                <w:color w:val="000000"/>
                <w:sz w:val="16"/>
                <w:szCs w:val="16"/>
              </w:rPr>
            </w:pPr>
            <w:r w:rsidRPr="00752059">
              <w:rPr>
                <w:color w:val="000000"/>
                <w:sz w:val="16"/>
                <w:szCs w:val="16"/>
              </w:rPr>
              <w:t>64,77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5265C41" w14:textId="77777777" w:rsidR="00A83BAD" w:rsidRPr="00752059" w:rsidRDefault="00A83BAD" w:rsidP="00A83BAD">
            <w:pPr>
              <w:spacing w:after="0"/>
              <w:jc w:val="center"/>
              <w:rPr>
                <w:color w:val="000000"/>
                <w:sz w:val="16"/>
                <w:szCs w:val="16"/>
              </w:rPr>
            </w:pPr>
            <w:r w:rsidRPr="00752059">
              <w:rPr>
                <w:color w:val="000000"/>
                <w:sz w:val="16"/>
                <w:szCs w:val="16"/>
              </w:rPr>
              <w:t>74,09</w:t>
            </w:r>
          </w:p>
        </w:tc>
        <w:tc>
          <w:tcPr>
            <w:tcW w:w="922" w:type="dxa"/>
            <w:tcBorders>
              <w:top w:val="nil"/>
              <w:left w:val="nil"/>
              <w:bottom w:val="single" w:sz="4" w:space="0" w:color="auto"/>
              <w:right w:val="single" w:sz="4" w:space="0" w:color="auto"/>
            </w:tcBorders>
            <w:shd w:val="clear" w:color="000000" w:fill="auto"/>
            <w:vAlign w:val="center"/>
            <w:hideMark/>
          </w:tcPr>
          <w:p w14:paraId="0BAE1E6E" w14:textId="77777777" w:rsidR="00A83BAD" w:rsidRPr="00752059" w:rsidRDefault="00A83BAD" w:rsidP="00A83BAD">
            <w:pPr>
              <w:spacing w:after="0"/>
              <w:jc w:val="center"/>
              <w:rPr>
                <w:color w:val="000000"/>
                <w:sz w:val="16"/>
                <w:szCs w:val="16"/>
              </w:rPr>
            </w:pPr>
            <w:r w:rsidRPr="00752059">
              <w:rPr>
                <w:color w:val="000000"/>
                <w:sz w:val="16"/>
                <w:szCs w:val="16"/>
              </w:rPr>
              <w:t>102,86</w:t>
            </w:r>
          </w:p>
        </w:tc>
        <w:tc>
          <w:tcPr>
            <w:tcW w:w="922" w:type="dxa"/>
            <w:tcBorders>
              <w:top w:val="nil"/>
              <w:left w:val="nil"/>
              <w:bottom w:val="single" w:sz="4" w:space="0" w:color="auto"/>
              <w:right w:val="single" w:sz="4" w:space="0" w:color="auto"/>
            </w:tcBorders>
            <w:shd w:val="clear" w:color="000000" w:fill="auto"/>
            <w:vAlign w:val="center"/>
            <w:hideMark/>
          </w:tcPr>
          <w:p w14:paraId="31D21C42" w14:textId="77777777" w:rsidR="00A83BAD" w:rsidRPr="00752059" w:rsidRDefault="00A83BAD" w:rsidP="00A83BAD">
            <w:pPr>
              <w:spacing w:after="0"/>
              <w:jc w:val="center"/>
              <w:rPr>
                <w:color w:val="000000"/>
                <w:sz w:val="16"/>
                <w:szCs w:val="16"/>
              </w:rPr>
            </w:pPr>
            <w:r w:rsidRPr="00752059">
              <w:rPr>
                <w:color w:val="000000"/>
                <w:sz w:val="16"/>
                <w:szCs w:val="16"/>
              </w:rPr>
              <w:t>112,25</w:t>
            </w:r>
          </w:p>
        </w:tc>
        <w:tc>
          <w:tcPr>
            <w:tcW w:w="922" w:type="dxa"/>
            <w:tcBorders>
              <w:top w:val="nil"/>
              <w:left w:val="nil"/>
              <w:bottom w:val="single" w:sz="4" w:space="0" w:color="auto"/>
              <w:right w:val="single" w:sz="4" w:space="0" w:color="auto"/>
            </w:tcBorders>
            <w:shd w:val="clear" w:color="000000" w:fill="auto"/>
            <w:vAlign w:val="center"/>
            <w:hideMark/>
          </w:tcPr>
          <w:p w14:paraId="6492CF97" w14:textId="77777777" w:rsidR="00A83BAD" w:rsidRPr="00752059" w:rsidRDefault="00A83BAD" w:rsidP="00A83BAD">
            <w:pPr>
              <w:spacing w:after="0"/>
              <w:jc w:val="center"/>
              <w:rPr>
                <w:color w:val="000000"/>
                <w:sz w:val="16"/>
                <w:szCs w:val="16"/>
              </w:rPr>
            </w:pPr>
            <w:r w:rsidRPr="00752059">
              <w:rPr>
                <w:color w:val="000000"/>
                <w:sz w:val="16"/>
                <w:szCs w:val="16"/>
              </w:rPr>
              <w:t>113,95</w:t>
            </w:r>
          </w:p>
        </w:tc>
        <w:tc>
          <w:tcPr>
            <w:tcW w:w="838" w:type="dxa"/>
            <w:tcBorders>
              <w:top w:val="nil"/>
              <w:left w:val="nil"/>
              <w:bottom w:val="single" w:sz="4" w:space="0" w:color="auto"/>
              <w:right w:val="single" w:sz="4" w:space="0" w:color="auto"/>
            </w:tcBorders>
            <w:shd w:val="clear" w:color="000000" w:fill="auto"/>
            <w:vAlign w:val="center"/>
            <w:hideMark/>
          </w:tcPr>
          <w:p w14:paraId="6F32B5DC" w14:textId="77777777" w:rsidR="00A83BAD" w:rsidRPr="00752059" w:rsidRDefault="00A83BAD" w:rsidP="00A83BAD">
            <w:pPr>
              <w:spacing w:after="0"/>
              <w:jc w:val="center"/>
              <w:rPr>
                <w:color w:val="000000"/>
                <w:sz w:val="16"/>
                <w:szCs w:val="16"/>
              </w:rPr>
            </w:pPr>
            <w:r w:rsidRPr="00752059">
              <w:rPr>
                <w:color w:val="000000"/>
                <w:sz w:val="16"/>
                <w:szCs w:val="16"/>
              </w:rPr>
              <w:t>116,25</w:t>
            </w:r>
          </w:p>
        </w:tc>
      </w:tr>
      <w:tr w:rsidR="00A83BAD" w:rsidRPr="00DE38FE" w14:paraId="5C6FEC90"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14A46DCB" w14:textId="77777777" w:rsidR="00A83BAD" w:rsidRPr="00DE38FE" w:rsidRDefault="00A83BAD" w:rsidP="008B1E2D">
            <w:pPr>
              <w:pStyle w:val="Akapitzlist"/>
              <w:numPr>
                <w:ilvl w:val="0"/>
                <w:numId w:val="26"/>
              </w:numPr>
              <w:spacing w:after="0" w:line="240" w:lineRule="auto"/>
              <w:ind w:left="356" w:hanging="284"/>
              <w:contextualSpacing w:val="0"/>
              <w:jc w:val="left"/>
              <w:rPr>
                <w:color w:val="000000"/>
                <w:sz w:val="16"/>
                <w:szCs w:val="16"/>
              </w:rPr>
            </w:pPr>
            <w:r>
              <w:rPr>
                <w:color w:val="000000"/>
                <w:sz w:val="16"/>
                <w:szCs w:val="16"/>
              </w:rPr>
              <w:t>Spalanie odpadów roślinnych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314B60E" w14:textId="77777777" w:rsidR="00A83BAD" w:rsidRPr="00752059" w:rsidRDefault="00A83BAD" w:rsidP="00A83BAD">
            <w:pPr>
              <w:spacing w:after="0"/>
              <w:jc w:val="center"/>
              <w:rPr>
                <w:color w:val="000000"/>
                <w:sz w:val="16"/>
                <w:szCs w:val="16"/>
              </w:rPr>
            </w:pPr>
            <w:r w:rsidRPr="00752059">
              <w:rPr>
                <w:color w:val="000000"/>
                <w:sz w:val="16"/>
                <w:szCs w:val="16"/>
              </w:rPr>
              <w:t>0,77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4C98D821" w14:textId="77777777" w:rsidR="00A83BAD" w:rsidRPr="00752059" w:rsidRDefault="00A83BAD" w:rsidP="00A83BAD">
            <w:pPr>
              <w:spacing w:after="0"/>
              <w:jc w:val="center"/>
              <w:rPr>
                <w:color w:val="000000"/>
                <w:sz w:val="16"/>
                <w:szCs w:val="16"/>
              </w:rPr>
            </w:pPr>
            <w:r w:rsidRPr="00752059">
              <w:rPr>
                <w:color w:val="000000"/>
                <w:sz w:val="16"/>
                <w:szCs w:val="16"/>
              </w:rPr>
              <w:t>0,85</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1EA847CE" w14:textId="77777777" w:rsidR="00A83BAD" w:rsidRPr="00752059" w:rsidRDefault="00A83BAD" w:rsidP="00A83BAD">
            <w:pPr>
              <w:spacing w:after="0"/>
              <w:jc w:val="center"/>
              <w:rPr>
                <w:color w:val="000000"/>
                <w:sz w:val="16"/>
                <w:szCs w:val="16"/>
              </w:rPr>
            </w:pPr>
            <w:r w:rsidRPr="00752059">
              <w:rPr>
                <w:color w:val="000000"/>
                <w:sz w:val="16"/>
                <w:szCs w:val="16"/>
              </w:rPr>
              <w:t>0,95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8D75DD6" w14:textId="77777777" w:rsidR="00A83BAD" w:rsidRPr="00752059" w:rsidRDefault="00A83BAD" w:rsidP="00A83BAD">
            <w:pPr>
              <w:spacing w:after="0"/>
              <w:jc w:val="center"/>
              <w:rPr>
                <w:color w:val="000000"/>
                <w:sz w:val="16"/>
                <w:szCs w:val="16"/>
              </w:rPr>
            </w:pPr>
            <w:r w:rsidRPr="00752059">
              <w:rPr>
                <w:color w:val="000000"/>
                <w:sz w:val="16"/>
                <w:szCs w:val="16"/>
              </w:rPr>
              <w:t>0,94</w:t>
            </w:r>
          </w:p>
        </w:tc>
        <w:tc>
          <w:tcPr>
            <w:tcW w:w="922" w:type="dxa"/>
            <w:tcBorders>
              <w:top w:val="nil"/>
              <w:left w:val="nil"/>
              <w:bottom w:val="single" w:sz="4" w:space="0" w:color="auto"/>
              <w:right w:val="single" w:sz="4" w:space="0" w:color="auto"/>
            </w:tcBorders>
            <w:shd w:val="clear" w:color="000000" w:fill="auto"/>
            <w:vAlign w:val="center"/>
            <w:hideMark/>
          </w:tcPr>
          <w:p w14:paraId="3937B6D4" w14:textId="77777777" w:rsidR="00A83BAD" w:rsidRPr="00752059" w:rsidRDefault="00A83BAD" w:rsidP="00A83BAD">
            <w:pPr>
              <w:spacing w:after="0"/>
              <w:jc w:val="center"/>
              <w:rPr>
                <w:color w:val="000000"/>
                <w:sz w:val="16"/>
                <w:szCs w:val="16"/>
              </w:rPr>
            </w:pPr>
            <w:r w:rsidRPr="00752059">
              <w:rPr>
                <w:color w:val="000000"/>
                <w:sz w:val="16"/>
                <w:szCs w:val="16"/>
              </w:rPr>
              <w:t>0,97</w:t>
            </w:r>
          </w:p>
        </w:tc>
        <w:tc>
          <w:tcPr>
            <w:tcW w:w="922" w:type="dxa"/>
            <w:tcBorders>
              <w:top w:val="nil"/>
              <w:left w:val="nil"/>
              <w:bottom w:val="single" w:sz="4" w:space="0" w:color="auto"/>
              <w:right w:val="single" w:sz="4" w:space="0" w:color="auto"/>
            </w:tcBorders>
            <w:shd w:val="clear" w:color="000000" w:fill="auto"/>
            <w:vAlign w:val="center"/>
            <w:hideMark/>
          </w:tcPr>
          <w:p w14:paraId="296DC5EC" w14:textId="77777777" w:rsidR="00A83BAD" w:rsidRPr="00752059" w:rsidRDefault="00A83BAD" w:rsidP="00A83BAD">
            <w:pPr>
              <w:spacing w:after="0"/>
              <w:jc w:val="center"/>
              <w:rPr>
                <w:color w:val="000000"/>
                <w:sz w:val="16"/>
                <w:szCs w:val="16"/>
              </w:rPr>
            </w:pPr>
            <w:r w:rsidRPr="00752059">
              <w:rPr>
                <w:color w:val="000000"/>
                <w:sz w:val="16"/>
                <w:szCs w:val="16"/>
              </w:rPr>
              <w:t>1,00</w:t>
            </w:r>
          </w:p>
        </w:tc>
        <w:tc>
          <w:tcPr>
            <w:tcW w:w="922" w:type="dxa"/>
            <w:tcBorders>
              <w:top w:val="nil"/>
              <w:left w:val="nil"/>
              <w:bottom w:val="single" w:sz="4" w:space="0" w:color="auto"/>
              <w:right w:val="single" w:sz="4" w:space="0" w:color="auto"/>
            </w:tcBorders>
            <w:shd w:val="clear" w:color="000000" w:fill="auto"/>
            <w:vAlign w:val="center"/>
            <w:hideMark/>
          </w:tcPr>
          <w:p w14:paraId="734EBF94" w14:textId="77777777" w:rsidR="00A83BAD" w:rsidRPr="00752059" w:rsidRDefault="00A83BAD" w:rsidP="00A83BAD">
            <w:pPr>
              <w:spacing w:after="0"/>
              <w:jc w:val="center"/>
              <w:rPr>
                <w:color w:val="000000"/>
                <w:sz w:val="16"/>
                <w:szCs w:val="16"/>
              </w:rPr>
            </w:pPr>
            <w:r w:rsidRPr="00752059">
              <w:rPr>
                <w:color w:val="000000"/>
                <w:sz w:val="16"/>
                <w:szCs w:val="16"/>
              </w:rPr>
              <w:t>1,03</w:t>
            </w:r>
          </w:p>
        </w:tc>
        <w:tc>
          <w:tcPr>
            <w:tcW w:w="838" w:type="dxa"/>
            <w:tcBorders>
              <w:top w:val="nil"/>
              <w:left w:val="nil"/>
              <w:bottom w:val="single" w:sz="4" w:space="0" w:color="auto"/>
              <w:right w:val="single" w:sz="4" w:space="0" w:color="auto"/>
            </w:tcBorders>
            <w:shd w:val="clear" w:color="000000" w:fill="auto"/>
            <w:vAlign w:val="center"/>
            <w:hideMark/>
          </w:tcPr>
          <w:p w14:paraId="2F189098" w14:textId="77777777" w:rsidR="00A83BAD" w:rsidRPr="00752059" w:rsidRDefault="00A83BAD" w:rsidP="00A83BAD">
            <w:pPr>
              <w:spacing w:after="0"/>
              <w:jc w:val="center"/>
              <w:rPr>
                <w:color w:val="000000"/>
                <w:sz w:val="16"/>
                <w:szCs w:val="16"/>
              </w:rPr>
            </w:pPr>
            <w:r w:rsidRPr="00752059">
              <w:rPr>
                <w:color w:val="000000"/>
                <w:sz w:val="16"/>
                <w:szCs w:val="16"/>
              </w:rPr>
              <w:t>1,06</w:t>
            </w:r>
          </w:p>
        </w:tc>
      </w:tr>
      <w:tr w:rsidR="00A83BAD" w:rsidRPr="007217C3" w14:paraId="323D8AC5" w14:textId="77777777" w:rsidTr="002D58C1">
        <w:trPr>
          <w:trHeight w:val="397"/>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4CD325E1" w14:textId="77777777" w:rsidR="00A83BAD" w:rsidRPr="007217C3" w:rsidRDefault="00A83BAD" w:rsidP="002D58C1">
            <w:pPr>
              <w:spacing w:after="0" w:line="240" w:lineRule="auto"/>
              <w:jc w:val="left"/>
              <w:rPr>
                <w:b/>
                <w:color w:val="000000"/>
                <w:sz w:val="16"/>
                <w:szCs w:val="16"/>
              </w:rPr>
            </w:pPr>
            <w:r w:rsidRPr="007217C3">
              <w:rPr>
                <w:b/>
                <w:color w:val="000000"/>
                <w:sz w:val="16"/>
                <w:szCs w:val="16"/>
              </w:rPr>
              <w:t>4. Użytkowanie gruntów, zmiany użytkowania gruntów i leśnictwo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B611336" w14:textId="77777777" w:rsidR="00A83BAD" w:rsidRPr="00752059" w:rsidRDefault="00A83BAD" w:rsidP="00A83BAD">
            <w:pPr>
              <w:spacing w:after="0"/>
              <w:jc w:val="center"/>
              <w:rPr>
                <w:b/>
                <w:bCs/>
                <w:color w:val="000000"/>
                <w:sz w:val="16"/>
                <w:szCs w:val="16"/>
              </w:rPr>
            </w:pPr>
            <w:r w:rsidRPr="00752059">
              <w:rPr>
                <w:b/>
                <w:bCs/>
                <w:color w:val="000000"/>
                <w:sz w:val="16"/>
                <w:szCs w:val="16"/>
              </w:rPr>
              <w:t>1,34</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62ADCBA" w14:textId="77777777" w:rsidR="00A83BAD" w:rsidRPr="00752059" w:rsidRDefault="00A83BAD" w:rsidP="00A83BAD">
            <w:pPr>
              <w:spacing w:after="0"/>
              <w:jc w:val="center"/>
              <w:rPr>
                <w:b/>
                <w:bCs/>
                <w:color w:val="000000"/>
                <w:sz w:val="16"/>
                <w:szCs w:val="16"/>
              </w:rPr>
            </w:pPr>
            <w:r w:rsidRPr="00752059">
              <w:rPr>
                <w:b/>
                <w:bCs/>
                <w:color w:val="000000"/>
                <w:sz w:val="16"/>
                <w:szCs w:val="16"/>
              </w:rPr>
              <w:t>1,27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2562AACE" w14:textId="77777777" w:rsidR="00A83BAD" w:rsidRPr="00752059" w:rsidRDefault="00A83BAD" w:rsidP="00A83BAD">
            <w:pPr>
              <w:spacing w:after="0"/>
              <w:jc w:val="center"/>
              <w:rPr>
                <w:b/>
                <w:bCs/>
                <w:color w:val="000000"/>
                <w:sz w:val="16"/>
                <w:szCs w:val="16"/>
              </w:rPr>
            </w:pPr>
            <w:r w:rsidRPr="00752059">
              <w:rPr>
                <w:b/>
                <w:bCs/>
                <w:color w:val="000000"/>
                <w:sz w:val="16"/>
                <w:szCs w:val="16"/>
              </w:rPr>
              <w:t>1,36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53F7581" w14:textId="77777777" w:rsidR="00A83BAD" w:rsidRPr="00752059" w:rsidRDefault="00A83BAD" w:rsidP="00A83BAD">
            <w:pPr>
              <w:spacing w:after="0"/>
              <w:jc w:val="center"/>
              <w:rPr>
                <w:b/>
                <w:bCs/>
                <w:color w:val="000000"/>
                <w:sz w:val="16"/>
                <w:szCs w:val="16"/>
              </w:rPr>
            </w:pPr>
            <w:r w:rsidRPr="00752059">
              <w:rPr>
                <w:b/>
                <w:bCs/>
                <w:color w:val="000000"/>
                <w:sz w:val="16"/>
                <w:szCs w:val="16"/>
              </w:rPr>
              <w:t>1,67</w:t>
            </w:r>
          </w:p>
        </w:tc>
        <w:tc>
          <w:tcPr>
            <w:tcW w:w="922" w:type="dxa"/>
            <w:tcBorders>
              <w:top w:val="nil"/>
              <w:left w:val="nil"/>
              <w:bottom w:val="single" w:sz="4" w:space="0" w:color="auto"/>
              <w:right w:val="single" w:sz="4" w:space="0" w:color="auto"/>
            </w:tcBorders>
            <w:shd w:val="clear" w:color="000000" w:fill="auto"/>
            <w:vAlign w:val="center"/>
            <w:hideMark/>
          </w:tcPr>
          <w:p w14:paraId="7E8BB971" w14:textId="77777777" w:rsidR="00A83BAD" w:rsidRPr="00752059" w:rsidRDefault="00A83BAD" w:rsidP="00A83BAD">
            <w:pPr>
              <w:spacing w:after="0"/>
              <w:jc w:val="center"/>
              <w:rPr>
                <w:b/>
                <w:bCs/>
                <w:color w:val="000000"/>
                <w:sz w:val="16"/>
                <w:szCs w:val="16"/>
              </w:rPr>
            </w:pPr>
            <w:r w:rsidRPr="00752059">
              <w:rPr>
                <w:b/>
                <w:bCs/>
                <w:color w:val="000000"/>
                <w:sz w:val="16"/>
                <w:szCs w:val="16"/>
              </w:rPr>
              <w:t>1,65</w:t>
            </w:r>
          </w:p>
        </w:tc>
        <w:tc>
          <w:tcPr>
            <w:tcW w:w="922" w:type="dxa"/>
            <w:tcBorders>
              <w:top w:val="nil"/>
              <w:left w:val="nil"/>
              <w:bottom w:val="single" w:sz="4" w:space="0" w:color="auto"/>
              <w:right w:val="single" w:sz="4" w:space="0" w:color="auto"/>
            </w:tcBorders>
            <w:shd w:val="clear" w:color="000000" w:fill="auto"/>
            <w:vAlign w:val="center"/>
            <w:hideMark/>
          </w:tcPr>
          <w:p w14:paraId="51560D40" w14:textId="77777777" w:rsidR="00A83BAD" w:rsidRPr="00752059" w:rsidRDefault="00A83BAD" w:rsidP="00A83BAD">
            <w:pPr>
              <w:spacing w:after="0"/>
              <w:jc w:val="center"/>
              <w:rPr>
                <w:b/>
                <w:bCs/>
                <w:color w:val="000000"/>
                <w:sz w:val="16"/>
                <w:szCs w:val="16"/>
              </w:rPr>
            </w:pPr>
            <w:r w:rsidRPr="00752059">
              <w:rPr>
                <w:b/>
                <w:bCs/>
                <w:color w:val="000000"/>
                <w:sz w:val="16"/>
                <w:szCs w:val="16"/>
              </w:rPr>
              <w:t>1,62</w:t>
            </w:r>
          </w:p>
        </w:tc>
        <w:tc>
          <w:tcPr>
            <w:tcW w:w="922" w:type="dxa"/>
            <w:tcBorders>
              <w:top w:val="nil"/>
              <w:left w:val="nil"/>
              <w:bottom w:val="single" w:sz="4" w:space="0" w:color="auto"/>
              <w:right w:val="single" w:sz="4" w:space="0" w:color="auto"/>
            </w:tcBorders>
            <w:shd w:val="clear" w:color="000000" w:fill="auto"/>
            <w:vAlign w:val="center"/>
            <w:hideMark/>
          </w:tcPr>
          <w:p w14:paraId="6D472AFC" w14:textId="77777777" w:rsidR="00A83BAD" w:rsidRPr="00752059" w:rsidRDefault="00A83BAD" w:rsidP="00A83BAD">
            <w:pPr>
              <w:spacing w:after="0"/>
              <w:jc w:val="center"/>
              <w:rPr>
                <w:b/>
                <w:bCs/>
                <w:color w:val="000000"/>
                <w:sz w:val="16"/>
                <w:szCs w:val="16"/>
              </w:rPr>
            </w:pPr>
            <w:r w:rsidRPr="00752059">
              <w:rPr>
                <w:b/>
                <w:bCs/>
                <w:color w:val="000000"/>
                <w:sz w:val="16"/>
                <w:szCs w:val="16"/>
              </w:rPr>
              <w:t>1,60</w:t>
            </w:r>
          </w:p>
        </w:tc>
        <w:tc>
          <w:tcPr>
            <w:tcW w:w="838" w:type="dxa"/>
            <w:tcBorders>
              <w:top w:val="nil"/>
              <w:left w:val="nil"/>
              <w:bottom w:val="single" w:sz="4" w:space="0" w:color="auto"/>
              <w:right w:val="single" w:sz="4" w:space="0" w:color="auto"/>
            </w:tcBorders>
            <w:shd w:val="clear" w:color="000000" w:fill="auto"/>
            <w:vAlign w:val="center"/>
            <w:hideMark/>
          </w:tcPr>
          <w:p w14:paraId="5E490479" w14:textId="77777777" w:rsidR="00A83BAD" w:rsidRPr="00752059" w:rsidRDefault="00A83BAD" w:rsidP="00A83BAD">
            <w:pPr>
              <w:spacing w:after="0"/>
              <w:jc w:val="center"/>
              <w:rPr>
                <w:b/>
                <w:bCs/>
                <w:color w:val="000000"/>
                <w:sz w:val="16"/>
                <w:szCs w:val="16"/>
              </w:rPr>
            </w:pPr>
            <w:r w:rsidRPr="00752059">
              <w:rPr>
                <w:b/>
                <w:bCs/>
                <w:color w:val="000000"/>
                <w:sz w:val="16"/>
                <w:szCs w:val="16"/>
              </w:rPr>
              <w:t>1,57</w:t>
            </w:r>
          </w:p>
        </w:tc>
      </w:tr>
      <w:tr w:rsidR="00A83BAD" w:rsidRPr="007217C3" w14:paraId="6959A0B7" w14:textId="77777777" w:rsidTr="002D58C1">
        <w:trPr>
          <w:trHeight w:val="284"/>
        </w:trPr>
        <w:tc>
          <w:tcPr>
            <w:tcW w:w="2215" w:type="dxa"/>
            <w:tcBorders>
              <w:top w:val="nil"/>
              <w:left w:val="single" w:sz="4" w:space="0" w:color="auto"/>
              <w:bottom w:val="single" w:sz="4" w:space="0" w:color="auto"/>
              <w:right w:val="single" w:sz="4" w:space="0" w:color="auto"/>
            </w:tcBorders>
            <w:shd w:val="clear" w:color="000000" w:fill="FFFFFF"/>
            <w:vAlign w:val="center"/>
            <w:hideMark/>
          </w:tcPr>
          <w:p w14:paraId="7E018838" w14:textId="77777777" w:rsidR="00A83BAD" w:rsidRPr="007217C3" w:rsidRDefault="00A83BAD" w:rsidP="002D58C1">
            <w:pPr>
              <w:spacing w:after="0" w:line="240" w:lineRule="auto"/>
              <w:jc w:val="left"/>
              <w:rPr>
                <w:b/>
                <w:color w:val="000000"/>
                <w:sz w:val="16"/>
                <w:szCs w:val="16"/>
              </w:rPr>
            </w:pPr>
            <w:r w:rsidRPr="007217C3">
              <w:rPr>
                <w:b/>
                <w:color w:val="000000"/>
                <w:sz w:val="16"/>
                <w:szCs w:val="16"/>
              </w:rPr>
              <w:t>5. Odpady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BD3D8B0" w14:textId="77777777" w:rsidR="00A83BAD" w:rsidRPr="00752059" w:rsidRDefault="00A83BAD" w:rsidP="00A83BAD">
            <w:pPr>
              <w:spacing w:after="0"/>
              <w:jc w:val="center"/>
              <w:rPr>
                <w:b/>
                <w:bCs/>
                <w:color w:val="000000"/>
                <w:sz w:val="16"/>
                <w:szCs w:val="16"/>
              </w:rPr>
            </w:pPr>
            <w:r w:rsidRPr="00752059">
              <w:rPr>
                <w:b/>
                <w:bCs/>
                <w:color w:val="000000"/>
                <w:sz w:val="16"/>
                <w:szCs w:val="16"/>
              </w:rPr>
              <w:t>504,33</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292C93A8" w14:textId="77777777" w:rsidR="00A83BAD" w:rsidRPr="00752059" w:rsidRDefault="00A83BAD" w:rsidP="00A83BAD">
            <w:pPr>
              <w:spacing w:after="0"/>
              <w:jc w:val="center"/>
              <w:rPr>
                <w:b/>
                <w:bCs/>
                <w:color w:val="000000"/>
                <w:sz w:val="16"/>
                <w:szCs w:val="16"/>
              </w:rPr>
            </w:pPr>
            <w:r w:rsidRPr="00752059">
              <w:rPr>
                <w:b/>
                <w:bCs/>
                <w:color w:val="000000"/>
                <w:sz w:val="16"/>
                <w:szCs w:val="16"/>
              </w:rPr>
              <w:t>477,25</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2E2964F5" w14:textId="77777777" w:rsidR="00A83BAD" w:rsidRPr="00752059" w:rsidRDefault="00A83BAD" w:rsidP="00A83BAD">
            <w:pPr>
              <w:spacing w:after="0"/>
              <w:jc w:val="center"/>
              <w:rPr>
                <w:b/>
                <w:bCs/>
                <w:color w:val="000000"/>
                <w:sz w:val="16"/>
                <w:szCs w:val="16"/>
              </w:rPr>
            </w:pPr>
            <w:r w:rsidRPr="00752059">
              <w:rPr>
                <w:b/>
                <w:bCs/>
                <w:color w:val="000000"/>
                <w:sz w:val="16"/>
                <w:szCs w:val="16"/>
              </w:rPr>
              <w:t>404,97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0512C514" w14:textId="77777777" w:rsidR="00A83BAD" w:rsidRPr="00752059" w:rsidRDefault="00A83BAD" w:rsidP="00A83BAD">
            <w:pPr>
              <w:spacing w:after="0"/>
              <w:jc w:val="center"/>
              <w:rPr>
                <w:b/>
                <w:bCs/>
                <w:color w:val="000000"/>
                <w:sz w:val="16"/>
                <w:szCs w:val="16"/>
              </w:rPr>
            </w:pPr>
            <w:r w:rsidRPr="00752059">
              <w:rPr>
                <w:b/>
                <w:bCs/>
                <w:color w:val="000000"/>
                <w:sz w:val="16"/>
                <w:szCs w:val="16"/>
              </w:rPr>
              <w:t>365,92</w:t>
            </w:r>
          </w:p>
        </w:tc>
        <w:tc>
          <w:tcPr>
            <w:tcW w:w="922" w:type="dxa"/>
            <w:tcBorders>
              <w:top w:val="nil"/>
              <w:left w:val="nil"/>
              <w:bottom w:val="single" w:sz="4" w:space="0" w:color="auto"/>
              <w:right w:val="single" w:sz="4" w:space="0" w:color="auto"/>
            </w:tcBorders>
            <w:shd w:val="clear" w:color="000000" w:fill="auto"/>
            <w:vAlign w:val="center"/>
            <w:hideMark/>
          </w:tcPr>
          <w:p w14:paraId="3C1F3AFA" w14:textId="77777777" w:rsidR="00A83BAD" w:rsidRPr="00752059" w:rsidRDefault="00A83BAD" w:rsidP="00A83BAD">
            <w:pPr>
              <w:spacing w:after="0"/>
              <w:jc w:val="center"/>
              <w:rPr>
                <w:b/>
                <w:bCs/>
                <w:color w:val="000000"/>
                <w:sz w:val="16"/>
                <w:szCs w:val="16"/>
              </w:rPr>
            </w:pPr>
            <w:r w:rsidRPr="00752059">
              <w:rPr>
                <w:b/>
                <w:bCs/>
                <w:color w:val="000000"/>
                <w:sz w:val="16"/>
                <w:szCs w:val="16"/>
              </w:rPr>
              <w:t>364,62</w:t>
            </w:r>
          </w:p>
        </w:tc>
        <w:tc>
          <w:tcPr>
            <w:tcW w:w="922" w:type="dxa"/>
            <w:tcBorders>
              <w:top w:val="nil"/>
              <w:left w:val="nil"/>
              <w:bottom w:val="single" w:sz="4" w:space="0" w:color="auto"/>
              <w:right w:val="single" w:sz="4" w:space="0" w:color="auto"/>
            </w:tcBorders>
            <w:shd w:val="clear" w:color="000000" w:fill="auto"/>
            <w:vAlign w:val="center"/>
            <w:hideMark/>
          </w:tcPr>
          <w:p w14:paraId="152650D4" w14:textId="77777777" w:rsidR="00A83BAD" w:rsidRPr="00752059" w:rsidRDefault="00A83BAD" w:rsidP="00A83BAD">
            <w:pPr>
              <w:spacing w:after="0"/>
              <w:jc w:val="center"/>
              <w:rPr>
                <w:b/>
                <w:bCs/>
                <w:color w:val="000000"/>
                <w:sz w:val="16"/>
                <w:szCs w:val="16"/>
              </w:rPr>
            </w:pPr>
            <w:r w:rsidRPr="00752059">
              <w:rPr>
                <w:b/>
                <w:bCs/>
                <w:color w:val="000000"/>
                <w:sz w:val="16"/>
                <w:szCs w:val="16"/>
              </w:rPr>
              <w:t>359,31</w:t>
            </w:r>
          </w:p>
        </w:tc>
        <w:tc>
          <w:tcPr>
            <w:tcW w:w="922" w:type="dxa"/>
            <w:tcBorders>
              <w:top w:val="nil"/>
              <w:left w:val="nil"/>
              <w:bottom w:val="single" w:sz="4" w:space="0" w:color="auto"/>
              <w:right w:val="single" w:sz="4" w:space="0" w:color="auto"/>
            </w:tcBorders>
            <w:shd w:val="clear" w:color="000000" w:fill="auto"/>
            <w:vAlign w:val="center"/>
            <w:hideMark/>
          </w:tcPr>
          <w:p w14:paraId="79F79DD8" w14:textId="77777777" w:rsidR="00A83BAD" w:rsidRPr="00752059" w:rsidRDefault="00A83BAD" w:rsidP="00A83BAD">
            <w:pPr>
              <w:spacing w:after="0"/>
              <w:jc w:val="center"/>
              <w:rPr>
                <w:b/>
                <w:bCs/>
                <w:color w:val="000000"/>
                <w:sz w:val="16"/>
                <w:szCs w:val="16"/>
              </w:rPr>
            </w:pPr>
            <w:r w:rsidRPr="00752059">
              <w:rPr>
                <w:b/>
                <w:bCs/>
                <w:color w:val="000000"/>
                <w:sz w:val="16"/>
                <w:szCs w:val="16"/>
              </w:rPr>
              <w:t>355,43</w:t>
            </w:r>
          </w:p>
        </w:tc>
        <w:tc>
          <w:tcPr>
            <w:tcW w:w="838" w:type="dxa"/>
            <w:tcBorders>
              <w:top w:val="nil"/>
              <w:left w:val="nil"/>
              <w:bottom w:val="single" w:sz="4" w:space="0" w:color="auto"/>
              <w:right w:val="single" w:sz="4" w:space="0" w:color="auto"/>
            </w:tcBorders>
            <w:shd w:val="clear" w:color="000000" w:fill="auto"/>
            <w:vAlign w:val="center"/>
            <w:hideMark/>
          </w:tcPr>
          <w:p w14:paraId="2B6F5697" w14:textId="77777777" w:rsidR="00A83BAD" w:rsidRPr="00752059" w:rsidRDefault="00A83BAD" w:rsidP="00A83BAD">
            <w:pPr>
              <w:spacing w:after="0"/>
              <w:jc w:val="center"/>
              <w:rPr>
                <w:b/>
                <w:bCs/>
                <w:color w:val="000000"/>
                <w:sz w:val="16"/>
                <w:szCs w:val="16"/>
              </w:rPr>
            </w:pPr>
            <w:r w:rsidRPr="00752059">
              <w:rPr>
                <w:b/>
                <w:bCs/>
                <w:color w:val="000000"/>
                <w:sz w:val="16"/>
                <w:szCs w:val="16"/>
              </w:rPr>
              <w:t>352,92</w:t>
            </w:r>
          </w:p>
        </w:tc>
      </w:tr>
      <w:tr w:rsidR="00A83BAD" w:rsidRPr="00DE38FE" w14:paraId="6CA802C8" w14:textId="77777777" w:rsidTr="002D58C1">
        <w:trPr>
          <w:trHeight w:val="284"/>
        </w:trPr>
        <w:tc>
          <w:tcPr>
            <w:tcW w:w="2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77FB9" w14:textId="77777777" w:rsidR="00A83BAD" w:rsidRPr="00702DCB" w:rsidRDefault="00A83BAD" w:rsidP="008B1E2D">
            <w:pPr>
              <w:pStyle w:val="Akapitzlist"/>
              <w:numPr>
                <w:ilvl w:val="0"/>
                <w:numId w:val="27"/>
              </w:numPr>
              <w:spacing w:after="0" w:line="240" w:lineRule="auto"/>
              <w:ind w:left="356" w:hanging="284"/>
              <w:contextualSpacing w:val="0"/>
              <w:jc w:val="left"/>
              <w:rPr>
                <w:color w:val="000000"/>
                <w:sz w:val="16"/>
                <w:szCs w:val="16"/>
              </w:rPr>
            </w:pPr>
            <w:r>
              <w:rPr>
                <w:color w:val="000000"/>
                <w:sz w:val="16"/>
                <w:szCs w:val="16"/>
              </w:rPr>
              <w:t>Składowanie odpadów stałych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96B9D9F" w14:textId="77777777" w:rsidR="00A83BAD" w:rsidRPr="00752059" w:rsidRDefault="00A83BAD" w:rsidP="00A83BAD">
            <w:pPr>
              <w:spacing w:after="0"/>
              <w:jc w:val="center"/>
              <w:rPr>
                <w:color w:val="000000"/>
                <w:sz w:val="16"/>
                <w:szCs w:val="16"/>
              </w:rPr>
            </w:pPr>
            <w:r w:rsidRPr="00752059">
              <w:rPr>
                <w:color w:val="000000"/>
                <w:sz w:val="16"/>
                <w:szCs w:val="16"/>
              </w:rPr>
              <w:t>433,57</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08AA630" w14:textId="77777777" w:rsidR="00A83BAD" w:rsidRPr="00752059" w:rsidRDefault="00A83BAD" w:rsidP="00A83BAD">
            <w:pPr>
              <w:spacing w:after="0"/>
              <w:jc w:val="center"/>
              <w:rPr>
                <w:color w:val="000000"/>
                <w:sz w:val="16"/>
                <w:szCs w:val="16"/>
              </w:rPr>
            </w:pPr>
            <w:r w:rsidRPr="00752059">
              <w:rPr>
                <w:color w:val="000000"/>
                <w:sz w:val="16"/>
                <w:szCs w:val="16"/>
              </w:rPr>
              <w:t>408,83</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12167FF1" w14:textId="77777777" w:rsidR="00A83BAD" w:rsidRPr="00752059" w:rsidRDefault="00A83BAD" w:rsidP="00A83BAD">
            <w:pPr>
              <w:spacing w:after="0"/>
              <w:jc w:val="center"/>
              <w:rPr>
                <w:color w:val="000000"/>
                <w:sz w:val="16"/>
                <w:szCs w:val="16"/>
              </w:rPr>
            </w:pPr>
            <w:r w:rsidRPr="00752059">
              <w:rPr>
                <w:color w:val="000000"/>
                <w:sz w:val="16"/>
                <w:szCs w:val="16"/>
              </w:rPr>
              <w:t>364,47</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43707D0" w14:textId="77777777" w:rsidR="00A83BAD" w:rsidRPr="00752059" w:rsidRDefault="00A83BAD" w:rsidP="00A83BAD">
            <w:pPr>
              <w:spacing w:after="0"/>
              <w:jc w:val="center"/>
              <w:rPr>
                <w:color w:val="000000"/>
                <w:sz w:val="16"/>
                <w:szCs w:val="16"/>
              </w:rPr>
            </w:pPr>
            <w:r w:rsidRPr="00752059">
              <w:rPr>
                <w:color w:val="000000"/>
                <w:sz w:val="16"/>
                <w:szCs w:val="16"/>
              </w:rPr>
              <w:t>329,58</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4E336012" w14:textId="77777777" w:rsidR="00A83BAD" w:rsidRPr="00752059" w:rsidRDefault="00A83BAD" w:rsidP="00A83BAD">
            <w:pPr>
              <w:spacing w:after="0"/>
              <w:jc w:val="center"/>
              <w:rPr>
                <w:color w:val="000000"/>
                <w:sz w:val="16"/>
                <w:szCs w:val="16"/>
              </w:rPr>
            </w:pPr>
            <w:r w:rsidRPr="00752059">
              <w:rPr>
                <w:color w:val="000000"/>
                <w:sz w:val="16"/>
                <w:szCs w:val="16"/>
              </w:rPr>
              <w:t>329,88</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23F98482" w14:textId="77777777" w:rsidR="00A83BAD" w:rsidRPr="00752059" w:rsidRDefault="00A83BAD" w:rsidP="00A83BAD">
            <w:pPr>
              <w:spacing w:after="0"/>
              <w:jc w:val="center"/>
              <w:rPr>
                <w:color w:val="000000"/>
                <w:sz w:val="16"/>
                <w:szCs w:val="16"/>
              </w:rPr>
            </w:pPr>
            <w:r w:rsidRPr="00752059">
              <w:rPr>
                <w:color w:val="000000"/>
                <w:sz w:val="16"/>
                <w:szCs w:val="16"/>
              </w:rPr>
              <w:t>327,66</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365D2D45" w14:textId="77777777" w:rsidR="00A83BAD" w:rsidRPr="00752059" w:rsidRDefault="00A83BAD" w:rsidP="00A83BAD">
            <w:pPr>
              <w:spacing w:after="0"/>
              <w:jc w:val="center"/>
              <w:rPr>
                <w:color w:val="000000"/>
                <w:sz w:val="16"/>
                <w:szCs w:val="16"/>
              </w:rPr>
            </w:pPr>
            <w:r w:rsidRPr="00752059">
              <w:rPr>
                <w:color w:val="000000"/>
                <w:sz w:val="16"/>
                <w:szCs w:val="16"/>
              </w:rPr>
              <w:t>327,69</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2F9E72D4" w14:textId="77777777" w:rsidR="00A83BAD" w:rsidRPr="00752059" w:rsidRDefault="00A83BAD" w:rsidP="00A83BAD">
            <w:pPr>
              <w:spacing w:after="0"/>
              <w:jc w:val="center"/>
              <w:rPr>
                <w:color w:val="000000"/>
                <w:sz w:val="16"/>
                <w:szCs w:val="16"/>
              </w:rPr>
            </w:pPr>
            <w:r w:rsidRPr="00752059">
              <w:rPr>
                <w:color w:val="000000"/>
                <w:sz w:val="16"/>
                <w:szCs w:val="16"/>
              </w:rPr>
              <w:t>329,58</w:t>
            </w:r>
          </w:p>
        </w:tc>
      </w:tr>
      <w:tr w:rsidR="00A83BAD" w:rsidRPr="00DE38FE" w14:paraId="718F0241" w14:textId="77777777" w:rsidTr="002D58C1">
        <w:trPr>
          <w:trHeight w:val="284"/>
        </w:trPr>
        <w:tc>
          <w:tcPr>
            <w:tcW w:w="2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7FB5B6" w14:textId="77777777" w:rsidR="00A83BAD" w:rsidRPr="00702DCB" w:rsidRDefault="00A83BAD" w:rsidP="008B1E2D">
            <w:pPr>
              <w:pStyle w:val="Akapitzlist"/>
              <w:numPr>
                <w:ilvl w:val="0"/>
                <w:numId w:val="27"/>
              </w:numPr>
              <w:spacing w:after="0" w:line="240" w:lineRule="auto"/>
              <w:ind w:left="356" w:hanging="284"/>
              <w:contextualSpacing w:val="0"/>
              <w:jc w:val="left"/>
              <w:rPr>
                <w:color w:val="000000"/>
                <w:sz w:val="16"/>
                <w:szCs w:val="16"/>
              </w:rPr>
            </w:pPr>
            <w:r>
              <w:rPr>
                <w:color w:val="000000"/>
                <w:sz w:val="16"/>
                <w:szCs w:val="16"/>
              </w:rPr>
              <w:t>Biologiczne unieszkodliwianie odpadów stałych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26AAEC1" w14:textId="77777777" w:rsidR="00A83BAD" w:rsidRPr="00752059" w:rsidRDefault="00A83BAD" w:rsidP="00A83BAD">
            <w:pPr>
              <w:spacing w:after="0"/>
              <w:jc w:val="center"/>
              <w:rPr>
                <w:color w:val="000000"/>
                <w:sz w:val="16"/>
                <w:szCs w:val="16"/>
              </w:rPr>
            </w:pPr>
            <w:r w:rsidRPr="00752059">
              <w:rPr>
                <w:color w:val="000000"/>
                <w:sz w:val="16"/>
                <w:szCs w:val="16"/>
              </w:rPr>
              <w:t>2,15</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41BEFF53" w14:textId="77777777" w:rsidR="00A83BAD" w:rsidRPr="00752059" w:rsidRDefault="00A83BAD" w:rsidP="00A83BAD">
            <w:pPr>
              <w:spacing w:after="0"/>
              <w:jc w:val="center"/>
              <w:rPr>
                <w:color w:val="000000"/>
                <w:sz w:val="16"/>
                <w:szCs w:val="16"/>
              </w:rPr>
            </w:pPr>
            <w:r w:rsidRPr="00752059">
              <w:rPr>
                <w:color w:val="000000"/>
                <w:sz w:val="16"/>
                <w:szCs w:val="16"/>
              </w:rPr>
              <w:t>3,13</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5755EB7E" w14:textId="77777777" w:rsidR="00A83BAD" w:rsidRPr="00752059" w:rsidRDefault="00A83BAD" w:rsidP="00A83BAD">
            <w:pPr>
              <w:spacing w:after="0"/>
              <w:jc w:val="center"/>
              <w:rPr>
                <w:color w:val="000000"/>
                <w:sz w:val="16"/>
                <w:szCs w:val="16"/>
              </w:rPr>
            </w:pPr>
            <w:r w:rsidRPr="00752059">
              <w:rPr>
                <w:color w:val="000000"/>
                <w:sz w:val="16"/>
                <w:szCs w:val="16"/>
              </w:rPr>
              <w:t>7,34</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6382089" w14:textId="77777777" w:rsidR="00A83BAD" w:rsidRPr="00752059" w:rsidRDefault="00A83BAD" w:rsidP="00A83BAD">
            <w:pPr>
              <w:spacing w:after="0"/>
              <w:jc w:val="center"/>
              <w:rPr>
                <w:color w:val="000000"/>
                <w:sz w:val="16"/>
                <w:szCs w:val="16"/>
              </w:rPr>
            </w:pPr>
            <w:r w:rsidRPr="00752059">
              <w:rPr>
                <w:color w:val="000000"/>
                <w:sz w:val="16"/>
                <w:szCs w:val="16"/>
              </w:rPr>
              <w:t>7,73</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0244E07F" w14:textId="77777777" w:rsidR="00A83BAD" w:rsidRPr="00752059" w:rsidRDefault="00A83BAD" w:rsidP="00A83BAD">
            <w:pPr>
              <w:spacing w:after="0"/>
              <w:jc w:val="center"/>
              <w:rPr>
                <w:color w:val="000000"/>
                <w:sz w:val="16"/>
                <w:szCs w:val="16"/>
              </w:rPr>
            </w:pPr>
            <w:r w:rsidRPr="00752059">
              <w:rPr>
                <w:color w:val="000000"/>
                <w:sz w:val="16"/>
                <w:szCs w:val="16"/>
              </w:rPr>
              <w:t>8,34</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27650882" w14:textId="77777777" w:rsidR="00A83BAD" w:rsidRPr="00752059" w:rsidRDefault="00A83BAD" w:rsidP="00A83BAD">
            <w:pPr>
              <w:spacing w:after="0"/>
              <w:jc w:val="center"/>
              <w:rPr>
                <w:color w:val="000000"/>
                <w:sz w:val="16"/>
                <w:szCs w:val="16"/>
              </w:rPr>
            </w:pPr>
            <w:r w:rsidRPr="00752059">
              <w:rPr>
                <w:color w:val="000000"/>
                <w:sz w:val="16"/>
                <w:szCs w:val="16"/>
              </w:rPr>
              <w:t>8,34</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6A0428AF" w14:textId="77777777" w:rsidR="00A83BAD" w:rsidRPr="00752059" w:rsidRDefault="00A83BAD" w:rsidP="00A83BAD">
            <w:pPr>
              <w:spacing w:after="0"/>
              <w:jc w:val="center"/>
              <w:rPr>
                <w:color w:val="000000"/>
                <w:sz w:val="16"/>
                <w:szCs w:val="16"/>
              </w:rPr>
            </w:pPr>
            <w:r w:rsidRPr="00752059">
              <w:rPr>
                <w:color w:val="000000"/>
                <w:sz w:val="16"/>
                <w:szCs w:val="16"/>
              </w:rPr>
              <w:t>8,34</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3C99C107" w14:textId="77777777" w:rsidR="00A83BAD" w:rsidRPr="00752059" w:rsidRDefault="00A83BAD" w:rsidP="00A83BAD">
            <w:pPr>
              <w:spacing w:after="0"/>
              <w:jc w:val="center"/>
              <w:rPr>
                <w:color w:val="000000"/>
                <w:sz w:val="16"/>
                <w:szCs w:val="16"/>
              </w:rPr>
            </w:pPr>
            <w:r w:rsidRPr="00752059">
              <w:rPr>
                <w:color w:val="000000"/>
                <w:sz w:val="16"/>
                <w:szCs w:val="16"/>
              </w:rPr>
              <w:t>8,34</w:t>
            </w:r>
          </w:p>
        </w:tc>
      </w:tr>
      <w:tr w:rsidR="00A83BAD" w:rsidRPr="00DE38FE" w14:paraId="5572B125" w14:textId="77777777" w:rsidTr="002D58C1">
        <w:trPr>
          <w:trHeight w:val="284"/>
        </w:trPr>
        <w:tc>
          <w:tcPr>
            <w:tcW w:w="2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567A37" w14:textId="77777777" w:rsidR="00A83BAD" w:rsidRPr="00DE38FE" w:rsidRDefault="00A83BAD" w:rsidP="008B1E2D">
            <w:pPr>
              <w:pStyle w:val="Akapitzlist"/>
              <w:numPr>
                <w:ilvl w:val="0"/>
                <w:numId w:val="27"/>
              </w:numPr>
              <w:spacing w:after="0" w:line="240" w:lineRule="auto"/>
              <w:ind w:left="356" w:hanging="284"/>
              <w:contextualSpacing w:val="0"/>
              <w:jc w:val="left"/>
              <w:rPr>
                <w:color w:val="000000"/>
                <w:sz w:val="16"/>
                <w:szCs w:val="16"/>
              </w:rPr>
            </w:pPr>
            <w:r>
              <w:rPr>
                <w:color w:val="000000"/>
                <w:sz w:val="16"/>
                <w:szCs w:val="16"/>
              </w:rPr>
              <w:t>Spopielanie i otwarte spalanie odpadów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E9B5A8A" w14:textId="77777777" w:rsidR="00A83BAD" w:rsidRPr="00752059" w:rsidRDefault="00A83BAD" w:rsidP="00A83BAD">
            <w:pPr>
              <w:spacing w:after="0"/>
              <w:jc w:val="center"/>
              <w:rPr>
                <w:color w:val="000000"/>
                <w:sz w:val="16"/>
                <w:szCs w:val="16"/>
              </w:rPr>
            </w:pPr>
            <w:r w:rsidRPr="00752059">
              <w:rPr>
                <w:color w:val="000000"/>
                <w:sz w:val="16"/>
                <w:szCs w:val="16"/>
              </w:rPr>
              <w:t>0,000009</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78ED0957" w14:textId="77777777" w:rsidR="00A83BAD" w:rsidRPr="00752059" w:rsidRDefault="00A83BAD" w:rsidP="00A83BAD">
            <w:pPr>
              <w:spacing w:after="0"/>
              <w:jc w:val="center"/>
              <w:rPr>
                <w:color w:val="000000"/>
                <w:sz w:val="16"/>
                <w:szCs w:val="16"/>
              </w:rPr>
            </w:pPr>
            <w:r w:rsidRPr="00752059">
              <w:rPr>
                <w:color w:val="000000"/>
                <w:sz w:val="16"/>
                <w:szCs w:val="16"/>
              </w:rPr>
              <w:t>0,000008</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88C4B10" w14:textId="77777777" w:rsidR="00A83BAD" w:rsidRPr="00752059" w:rsidRDefault="00A83BAD" w:rsidP="00A83BAD">
            <w:pPr>
              <w:spacing w:after="0"/>
              <w:jc w:val="center"/>
              <w:rPr>
                <w:color w:val="000000"/>
                <w:sz w:val="16"/>
                <w:szCs w:val="16"/>
              </w:rPr>
            </w:pPr>
            <w:r w:rsidRPr="00752059">
              <w:rPr>
                <w:color w:val="000000"/>
                <w:sz w:val="16"/>
                <w:szCs w:val="16"/>
              </w:rPr>
              <w:t>0,000010</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9287369" w14:textId="77777777" w:rsidR="00A83BAD" w:rsidRPr="00752059" w:rsidRDefault="00A83BAD" w:rsidP="00A83BAD">
            <w:pPr>
              <w:spacing w:after="0"/>
              <w:jc w:val="center"/>
              <w:rPr>
                <w:color w:val="000000"/>
                <w:sz w:val="16"/>
                <w:szCs w:val="16"/>
              </w:rPr>
            </w:pPr>
            <w:r w:rsidRPr="00752059">
              <w:rPr>
                <w:color w:val="000000"/>
                <w:sz w:val="16"/>
                <w:szCs w:val="16"/>
              </w:rPr>
              <w:t>0,00062</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1FE071BE" w14:textId="77777777" w:rsidR="00A83BAD" w:rsidRPr="00752059" w:rsidRDefault="00A83BAD" w:rsidP="00A83BAD">
            <w:pPr>
              <w:spacing w:after="0"/>
              <w:jc w:val="center"/>
              <w:rPr>
                <w:color w:val="000000"/>
                <w:sz w:val="16"/>
                <w:szCs w:val="16"/>
              </w:rPr>
            </w:pPr>
            <w:r w:rsidRPr="00752059">
              <w:rPr>
                <w:color w:val="000000"/>
                <w:sz w:val="16"/>
                <w:szCs w:val="16"/>
              </w:rPr>
              <w:t>0,00065</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00783D66" w14:textId="77777777" w:rsidR="00A83BAD" w:rsidRPr="00752059" w:rsidRDefault="00A83BAD" w:rsidP="00A83BAD">
            <w:pPr>
              <w:spacing w:after="0"/>
              <w:jc w:val="center"/>
              <w:rPr>
                <w:color w:val="000000"/>
                <w:sz w:val="16"/>
                <w:szCs w:val="16"/>
              </w:rPr>
            </w:pPr>
            <w:r w:rsidRPr="00752059">
              <w:rPr>
                <w:color w:val="000000"/>
                <w:sz w:val="16"/>
                <w:szCs w:val="16"/>
              </w:rPr>
              <w:t>0,00065</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1FD82E73" w14:textId="77777777" w:rsidR="00A83BAD" w:rsidRPr="00752059" w:rsidRDefault="00A83BAD" w:rsidP="00A83BAD">
            <w:pPr>
              <w:spacing w:after="0"/>
              <w:jc w:val="center"/>
              <w:rPr>
                <w:color w:val="000000"/>
                <w:sz w:val="16"/>
                <w:szCs w:val="16"/>
              </w:rPr>
            </w:pPr>
            <w:r w:rsidRPr="00752059">
              <w:rPr>
                <w:color w:val="000000"/>
                <w:sz w:val="16"/>
                <w:szCs w:val="16"/>
              </w:rPr>
              <w:t>0,00065</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437AB4B1" w14:textId="77777777" w:rsidR="00A83BAD" w:rsidRPr="00752059" w:rsidRDefault="00A83BAD" w:rsidP="00A83BAD">
            <w:pPr>
              <w:spacing w:after="0"/>
              <w:jc w:val="center"/>
              <w:rPr>
                <w:color w:val="000000"/>
                <w:sz w:val="16"/>
                <w:szCs w:val="16"/>
              </w:rPr>
            </w:pPr>
            <w:r w:rsidRPr="00752059">
              <w:rPr>
                <w:color w:val="000000"/>
                <w:sz w:val="16"/>
                <w:szCs w:val="16"/>
              </w:rPr>
              <w:t>0,00065</w:t>
            </w:r>
          </w:p>
        </w:tc>
      </w:tr>
      <w:tr w:rsidR="00A83BAD" w:rsidRPr="00DE38FE" w14:paraId="4F12A994" w14:textId="77777777" w:rsidTr="002D58C1">
        <w:trPr>
          <w:trHeight w:val="284"/>
        </w:trPr>
        <w:tc>
          <w:tcPr>
            <w:tcW w:w="2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2BB80" w14:textId="77777777" w:rsidR="00A83BAD" w:rsidRPr="00DE38FE" w:rsidRDefault="00A83BAD" w:rsidP="008B1E2D">
            <w:pPr>
              <w:pStyle w:val="Akapitzlist"/>
              <w:numPr>
                <w:ilvl w:val="0"/>
                <w:numId w:val="27"/>
              </w:numPr>
              <w:spacing w:after="0" w:line="240" w:lineRule="auto"/>
              <w:ind w:left="356" w:hanging="284"/>
              <w:contextualSpacing w:val="0"/>
              <w:jc w:val="left"/>
              <w:rPr>
                <w:color w:val="000000"/>
                <w:sz w:val="16"/>
                <w:szCs w:val="16"/>
              </w:rPr>
            </w:pPr>
            <w:r>
              <w:rPr>
                <w:color w:val="000000"/>
                <w:sz w:val="16"/>
                <w:szCs w:val="16"/>
              </w:rPr>
              <w:t>Gospodarka ściekami</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FDFD5EB" w14:textId="77777777" w:rsidR="00A83BAD" w:rsidRPr="00752059" w:rsidRDefault="00A83BAD" w:rsidP="00A83BAD">
            <w:pPr>
              <w:spacing w:after="0"/>
              <w:jc w:val="center"/>
              <w:rPr>
                <w:color w:val="000000"/>
                <w:sz w:val="16"/>
                <w:szCs w:val="16"/>
              </w:rPr>
            </w:pPr>
            <w:r w:rsidRPr="00752059">
              <w:rPr>
                <w:color w:val="000000"/>
                <w:sz w:val="16"/>
                <w:szCs w:val="16"/>
              </w:rPr>
              <w:t>68,62</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491E8FF5" w14:textId="77777777" w:rsidR="00A83BAD" w:rsidRPr="00752059" w:rsidRDefault="00A83BAD" w:rsidP="00A83BAD">
            <w:pPr>
              <w:spacing w:after="0"/>
              <w:jc w:val="center"/>
              <w:rPr>
                <w:color w:val="000000"/>
                <w:sz w:val="16"/>
                <w:szCs w:val="16"/>
              </w:rPr>
            </w:pPr>
            <w:r w:rsidRPr="00752059">
              <w:rPr>
                <w:color w:val="000000"/>
                <w:sz w:val="16"/>
                <w:szCs w:val="16"/>
              </w:rPr>
              <w:t>65,29</w:t>
            </w:r>
          </w:p>
        </w:tc>
        <w:tc>
          <w:tcPr>
            <w:tcW w:w="748" w:type="dxa"/>
            <w:tcBorders>
              <w:top w:val="single" w:sz="4" w:space="0" w:color="auto"/>
              <w:left w:val="single" w:sz="4" w:space="0" w:color="auto"/>
              <w:bottom w:val="single" w:sz="4" w:space="0" w:color="auto"/>
              <w:right w:val="single" w:sz="4" w:space="0" w:color="auto"/>
            </w:tcBorders>
            <w:shd w:val="clear" w:color="000000" w:fill="auto"/>
            <w:vAlign w:val="center"/>
          </w:tcPr>
          <w:p w14:paraId="34857FF3" w14:textId="77777777" w:rsidR="00A83BAD" w:rsidRPr="00752059" w:rsidRDefault="00A83BAD" w:rsidP="00A83BAD">
            <w:pPr>
              <w:spacing w:after="0"/>
              <w:jc w:val="center"/>
              <w:rPr>
                <w:color w:val="000000"/>
                <w:sz w:val="16"/>
                <w:szCs w:val="16"/>
              </w:rPr>
            </w:pPr>
            <w:r w:rsidRPr="00752059">
              <w:rPr>
                <w:color w:val="000000"/>
                <w:sz w:val="16"/>
                <w:szCs w:val="16"/>
              </w:rPr>
              <w:t>33,16</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08A4DDF" w14:textId="77777777" w:rsidR="00A83BAD" w:rsidRPr="00752059" w:rsidRDefault="00A83BAD" w:rsidP="00A83BAD">
            <w:pPr>
              <w:spacing w:after="0"/>
              <w:jc w:val="center"/>
              <w:rPr>
                <w:color w:val="000000"/>
                <w:sz w:val="16"/>
                <w:szCs w:val="16"/>
              </w:rPr>
            </w:pPr>
            <w:r w:rsidRPr="00752059">
              <w:rPr>
                <w:color w:val="000000"/>
                <w:sz w:val="16"/>
                <w:szCs w:val="16"/>
              </w:rPr>
              <w:t>28,61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54DA0727" w14:textId="77777777" w:rsidR="00A83BAD" w:rsidRPr="00752059" w:rsidRDefault="00A83BAD" w:rsidP="00A83BAD">
            <w:pPr>
              <w:spacing w:after="0"/>
              <w:jc w:val="center"/>
              <w:rPr>
                <w:color w:val="000000"/>
                <w:sz w:val="16"/>
                <w:szCs w:val="16"/>
              </w:rPr>
            </w:pPr>
            <w:r w:rsidRPr="00752059">
              <w:rPr>
                <w:color w:val="000000"/>
                <w:sz w:val="16"/>
                <w:szCs w:val="16"/>
              </w:rPr>
              <w:t>26,40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4B514447" w14:textId="77777777" w:rsidR="00A83BAD" w:rsidRPr="00752059" w:rsidRDefault="00A83BAD" w:rsidP="00A83BAD">
            <w:pPr>
              <w:spacing w:after="0"/>
              <w:jc w:val="center"/>
              <w:rPr>
                <w:color w:val="000000"/>
                <w:sz w:val="16"/>
                <w:szCs w:val="16"/>
              </w:rPr>
            </w:pPr>
            <w:r w:rsidRPr="00752059">
              <w:rPr>
                <w:color w:val="000000"/>
                <w:sz w:val="16"/>
                <w:szCs w:val="16"/>
              </w:rPr>
              <w:t>23,31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07B52652" w14:textId="77777777" w:rsidR="00A83BAD" w:rsidRPr="00752059" w:rsidRDefault="00A83BAD" w:rsidP="00A83BAD">
            <w:pPr>
              <w:spacing w:after="0"/>
              <w:jc w:val="center"/>
              <w:rPr>
                <w:color w:val="000000"/>
                <w:sz w:val="16"/>
                <w:szCs w:val="16"/>
              </w:rPr>
            </w:pPr>
            <w:r w:rsidRPr="00752059">
              <w:rPr>
                <w:color w:val="000000"/>
                <w:sz w:val="16"/>
                <w:szCs w:val="16"/>
              </w:rPr>
              <w:t>19,40</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4B8BD90D" w14:textId="77777777" w:rsidR="00A83BAD" w:rsidRPr="00752059" w:rsidRDefault="00A83BAD" w:rsidP="00A83BAD">
            <w:pPr>
              <w:spacing w:after="0"/>
              <w:jc w:val="center"/>
              <w:rPr>
                <w:color w:val="000000"/>
                <w:sz w:val="16"/>
                <w:szCs w:val="16"/>
              </w:rPr>
            </w:pPr>
            <w:r w:rsidRPr="00752059">
              <w:rPr>
                <w:color w:val="000000"/>
                <w:sz w:val="16"/>
                <w:szCs w:val="16"/>
              </w:rPr>
              <w:t>15,01</w:t>
            </w:r>
          </w:p>
        </w:tc>
      </w:tr>
    </w:tbl>
    <w:p w14:paraId="1A007526" w14:textId="77777777" w:rsidR="00A83BAD" w:rsidRPr="00942046" w:rsidRDefault="00A83BAD" w:rsidP="00A83BAD"/>
    <w:p w14:paraId="66D6A9E7" w14:textId="039D761D" w:rsidR="004878BD" w:rsidRDefault="004878BD" w:rsidP="000C7050"/>
    <w:p w14:paraId="063FDFC4" w14:textId="3BB6847C" w:rsidR="00C3590A" w:rsidRDefault="00C3590A" w:rsidP="000C7050"/>
    <w:p w14:paraId="640567FB" w14:textId="29E7C9C3" w:rsidR="000C0CA9" w:rsidRDefault="000C0CA9" w:rsidP="000C7050"/>
    <w:p w14:paraId="52DCD7DE" w14:textId="77777777" w:rsidR="00BE1890" w:rsidRDefault="00BE1890" w:rsidP="00BE1890">
      <w:pPr>
        <w:pStyle w:val="Nagwek3"/>
        <w:tabs>
          <w:tab w:val="clear" w:pos="964"/>
        </w:tabs>
        <w:spacing w:before="40" w:after="200" w:line="276" w:lineRule="auto"/>
        <w:ind w:left="1430" w:hanging="720"/>
        <w:jc w:val="left"/>
      </w:pPr>
      <w:bookmarkStart w:id="62" w:name="_Toc507408709"/>
      <w:bookmarkStart w:id="63" w:name="_Toc533661379"/>
      <w:r>
        <w:lastRenderedPageBreak/>
        <w:t>Energia ze źródeł odnawialnych</w:t>
      </w:r>
      <w:bookmarkEnd w:id="62"/>
      <w:bookmarkEnd w:id="63"/>
    </w:p>
    <w:p w14:paraId="3CA9444C" w14:textId="77777777" w:rsidR="00E62D06" w:rsidRPr="00145387" w:rsidRDefault="00E62D06" w:rsidP="00E62D06">
      <w:pPr>
        <w:pStyle w:val="Nagwek4"/>
      </w:pPr>
      <w:r w:rsidRPr="00145387">
        <w:t xml:space="preserve">Odnawialne źródła energii – stan </w:t>
      </w:r>
      <w:r w:rsidRPr="00E62D06">
        <w:t>obecny</w:t>
      </w:r>
    </w:p>
    <w:p w14:paraId="44ADF57F" w14:textId="77777777" w:rsidR="00E62D06" w:rsidRPr="00415A40" w:rsidRDefault="00E62D06" w:rsidP="00E62D06">
      <w:r w:rsidRPr="00415A40">
        <w:t>Zgodnie z celami wykorzystania energii odnawialnej w ostatecznym zużyciu energii brutto prz</w:t>
      </w:r>
      <w:r>
        <w:t>yjętymi w </w:t>
      </w:r>
      <w:r w:rsidRPr="00415A40">
        <w:t xml:space="preserve">dyrektywie 2009/28/WE, w 2020 roku udział ten dla Polski wyznaczony został na poziomie 15%. W celu realizacji tego zobowiązania w roku 2010 przyjęty został Krajowy plan działań w zakresie energii ze źródeł odnawialnych (KPD), który zakłada osiągnięcie udziału OZE w zużyciu energii brutto przez gospodarkę krajową na poziomie 15,5% w 2020 roku. </w:t>
      </w:r>
    </w:p>
    <w:p w14:paraId="60AFD377" w14:textId="77777777" w:rsidR="00E62D06" w:rsidRPr="00145387" w:rsidRDefault="00E62D06" w:rsidP="00E62D06">
      <w:pPr>
        <w:rPr>
          <w:color w:val="FF0000"/>
        </w:rPr>
      </w:pPr>
    </w:p>
    <w:p w14:paraId="54505D43" w14:textId="77777777" w:rsidR="00E62D06" w:rsidRDefault="00E62D06" w:rsidP="00E62D06">
      <w:pPr>
        <w:keepNext/>
        <w:jc w:val="center"/>
      </w:pPr>
      <w:r w:rsidRPr="00145387">
        <w:rPr>
          <w:noProof/>
          <w:color w:val="FF0000"/>
          <w:lang w:eastAsia="pl-PL"/>
        </w:rPr>
        <w:drawing>
          <wp:inline distT="0" distB="0" distL="0" distR="0" wp14:anchorId="5F3B0EF5" wp14:editId="77B9B826">
            <wp:extent cx="4188460" cy="2603500"/>
            <wp:effectExtent l="0" t="0" r="2540" b="635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88460" cy="2603500"/>
                    </a:xfrm>
                    <a:prstGeom prst="rect">
                      <a:avLst/>
                    </a:prstGeom>
                    <a:noFill/>
                  </pic:spPr>
                </pic:pic>
              </a:graphicData>
            </a:graphic>
          </wp:inline>
        </w:drawing>
      </w:r>
    </w:p>
    <w:p w14:paraId="2A16B5CC" w14:textId="42C8BC6D" w:rsidR="00E62D06" w:rsidRPr="00145387" w:rsidRDefault="00E62D06" w:rsidP="00E62D06">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16</w:t>
      </w:r>
      <w:r w:rsidR="006007C6">
        <w:rPr>
          <w:noProof/>
        </w:rPr>
        <w:fldChar w:fldCharType="end"/>
      </w:r>
      <w:r>
        <w:t>.</w:t>
      </w:r>
      <w:r w:rsidRPr="00145387">
        <w:t>Porównanie udziału OZE w krajowej gospodarce z przedstawioną w KPD trajektorią rozwoju OZE</w:t>
      </w:r>
      <w:r>
        <w:t>,</w:t>
      </w:r>
      <w:r>
        <w:br/>
        <w:t xml:space="preserve"> </w:t>
      </w:r>
      <w:r w:rsidRPr="00145387">
        <w:t>Źródło: ARE S.A., KPD</w:t>
      </w:r>
    </w:p>
    <w:p w14:paraId="44492083" w14:textId="77777777" w:rsidR="00E62D06" w:rsidRDefault="00E62D06" w:rsidP="00E62D06">
      <w:pPr>
        <w:pStyle w:val="rystyt"/>
      </w:pPr>
    </w:p>
    <w:p w14:paraId="44710D6B" w14:textId="0E755962" w:rsidR="00E62D06" w:rsidRPr="00415A40" w:rsidRDefault="00E62D06" w:rsidP="00E62D06">
      <w:r w:rsidRPr="00415A40">
        <w:t xml:space="preserve">Całkowity udział energii ze źródeł odnawialnych w 2005 roku wyniósł 6,91%. W wyniku prowadzonej polityki względem źródeł odnawialnych w 2010 roku udział OZE w krajowym zużyciu energii brutto wyniósł 9,25%, tylko 0,33% poniżej przyjętego w KPD pułapu. Już </w:t>
      </w:r>
      <w:r>
        <w:t xml:space="preserve">od </w:t>
      </w:r>
      <w:r w:rsidRPr="00415A40">
        <w:t>następn</w:t>
      </w:r>
      <w:r>
        <w:t>ego</w:t>
      </w:r>
      <w:r w:rsidRPr="00415A40">
        <w:t xml:space="preserve"> roku wykorzystanie OZ</w:t>
      </w:r>
      <w:r w:rsidR="00EE68E8">
        <w:t>E przekraczało cele określone  </w:t>
      </w:r>
      <w:r w:rsidRPr="00415A40">
        <w:t>KPD i stan ten utrzymał się do 2015 roku, kiedy to energia odnawialna w ostatecznym zużyciu energii brutto stanowiła 11,93% (wobec celu 11.90%). W 2016 roku obserwujemy znaczny spadek udziału OZE w zużyciu energii brutto. Jest to pochodną dwóch głównych czynników – zmiany systemu wsparcia dla elektroenergetyki opartej na OZE oraz znacznym spadku wykorzystania biopaliw w transporcie. To pierwsze w znaczący sposób ograniczyło tempo oddawania inwestycji wykorzystujących OZE w okresie 2016-2017. Z kolei spadek wykorzystania biopaliw jest wynikiem wzrostu eksportu biopaliw, co przełożyło się na spadek dostępności tego paliwa na rynku krajowym.</w:t>
      </w:r>
    </w:p>
    <w:p w14:paraId="401C94D1" w14:textId="77777777" w:rsidR="00E62D06" w:rsidRPr="00145387" w:rsidRDefault="00E62D06" w:rsidP="00E62D06">
      <w:pPr>
        <w:rPr>
          <w:color w:val="FF0000"/>
        </w:rPr>
      </w:pPr>
    </w:p>
    <w:p w14:paraId="2385F2B0" w14:textId="77777777" w:rsidR="00E62D06" w:rsidRDefault="00E62D06" w:rsidP="00E62D06">
      <w:pPr>
        <w:keepNext/>
        <w:jc w:val="center"/>
      </w:pPr>
      <w:r w:rsidRPr="00145387">
        <w:rPr>
          <w:noProof/>
          <w:color w:val="FF0000"/>
          <w:lang w:eastAsia="pl-PL"/>
        </w:rPr>
        <w:lastRenderedPageBreak/>
        <w:drawing>
          <wp:inline distT="0" distB="0" distL="0" distR="0" wp14:anchorId="2ADA8045" wp14:editId="1B77914A">
            <wp:extent cx="5369560" cy="2697142"/>
            <wp:effectExtent l="0" t="0" r="2540" b="8255"/>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88377" cy="2706594"/>
                    </a:xfrm>
                    <a:prstGeom prst="rect">
                      <a:avLst/>
                    </a:prstGeom>
                    <a:noFill/>
                  </pic:spPr>
                </pic:pic>
              </a:graphicData>
            </a:graphic>
          </wp:inline>
        </w:drawing>
      </w:r>
    </w:p>
    <w:p w14:paraId="64BC1ED4" w14:textId="66C63698" w:rsidR="00E62D06" w:rsidRPr="00145387" w:rsidRDefault="00E62D06" w:rsidP="00E62D06">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17</w:t>
      </w:r>
      <w:r w:rsidR="006007C6">
        <w:rPr>
          <w:noProof/>
        </w:rPr>
        <w:fldChar w:fldCharType="end"/>
      </w:r>
      <w:r>
        <w:t xml:space="preserve">. </w:t>
      </w:r>
      <w:r w:rsidRPr="00145387">
        <w:t xml:space="preserve">Porównanie udziałów OZE w poszczególnych sektorach gospodarki </w:t>
      </w:r>
      <w:r>
        <w:br/>
      </w:r>
      <w:r w:rsidRPr="00145387">
        <w:t>z przedstawioną w KPD trajektorią rozwoju OZE.</w:t>
      </w:r>
      <w:r w:rsidRPr="00E62D06">
        <w:t xml:space="preserve"> </w:t>
      </w:r>
      <w:r w:rsidRPr="00145387">
        <w:t>Źródło: ARE S.A., KPD</w:t>
      </w:r>
    </w:p>
    <w:p w14:paraId="1FF7A381" w14:textId="77777777" w:rsidR="00E62D06" w:rsidRPr="00145387" w:rsidRDefault="00E62D06" w:rsidP="00E62D06">
      <w:pPr>
        <w:pStyle w:val="rystyt"/>
      </w:pPr>
    </w:p>
    <w:p w14:paraId="7A484255" w14:textId="77777777" w:rsidR="00E62D06" w:rsidRPr="00145387" w:rsidRDefault="00E62D06" w:rsidP="00E62D06">
      <w:pPr>
        <w:rPr>
          <w:color w:val="FF0000"/>
        </w:rPr>
      </w:pPr>
    </w:p>
    <w:p w14:paraId="4125B91B" w14:textId="77777777" w:rsidR="00E62D06" w:rsidRPr="00415A40" w:rsidRDefault="00E62D06" w:rsidP="00E62D06">
      <w:r w:rsidRPr="00415A40">
        <w:t>W przypadku poszczególnych celi sektorowych w 2010 roku tylko w sektorze transportu udział OZE przekraczał wyznaczony w KPD pułap. W sektorze ciepłownictwa i chłodnictwa w 2010 roku 11,73% energii zużytej pochodziło ze źródeł odnawialnych. W 2015 roku OZE stanowiło 14,54% energii zużywanej w sektorze ciepłownictwa i chłodnictwa, a sektor ten jest jedynym, w którym w 2016 roku wykorzystywano więcej energii z OZE niż zakładano w</w:t>
      </w:r>
      <w:r>
        <w:t> </w:t>
      </w:r>
      <w:r w:rsidRPr="00415A40">
        <w:t>KPD. Jest to pochodną popularyzacji między innymi biomasy jako ekologicznego paliwa grzewczego. W sektorze transportu w 2010 roku 6,57% energii pochodziło z odnawialnych źródeł energii. Maksymalny udział OZE w transporcie został osiągnięty w 2011 roku, po czym osiągnął poziom 6,44% w 2015 roku. W sektorze elektroenergetyki w 2010 roku OZE stanowiły 6,65%, a w 2015 roku 13,43%. W wyniku wspomnianej wcześniej zmiany systemu wsparcia w 2016 i 20</w:t>
      </w:r>
      <w:r>
        <w:t>1</w:t>
      </w:r>
      <w:r w:rsidRPr="00415A40">
        <w:t xml:space="preserve">7 roku nastąpiło zahamowanie oddawania nowych inwestycji co przełożyło się na zatrzymanie wzrostu wykorzystania OZE w elektroenergetyce. </w:t>
      </w:r>
    </w:p>
    <w:p w14:paraId="06CCD173" w14:textId="4A4BB3C8" w:rsidR="00E62D06" w:rsidRDefault="00E62D06" w:rsidP="00E62D06"/>
    <w:p w14:paraId="0CC84508" w14:textId="77777777" w:rsidR="00E62D06" w:rsidRPr="00E62D06" w:rsidRDefault="00E62D06" w:rsidP="00E62D06"/>
    <w:p w14:paraId="6E311F5B" w14:textId="02C5EBE2" w:rsidR="00E62D06" w:rsidRDefault="00107D9A" w:rsidP="00E62D06">
      <w:pPr>
        <w:pStyle w:val="Nagwek4"/>
      </w:pPr>
      <w:r>
        <w:t>Prognozy</w:t>
      </w:r>
      <w:r w:rsidR="00E62D06" w:rsidRPr="008E18F2">
        <w:t xml:space="preserve"> </w:t>
      </w:r>
      <w:r w:rsidR="00A62D31">
        <w:t>produkcji i z</w:t>
      </w:r>
      <w:r w:rsidR="00E62D06">
        <w:t xml:space="preserve">użycia energii z odnawialnych źródeł </w:t>
      </w:r>
    </w:p>
    <w:p w14:paraId="7D525116" w14:textId="02937661" w:rsidR="00BE1890" w:rsidRPr="00E62D06" w:rsidRDefault="00BE1890" w:rsidP="00BE1890">
      <w:r>
        <w:t>Zaprezentowane</w:t>
      </w:r>
      <w:r w:rsidRPr="00CB2637">
        <w:t xml:space="preserve"> w niniejszym podrozdziale </w:t>
      </w:r>
      <w:r>
        <w:t xml:space="preserve">trajektorie krajowego i sektorowego udziału OZE zakładają kontynuację obecnych trendów i w konsekwencji nie uwzględniają możliwości wykorzystania nadzwyczajnych środków na rzecz zwiększenia udziału, poza określonymi do tej pory w prawodawstwie </w:t>
      </w:r>
      <w:r w:rsidRPr="000B156D">
        <w:t xml:space="preserve">krajowym. </w:t>
      </w:r>
      <w:r>
        <w:t>Zastosowane podejście „business as usual” nie uwzględnia możliwości intensyfikacji działań ze strony administracji rządowej zmierzającej do osiągnięcia wymaganego regulacjami unijnymi udziału OZE w finalnym zapotrzebowaniu brutto na 2020 r. Przyjęto, że podstawowymi mechanizmami wsparcia produkcji energii elektrycznej z OZE, funkcjonującymi w rozpatrywanym okresie będą systemy: świadectw pochodzenia (system stopniowo wygaszany) oraz aukcyjny (przewidywany do końca 2035 r. dla wszystkich technologii OZE wymienionych w ustawie</w:t>
      </w:r>
      <w:r>
        <w:rPr>
          <w:rStyle w:val="Odwoanieprzypisudolnego"/>
          <w:sz w:val="24"/>
        </w:rPr>
        <w:footnoteReference w:id="18"/>
      </w:r>
      <w:r>
        <w:t xml:space="preserve"> za wyjątkiem elektrowni wiatrowych na morzu, dla których wsparcie przewidziane jest do końca 2040 r.). W obydwu systemach założono maksymalny 15-</w:t>
      </w:r>
      <w:r w:rsidRPr="00E62D06">
        <w:t>letni okres subsydiowania technologii.</w:t>
      </w:r>
    </w:p>
    <w:p w14:paraId="63B5521F" w14:textId="26000B9B" w:rsidR="00BE1890" w:rsidRPr="00E62D06" w:rsidRDefault="00BE1890" w:rsidP="00BE1890">
      <w:r w:rsidRPr="00E62D06">
        <w:lastRenderedPageBreak/>
        <w:t>Założono również, że technologiami preferowanymi w ogłaszanych w przyszłości aukcjach na dostawy energii z OZE, będą głównie źródła charakteryzujące się stabilnym trybem pracy i te, które mogą stanowić wartościowe uzupełnienie dla dotychczas zainstalowanych jednostek wytwarzania. Obliczenia oparto na danych prezentowanych w formularzach Eurostat SHARES, wykorzystywanych do raportowania przez państwa członko</w:t>
      </w:r>
      <w:r w:rsidR="0083383A" w:rsidRPr="00E62D06">
        <w:t>wskie poziomu wykonania celów w </w:t>
      </w:r>
      <w:r w:rsidRPr="00E62D06">
        <w:t>zakresie udziału OZE w perspektywie 2020 r. Jako rok bazowy przyjęto rok 2015, uwzględniając jednocześnie dostępne na etapie pracy dane statystyczne za rok 2016 i częściowo 2017, odnoszące się do poziomu zapotrzebowania na energię finalną brutto i poziomów produkcji z poszczególnych jednostek wytwórczych zaliczanych do OZE. W sektorze transportu udział OZE obliczono zgodnie rekomendacjami zawartymi w dyrektywie OZE.</w:t>
      </w:r>
    </w:p>
    <w:p w14:paraId="409E4326" w14:textId="7F47C6FA" w:rsidR="00BE1890" w:rsidRPr="00E62D06" w:rsidRDefault="0083383A" w:rsidP="00BE1890">
      <w:r w:rsidRPr="00E62D06">
        <w:t>W obliczeniach przyjęto</w:t>
      </w:r>
      <w:r w:rsidR="00BE1890" w:rsidRPr="00E62D06">
        <w:t>, że udział OZE równa się ilości energii z OZE zużytej w transporcie podzielonej przez całkowitą ilość energii zużytej w transporcie</w:t>
      </w:r>
      <w:r w:rsidR="00BE1890" w:rsidRPr="00E62D06">
        <w:rPr>
          <w:rStyle w:val="Odwoanieprzypisudolnego"/>
        </w:rPr>
        <w:footnoteReference w:id="19"/>
      </w:r>
      <w:r w:rsidRPr="00E62D06">
        <w:t>.</w:t>
      </w:r>
    </w:p>
    <w:p w14:paraId="5F23AFA0" w14:textId="6B9E441B" w:rsidR="0083383A" w:rsidRPr="00E62D06" w:rsidRDefault="0083383A" w:rsidP="0083383A">
      <w:r w:rsidRPr="00E62D06">
        <w:t>Do celów pracy, określono przewidywane krajowe zapotrzebowanie na energię finalną brutto oraz produkcję z poszczególnych jednostek wytwórczych zaliczanych do OZE. Szczegółowy opis projekcji wzrostu zapotrzebowania na energię wykorzystanej do obliczeń zawarto w dalszej części dokumentu. W przypadku elektrowni wodnych oraz wiatrowych, zaprezentowane w tabeli xx wartości dotyczące produkcji są wielkościami znormalizowanymi zgodnie z metodyką rekomendowaną przez Eurostat</w:t>
      </w:r>
      <w:r w:rsidRPr="00E62D06">
        <w:rPr>
          <w:rStyle w:val="Odwoanieprzypisudolnego"/>
        </w:rPr>
        <w:footnoteReference w:id="20"/>
      </w:r>
      <w:r w:rsidRPr="00E62D06">
        <w:t xml:space="preserve">. </w:t>
      </w:r>
    </w:p>
    <w:p w14:paraId="7E7AA0F4" w14:textId="5AEA3290" w:rsidR="0083383A" w:rsidRPr="0017489D" w:rsidRDefault="0083383A" w:rsidP="008B1E2D">
      <w:pPr>
        <w:pStyle w:val="Akapitzlist"/>
        <w:numPr>
          <w:ilvl w:val="0"/>
          <w:numId w:val="28"/>
        </w:numPr>
        <w:ind w:left="425" w:hanging="357"/>
        <w:contextualSpacing w:val="0"/>
      </w:pPr>
      <w:r w:rsidRPr="00E62D06">
        <w:rPr>
          <w:b/>
        </w:rPr>
        <w:t>Elektrownie wiatrowe</w:t>
      </w:r>
      <w:r w:rsidRPr="00E62D06">
        <w:t xml:space="preserve"> – w okresie 2017</w:t>
      </w:r>
      <w:r w:rsidRPr="0017489D">
        <w:t>-2020 maksymalne średnioroczne tempo budowy mocy nowych mocy przyjęto w wysokości 100 MW, w celu odzwierciedlenia zmian preferencji subsydiowania technologii OZE, zgodnie z dotychczas ogłoszonych oraz proponowanych wolumenów aukcji. W okresie 2020-2025</w:t>
      </w:r>
      <w:r>
        <w:t xml:space="preserve"> </w:t>
      </w:r>
      <w:r w:rsidRPr="0017489D">
        <w:t>r. tempo przyrostu nowo oddawanych do użytku jednostek (łącznie na lądzie i morzu) ograniczono do poziomu 200 MW, zwiększając go do 500 MW w okresie 2026-2030, 750 MW w okresie 2031-2035 oraz 1000 MW w latach 2036-2040.</w:t>
      </w:r>
      <w:r>
        <w:t xml:space="preserve"> </w:t>
      </w:r>
      <w:r w:rsidRPr="0017489D">
        <w:t>Trzeba podkreślić, że w okresie 2031-2040 duża ilość obecnie pracujących jednostek wiatrowych osiągnie zakładany okres eksploatacji i będzie zastępowana nowymi jednostkami, więc w efekcie zakładane maksymalne tempo przyrostu mocy netto jest znacznie niższe (500 MW w okresie 2031-2035 oraz 250 MW w latach 2036-2040). W odniesieniu</w:t>
      </w:r>
      <w:r>
        <w:t xml:space="preserve"> do </w:t>
      </w:r>
      <w:r w:rsidRPr="0017489D">
        <w:t>elektrowni wiatrowych na morzu założono, że z uwagi na ograniczenia prawne i techniczne nie ma możliwości wybudowania tego typu jednostki w</w:t>
      </w:r>
      <w:r>
        <w:t> </w:t>
      </w:r>
      <w:r w:rsidRPr="0017489D">
        <w:t>najbliższych latach. Założono, że do 2025</w:t>
      </w:r>
      <w:r>
        <w:t xml:space="preserve"> </w:t>
      </w:r>
      <w:r w:rsidRPr="0017489D">
        <w:t xml:space="preserve">r. poprzez aukcje uruchomione będą pierwsze farmy wiatrowe na morzu o sumarycznej mocy zainstalowanej 400 MW. </w:t>
      </w:r>
      <w:r w:rsidR="006478E0">
        <w:t>S</w:t>
      </w:r>
      <w:r w:rsidRPr="0017489D">
        <w:t>umaryczna zainstalowana moc elektrowni wiatrowych jest wynikiem procesu optymalizacji kosztowej (konkurencyjności odnośnie źródeł alternatywnych), przy założeniu subsydiowania tej technologii na poziomie pozwalającym na uzyskanie oczekiwanych przez inwestorów stóp zwrotu.</w:t>
      </w:r>
    </w:p>
    <w:p w14:paraId="417DAE72" w14:textId="7AE9D588" w:rsidR="0083383A" w:rsidRPr="0017489D" w:rsidRDefault="0083383A" w:rsidP="008B1E2D">
      <w:pPr>
        <w:pStyle w:val="Akapitzlist"/>
        <w:numPr>
          <w:ilvl w:val="0"/>
          <w:numId w:val="28"/>
        </w:numPr>
        <w:ind w:left="425" w:hanging="357"/>
        <w:contextualSpacing w:val="0"/>
      </w:pPr>
      <w:r w:rsidRPr="006478E0">
        <w:rPr>
          <w:b/>
        </w:rPr>
        <w:lastRenderedPageBreak/>
        <w:t>Elektrownie wodne</w:t>
      </w:r>
      <w:r>
        <w:t xml:space="preserve"> – </w:t>
      </w:r>
      <w:r w:rsidRPr="0017489D">
        <w:t>w odniesieniu do małych elektrowni wodnych (o mocy poniżej</w:t>
      </w:r>
      <w:r w:rsidR="006478E0">
        <w:t xml:space="preserve"> </w:t>
      </w:r>
      <w:r>
        <w:t>10 </w:t>
      </w:r>
      <w:r w:rsidRPr="0017489D">
        <w:t>MW), dla całego rozpatrywanego okresu założono maksymalne średn</w:t>
      </w:r>
      <w:r w:rsidR="006478E0">
        <w:t>ioroczne tempo przyrostu mocy w </w:t>
      </w:r>
      <w:r w:rsidRPr="0017489D">
        <w:t>wysokości 10 MW. Ponadto przyjęto również minimalne tempo budowy w wysokości 7 MW/rok. W odniesieniu do elektrowni wodnych o mocy powyżej 10 MW nie zakładano wzrostu, z wyjątkiem budowy elektrowni wodnej w Siarzewie na Wiśle o</w:t>
      </w:r>
      <w:r>
        <w:t> </w:t>
      </w:r>
      <w:r w:rsidRPr="0017489D">
        <w:t>mocy 80 MW (oddanie do użytku w 2025 r.</w:t>
      </w:r>
      <w:r w:rsidR="006478E0">
        <w:rPr>
          <w:rStyle w:val="Odwoanieprzypisudolnego"/>
        </w:rPr>
        <w:footnoteReference w:id="21"/>
      </w:r>
      <w:r w:rsidRPr="0017489D">
        <w:t xml:space="preserve">). </w:t>
      </w:r>
    </w:p>
    <w:p w14:paraId="0D9A245B" w14:textId="176BBC72" w:rsidR="0083383A" w:rsidRPr="0017489D" w:rsidRDefault="0083383A" w:rsidP="008B1E2D">
      <w:pPr>
        <w:pStyle w:val="Akapitzlist"/>
        <w:numPr>
          <w:ilvl w:val="0"/>
          <w:numId w:val="28"/>
        </w:numPr>
        <w:ind w:left="425" w:hanging="357"/>
        <w:contextualSpacing w:val="0"/>
      </w:pPr>
      <w:r w:rsidRPr="006478E0">
        <w:rPr>
          <w:b/>
        </w:rPr>
        <w:t xml:space="preserve">Biomasa </w:t>
      </w:r>
      <w:r>
        <w:t xml:space="preserve">– </w:t>
      </w:r>
      <w:r w:rsidRPr="0017489D">
        <w:t>w zakresie wszystkich technologii wykorzystujących biomasę w procesach spalania zarówno do produkcji energii elektrycznej jak i ciepła, założono kontynuację obserwowanych trendów. Przewiduje się przede wszystkim kontynuację rozwoju elektrowni i elekt</w:t>
      </w:r>
      <w:r w:rsidR="006478E0">
        <w:t>rociepłowni z </w:t>
      </w:r>
      <w:r w:rsidRPr="0017489D">
        <w:t>kotłami dedykowanymi o mocy poniżej 50 MW</w:t>
      </w:r>
      <w:r w:rsidRPr="0083383A">
        <w:rPr>
          <w:vertAlign w:val="subscript"/>
        </w:rPr>
        <w:t>el</w:t>
      </w:r>
      <w:r w:rsidRPr="0017489D">
        <w:t xml:space="preserve"> i 150 MW</w:t>
      </w:r>
      <w:r w:rsidRPr="0083383A">
        <w:rPr>
          <w:vertAlign w:val="subscript"/>
        </w:rPr>
        <w:t>t</w:t>
      </w:r>
      <w:r w:rsidRPr="0017489D">
        <w:t>, (które będą wspierane systemem aukcyjnym i preferowane w tym systemie z uwagi na stabilny charakter pracy), a także w jednostkach rozproszonych wykorzystujących lokalne zasoby. Maksymalne ł</w:t>
      </w:r>
      <w:r w:rsidR="006478E0">
        <w:t>ączne tempo budowy elektrowni i </w:t>
      </w:r>
      <w:r w:rsidRPr="0017489D">
        <w:t>elektrociepłowni na biomasę do 2020</w:t>
      </w:r>
      <w:r>
        <w:t xml:space="preserve"> </w:t>
      </w:r>
      <w:r w:rsidRPr="0017489D">
        <w:t xml:space="preserve">r. założono w wysokości 30 MW, w latach następnych 75 MW/rok, natomiast minimalne tempo budowy przyjęto o połowę mniejsze. </w:t>
      </w:r>
    </w:p>
    <w:p w14:paraId="6D7181D6" w14:textId="1A8F779C" w:rsidR="0083383A" w:rsidRPr="0017489D" w:rsidRDefault="0083383A" w:rsidP="006478E0">
      <w:pPr>
        <w:pStyle w:val="Akapitzlist"/>
        <w:ind w:left="425"/>
        <w:contextualSpacing w:val="0"/>
      </w:pPr>
      <w:r w:rsidRPr="0017489D">
        <w:t>Przyjęcie założenia o kontynuacji trendów skutkuje jednak ograniczonym wzrostem zużycia biomasy w lokalnych ciepłowniach, gdzie występuje znaczący, nie wykorzystany do tej pory</w:t>
      </w:r>
      <w:r>
        <w:t xml:space="preserve"> </w:t>
      </w:r>
      <w:r w:rsidRPr="0017489D">
        <w:t>potencjał. Dodatkowo w analizie założono, zgodny z występującym w ostatnich latach trendem, wzrost zużycia biomasy w paleniskach indywidualnych, powodowany m.in. zastępowaniem starych kotłów węglowych nowymi, przystosowanymi do spalania pelletu (w ramach walki ze smogiem). Wyniki prognoz w odniesieniu do biomasy bazują na analizie potencjału tego surowca oraz licznych opracowaniach branżowych</w:t>
      </w:r>
      <w:r w:rsidR="00D36FEA">
        <w:rPr>
          <w:rStyle w:val="Odwoanieprzypisudolnego"/>
        </w:rPr>
        <w:footnoteReference w:id="22"/>
      </w:r>
      <w:r w:rsidRPr="0017489D">
        <w:t xml:space="preserve">. Wypływa z nich jednak wniosek, że bez dodatkowych form zachęt, istotne zwiększenie wykorzystania biomasy jest mało prawdopodobne. </w:t>
      </w:r>
    </w:p>
    <w:p w14:paraId="368ED339" w14:textId="77777777" w:rsidR="0083383A" w:rsidRPr="0017489D" w:rsidRDefault="0083383A" w:rsidP="008B1E2D">
      <w:pPr>
        <w:pStyle w:val="Akapitzlist"/>
        <w:numPr>
          <w:ilvl w:val="0"/>
          <w:numId w:val="28"/>
        </w:numPr>
        <w:ind w:left="425" w:hanging="357"/>
        <w:contextualSpacing w:val="0"/>
      </w:pPr>
      <w:r w:rsidRPr="006478E0">
        <w:rPr>
          <w:b/>
        </w:rPr>
        <w:t>Współspalanie biomasy z węglem</w:t>
      </w:r>
      <w:r>
        <w:t xml:space="preserve"> – </w:t>
      </w:r>
      <w:r w:rsidRPr="0017489D">
        <w:t xml:space="preserve">w analizie założono, że współspalanie odbywa się tylko w istniejących jednostkach węglowych, przy czym wielkość produkcji będzie wynikiem optymalizacji w modelu MESSAGE. Ponieważ obowiązująca formuła systemu wsparcia dla współspalania nie generuje wystarczających zachęt dla wytwórców do powrotu do tej formy produkcji energii elektrycznej, w analizie zakładano możliwość powrotu opłacalności współspalania w ramach funkcjonujących systemów wsparcia w celu </w:t>
      </w:r>
      <w:r>
        <w:t>podniesienia udziału OZE w 2020 r.</w:t>
      </w:r>
      <w:r w:rsidRPr="0017489D">
        <w:t xml:space="preserve"> Po </w:t>
      </w:r>
      <w:r>
        <w:t>tym roku nie zakładano kontynuacji</w:t>
      </w:r>
      <w:r w:rsidRPr="0017489D">
        <w:t xml:space="preserve"> wsparcia współspalania. </w:t>
      </w:r>
    </w:p>
    <w:p w14:paraId="2049FB83" w14:textId="77777777" w:rsidR="0083383A" w:rsidRPr="0017489D" w:rsidRDefault="0083383A" w:rsidP="008B1E2D">
      <w:pPr>
        <w:pStyle w:val="Akapitzlist"/>
        <w:numPr>
          <w:ilvl w:val="0"/>
          <w:numId w:val="28"/>
        </w:numPr>
        <w:ind w:left="425" w:hanging="357"/>
        <w:contextualSpacing w:val="0"/>
      </w:pPr>
      <w:r w:rsidRPr="00D36FEA">
        <w:rPr>
          <w:b/>
        </w:rPr>
        <w:t>Instalacje biogazowe</w:t>
      </w:r>
      <w:r>
        <w:t xml:space="preserve"> – </w:t>
      </w:r>
      <w:r w:rsidRPr="0017489D">
        <w:t>zakładany wzrost w obrębie tej technologii (minimalny 30 MW/rok, maksymalny 50 MW/rok) przyjęto na postawie danych historycznych oraz proponowanych dotychczas wolumenów aukcyjnych. Zakładany jest przede wszystkim wzrost wykorzystania biogazu rolniczego, z powodu ograniczonego potencjału niezagospodarowanych odpadów organicznych pochodzących z wysypisk odpadów i</w:t>
      </w:r>
      <w:r>
        <w:t> </w:t>
      </w:r>
      <w:r w:rsidRPr="0017489D">
        <w:t>oczyszczalni ścieków.</w:t>
      </w:r>
    </w:p>
    <w:p w14:paraId="5142A735" w14:textId="77777777" w:rsidR="0083383A" w:rsidRPr="0017489D" w:rsidRDefault="0083383A" w:rsidP="008B1E2D">
      <w:pPr>
        <w:pStyle w:val="Akapitzlist"/>
        <w:numPr>
          <w:ilvl w:val="0"/>
          <w:numId w:val="28"/>
        </w:numPr>
        <w:ind w:left="425" w:hanging="357"/>
        <w:contextualSpacing w:val="0"/>
      </w:pPr>
      <w:r w:rsidRPr="00D36FEA">
        <w:rPr>
          <w:b/>
        </w:rPr>
        <w:t>Instalacje fotowoltaiczne</w:t>
      </w:r>
      <w:r>
        <w:t xml:space="preserve"> – </w:t>
      </w:r>
      <w:r w:rsidRPr="0017489D">
        <w:t>minimalne przyjęte w analizie tempo przyrostu nowych mocy: dla dużych instalacji przyłączanych do sieci elektroenergetycznej w wysokości 75 MW/rok oraz dla małych instalacji o charakterze prosumenckim (instalacje dachowe) w wysokości 50 MW/rok, bazuje na analizie tempa budowy obserwowanego w ostatnich latach oraz uwzględnieniu dotychczas ogłoszonych oraz proponowanych wolumenów aukcji.</w:t>
      </w:r>
    </w:p>
    <w:p w14:paraId="05157533" w14:textId="77777777" w:rsidR="0083383A" w:rsidRPr="00635890" w:rsidRDefault="0083383A" w:rsidP="008B1E2D">
      <w:pPr>
        <w:pStyle w:val="Akapitzlist"/>
        <w:numPr>
          <w:ilvl w:val="0"/>
          <w:numId w:val="28"/>
        </w:numPr>
        <w:ind w:left="425" w:hanging="357"/>
        <w:contextualSpacing w:val="0"/>
      </w:pPr>
      <w:r w:rsidRPr="00D36FEA">
        <w:rPr>
          <w:b/>
        </w:rPr>
        <w:t>Kolektory słoneczne</w:t>
      </w:r>
      <w:r>
        <w:t xml:space="preserve"> – </w:t>
      </w:r>
      <w:r w:rsidRPr="00635890">
        <w:t>w zakresie tej technologii przewidziano kontynuację trendu rozwojowego obserwowanego w kraju w latach 2012-2016. Założono dalsze funkcjonowanie wsparcia dla indywidualnych instalacji w postaci dopłat do kredytów.</w:t>
      </w:r>
    </w:p>
    <w:p w14:paraId="233DC9F2" w14:textId="32A8EF75" w:rsidR="0083383A" w:rsidRPr="00635890" w:rsidRDefault="0083383A" w:rsidP="008B1E2D">
      <w:pPr>
        <w:pStyle w:val="Akapitzlist"/>
        <w:numPr>
          <w:ilvl w:val="0"/>
          <w:numId w:val="28"/>
        </w:numPr>
        <w:ind w:left="425" w:hanging="357"/>
        <w:contextualSpacing w:val="0"/>
      </w:pPr>
      <w:r w:rsidRPr="00D36FEA">
        <w:rPr>
          <w:b/>
        </w:rPr>
        <w:t>Pompy ciepła</w:t>
      </w:r>
      <w:r>
        <w:t xml:space="preserve"> – </w:t>
      </w:r>
      <w:r w:rsidRPr="00635890">
        <w:t>założono zwiększone średnie tempo rozwoju tej technologii w stosunku do obserwowanego w ostatnich sześciu latach (</w:t>
      </w:r>
      <w:r w:rsidR="00D36FEA">
        <w:t>ilościowo</w:t>
      </w:r>
      <w:r w:rsidRPr="00635890">
        <w:t xml:space="preserve"> przeciętnie był to p</w:t>
      </w:r>
      <w:r w:rsidR="00D36FEA">
        <w:t>rzyrost ok. 15%</w:t>
      </w:r>
      <w:r w:rsidRPr="00635890">
        <w:t xml:space="preserve"> rocznie</w:t>
      </w:r>
      <w:r w:rsidR="00D36FEA">
        <w:t xml:space="preserve">), </w:t>
      </w:r>
      <w:r w:rsidR="00D36FEA">
        <w:lastRenderedPageBreak/>
        <w:t>z </w:t>
      </w:r>
      <w:r w:rsidRPr="00635890">
        <w:t>uwagi na przewidywany wzrost efektywności technicznej i ekonomicznej tych urządzeń, jak również rosnącą popularność i wsparcie w</w:t>
      </w:r>
      <w:r>
        <w:t> </w:t>
      </w:r>
      <w:r w:rsidRPr="00635890">
        <w:t>postaci dotacji.</w:t>
      </w:r>
    </w:p>
    <w:p w14:paraId="14790708" w14:textId="5EDA00CD" w:rsidR="0083383A" w:rsidRPr="00635890" w:rsidRDefault="0083383A" w:rsidP="008B1E2D">
      <w:pPr>
        <w:pStyle w:val="Akapitzlist"/>
        <w:numPr>
          <w:ilvl w:val="0"/>
          <w:numId w:val="28"/>
        </w:numPr>
        <w:ind w:left="425" w:hanging="357"/>
        <w:contextualSpacing w:val="0"/>
      </w:pPr>
      <w:r w:rsidRPr="00D36FEA">
        <w:rPr>
          <w:b/>
        </w:rPr>
        <w:t>Biopaliwa</w:t>
      </w:r>
      <w:r>
        <w:t xml:space="preserve"> – </w:t>
      </w:r>
      <w:r w:rsidRPr="00635890">
        <w:t>przyjęto, że ich zużycie warunkowane będzie koniecznością osiągnięcia wyznaczonych prawodawstwem polskim, celów w zakresie procentowych udziałów w</w:t>
      </w:r>
      <w:r>
        <w:t> </w:t>
      </w:r>
      <w:r w:rsidRPr="00635890">
        <w:t>sprzedaży paliw, przy czym uwzględniono ograniczenia techniczne związane z</w:t>
      </w:r>
      <w:r>
        <w:t> </w:t>
      </w:r>
      <w:r w:rsidRPr="00635890">
        <w:t>domieszko</w:t>
      </w:r>
      <w:r w:rsidR="00D36FEA">
        <w:t>waniem paliw konwencjonalnych i  </w:t>
      </w:r>
      <w:r w:rsidRPr="00635890">
        <w:t xml:space="preserve">wymagania unijne w zakresie maksymalnego udziału biopaliw pochodzących z upraw żywnościowych. Prawodawstwo unijne określa wymagany udział energii ze </w:t>
      </w:r>
      <w:r w:rsidR="00D36FEA">
        <w:t>OZE</w:t>
      </w:r>
      <w:r w:rsidRPr="00635890">
        <w:t xml:space="preserve"> we wszystkich rodzajach transportu w 2020 r. na poziomie min</w:t>
      </w:r>
      <w:r w:rsidR="00D36FEA">
        <w:t>.</w:t>
      </w:r>
      <w:r w:rsidRPr="00635890">
        <w:t xml:space="preserve"> 10% końcowego zużycia energii w transporcie w </w:t>
      </w:r>
      <w:r w:rsidR="00D36FEA">
        <w:t>każdym państwie</w:t>
      </w:r>
      <w:r w:rsidRPr="00635890">
        <w:t xml:space="preserve"> członkowskim. Konsekwencją tego było wprowadzenie do prawodawstwa krajowego</w:t>
      </w:r>
      <w:r>
        <w:rPr>
          <w:rStyle w:val="Odwoanieprzypisudolnego"/>
          <w:sz w:val="24"/>
        </w:rPr>
        <w:footnoteReference w:id="23"/>
      </w:r>
      <w:r w:rsidRPr="00635890">
        <w:t xml:space="preserve"> wymagań dotyczących minimalnego udziału biokomponentów i innych paliw odnawialnych zużytych we wszystkich rodzajach transportu w ogólnej ilości paliw ciekłych i biopaliw ciekłych zużywanych w ciągu roku kalendarzowego w transporcie drogowym i kolejowym, liczonego według wartości opałowej. Na 2020 r. Narodowy Cel Wskaźnikowy został zdefiniowany na poziomie 8,5%</w:t>
      </w:r>
      <w:r>
        <w:t xml:space="preserve"> – </w:t>
      </w:r>
      <w:r w:rsidRPr="00635890">
        <w:t xml:space="preserve">w prognozie założono wykonanie tego obowiązku i utrzymanie wspomnianego udziału </w:t>
      </w:r>
      <w:r>
        <w:br/>
      </w:r>
      <w:r w:rsidRPr="00635890">
        <w:t>w niezmienionym kształcie w perspektywie 2040 r.</w:t>
      </w:r>
    </w:p>
    <w:p w14:paraId="020F87A4" w14:textId="77777777" w:rsidR="0083383A" w:rsidRPr="00635890" w:rsidRDefault="0083383A" w:rsidP="008B1E2D">
      <w:pPr>
        <w:pStyle w:val="Akapitzlist"/>
        <w:numPr>
          <w:ilvl w:val="0"/>
          <w:numId w:val="28"/>
        </w:numPr>
        <w:spacing w:after="120"/>
        <w:ind w:left="425" w:hanging="357"/>
        <w:contextualSpacing w:val="0"/>
      </w:pPr>
      <w:r w:rsidRPr="00D36FEA">
        <w:rPr>
          <w:b/>
        </w:rPr>
        <w:t>Energia elektryczna z OZE</w:t>
      </w:r>
      <w:r w:rsidRPr="00635890">
        <w:t xml:space="preserve"> – wykorzystanie energii elektrycznej w transporcie kolejowym drogowym</w:t>
      </w:r>
      <w:r>
        <w:t xml:space="preserve"> </w:t>
      </w:r>
      <w:r w:rsidRPr="00635890">
        <w:t>i rurociągowym zostało określone w modelu symulacyjnym STEAM-PL.</w:t>
      </w:r>
      <w:r>
        <w:t xml:space="preserve"> </w:t>
      </w:r>
    </w:p>
    <w:p w14:paraId="28D347DE" w14:textId="6F79DDF2" w:rsidR="0083383A" w:rsidRDefault="0083383A" w:rsidP="00D36FEA">
      <w:r w:rsidRPr="00C46ABD">
        <w:t>W prognozie założono, że do 2030 r. po polskich drogach będzie poruszało się ok. 870 tys., a w 2040 r. ok. 2 mln 400 tys. pojazdów z napędem elektrycznym, zużywających odpowiednio: 1,2 TWh i 3,0 TWh. Szacunki odnośnie tempa i zakresu rozwoju e-Mobility zostały sporządzone w oparciu o założenie, że jedynym rodzajem wsparcia na jaki mogą liczyć potencjalni nabywcy są zwolnienia z akcyzy. Głównym czynnikiem wpływającym na uzyskane tempo przyrostu aut tego typu jest tempo redukcji kosztów technologii, obarczone jednak istotnym poziomem niepewności.</w:t>
      </w:r>
    </w:p>
    <w:p w14:paraId="31448D31" w14:textId="77777777" w:rsidR="00D36FEA" w:rsidRDefault="00D36FEA" w:rsidP="00D36FEA">
      <w:pPr>
        <w:ind w:left="68"/>
      </w:pPr>
    </w:p>
    <w:p w14:paraId="4C78C659" w14:textId="49ABDD5F" w:rsidR="0083383A" w:rsidRPr="00345DC6" w:rsidRDefault="0083383A" w:rsidP="00D36FEA">
      <w:r>
        <w:t xml:space="preserve">W </w:t>
      </w:r>
      <w:r w:rsidRPr="00B1439D">
        <w:t>tabel</w:t>
      </w:r>
      <w:r>
        <w:t>ach</w:t>
      </w:r>
      <w:r w:rsidRPr="00B1439D">
        <w:t xml:space="preserve"> </w:t>
      </w:r>
      <w:r w:rsidR="00CE7302">
        <w:t xml:space="preserve">27-30 </w:t>
      </w:r>
      <w:r w:rsidRPr="00B1439D">
        <w:t xml:space="preserve"> </w:t>
      </w:r>
      <w:r>
        <w:t xml:space="preserve">zaprezentowano krajowe i sektorowe prognozy udziału OZE, wynikające z opisanych powyżej założeń. Z projekcji tych wynika, że kontynuacja polityki </w:t>
      </w:r>
      <w:r w:rsidR="001737C8">
        <w:t xml:space="preserve">(stan na koniec 2017 r.) </w:t>
      </w:r>
      <w:r>
        <w:t xml:space="preserve">w zakresie wsparcia dla </w:t>
      </w:r>
      <w:r w:rsidRPr="00345DC6">
        <w:t>OZE nie gwarantuje wypełnienia obo</w:t>
      </w:r>
      <w:r w:rsidR="001737C8" w:rsidRPr="00345DC6">
        <w:t xml:space="preserve">wiązku określonego </w:t>
      </w:r>
      <w:r w:rsidRPr="00345DC6">
        <w:t>w unijnej dyrektywie na 2020 r. Zwiększanie udziału w Polsce, z uwagi na ograniczony potencjał (stosunkowo niskie poziomy wietrzności, małe nasłonecznienie, niekorzystne warunki hydrologiczne – kraj nizinny o stosunkowo niewielkich opadach),</w:t>
      </w:r>
      <w:r w:rsidRPr="00345DC6">
        <w:rPr>
          <w:color w:val="FF0000"/>
        </w:rPr>
        <w:t xml:space="preserve"> </w:t>
      </w:r>
      <w:r w:rsidRPr="00345DC6">
        <w:t>jest procesem wymagającym zaangażowania drogich mechanizmów wsparcia (OZE stają się konkurencyjne dopiero w warunkach rosnących cen uprawnień do emisji CO</w:t>
      </w:r>
      <w:r w:rsidRPr="00345DC6">
        <w:rPr>
          <w:vertAlign w:val="subscript"/>
        </w:rPr>
        <w:t>2</w:t>
      </w:r>
      <w:r w:rsidRPr="00345DC6">
        <w:t xml:space="preserve"> i znacznej redukcji kosztów technologii, która zachodzi wolniej niż pierwotnie zakładano). Obecny udział OZE w finalnym zużyciu brutto (2015 r.) wynosi 11,9%. </w:t>
      </w:r>
    </w:p>
    <w:p w14:paraId="665221A3" w14:textId="450C8027" w:rsidR="00AC425D" w:rsidRDefault="0083383A" w:rsidP="00B36490">
      <w:r w:rsidRPr="0017489D">
        <w:t xml:space="preserve">Optymalizacja kosztowa, a także analiza możliwości rozwojowych oparta na dotychczasowych trendach </w:t>
      </w:r>
      <w:r w:rsidRPr="001737C8">
        <w:t>oraz przy braku działań nadzwyczajnych wybiegających p</w:t>
      </w:r>
      <w:r w:rsidR="001737C8" w:rsidRPr="001737C8">
        <w:t>oza dotychczasowe ramy prawne i </w:t>
      </w:r>
      <w:r w:rsidRPr="001737C8">
        <w:t>regulacyjne</w:t>
      </w:r>
      <w:r w:rsidR="001737C8" w:rsidRPr="001737C8">
        <w:t xml:space="preserve"> (zgodnie z założeniem scenariusza)</w:t>
      </w:r>
      <w:r w:rsidRPr="001737C8">
        <w:t>,</w:t>
      </w:r>
      <w:r w:rsidRPr="0017489D">
        <w:t xml:space="preserve"> wskazuje na możliwy do osiągnięcia poziom udziału OZE w finalnym zużyciu energii finalnej brutto w 2020 r. do 13,2%, w 2030 r. – 15,2% oraz 18% w 2040 r.</w:t>
      </w:r>
      <w:r w:rsidR="00345DC6">
        <w:t xml:space="preserve"> Sektorem, w </w:t>
      </w:r>
      <w:r w:rsidRPr="0017489D">
        <w:t xml:space="preserve">którym udział OZE rośnie najszybciej jest </w:t>
      </w:r>
      <w:r w:rsidR="00345DC6">
        <w:t>sektor elektroenergetyczny</w:t>
      </w:r>
      <w:r w:rsidRPr="0017489D">
        <w:t>. Udział OZE wzrasta w tym sektorze z 15% w 2020 r. do 19,4% w 2030 i 25,9% w 2040 r. W</w:t>
      </w:r>
      <w:r>
        <w:t> </w:t>
      </w:r>
      <w:r w:rsidRPr="0017489D">
        <w:t>sektorze ciepłownictwa i chłodnictwa, gdzie występuje stosunkowo duży potencjał, wzrost j</w:t>
      </w:r>
      <w:r>
        <w:t>est nieznaczny z uwagi na mniejszy zakres wsparcia</w:t>
      </w:r>
      <w:r w:rsidRPr="0017489D">
        <w:t>.</w:t>
      </w:r>
      <w:r w:rsidR="00D36FEA">
        <w:t xml:space="preserve"> Umiarkowany wzrost w  </w:t>
      </w:r>
      <w:r w:rsidRPr="0017489D">
        <w:t xml:space="preserve">sektorze transportu jest konsekwencją przyjęcia założenia o utrzymaniu w latach 2020-2040 Narodowego Celu </w:t>
      </w:r>
      <w:r w:rsidR="00B36490">
        <w:t>Wskaźnikowego na poziomie 8,5%</w:t>
      </w:r>
      <w:r w:rsidR="00DC11DC">
        <w:t>.</w:t>
      </w:r>
    </w:p>
    <w:p w14:paraId="0E2FB715" w14:textId="02780A7B" w:rsidR="00DC11DC" w:rsidRDefault="00DC11DC" w:rsidP="00B36490"/>
    <w:p w14:paraId="610B50AE" w14:textId="718D94F9" w:rsidR="00DC11DC" w:rsidRPr="009F0873" w:rsidRDefault="00DC11DC" w:rsidP="009F0873">
      <w:pPr>
        <w:pStyle w:val="Legenda"/>
      </w:pPr>
      <w:r>
        <w:lastRenderedPageBreak/>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27</w:t>
      </w:r>
      <w:r w:rsidR="006007C6">
        <w:rPr>
          <w:noProof/>
        </w:rPr>
        <w:fldChar w:fldCharType="end"/>
      </w:r>
      <w:r w:rsidRPr="009F0873">
        <w:t>. Prognoza całkowitego i sektorowego zużycia energii końcowej brutto ze źródeł odnawialnych [ktoe] oraz udziału zużycia OZE – całkowitego i w sektorach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DC11DC" w:rsidRPr="009F0873" w14:paraId="02C42C95" w14:textId="77777777" w:rsidTr="009F0873">
        <w:trPr>
          <w:trHeight w:val="227"/>
        </w:trPr>
        <w:tc>
          <w:tcPr>
            <w:tcW w:w="3761" w:type="dxa"/>
            <w:shd w:val="clear" w:color="auto" w:fill="auto"/>
            <w:vAlign w:val="center"/>
            <w:hideMark/>
          </w:tcPr>
          <w:p w14:paraId="0A230EBD"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[ktoe]</w:t>
            </w:r>
          </w:p>
        </w:tc>
        <w:tc>
          <w:tcPr>
            <w:tcW w:w="682" w:type="dxa"/>
            <w:shd w:val="clear" w:color="auto" w:fill="DBDBDB" w:themeFill="accent3" w:themeFillTint="66"/>
            <w:noWrap/>
            <w:vAlign w:val="center"/>
            <w:hideMark/>
          </w:tcPr>
          <w:p w14:paraId="7DF90EDF"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shd w:val="clear" w:color="auto" w:fill="DBDBDB" w:themeFill="accent3" w:themeFillTint="66"/>
            <w:noWrap/>
            <w:vAlign w:val="center"/>
            <w:hideMark/>
          </w:tcPr>
          <w:p w14:paraId="56BC7347"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shd w:val="clear" w:color="auto" w:fill="DBDBDB" w:themeFill="accent3" w:themeFillTint="66"/>
            <w:noWrap/>
            <w:vAlign w:val="center"/>
            <w:hideMark/>
          </w:tcPr>
          <w:p w14:paraId="169F44C9"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shd w:val="clear" w:color="auto" w:fill="auto"/>
            <w:noWrap/>
            <w:vAlign w:val="center"/>
            <w:hideMark/>
          </w:tcPr>
          <w:p w14:paraId="771E8C43"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shd w:val="clear" w:color="auto" w:fill="auto"/>
            <w:noWrap/>
            <w:vAlign w:val="center"/>
            <w:hideMark/>
          </w:tcPr>
          <w:p w14:paraId="69F7DDD9"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shd w:val="clear" w:color="auto" w:fill="auto"/>
            <w:noWrap/>
            <w:vAlign w:val="center"/>
            <w:hideMark/>
          </w:tcPr>
          <w:p w14:paraId="6506C33E"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shd w:val="clear" w:color="auto" w:fill="auto"/>
            <w:noWrap/>
            <w:vAlign w:val="center"/>
            <w:hideMark/>
          </w:tcPr>
          <w:p w14:paraId="4F7D139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shd w:val="clear" w:color="auto" w:fill="auto"/>
            <w:noWrap/>
            <w:vAlign w:val="center"/>
            <w:hideMark/>
          </w:tcPr>
          <w:p w14:paraId="0C6466B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2CFF8961" w14:textId="77777777" w:rsidTr="009F0873">
        <w:trPr>
          <w:trHeight w:val="227"/>
        </w:trPr>
        <w:tc>
          <w:tcPr>
            <w:tcW w:w="3761" w:type="dxa"/>
            <w:shd w:val="clear" w:color="auto" w:fill="auto"/>
            <w:vAlign w:val="center"/>
            <w:hideMark/>
          </w:tcPr>
          <w:p w14:paraId="3AEEFDE9" w14:textId="77777777" w:rsidR="00DC11DC" w:rsidRPr="009F0873" w:rsidRDefault="00DC11DC" w:rsidP="009F0873">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brutto (denominator RES-OS)</w:t>
            </w:r>
          </w:p>
        </w:tc>
        <w:tc>
          <w:tcPr>
            <w:tcW w:w="682" w:type="dxa"/>
            <w:shd w:val="clear" w:color="auto" w:fill="DBDBDB" w:themeFill="accent3" w:themeFillTint="66"/>
            <w:noWrap/>
            <w:vAlign w:val="center"/>
            <w:hideMark/>
          </w:tcPr>
          <w:p w14:paraId="7D8FACCF"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rFonts w:cs="Arial"/>
                <w:b/>
                <w:bCs/>
                <w:sz w:val="16"/>
              </w:rPr>
              <w:t>61489</w:t>
            </w:r>
          </w:p>
        </w:tc>
        <w:tc>
          <w:tcPr>
            <w:tcW w:w="682" w:type="dxa"/>
            <w:shd w:val="clear" w:color="auto" w:fill="DBDBDB" w:themeFill="accent3" w:themeFillTint="66"/>
            <w:noWrap/>
            <w:vAlign w:val="center"/>
            <w:hideMark/>
          </w:tcPr>
          <w:p w14:paraId="0BE577E4"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rFonts w:cs="Arial"/>
                <w:b/>
                <w:bCs/>
                <w:sz w:val="16"/>
              </w:rPr>
              <w:t>69147</w:t>
            </w:r>
          </w:p>
        </w:tc>
        <w:tc>
          <w:tcPr>
            <w:tcW w:w="682" w:type="dxa"/>
            <w:shd w:val="clear" w:color="auto" w:fill="DBDBDB" w:themeFill="accent3" w:themeFillTint="66"/>
            <w:noWrap/>
            <w:vAlign w:val="center"/>
            <w:hideMark/>
          </w:tcPr>
          <w:p w14:paraId="7D350E83"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rFonts w:cs="Arial"/>
                <w:b/>
                <w:bCs/>
                <w:sz w:val="16"/>
              </w:rPr>
              <w:t>65262</w:t>
            </w:r>
          </w:p>
        </w:tc>
        <w:tc>
          <w:tcPr>
            <w:tcW w:w="682" w:type="dxa"/>
            <w:shd w:val="clear" w:color="auto" w:fill="auto"/>
            <w:noWrap/>
            <w:vAlign w:val="center"/>
            <w:hideMark/>
          </w:tcPr>
          <w:p w14:paraId="777AA9A1"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75021</w:t>
            </w:r>
          </w:p>
        </w:tc>
        <w:tc>
          <w:tcPr>
            <w:tcW w:w="682" w:type="dxa"/>
            <w:shd w:val="clear" w:color="auto" w:fill="auto"/>
            <w:noWrap/>
            <w:vAlign w:val="center"/>
            <w:hideMark/>
          </w:tcPr>
          <w:p w14:paraId="37CA7103"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78057</w:t>
            </w:r>
          </w:p>
        </w:tc>
        <w:tc>
          <w:tcPr>
            <w:tcW w:w="682" w:type="dxa"/>
            <w:shd w:val="clear" w:color="auto" w:fill="auto"/>
            <w:noWrap/>
            <w:vAlign w:val="center"/>
            <w:hideMark/>
          </w:tcPr>
          <w:p w14:paraId="6C5E4CB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80329</w:t>
            </w:r>
          </w:p>
        </w:tc>
        <w:tc>
          <w:tcPr>
            <w:tcW w:w="682" w:type="dxa"/>
            <w:shd w:val="clear" w:color="auto" w:fill="auto"/>
            <w:noWrap/>
            <w:vAlign w:val="center"/>
            <w:hideMark/>
          </w:tcPr>
          <w:p w14:paraId="78B2E7E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81138</w:t>
            </w:r>
          </w:p>
        </w:tc>
        <w:tc>
          <w:tcPr>
            <w:tcW w:w="682" w:type="dxa"/>
            <w:shd w:val="clear" w:color="auto" w:fill="auto"/>
            <w:noWrap/>
            <w:vAlign w:val="center"/>
            <w:hideMark/>
          </w:tcPr>
          <w:p w14:paraId="02771223"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81464</w:t>
            </w:r>
          </w:p>
        </w:tc>
      </w:tr>
      <w:tr w:rsidR="00DC11DC" w:rsidRPr="009F0873" w14:paraId="431C82F3" w14:textId="77777777" w:rsidTr="009F0873">
        <w:trPr>
          <w:trHeight w:val="227"/>
        </w:trPr>
        <w:tc>
          <w:tcPr>
            <w:tcW w:w="3761" w:type="dxa"/>
            <w:shd w:val="clear" w:color="auto" w:fill="auto"/>
            <w:noWrap/>
            <w:vAlign w:val="center"/>
            <w:hideMark/>
          </w:tcPr>
          <w:p w14:paraId="62461EB6"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końcowej brutto z OZE</w:t>
            </w:r>
          </w:p>
        </w:tc>
        <w:tc>
          <w:tcPr>
            <w:tcW w:w="682" w:type="dxa"/>
            <w:shd w:val="clear" w:color="auto" w:fill="DBDBDB" w:themeFill="accent3" w:themeFillTint="66"/>
            <w:noWrap/>
            <w:vAlign w:val="center"/>
            <w:hideMark/>
          </w:tcPr>
          <w:p w14:paraId="3715201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4249</w:t>
            </w:r>
          </w:p>
        </w:tc>
        <w:tc>
          <w:tcPr>
            <w:tcW w:w="682" w:type="dxa"/>
            <w:shd w:val="clear" w:color="auto" w:fill="DBDBDB" w:themeFill="accent3" w:themeFillTint="66"/>
            <w:noWrap/>
            <w:vAlign w:val="center"/>
            <w:hideMark/>
          </w:tcPr>
          <w:p w14:paraId="407D8C8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6399</w:t>
            </w:r>
          </w:p>
        </w:tc>
        <w:tc>
          <w:tcPr>
            <w:tcW w:w="682" w:type="dxa"/>
            <w:shd w:val="clear" w:color="auto" w:fill="DBDBDB" w:themeFill="accent3" w:themeFillTint="66"/>
            <w:noWrap/>
            <w:vAlign w:val="center"/>
            <w:hideMark/>
          </w:tcPr>
          <w:p w14:paraId="2B857715"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7791</w:t>
            </w:r>
          </w:p>
        </w:tc>
        <w:tc>
          <w:tcPr>
            <w:tcW w:w="682" w:type="dxa"/>
            <w:shd w:val="clear" w:color="auto" w:fill="auto"/>
            <w:noWrap/>
            <w:vAlign w:val="center"/>
            <w:hideMark/>
          </w:tcPr>
          <w:p w14:paraId="3A361827"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9882</w:t>
            </w:r>
          </w:p>
        </w:tc>
        <w:tc>
          <w:tcPr>
            <w:tcW w:w="682" w:type="dxa"/>
            <w:shd w:val="clear" w:color="auto" w:fill="auto"/>
            <w:noWrap/>
            <w:vAlign w:val="center"/>
            <w:hideMark/>
          </w:tcPr>
          <w:p w14:paraId="48495A7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10876</w:t>
            </w:r>
          </w:p>
        </w:tc>
        <w:tc>
          <w:tcPr>
            <w:tcW w:w="682" w:type="dxa"/>
            <w:shd w:val="clear" w:color="auto" w:fill="auto"/>
            <w:noWrap/>
            <w:vAlign w:val="center"/>
            <w:hideMark/>
          </w:tcPr>
          <w:p w14:paraId="41219B2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12232</w:t>
            </w:r>
          </w:p>
        </w:tc>
        <w:tc>
          <w:tcPr>
            <w:tcW w:w="682" w:type="dxa"/>
            <w:shd w:val="clear" w:color="auto" w:fill="auto"/>
            <w:noWrap/>
            <w:vAlign w:val="center"/>
            <w:hideMark/>
          </w:tcPr>
          <w:p w14:paraId="414AA314"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13707</w:t>
            </w:r>
          </w:p>
        </w:tc>
        <w:tc>
          <w:tcPr>
            <w:tcW w:w="682" w:type="dxa"/>
            <w:shd w:val="clear" w:color="auto" w:fill="auto"/>
            <w:noWrap/>
            <w:vAlign w:val="center"/>
            <w:hideMark/>
          </w:tcPr>
          <w:p w14:paraId="675F03A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14651</w:t>
            </w:r>
          </w:p>
        </w:tc>
      </w:tr>
      <w:tr w:rsidR="00DC11DC" w:rsidRPr="009F0873" w14:paraId="4A823D96" w14:textId="77777777" w:rsidTr="009F0873">
        <w:trPr>
          <w:trHeight w:val="227"/>
        </w:trPr>
        <w:tc>
          <w:tcPr>
            <w:tcW w:w="3761" w:type="dxa"/>
            <w:shd w:val="clear" w:color="auto" w:fill="auto"/>
            <w:noWrap/>
            <w:vAlign w:val="center"/>
            <w:hideMark/>
          </w:tcPr>
          <w:p w14:paraId="37D87739"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OZE w elektroenergetyce</w:t>
            </w:r>
          </w:p>
        </w:tc>
        <w:tc>
          <w:tcPr>
            <w:tcW w:w="682" w:type="dxa"/>
            <w:shd w:val="clear" w:color="auto" w:fill="DBDBDB" w:themeFill="accent3" w:themeFillTint="66"/>
            <w:noWrap/>
            <w:vAlign w:val="center"/>
            <w:hideMark/>
          </w:tcPr>
          <w:p w14:paraId="0662A279"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283</w:t>
            </w:r>
          </w:p>
        </w:tc>
        <w:tc>
          <w:tcPr>
            <w:tcW w:w="682" w:type="dxa"/>
            <w:shd w:val="clear" w:color="auto" w:fill="DBDBDB" w:themeFill="accent3" w:themeFillTint="66"/>
            <w:noWrap/>
            <w:vAlign w:val="center"/>
            <w:hideMark/>
          </w:tcPr>
          <w:p w14:paraId="10FFAA7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842</w:t>
            </w:r>
          </w:p>
        </w:tc>
        <w:tc>
          <w:tcPr>
            <w:tcW w:w="682" w:type="dxa"/>
            <w:shd w:val="clear" w:color="auto" w:fill="DBDBDB" w:themeFill="accent3" w:themeFillTint="66"/>
            <w:noWrap/>
            <w:vAlign w:val="center"/>
            <w:hideMark/>
          </w:tcPr>
          <w:p w14:paraId="3B3C4F8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1827</w:t>
            </w:r>
          </w:p>
        </w:tc>
        <w:tc>
          <w:tcPr>
            <w:tcW w:w="682" w:type="dxa"/>
            <w:shd w:val="clear" w:color="auto" w:fill="auto"/>
            <w:noWrap/>
            <w:vAlign w:val="center"/>
            <w:hideMark/>
          </w:tcPr>
          <w:p w14:paraId="13C3F13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2322</w:t>
            </w:r>
          </w:p>
        </w:tc>
        <w:tc>
          <w:tcPr>
            <w:tcW w:w="682" w:type="dxa"/>
            <w:shd w:val="clear" w:color="auto" w:fill="auto"/>
            <w:noWrap/>
            <w:vAlign w:val="center"/>
            <w:hideMark/>
          </w:tcPr>
          <w:p w14:paraId="5F0AB36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2736</w:t>
            </w:r>
          </w:p>
        </w:tc>
        <w:tc>
          <w:tcPr>
            <w:tcW w:w="682" w:type="dxa"/>
            <w:shd w:val="clear" w:color="auto" w:fill="auto"/>
            <w:noWrap/>
            <w:vAlign w:val="center"/>
            <w:hideMark/>
          </w:tcPr>
          <w:p w14:paraId="3890AAF7"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3412</w:t>
            </w:r>
          </w:p>
        </w:tc>
        <w:tc>
          <w:tcPr>
            <w:tcW w:w="682" w:type="dxa"/>
            <w:shd w:val="clear" w:color="auto" w:fill="auto"/>
            <w:noWrap/>
            <w:vAlign w:val="center"/>
            <w:hideMark/>
          </w:tcPr>
          <w:p w14:paraId="20FBA2F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4378</w:t>
            </w:r>
          </w:p>
        </w:tc>
        <w:tc>
          <w:tcPr>
            <w:tcW w:w="682" w:type="dxa"/>
            <w:shd w:val="clear" w:color="auto" w:fill="auto"/>
            <w:noWrap/>
            <w:vAlign w:val="center"/>
            <w:hideMark/>
          </w:tcPr>
          <w:p w14:paraId="70A6CFE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4911</w:t>
            </w:r>
          </w:p>
        </w:tc>
      </w:tr>
      <w:tr w:rsidR="00DC11DC" w:rsidRPr="009F0873" w14:paraId="416538EA" w14:textId="77777777" w:rsidTr="009F0873">
        <w:trPr>
          <w:trHeight w:val="227"/>
        </w:trPr>
        <w:tc>
          <w:tcPr>
            <w:tcW w:w="3761" w:type="dxa"/>
            <w:shd w:val="clear" w:color="auto" w:fill="auto"/>
            <w:noWrap/>
            <w:vAlign w:val="center"/>
            <w:hideMark/>
          </w:tcPr>
          <w:p w14:paraId="018182BB"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zużycie OZE w ciepłownictwie i chłodnictwie </w:t>
            </w:r>
          </w:p>
        </w:tc>
        <w:tc>
          <w:tcPr>
            <w:tcW w:w="682" w:type="dxa"/>
            <w:shd w:val="clear" w:color="auto" w:fill="DBDBDB" w:themeFill="accent3" w:themeFillTint="66"/>
            <w:noWrap/>
            <w:vAlign w:val="center"/>
            <w:hideMark/>
          </w:tcPr>
          <w:p w14:paraId="6080EE3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3868</w:t>
            </w:r>
          </w:p>
        </w:tc>
        <w:tc>
          <w:tcPr>
            <w:tcW w:w="682" w:type="dxa"/>
            <w:shd w:val="clear" w:color="auto" w:fill="DBDBDB" w:themeFill="accent3" w:themeFillTint="66"/>
            <w:noWrap/>
            <w:vAlign w:val="center"/>
            <w:hideMark/>
          </w:tcPr>
          <w:p w14:paraId="4D407DB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4642</w:t>
            </w:r>
          </w:p>
        </w:tc>
        <w:tc>
          <w:tcPr>
            <w:tcW w:w="682" w:type="dxa"/>
            <w:shd w:val="clear" w:color="auto" w:fill="DBDBDB" w:themeFill="accent3" w:themeFillTint="66"/>
            <w:noWrap/>
            <w:vAlign w:val="center"/>
            <w:hideMark/>
          </w:tcPr>
          <w:p w14:paraId="3E24B05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5116</w:t>
            </w:r>
          </w:p>
        </w:tc>
        <w:tc>
          <w:tcPr>
            <w:tcW w:w="682" w:type="dxa"/>
            <w:shd w:val="clear" w:color="auto" w:fill="auto"/>
            <w:noWrap/>
            <w:vAlign w:val="center"/>
            <w:hideMark/>
          </w:tcPr>
          <w:p w14:paraId="208D32E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5880</w:t>
            </w:r>
          </w:p>
        </w:tc>
        <w:tc>
          <w:tcPr>
            <w:tcW w:w="682" w:type="dxa"/>
            <w:shd w:val="clear" w:color="auto" w:fill="auto"/>
            <w:noWrap/>
            <w:vAlign w:val="center"/>
            <w:hideMark/>
          </w:tcPr>
          <w:p w14:paraId="63E5833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6320</w:t>
            </w:r>
          </w:p>
        </w:tc>
        <w:tc>
          <w:tcPr>
            <w:tcW w:w="682" w:type="dxa"/>
            <w:shd w:val="clear" w:color="auto" w:fill="auto"/>
            <w:noWrap/>
            <w:vAlign w:val="center"/>
            <w:hideMark/>
          </w:tcPr>
          <w:p w14:paraId="76E84FB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6885</w:t>
            </w:r>
          </w:p>
        </w:tc>
        <w:tc>
          <w:tcPr>
            <w:tcW w:w="682" w:type="dxa"/>
            <w:shd w:val="clear" w:color="auto" w:fill="auto"/>
            <w:noWrap/>
            <w:vAlign w:val="center"/>
            <w:hideMark/>
          </w:tcPr>
          <w:p w14:paraId="49460A4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7367</w:t>
            </w:r>
          </w:p>
        </w:tc>
        <w:tc>
          <w:tcPr>
            <w:tcW w:w="682" w:type="dxa"/>
            <w:shd w:val="clear" w:color="auto" w:fill="auto"/>
            <w:noWrap/>
            <w:vAlign w:val="center"/>
            <w:hideMark/>
          </w:tcPr>
          <w:p w14:paraId="1F05ED16"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7776</w:t>
            </w:r>
          </w:p>
        </w:tc>
      </w:tr>
      <w:tr w:rsidR="00DC11DC" w:rsidRPr="009F0873" w14:paraId="0C89A226" w14:textId="77777777" w:rsidTr="009F0873">
        <w:trPr>
          <w:trHeight w:val="227"/>
        </w:trPr>
        <w:tc>
          <w:tcPr>
            <w:tcW w:w="3761" w:type="dxa"/>
            <w:tcBorders>
              <w:bottom w:val="single" w:sz="4" w:space="0" w:color="auto"/>
            </w:tcBorders>
            <w:shd w:val="clear" w:color="auto" w:fill="auto"/>
            <w:noWrap/>
            <w:vAlign w:val="center"/>
            <w:hideMark/>
          </w:tcPr>
          <w:p w14:paraId="63452D44"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zużycie OZE w transporcie </w:t>
            </w:r>
          </w:p>
        </w:tc>
        <w:tc>
          <w:tcPr>
            <w:tcW w:w="682" w:type="dxa"/>
            <w:tcBorders>
              <w:bottom w:val="single" w:sz="4" w:space="0" w:color="auto"/>
            </w:tcBorders>
            <w:shd w:val="clear" w:color="auto" w:fill="DBDBDB" w:themeFill="accent3" w:themeFillTint="66"/>
            <w:noWrap/>
            <w:vAlign w:val="center"/>
            <w:hideMark/>
          </w:tcPr>
          <w:p w14:paraId="6FE675B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98</w:t>
            </w:r>
          </w:p>
        </w:tc>
        <w:tc>
          <w:tcPr>
            <w:tcW w:w="682" w:type="dxa"/>
            <w:tcBorders>
              <w:bottom w:val="single" w:sz="4" w:space="0" w:color="auto"/>
            </w:tcBorders>
            <w:shd w:val="clear" w:color="auto" w:fill="DBDBDB" w:themeFill="accent3" w:themeFillTint="66"/>
            <w:noWrap/>
            <w:vAlign w:val="center"/>
            <w:hideMark/>
          </w:tcPr>
          <w:p w14:paraId="77401DB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916</w:t>
            </w:r>
          </w:p>
        </w:tc>
        <w:tc>
          <w:tcPr>
            <w:tcW w:w="682" w:type="dxa"/>
            <w:tcBorders>
              <w:bottom w:val="single" w:sz="4" w:space="0" w:color="auto"/>
            </w:tcBorders>
            <w:shd w:val="clear" w:color="auto" w:fill="DBDBDB" w:themeFill="accent3" w:themeFillTint="66"/>
            <w:noWrap/>
            <w:vAlign w:val="center"/>
            <w:hideMark/>
          </w:tcPr>
          <w:p w14:paraId="71C1D78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848</w:t>
            </w:r>
          </w:p>
        </w:tc>
        <w:tc>
          <w:tcPr>
            <w:tcW w:w="682" w:type="dxa"/>
            <w:tcBorders>
              <w:bottom w:val="single" w:sz="4" w:space="0" w:color="auto"/>
            </w:tcBorders>
            <w:shd w:val="clear" w:color="auto" w:fill="auto"/>
            <w:noWrap/>
            <w:vAlign w:val="center"/>
            <w:hideMark/>
          </w:tcPr>
          <w:p w14:paraId="3475C689"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1680</w:t>
            </w:r>
          </w:p>
        </w:tc>
        <w:tc>
          <w:tcPr>
            <w:tcW w:w="682" w:type="dxa"/>
            <w:tcBorders>
              <w:bottom w:val="single" w:sz="4" w:space="0" w:color="auto"/>
            </w:tcBorders>
            <w:shd w:val="clear" w:color="auto" w:fill="auto"/>
            <w:noWrap/>
            <w:vAlign w:val="center"/>
            <w:hideMark/>
          </w:tcPr>
          <w:p w14:paraId="254E38A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1820</w:t>
            </w:r>
          </w:p>
        </w:tc>
        <w:tc>
          <w:tcPr>
            <w:tcW w:w="682" w:type="dxa"/>
            <w:tcBorders>
              <w:bottom w:val="single" w:sz="4" w:space="0" w:color="auto"/>
            </w:tcBorders>
            <w:shd w:val="clear" w:color="auto" w:fill="auto"/>
            <w:noWrap/>
            <w:vAlign w:val="center"/>
            <w:hideMark/>
          </w:tcPr>
          <w:p w14:paraId="44E14CE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1936</w:t>
            </w:r>
          </w:p>
        </w:tc>
        <w:tc>
          <w:tcPr>
            <w:tcW w:w="682" w:type="dxa"/>
            <w:tcBorders>
              <w:bottom w:val="single" w:sz="4" w:space="0" w:color="auto"/>
            </w:tcBorders>
            <w:shd w:val="clear" w:color="auto" w:fill="auto"/>
            <w:noWrap/>
            <w:vAlign w:val="center"/>
            <w:hideMark/>
          </w:tcPr>
          <w:p w14:paraId="1250A7D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1961</w:t>
            </w:r>
          </w:p>
        </w:tc>
        <w:tc>
          <w:tcPr>
            <w:tcW w:w="682" w:type="dxa"/>
            <w:tcBorders>
              <w:bottom w:val="single" w:sz="4" w:space="0" w:color="auto"/>
            </w:tcBorders>
            <w:shd w:val="clear" w:color="auto" w:fill="auto"/>
            <w:noWrap/>
            <w:vAlign w:val="center"/>
            <w:hideMark/>
          </w:tcPr>
          <w:p w14:paraId="3B42CB9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1965</w:t>
            </w:r>
          </w:p>
        </w:tc>
      </w:tr>
      <w:tr w:rsidR="00DC11DC" w:rsidRPr="009F0873" w14:paraId="2E2415DE" w14:textId="77777777" w:rsidTr="009F0873">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171E3F0F"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E65DF3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253126B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69A7C78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649F2A1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491F75B9"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56F4163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6D053E4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D33251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r>
      <w:tr w:rsidR="00DC11DC" w:rsidRPr="009F0873" w14:paraId="4AF2E4F6" w14:textId="77777777" w:rsidTr="009F0873">
        <w:trPr>
          <w:trHeight w:val="227"/>
        </w:trPr>
        <w:tc>
          <w:tcPr>
            <w:tcW w:w="3761" w:type="dxa"/>
            <w:tcBorders>
              <w:top w:val="single" w:sz="4" w:space="0" w:color="auto"/>
            </w:tcBorders>
            <w:shd w:val="clear" w:color="auto" w:fill="auto"/>
            <w:noWrap/>
            <w:vAlign w:val="center"/>
            <w:hideMark/>
          </w:tcPr>
          <w:p w14:paraId="3967A603"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w:t>
            </w:r>
          </w:p>
        </w:tc>
        <w:tc>
          <w:tcPr>
            <w:tcW w:w="682" w:type="dxa"/>
            <w:tcBorders>
              <w:top w:val="single" w:sz="4" w:space="0" w:color="auto"/>
            </w:tcBorders>
            <w:shd w:val="clear" w:color="auto" w:fill="DBDBDB" w:themeFill="accent3" w:themeFillTint="66"/>
            <w:noWrap/>
            <w:vAlign w:val="center"/>
            <w:hideMark/>
          </w:tcPr>
          <w:p w14:paraId="58589C0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top w:val="single" w:sz="4" w:space="0" w:color="auto"/>
            </w:tcBorders>
            <w:shd w:val="clear" w:color="auto" w:fill="DBDBDB" w:themeFill="accent3" w:themeFillTint="66"/>
            <w:noWrap/>
            <w:vAlign w:val="center"/>
            <w:hideMark/>
          </w:tcPr>
          <w:p w14:paraId="5A678C31"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top w:val="single" w:sz="4" w:space="0" w:color="auto"/>
            </w:tcBorders>
            <w:shd w:val="clear" w:color="auto" w:fill="DBDBDB" w:themeFill="accent3" w:themeFillTint="66"/>
            <w:noWrap/>
            <w:vAlign w:val="center"/>
            <w:hideMark/>
          </w:tcPr>
          <w:p w14:paraId="517A1C1A"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top w:val="single" w:sz="4" w:space="0" w:color="auto"/>
            </w:tcBorders>
            <w:shd w:val="clear" w:color="auto" w:fill="auto"/>
            <w:noWrap/>
            <w:vAlign w:val="center"/>
            <w:hideMark/>
          </w:tcPr>
          <w:p w14:paraId="5494E54A"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top w:val="single" w:sz="4" w:space="0" w:color="auto"/>
            </w:tcBorders>
            <w:shd w:val="clear" w:color="auto" w:fill="auto"/>
            <w:noWrap/>
            <w:vAlign w:val="center"/>
            <w:hideMark/>
          </w:tcPr>
          <w:p w14:paraId="6F2D2B89"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top w:val="single" w:sz="4" w:space="0" w:color="auto"/>
            </w:tcBorders>
            <w:shd w:val="clear" w:color="auto" w:fill="auto"/>
            <w:noWrap/>
            <w:vAlign w:val="center"/>
            <w:hideMark/>
          </w:tcPr>
          <w:p w14:paraId="32EC16F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top w:val="single" w:sz="4" w:space="0" w:color="auto"/>
            </w:tcBorders>
            <w:shd w:val="clear" w:color="auto" w:fill="auto"/>
            <w:noWrap/>
            <w:vAlign w:val="center"/>
            <w:hideMark/>
          </w:tcPr>
          <w:p w14:paraId="2638CBE2"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top w:val="single" w:sz="4" w:space="0" w:color="auto"/>
            </w:tcBorders>
            <w:shd w:val="clear" w:color="auto" w:fill="auto"/>
            <w:noWrap/>
            <w:vAlign w:val="center"/>
            <w:hideMark/>
          </w:tcPr>
          <w:p w14:paraId="6BF256A5"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19950193" w14:textId="77777777" w:rsidTr="009F0873">
        <w:trPr>
          <w:trHeight w:val="227"/>
        </w:trPr>
        <w:tc>
          <w:tcPr>
            <w:tcW w:w="3761" w:type="dxa"/>
            <w:shd w:val="clear" w:color="auto" w:fill="auto"/>
            <w:noWrap/>
            <w:vAlign w:val="center"/>
            <w:hideMark/>
          </w:tcPr>
          <w:p w14:paraId="6346964B"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udział energii z OZE w zużyciu końcowym energii brutto</w:t>
            </w:r>
          </w:p>
        </w:tc>
        <w:tc>
          <w:tcPr>
            <w:tcW w:w="682" w:type="dxa"/>
            <w:shd w:val="clear" w:color="auto" w:fill="DBDBDB" w:themeFill="accent3" w:themeFillTint="66"/>
            <w:noWrap/>
            <w:vAlign w:val="center"/>
            <w:hideMark/>
          </w:tcPr>
          <w:p w14:paraId="2600AECA"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6,9%</w:t>
            </w:r>
          </w:p>
        </w:tc>
        <w:tc>
          <w:tcPr>
            <w:tcW w:w="682" w:type="dxa"/>
            <w:shd w:val="clear" w:color="auto" w:fill="DBDBDB" w:themeFill="accent3" w:themeFillTint="66"/>
            <w:noWrap/>
            <w:vAlign w:val="center"/>
            <w:hideMark/>
          </w:tcPr>
          <w:p w14:paraId="033E324F"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9,3%</w:t>
            </w:r>
          </w:p>
        </w:tc>
        <w:tc>
          <w:tcPr>
            <w:tcW w:w="682" w:type="dxa"/>
            <w:shd w:val="clear" w:color="auto" w:fill="DBDBDB" w:themeFill="accent3" w:themeFillTint="66"/>
            <w:noWrap/>
            <w:vAlign w:val="center"/>
            <w:hideMark/>
          </w:tcPr>
          <w:p w14:paraId="041CB9A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11,9%</w:t>
            </w:r>
          </w:p>
        </w:tc>
        <w:tc>
          <w:tcPr>
            <w:tcW w:w="682" w:type="dxa"/>
            <w:shd w:val="clear" w:color="auto" w:fill="auto"/>
            <w:noWrap/>
            <w:vAlign w:val="center"/>
            <w:hideMark/>
          </w:tcPr>
          <w:p w14:paraId="5D0ACA9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13,2%</w:t>
            </w:r>
          </w:p>
        </w:tc>
        <w:tc>
          <w:tcPr>
            <w:tcW w:w="682" w:type="dxa"/>
            <w:shd w:val="clear" w:color="auto" w:fill="auto"/>
            <w:noWrap/>
            <w:vAlign w:val="center"/>
            <w:hideMark/>
          </w:tcPr>
          <w:p w14:paraId="020A8639"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13,9%</w:t>
            </w:r>
          </w:p>
        </w:tc>
        <w:tc>
          <w:tcPr>
            <w:tcW w:w="682" w:type="dxa"/>
            <w:shd w:val="clear" w:color="auto" w:fill="auto"/>
            <w:noWrap/>
            <w:vAlign w:val="center"/>
            <w:hideMark/>
          </w:tcPr>
          <w:p w14:paraId="68CBE39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15,2%</w:t>
            </w:r>
          </w:p>
        </w:tc>
        <w:tc>
          <w:tcPr>
            <w:tcW w:w="682" w:type="dxa"/>
            <w:shd w:val="clear" w:color="auto" w:fill="auto"/>
            <w:noWrap/>
            <w:vAlign w:val="center"/>
            <w:hideMark/>
          </w:tcPr>
          <w:p w14:paraId="70E6079E"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16,9%</w:t>
            </w:r>
          </w:p>
        </w:tc>
        <w:tc>
          <w:tcPr>
            <w:tcW w:w="682" w:type="dxa"/>
            <w:shd w:val="clear" w:color="auto" w:fill="auto"/>
            <w:noWrap/>
            <w:vAlign w:val="center"/>
            <w:hideMark/>
          </w:tcPr>
          <w:p w14:paraId="43BF365A"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18,0%</w:t>
            </w:r>
          </w:p>
        </w:tc>
      </w:tr>
      <w:tr w:rsidR="00DC11DC" w:rsidRPr="009F0873" w14:paraId="30EE4E34" w14:textId="77777777" w:rsidTr="009F0873">
        <w:trPr>
          <w:trHeight w:val="227"/>
        </w:trPr>
        <w:tc>
          <w:tcPr>
            <w:tcW w:w="3761" w:type="dxa"/>
            <w:shd w:val="clear" w:color="auto" w:fill="auto"/>
            <w:noWrap/>
            <w:vAlign w:val="center"/>
            <w:hideMark/>
          </w:tcPr>
          <w:p w14:paraId="046A26F1"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udział energii z OZE w elektroenergetyce </w:t>
            </w:r>
          </w:p>
        </w:tc>
        <w:tc>
          <w:tcPr>
            <w:tcW w:w="682" w:type="dxa"/>
            <w:shd w:val="clear" w:color="auto" w:fill="DBDBDB" w:themeFill="accent3" w:themeFillTint="66"/>
            <w:noWrap/>
            <w:vAlign w:val="center"/>
            <w:hideMark/>
          </w:tcPr>
          <w:p w14:paraId="7764AA6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2,7%</w:t>
            </w:r>
          </w:p>
        </w:tc>
        <w:tc>
          <w:tcPr>
            <w:tcW w:w="682" w:type="dxa"/>
            <w:shd w:val="clear" w:color="auto" w:fill="DBDBDB" w:themeFill="accent3" w:themeFillTint="66"/>
            <w:noWrap/>
            <w:vAlign w:val="center"/>
            <w:hideMark/>
          </w:tcPr>
          <w:p w14:paraId="6BEA8D8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6,6%</w:t>
            </w:r>
          </w:p>
        </w:tc>
        <w:tc>
          <w:tcPr>
            <w:tcW w:w="682" w:type="dxa"/>
            <w:shd w:val="clear" w:color="auto" w:fill="DBDBDB" w:themeFill="accent3" w:themeFillTint="66"/>
            <w:noWrap/>
            <w:vAlign w:val="center"/>
            <w:hideMark/>
          </w:tcPr>
          <w:p w14:paraId="204573E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13,0%</w:t>
            </w:r>
          </w:p>
        </w:tc>
        <w:tc>
          <w:tcPr>
            <w:tcW w:w="682" w:type="dxa"/>
            <w:shd w:val="clear" w:color="auto" w:fill="auto"/>
            <w:noWrap/>
            <w:vAlign w:val="center"/>
            <w:hideMark/>
          </w:tcPr>
          <w:p w14:paraId="237C2D6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15,0%</w:t>
            </w:r>
          </w:p>
        </w:tc>
        <w:tc>
          <w:tcPr>
            <w:tcW w:w="682" w:type="dxa"/>
            <w:shd w:val="clear" w:color="auto" w:fill="auto"/>
            <w:noWrap/>
            <w:vAlign w:val="center"/>
            <w:hideMark/>
          </w:tcPr>
          <w:p w14:paraId="6DE5882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16,5%</w:t>
            </w:r>
          </w:p>
        </w:tc>
        <w:tc>
          <w:tcPr>
            <w:tcW w:w="682" w:type="dxa"/>
            <w:shd w:val="clear" w:color="auto" w:fill="auto"/>
            <w:noWrap/>
            <w:vAlign w:val="center"/>
            <w:hideMark/>
          </w:tcPr>
          <w:p w14:paraId="19A5169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19,4%</w:t>
            </w:r>
          </w:p>
        </w:tc>
        <w:tc>
          <w:tcPr>
            <w:tcW w:w="682" w:type="dxa"/>
            <w:shd w:val="clear" w:color="auto" w:fill="auto"/>
            <w:noWrap/>
            <w:vAlign w:val="center"/>
            <w:hideMark/>
          </w:tcPr>
          <w:p w14:paraId="6D5F566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23,9%</w:t>
            </w:r>
          </w:p>
        </w:tc>
        <w:tc>
          <w:tcPr>
            <w:tcW w:w="682" w:type="dxa"/>
            <w:shd w:val="clear" w:color="auto" w:fill="auto"/>
            <w:noWrap/>
            <w:vAlign w:val="center"/>
            <w:hideMark/>
          </w:tcPr>
          <w:p w14:paraId="7D834B5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25,9%</w:t>
            </w:r>
          </w:p>
        </w:tc>
      </w:tr>
      <w:tr w:rsidR="00DC11DC" w:rsidRPr="009F0873" w14:paraId="7BB079A7" w14:textId="77777777" w:rsidTr="009F0873">
        <w:trPr>
          <w:trHeight w:val="227"/>
        </w:trPr>
        <w:tc>
          <w:tcPr>
            <w:tcW w:w="3761" w:type="dxa"/>
            <w:shd w:val="clear" w:color="auto" w:fill="auto"/>
            <w:noWrap/>
            <w:vAlign w:val="center"/>
            <w:hideMark/>
          </w:tcPr>
          <w:p w14:paraId="413AF5A3"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udział energii z OZE w ciepłownictwie i chłodnictwie </w:t>
            </w:r>
          </w:p>
        </w:tc>
        <w:tc>
          <w:tcPr>
            <w:tcW w:w="682" w:type="dxa"/>
            <w:shd w:val="clear" w:color="auto" w:fill="DBDBDB" w:themeFill="accent3" w:themeFillTint="66"/>
            <w:noWrap/>
            <w:vAlign w:val="center"/>
            <w:hideMark/>
          </w:tcPr>
          <w:p w14:paraId="0DEE326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10,2%</w:t>
            </w:r>
          </w:p>
        </w:tc>
        <w:tc>
          <w:tcPr>
            <w:tcW w:w="682" w:type="dxa"/>
            <w:shd w:val="clear" w:color="auto" w:fill="DBDBDB" w:themeFill="accent3" w:themeFillTint="66"/>
            <w:noWrap/>
            <w:vAlign w:val="center"/>
            <w:hideMark/>
          </w:tcPr>
          <w:p w14:paraId="0610582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11,7%</w:t>
            </w:r>
          </w:p>
        </w:tc>
        <w:tc>
          <w:tcPr>
            <w:tcW w:w="682" w:type="dxa"/>
            <w:shd w:val="clear" w:color="auto" w:fill="DBDBDB" w:themeFill="accent3" w:themeFillTint="66"/>
            <w:noWrap/>
            <w:vAlign w:val="center"/>
            <w:hideMark/>
          </w:tcPr>
          <w:p w14:paraId="3C11EB7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14,5%</w:t>
            </w:r>
          </w:p>
        </w:tc>
        <w:tc>
          <w:tcPr>
            <w:tcW w:w="682" w:type="dxa"/>
            <w:shd w:val="clear" w:color="auto" w:fill="auto"/>
            <w:noWrap/>
            <w:vAlign w:val="center"/>
            <w:hideMark/>
          </w:tcPr>
          <w:p w14:paraId="1683094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15,6%</w:t>
            </w:r>
          </w:p>
        </w:tc>
        <w:tc>
          <w:tcPr>
            <w:tcW w:w="682" w:type="dxa"/>
            <w:shd w:val="clear" w:color="auto" w:fill="auto"/>
            <w:noWrap/>
            <w:vAlign w:val="center"/>
            <w:hideMark/>
          </w:tcPr>
          <w:p w14:paraId="3C07A27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16,5%</w:t>
            </w:r>
          </w:p>
        </w:tc>
        <w:tc>
          <w:tcPr>
            <w:tcW w:w="682" w:type="dxa"/>
            <w:shd w:val="clear" w:color="auto" w:fill="auto"/>
            <w:noWrap/>
            <w:vAlign w:val="center"/>
            <w:hideMark/>
          </w:tcPr>
          <w:p w14:paraId="0BF16A02"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17,7%</w:t>
            </w:r>
          </w:p>
        </w:tc>
        <w:tc>
          <w:tcPr>
            <w:tcW w:w="682" w:type="dxa"/>
            <w:shd w:val="clear" w:color="auto" w:fill="auto"/>
            <w:noWrap/>
            <w:vAlign w:val="center"/>
            <w:hideMark/>
          </w:tcPr>
          <w:p w14:paraId="477C84F9"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18,8%</w:t>
            </w:r>
          </w:p>
        </w:tc>
        <w:tc>
          <w:tcPr>
            <w:tcW w:w="682" w:type="dxa"/>
            <w:shd w:val="clear" w:color="auto" w:fill="auto"/>
            <w:noWrap/>
            <w:vAlign w:val="center"/>
            <w:hideMark/>
          </w:tcPr>
          <w:p w14:paraId="0F0631C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19,7%</w:t>
            </w:r>
          </w:p>
        </w:tc>
      </w:tr>
      <w:tr w:rsidR="00DC11DC" w:rsidRPr="009F0873" w14:paraId="0340E4E8" w14:textId="77777777" w:rsidTr="009F0873">
        <w:trPr>
          <w:trHeight w:val="227"/>
        </w:trPr>
        <w:tc>
          <w:tcPr>
            <w:tcW w:w="3761" w:type="dxa"/>
            <w:shd w:val="clear" w:color="auto" w:fill="auto"/>
            <w:noWrap/>
            <w:vAlign w:val="center"/>
            <w:hideMark/>
          </w:tcPr>
          <w:p w14:paraId="3C37FE1E"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z OZE w transporcie (z multiplikatorami)</w:t>
            </w:r>
          </w:p>
        </w:tc>
        <w:tc>
          <w:tcPr>
            <w:tcW w:w="682" w:type="dxa"/>
            <w:shd w:val="clear" w:color="auto" w:fill="DBDBDB" w:themeFill="accent3" w:themeFillTint="66"/>
            <w:noWrap/>
            <w:vAlign w:val="center"/>
            <w:hideMark/>
          </w:tcPr>
          <w:p w14:paraId="4B1CA7E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1,6%</w:t>
            </w:r>
          </w:p>
        </w:tc>
        <w:tc>
          <w:tcPr>
            <w:tcW w:w="682" w:type="dxa"/>
            <w:shd w:val="clear" w:color="auto" w:fill="DBDBDB" w:themeFill="accent3" w:themeFillTint="66"/>
            <w:noWrap/>
            <w:vAlign w:val="center"/>
            <w:hideMark/>
          </w:tcPr>
          <w:p w14:paraId="25613A8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6,6%</w:t>
            </w:r>
          </w:p>
        </w:tc>
        <w:tc>
          <w:tcPr>
            <w:tcW w:w="682" w:type="dxa"/>
            <w:shd w:val="clear" w:color="auto" w:fill="DBDBDB" w:themeFill="accent3" w:themeFillTint="66"/>
            <w:noWrap/>
            <w:vAlign w:val="center"/>
            <w:hideMark/>
          </w:tcPr>
          <w:p w14:paraId="1E102EE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6,4%</w:t>
            </w:r>
          </w:p>
        </w:tc>
        <w:tc>
          <w:tcPr>
            <w:tcW w:w="682" w:type="dxa"/>
            <w:shd w:val="clear" w:color="auto" w:fill="auto"/>
            <w:noWrap/>
            <w:vAlign w:val="center"/>
            <w:hideMark/>
          </w:tcPr>
          <w:p w14:paraId="6DE5360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10,0%</w:t>
            </w:r>
          </w:p>
        </w:tc>
        <w:tc>
          <w:tcPr>
            <w:tcW w:w="682" w:type="dxa"/>
            <w:shd w:val="clear" w:color="auto" w:fill="auto"/>
            <w:noWrap/>
            <w:vAlign w:val="center"/>
            <w:hideMark/>
          </w:tcPr>
          <w:p w14:paraId="0D569505"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10,4%</w:t>
            </w:r>
          </w:p>
        </w:tc>
        <w:tc>
          <w:tcPr>
            <w:tcW w:w="682" w:type="dxa"/>
            <w:shd w:val="clear" w:color="auto" w:fill="auto"/>
            <w:noWrap/>
            <w:vAlign w:val="center"/>
            <w:hideMark/>
          </w:tcPr>
          <w:p w14:paraId="4D9F98A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11,2%</w:t>
            </w:r>
          </w:p>
        </w:tc>
        <w:tc>
          <w:tcPr>
            <w:tcW w:w="682" w:type="dxa"/>
            <w:shd w:val="clear" w:color="auto" w:fill="auto"/>
            <w:noWrap/>
            <w:vAlign w:val="center"/>
            <w:hideMark/>
          </w:tcPr>
          <w:p w14:paraId="7EAF8B6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12,1%</w:t>
            </w:r>
          </w:p>
        </w:tc>
        <w:tc>
          <w:tcPr>
            <w:tcW w:w="682" w:type="dxa"/>
            <w:shd w:val="clear" w:color="auto" w:fill="auto"/>
            <w:noWrap/>
            <w:vAlign w:val="center"/>
            <w:hideMark/>
          </w:tcPr>
          <w:p w14:paraId="2F84586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13,0%</w:t>
            </w:r>
          </w:p>
        </w:tc>
      </w:tr>
    </w:tbl>
    <w:p w14:paraId="6B9A3833" w14:textId="17ED376A" w:rsidR="00DC11DC" w:rsidRPr="009F0873" w:rsidRDefault="00DC11DC" w:rsidP="00DC11DC">
      <w:pPr>
        <w:pStyle w:val="Legenda"/>
      </w:pPr>
      <w:r w:rsidRPr="009F0873">
        <w:t xml:space="preserve">Źródło: Opracowanie własne ARE S.A., </w:t>
      </w:r>
      <w:r w:rsidR="00887AE6">
        <w:t>Eurostat</w:t>
      </w:r>
    </w:p>
    <w:p w14:paraId="422E790E" w14:textId="04CF0AFC" w:rsidR="009F0873" w:rsidRPr="009F0873" w:rsidRDefault="009F0873" w:rsidP="00DC11DC"/>
    <w:p w14:paraId="1DDC63BD" w14:textId="6164A838" w:rsidR="00DC11DC" w:rsidRPr="009F0873" w:rsidRDefault="00DC11DC" w:rsidP="00DC11DC">
      <w:pPr>
        <w:pStyle w:val="Legenda"/>
        <w:keepNext/>
      </w:pPr>
      <w:r w:rsidRPr="009F0873">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28</w:t>
      </w:r>
      <w:r w:rsidR="006007C6">
        <w:rPr>
          <w:noProof/>
        </w:rPr>
        <w:fldChar w:fldCharType="end"/>
      </w:r>
      <w:r w:rsidRPr="009F0873">
        <w:t xml:space="preserve">. Prognoza wytwarzania energii końcowej brutto ze źródeł odnawialnych </w:t>
      </w:r>
      <w:r w:rsidRPr="009F0873">
        <w:rPr>
          <w:b/>
        </w:rPr>
        <w:t>w sektorze elektroenergetycznym</w:t>
      </w:r>
      <w:r w:rsidRPr="009F0873">
        <w:t xml:space="preserve"> w podziale ma technologie [ktoe] oraz udziału zużycia energii elektrycznej z OZE z poszczególnych technologii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DC11DC" w:rsidRPr="009F0873" w14:paraId="6E88741C" w14:textId="77777777" w:rsidTr="009F0873">
        <w:trPr>
          <w:trHeight w:val="286"/>
        </w:trPr>
        <w:tc>
          <w:tcPr>
            <w:tcW w:w="3761" w:type="dxa"/>
            <w:shd w:val="clear" w:color="auto" w:fill="DBDBDB" w:themeFill="accent3" w:themeFillTint="66"/>
            <w:vAlign w:val="center"/>
            <w:hideMark/>
          </w:tcPr>
          <w:p w14:paraId="2AEAF9C4"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color w:val="000000" w:themeColor="text1"/>
                <w:sz w:val="16"/>
                <w:szCs w:val="16"/>
                <w:lang w:eastAsia="pl-PL"/>
              </w:rPr>
              <w:t xml:space="preserve">produkcja en. elektrycznej z OZE </w:t>
            </w:r>
            <w:r w:rsidRPr="009F0873">
              <w:rPr>
                <w:rFonts w:eastAsia="Times New Roman" w:cs="Arial"/>
                <w:b/>
                <w:bCs/>
                <w:color w:val="000000" w:themeColor="text1"/>
                <w:sz w:val="16"/>
                <w:szCs w:val="16"/>
                <w:lang w:eastAsia="pl-PL"/>
              </w:rPr>
              <w:t>wg technologii [ktoe]</w:t>
            </w:r>
          </w:p>
        </w:tc>
        <w:tc>
          <w:tcPr>
            <w:tcW w:w="682" w:type="dxa"/>
            <w:tcBorders>
              <w:bottom w:val="single" w:sz="4" w:space="0" w:color="auto"/>
            </w:tcBorders>
            <w:shd w:val="clear" w:color="auto" w:fill="DBDBDB" w:themeFill="accent3" w:themeFillTint="66"/>
            <w:noWrap/>
            <w:vAlign w:val="center"/>
            <w:hideMark/>
          </w:tcPr>
          <w:p w14:paraId="137C9F3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2EF48747"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75F66C28"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bottom w:val="single" w:sz="4" w:space="0" w:color="auto"/>
            </w:tcBorders>
            <w:shd w:val="clear" w:color="auto" w:fill="auto"/>
            <w:noWrap/>
            <w:vAlign w:val="center"/>
            <w:hideMark/>
          </w:tcPr>
          <w:p w14:paraId="09A031AC"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bottom w:val="single" w:sz="4" w:space="0" w:color="auto"/>
            </w:tcBorders>
            <w:shd w:val="clear" w:color="auto" w:fill="auto"/>
            <w:noWrap/>
            <w:vAlign w:val="center"/>
            <w:hideMark/>
          </w:tcPr>
          <w:p w14:paraId="619E3FC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bottom w:val="single" w:sz="4" w:space="0" w:color="auto"/>
            </w:tcBorders>
            <w:shd w:val="clear" w:color="auto" w:fill="auto"/>
            <w:noWrap/>
            <w:vAlign w:val="center"/>
            <w:hideMark/>
          </w:tcPr>
          <w:p w14:paraId="0F012975"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bottom w:val="single" w:sz="4" w:space="0" w:color="auto"/>
            </w:tcBorders>
            <w:shd w:val="clear" w:color="auto" w:fill="auto"/>
            <w:noWrap/>
            <w:vAlign w:val="center"/>
            <w:hideMark/>
          </w:tcPr>
          <w:p w14:paraId="3AA02C85"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bottom w:val="single" w:sz="4" w:space="0" w:color="auto"/>
            </w:tcBorders>
            <w:shd w:val="clear" w:color="auto" w:fill="auto"/>
            <w:noWrap/>
            <w:vAlign w:val="center"/>
            <w:hideMark/>
          </w:tcPr>
          <w:p w14:paraId="2DD8BAF1"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46E02B72" w14:textId="77777777" w:rsidTr="009F0873">
        <w:trPr>
          <w:trHeight w:val="286"/>
        </w:trPr>
        <w:tc>
          <w:tcPr>
            <w:tcW w:w="3761" w:type="dxa"/>
            <w:shd w:val="clear" w:color="auto" w:fill="auto"/>
            <w:vAlign w:val="center"/>
            <w:hideMark/>
          </w:tcPr>
          <w:p w14:paraId="03DB37BC" w14:textId="77777777" w:rsidR="00DC11DC" w:rsidRPr="009F0873" w:rsidRDefault="00DC11DC" w:rsidP="009F0873">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elektrycznej brutto (denominator RES-E)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BF5C798" w14:textId="77777777" w:rsidR="00DC11DC" w:rsidRPr="009F0873" w:rsidRDefault="00DC11DC" w:rsidP="009F0873">
            <w:pPr>
              <w:spacing w:before="0" w:after="0" w:line="240" w:lineRule="auto"/>
              <w:jc w:val="center"/>
              <w:rPr>
                <w:rFonts w:cs="Arial"/>
                <w:sz w:val="16"/>
              </w:rPr>
            </w:pPr>
            <w:r w:rsidRPr="009F0873">
              <w:rPr>
                <w:rFonts w:cs="Arial"/>
                <w:sz w:val="16"/>
              </w:rPr>
              <w:t>12397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EF6D0B5" w14:textId="77777777" w:rsidR="00DC11DC" w:rsidRPr="009F0873" w:rsidRDefault="00DC11DC" w:rsidP="009F0873">
            <w:pPr>
              <w:spacing w:before="0" w:after="0" w:line="240" w:lineRule="auto"/>
              <w:jc w:val="center"/>
              <w:rPr>
                <w:rFonts w:cs="Arial"/>
                <w:sz w:val="16"/>
              </w:rPr>
            </w:pPr>
            <w:r w:rsidRPr="009F0873">
              <w:rPr>
                <w:rFonts w:cs="Arial"/>
                <w:sz w:val="16"/>
              </w:rPr>
              <w:t>13391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DB19C54" w14:textId="77777777" w:rsidR="00DC11DC" w:rsidRPr="009F0873" w:rsidRDefault="00DC11DC" w:rsidP="009F0873">
            <w:pPr>
              <w:spacing w:before="0" w:after="0" w:line="240" w:lineRule="auto"/>
              <w:jc w:val="center"/>
              <w:rPr>
                <w:rFonts w:cs="Arial"/>
                <w:sz w:val="16"/>
              </w:rPr>
            </w:pPr>
            <w:r w:rsidRPr="009F0873">
              <w:rPr>
                <w:rFonts w:cs="Arial"/>
                <w:sz w:val="16"/>
              </w:rPr>
              <w:t>14102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6FDA2" w14:textId="77777777" w:rsidR="00DC11DC" w:rsidRPr="009F0873" w:rsidRDefault="00DC11DC" w:rsidP="009F0873">
            <w:pPr>
              <w:spacing w:before="0" w:after="0" w:line="240" w:lineRule="auto"/>
              <w:jc w:val="center"/>
              <w:rPr>
                <w:rFonts w:cs="Arial"/>
                <w:sz w:val="16"/>
              </w:rPr>
            </w:pPr>
            <w:r w:rsidRPr="009F0873">
              <w:rPr>
                <w:rFonts w:cs="Arial"/>
                <w:sz w:val="16"/>
              </w:rPr>
              <w:t>15466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D15C0" w14:textId="77777777" w:rsidR="00DC11DC" w:rsidRPr="009F0873" w:rsidRDefault="00DC11DC" w:rsidP="009F0873">
            <w:pPr>
              <w:spacing w:before="0" w:after="0" w:line="240" w:lineRule="auto"/>
              <w:jc w:val="center"/>
              <w:rPr>
                <w:rFonts w:cs="Arial"/>
                <w:sz w:val="16"/>
              </w:rPr>
            </w:pPr>
            <w:r w:rsidRPr="009F0873">
              <w:rPr>
                <w:rFonts w:cs="Arial"/>
                <w:sz w:val="16"/>
              </w:rPr>
              <w:t>16584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86826" w14:textId="77777777" w:rsidR="00DC11DC" w:rsidRPr="009F0873" w:rsidRDefault="00DC11DC" w:rsidP="009F0873">
            <w:pPr>
              <w:spacing w:before="0" w:after="0" w:line="240" w:lineRule="auto"/>
              <w:jc w:val="center"/>
              <w:rPr>
                <w:rFonts w:cs="Arial"/>
                <w:sz w:val="16"/>
              </w:rPr>
            </w:pPr>
            <w:r w:rsidRPr="009F0873">
              <w:rPr>
                <w:rFonts w:cs="Arial"/>
                <w:sz w:val="16"/>
              </w:rPr>
              <w:t>17620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06E51" w14:textId="77777777" w:rsidR="00DC11DC" w:rsidRPr="009F0873" w:rsidRDefault="00DC11DC" w:rsidP="009F0873">
            <w:pPr>
              <w:spacing w:before="0" w:after="0" w:line="240" w:lineRule="auto"/>
              <w:jc w:val="center"/>
              <w:rPr>
                <w:rFonts w:cs="Arial"/>
                <w:sz w:val="16"/>
              </w:rPr>
            </w:pPr>
            <w:r w:rsidRPr="009F0873">
              <w:rPr>
                <w:rFonts w:cs="Arial"/>
                <w:sz w:val="16"/>
              </w:rPr>
              <w:t>18308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504A6" w14:textId="77777777" w:rsidR="00DC11DC" w:rsidRPr="009F0873" w:rsidRDefault="00DC11DC" w:rsidP="009F0873">
            <w:pPr>
              <w:spacing w:before="0" w:after="0" w:line="240" w:lineRule="auto"/>
              <w:jc w:val="center"/>
              <w:rPr>
                <w:rFonts w:cs="Arial"/>
                <w:sz w:val="16"/>
              </w:rPr>
            </w:pPr>
            <w:r w:rsidRPr="009F0873">
              <w:rPr>
                <w:rFonts w:cs="Arial"/>
                <w:sz w:val="16"/>
              </w:rPr>
              <w:t>18993</w:t>
            </w:r>
          </w:p>
        </w:tc>
      </w:tr>
      <w:tr w:rsidR="00DC11DC" w:rsidRPr="009F0873" w14:paraId="1022D2CB" w14:textId="77777777" w:rsidTr="009F0873">
        <w:trPr>
          <w:trHeight w:val="227"/>
        </w:trPr>
        <w:tc>
          <w:tcPr>
            <w:tcW w:w="3761" w:type="dxa"/>
            <w:shd w:val="clear" w:color="auto" w:fill="auto"/>
            <w:noWrap/>
            <w:vAlign w:val="center"/>
          </w:tcPr>
          <w:p w14:paraId="20EF97C5"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elektrownie wodne* </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29E34DD" w14:textId="77777777" w:rsidR="00DC11DC" w:rsidRPr="009F0873" w:rsidRDefault="00DC11DC" w:rsidP="009F0873">
            <w:pPr>
              <w:spacing w:before="0" w:after="0" w:line="240" w:lineRule="auto"/>
              <w:jc w:val="center"/>
              <w:rPr>
                <w:rFonts w:cs="Arial"/>
                <w:sz w:val="16"/>
              </w:rPr>
            </w:pPr>
            <w:r w:rsidRPr="009F0873">
              <w:rPr>
                <w:rFonts w:cs="Arial"/>
                <w:sz w:val="16"/>
              </w:rPr>
              <w:t>184,3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A5EC306" w14:textId="77777777" w:rsidR="00DC11DC" w:rsidRPr="009F0873" w:rsidRDefault="00DC11DC" w:rsidP="009F0873">
            <w:pPr>
              <w:spacing w:before="0" w:after="0" w:line="240" w:lineRule="auto"/>
              <w:jc w:val="center"/>
              <w:rPr>
                <w:rFonts w:cs="Arial"/>
                <w:sz w:val="16"/>
              </w:rPr>
            </w:pPr>
            <w:r w:rsidRPr="009F0873">
              <w:rPr>
                <w:rFonts w:cs="Arial"/>
                <w:sz w:val="16"/>
              </w:rPr>
              <w:t>202,0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06C94A0" w14:textId="77777777" w:rsidR="00DC11DC" w:rsidRPr="009F0873" w:rsidRDefault="00DC11DC" w:rsidP="009F0873">
            <w:pPr>
              <w:spacing w:before="0" w:after="0" w:line="240" w:lineRule="auto"/>
              <w:jc w:val="center"/>
              <w:rPr>
                <w:rFonts w:cs="Arial"/>
                <w:sz w:val="16"/>
              </w:rPr>
            </w:pPr>
            <w:r w:rsidRPr="009F0873">
              <w:rPr>
                <w:rFonts w:cs="Arial"/>
                <w:sz w:val="16"/>
              </w:rPr>
              <w:t>202,4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E70A1" w14:textId="77777777" w:rsidR="00DC11DC" w:rsidRPr="009F0873" w:rsidRDefault="00DC11DC" w:rsidP="009F0873">
            <w:pPr>
              <w:spacing w:before="0" w:after="0" w:line="240" w:lineRule="auto"/>
              <w:jc w:val="center"/>
              <w:rPr>
                <w:rFonts w:cs="Arial"/>
                <w:sz w:val="16"/>
              </w:rPr>
            </w:pPr>
            <w:r w:rsidRPr="009F0873">
              <w:rPr>
                <w:rFonts w:cs="Arial"/>
                <w:sz w:val="16"/>
              </w:rPr>
              <w:t>210,1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3944C" w14:textId="77777777" w:rsidR="00DC11DC" w:rsidRPr="009F0873" w:rsidRDefault="00DC11DC" w:rsidP="009F0873">
            <w:pPr>
              <w:spacing w:before="0" w:after="0" w:line="240" w:lineRule="auto"/>
              <w:jc w:val="center"/>
              <w:rPr>
                <w:rFonts w:cs="Arial"/>
                <w:sz w:val="16"/>
              </w:rPr>
            </w:pPr>
            <w:r w:rsidRPr="009F0873">
              <w:rPr>
                <w:rFonts w:cs="Arial"/>
                <w:sz w:val="16"/>
              </w:rPr>
              <w:t>223,9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1036" w14:textId="77777777" w:rsidR="00DC11DC" w:rsidRPr="009F0873" w:rsidRDefault="00DC11DC" w:rsidP="009F0873">
            <w:pPr>
              <w:spacing w:before="0" w:after="0" w:line="240" w:lineRule="auto"/>
              <w:jc w:val="center"/>
              <w:rPr>
                <w:rFonts w:cs="Arial"/>
                <w:sz w:val="16"/>
              </w:rPr>
            </w:pPr>
            <w:r w:rsidRPr="009F0873">
              <w:rPr>
                <w:rFonts w:cs="Arial"/>
                <w:sz w:val="16"/>
              </w:rPr>
              <w:t>251,2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3B0F9" w14:textId="77777777" w:rsidR="00DC11DC" w:rsidRPr="009F0873" w:rsidRDefault="00DC11DC" w:rsidP="009F0873">
            <w:pPr>
              <w:spacing w:before="0" w:after="0" w:line="240" w:lineRule="auto"/>
              <w:jc w:val="center"/>
              <w:rPr>
                <w:rFonts w:cs="Arial"/>
                <w:sz w:val="16"/>
              </w:rPr>
            </w:pPr>
            <w:r w:rsidRPr="009F0873">
              <w:rPr>
                <w:rFonts w:cs="Arial"/>
                <w:sz w:val="16"/>
              </w:rPr>
              <w:t>265,9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913A1" w14:textId="77777777" w:rsidR="00DC11DC" w:rsidRPr="009F0873" w:rsidRDefault="00DC11DC" w:rsidP="009F0873">
            <w:pPr>
              <w:spacing w:before="0" w:after="0" w:line="240" w:lineRule="auto"/>
              <w:jc w:val="center"/>
              <w:rPr>
                <w:rFonts w:cs="Arial"/>
                <w:sz w:val="16"/>
              </w:rPr>
            </w:pPr>
            <w:r w:rsidRPr="009F0873">
              <w:rPr>
                <w:rFonts w:cs="Arial"/>
                <w:sz w:val="16"/>
              </w:rPr>
              <w:t>280,7</w:t>
            </w:r>
          </w:p>
        </w:tc>
      </w:tr>
      <w:tr w:rsidR="00DC11DC" w:rsidRPr="009F0873" w14:paraId="2DF47F69" w14:textId="77777777" w:rsidTr="009F0873">
        <w:trPr>
          <w:trHeight w:val="227"/>
        </w:trPr>
        <w:tc>
          <w:tcPr>
            <w:tcW w:w="3761" w:type="dxa"/>
            <w:shd w:val="clear" w:color="auto" w:fill="auto"/>
            <w:noWrap/>
            <w:vAlign w:val="center"/>
          </w:tcPr>
          <w:p w14:paraId="22FD7E47"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wiatrowe*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71E23D09" w14:textId="77777777" w:rsidR="00DC11DC" w:rsidRPr="009F0873" w:rsidRDefault="00DC11DC" w:rsidP="009F0873">
            <w:pPr>
              <w:spacing w:before="0" w:after="0" w:line="240" w:lineRule="auto"/>
              <w:jc w:val="center"/>
              <w:rPr>
                <w:rFonts w:cs="Arial"/>
                <w:sz w:val="16"/>
              </w:rPr>
            </w:pPr>
            <w:r w:rsidRPr="009F0873">
              <w:rPr>
                <w:rFonts w:cs="Arial"/>
                <w:sz w:val="16"/>
              </w:rPr>
              <w:t>17,5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F4C7AE8" w14:textId="77777777" w:rsidR="00DC11DC" w:rsidRPr="009F0873" w:rsidRDefault="00DC11DC" w:rsidP="009F0873">
            <w:pPr>
              <w:spacing w:before="0" w:after="0" w:line="240" w:lineRule="auto"/>
              <w:jc w:val="center"/>
              <w:rPr>
                <w:rFonts w:cs="Arial"/>
                <w:sz w:val="16"/>
              </w:rPr>
            </w:pPr>
            <w:r w:rsidRPr="009F0873">
              <w:rPr>
                <w:rFonts w:cs="Arial"/>
                <w:sz w:val="16"/>
              </w:rPr>
              <w:t>146,2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413DAD8" w14:textId="77777777" w:rsidR="00DC11DC" w:rsidRPr="009F0873" w:rsidRDefault="00DC11DC" w:rsidP="009F0873">
            <w:pPr>
              <w:spacing w:before="0" w:after="0" w:line="240" w:lineRule="auto"/>
              <w:jc w:val="center"/>
              <w:rPr>
                <w:rFonts w:cs="Arial"/>
                <w:sz w:val="16"/>
              </w:rPr>
            </w:pPr>
            <w:r w:rsidRPr="009F0873">
              <w:rPr>
                <w:rFonts w:cs="Arial"/>
                <w:sz w:val="16"/>
              </w:rPr>
              <w:t>833,0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F4BAA" w14:textId="77777777" w:rsidR="00DC11DC" w:rsidRPr="009F0873" w:rsidRDefault="00DC11DC" w:rsidP="009F0873">
            <w:pPr>
              <w:spacing w:before="0" w:after="0" w:line="240" w:lineRule="auto"/>
              <w:jc w:val="center"/>
              <w:rPr>
                <w:rFonts w:cs="Arial"/>
                <w:sz w:val="16"/>
              </w:rPr>
            </w:pPr>
            <w:r w:rsidRPr="009F0873">
              <w:rPr>
                <w:rFonts w:cs="Arial"/>
                <w:sz w:val="16"/>
              </w:rPr>
              <w:t>1182,7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67F44" w14:textId="77777777" w:rsidR="00DC11DC" w:rsidRPr="009F0873" w:rsidRDefault="00DC11DC" w:rsidP="009F0873">
            <w:pPr>
              <w:spacing w:before="0" w:after="0" w:line="240" w:lineRule="auto"/>
              <w:jc w:val="center"/>
              <w:rPr>
                <w:rFonts w:cs="Arial"/>
                <w:sz w:val="16"/>
              </w:rPr>
            </w:pPr>
            <w:r w:rsidRPr="009F0873">
              <w:rPr>
                <w:rFonts w:cs="Arial"/>
                <w:sz w:val="16"/>
              </w:rPr>
              <w:t>1538,0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D2A9F" w14:textId="77777777" w:rsidR="00DC11DC" w:rsidRPr="009F0873" w:rsidRDefault="00DC11DC" w:rsidP="009F0873">
            <w:pPr>
              <w:spacing w:before="0" w:after="0" w:line="240" w:lineRule="auto"/>
              <w:jc w:val="center"/>
              <w:rPr>
                <w:rFonts w:cs="Arial"/>
                <w:sz w:val="16"/>
              </w:rPr>
            </w:pPr>
            <w:r w:rsidRPr="009F0873">
              <w:rPr>
                <w:rFonts w:cs="Arial"/>
                <w:sz w:val="16"/>
              </w:rPr>
              <w:t>1999,3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8E437" w14:textId="77777777" w:rsidR="00DC11DC" w:rsidRPr="009F0873" w:rsidRDefault="00DC11DC" w:rsidP="009F0873">
            <w:pPr>
              <w:spacing w:before="0" w:after="0" w:line="240" w:lineRule="auto"/>
              <w:jc w:val="center"/>
              <w:rPr>
                <w:rFonts w:cs="Arial"/>
                <w:sz w:val="16"/>
              </w:rPr>
            </w:pPr>
            <w:r w:rsidRPr="009F0873">
              <w:rPr>
                <w:rFonts w:cs="Arial"/>
                <w:sz w:val="16"/>
              </w:rPr>
              <w:t>2769,8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7CC47" w14:textId="77777777" w:rsidR="00DC11DC" w:rsidRPr="009F0873" w:rsidRDefault="00DC11DC" w:rsidP="009F0873">
            <w:pPr>
              <w:spacing w:before="0" w:after="0" w:line="240" w:lineRule="auto"/>
              <w:jc w:val="center"/>
              <w:rPr>
                <w:rFonts w:cs="Arial"/>
                <w:sz w:val="16"/>
              </w:rPr>
            </w:pPr>
            <w:r w:rsidRPr="009F0873">
              <w:rPr>
                <w:rFonts w:cs="Arial"/>
                <w:sz w:val="16"/>
              </w:rPr>
              <w:t>3093,1</w:t>
            </w:r>
          </w:p>
        </w:tc>
      </w:tr>
      <w:tr w:rsidR="00DC11DC" w:rsidRPr="009F0873" w14:paraId="51C76422" w14:textId="77777777" w:rsidTr="009F0873">
        <w:trPr>
          <w:trHeight w:val="227"/>
        </w:trPr>
        <w:tc>
          <w:tcPr>
            <w:tcW w:w="3761" w:type="dxa"/>
            <w:shd w:val="clear" w:color="auto" w:fill="auto"/>
            <w:noWrap/>
            <w:vAlign w:val="center"/>
          </w:tcPr>
          <w:p w14:paraId="17C89ACA"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fotowoltaiczne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5E70157"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A2B24CD"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42F76CF" w14:textId="77777777" w:rsidR="00DC11DC" w:rsidRPr="009F0873" w:rsidRDefault="00DC11DC" w:rsidP="009F0873">
            <w:pPr>
              <w:spacing w:before="0" w:after="0" w:line="240" w:lineRule="auto"/>
              <w:jc w:val="center"/>
              <w:rPr>
                <w:rFonts w:cs="Arial"/>
                <w:sz w:val="16"/>
              </w:rPr>
            </w:pPr>
            <w:r w:rsidRPr="009F0873">
              <w:rPr>
                <w:rFonts w:cs="Arial"/>
                <w:sz w:val="16"/>
              </w:rPr>
              <w:t>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DAEBB" w14:textId="77777777" w:rsidR="00DC11DC" w:rsidRPr="009F0873" w:rsidRDefault="00DC11DC" w:rsidP="009F0873">
            <w:pPr>
              <w:spacing w:before="0" w:after="0" w:line="240" w:lineRule="auto"/>
              <w:jc w:val="center"/>
              <w:rPr>
                <w:rFonts w:cs="Arial"/>
                <w:sz w:val="16"/>
              </w:rPr>
            </w:pPr>
            <w:r w:rsidRPr="009F0873">
              <w:rPr>
                <w:rFonts w:cs="Arial"/>
                <w:sz w:val="16"/>
              </w:rPr>
              <w:t>41,5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4F302" w14:textId="77777777" w:rsidR="00DC11DC" w:rsidRPr="009F0873" w:rsidRDefault="00DC11DC" w:rsidP="009F0873">
            <w:pPr>
              <w:spacing w:before="0" w:after="0" w:line="240" w:lineRule="auto"/>
              <w:jc w:val="center"/>
              <w:rPr>
                <w:rFonts w:cs="Arial"/>
                <w:sz w:val="16"/>
              </w:rPr>
            </w:pPr>
            <w:r w:rsidRPr="009F0873">
              <w:rPr>
                <w:rFonts w:cs="Arial"/>
                <w:sz w:val="16"/>
              </w:rPr>
              <w:t>95,4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B5A9C" w14:textId="77777777" w:rsidR="00DC11DC" w:rsidRPr="009F0873" w:rsidRDefault="00DC11DC" w:rsidP="009F0873">
            <w:pPr>
              <w:spacing w:before="0" w:after="0" w:line="240" w:lineRule="auto"/>
              <w:jc w:val="center"/>
              <w:rPr>
                <w:rFonts w:cs="Arial"/>
                <w:sz w:val="16"/>
              </w:rPr>
            </w:pPr>
            <w:r w:rsidRPr="009F0873">
              <w:rPr>
                <w:rFonts w:cs="Arial"/>
                <w:sz w:val="16"/>
              </w:rPr>
              <w:t>148,3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FE611" w14:textId="77777777" w:rsidR="00DC11DC" w:rsidRPr="009F0873" w:rsidRDefault="00DC11DC" w:rsidP="009F0873">
            <w:pPr>
              <w:spacing w:before="0" w:after="0" w:line="240" w:lineRule="auto"/>
              <w:jc w:val="center"/>
              <w:rPr>
                <w:rFonts w:cs="Arial"/>
                <w:sz w:val="16"/>
              </w:rPr>
            </w:pPr>
            <w:r w:rsidRPr="009F0873">
              <w:rPr>
                <w:rFonts w:cs="Arial"/>
                <w:sz w:val="16"/>
              </w:rPr>
              <w:t>200,9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9FA62" w14:textId="77777777" w:rsidR="00DC11DC" w:rsidRPr="009F0873" w:rsidRDefault="00DC11DC" w:rsidP="009F0873">
            <w:pPr>
              <w:spacing w:before="0" w:after="0" w:line="240" w:lineRule="auto"/>
              <w:jc w:val="center"/>
              <w:rPr>
                <w:rFonts w:cs="Arial"/>
                <w:sz w:val="16"/>
              </w:rPr>
            </w:pPr>
            <w:r w:rsidRPr="009F0873">
              <w:rPr>
                <w:rFonts w:cs="Arial"/>
                <w:sz w:val="16"/>
              </w:rPr>
              <w:t>248,7</w:t>
            </w:r>
          </w:p>
        </w:tc>
      </w:tr>
      <w:tr w:rsidR="00DC11DC" w:rsidRPr="009F0873" w14:paraId="789063E5" w14:textId="77777777" w:rsidTr="009F0873">
        <w:trPr>
          <w:trHeight w:val="227"/>
        </w:trPr>
        <w:tc>
          <w:tcPr>
            <w:tcW w:w="3761" w:type="dxa"/>
            <w:tcBorders>
              <w:bottom w:val="single" w:sz="4" w:space="0" w:color="auto"/>
            </w:tcBorders>
            <w:shd w:val="clear" w:color="auto" w:fill="auto"/>
            <w:noWrap/>
            <w:vAlign w:val="center"/>
          </w:tcPr>
          <w:p w14:paraId="695940B8"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biomasowe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014C0EA" w14:textId="77777777" w:rsidR="00DC11DC" w:rsidRPr="009F0873" w:rsidRDefault="00DC11DC" w:rsidP="009F0873">
            <w:pPr>
              <w:spacing w:before="0" w:after="0" w:line="240" w:lineRule="auto"/>
              <w:jc w:val="center"/>
              <w:rPr>
                <w:rFonts w:cs="Arial"/>
                <w:sz w:val="16"/>
              </w:rPr>
            </w:pPr>
            <w:r w:rsidRPr="009F0873">
              <w:rPr>
                <w:rFonts w:cs="Arial"/>
                <w:sz w:val="16"/>
              </w:rPr>
              <w:t>120,4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739A454" w14:textId="77777777" w:rsidR="00DC11DC" w:rsidRPr="009F0873" w:rsidRDefault="00DC11DC" w:rsidP="009F0873">
            <w:pPr>
              <w:spacing w:before="0" w:after="0" w:line="240" w:lineRule="auto"/>
              <w:jc w:val="center"/>
              <w:rPr>
                <w:rFonts w:cs="Arial"/>
                <w:sz w:val="16"/>
              </w:rPr>
            </w:pPr>
            <w:r w:rsidRPr="009F0873">
              <w:rPr>
                <w:rFonts w:cs="Arial"/>
                <w:sz w:val="16"/>
              </w:rPr>
              <w:t>507,8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96203C1" w14:textId="77777777" w:rsidR="00DC11DC" w:rsidRPr="009F0873" w:rsidRDefault="00DC11DC" w:rsidP="009F0873">
            <w:pPr>
              <w:spacing w:before="0" w:after="0" w:line="240" w:lineRule="auto"/>
              <w:jc w:val="center"/>
              <w:rPr>
                <w:rFonts w:cs="Arial"/>
                <w:sz w:val="16"/>
              </w:rPr>
            </w:pPr>
            <w:r w:rsidRPr="009F0873">
              <w:rPr>
                <w:rFonts w:cs="Arial"/>
                <w:sz w:val="16"/>
              </w:rPr>
              <w:t>776,2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6E9C4" w14:textId="77777777" w:rsidR="00DC11DC" w:rsidRPr="009F0873" w:rsidRDefault="00DC11DC" w:rsidP="009F0873">
            <w:pPr>
              <w:spacing w:before="0" w:after="0" w:line="240" w:lineRule="auto"/>
              <w:jc w:val="center"/>
              <w:rPr>
                <w:rFonts w:cs="Arial"/>
                <w:sz w:val="16"/>
              </w:rPr>
            </w:pPr>
            <w:r w:rsidRPr="009F0873">
              <w:rPr>
                <w:rFonts w:cs="Arial"/>
                <w:sz w:val="16"/>
              </w:rPr>
              <w:t>806,5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D832" w14:textId="77777777" w:rsidR="00DC11DC" w:rsidRPr="009F0873" w:rsidRDefault="00DC11DC" w:rsidP="009F0873">
            <w:pPr>
              <w:spacing w:before="0" w:after="0" w:line="240" w:lineRule="auto"/>
              <w:jc w:val="center"/>
              <w:rPr>
                <w:rFonts w:cs="Arial"/>
                <w:sz w:val="16"/>
              </w:rPr>
            </w:pPr>
            <w:r w:rsidRPr="009F0873">
              <w:rPr>
                <w:rFonts w:cs="Arial"/>
                <w:sz w:val="16"/>
              </w:rPr>
              <w:t>767,0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CE7C1" w14:textId="77777777" w:rsidR="00DC11DC" w:rsidRPr="009F0873" w:rsidRDefault="00DC11DC" w:rsidP="009F0873">
            <w:pPr>
              <w:spacing w:before="0" w:after="0" w:line="240" w:lineRule="auto"/>
              <w:jc w:val="center"/>
              <w:rPr>
                <w:rFonts w:cs="Arial"/>
                <w:sz w:val="16"/>
              </w:rPr>
            </w:pPr>
            <w:r w:rsidRPr="009F0873">
              <w:rPr>
                <w:rFonts w:cs="Arial"/>
                <w:sz w:val="16"/>
              </w:rPr>
              <w:t>900,9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3BF0B" w14:textId="77777777" w:rsidR="00DC11DC" w:rsidRPr="009F0873" w:rsidRDefault="00DC11DC" w:rsidP="009F0873">
            <w:pPr>
              <w:spacing w:before="0" w:after="0" w:line="240" w:lineRule="auto"/>
              <w:jc w:val="center"/>
              <w:rPr>
                <w:rFonts w:cs="Arial"/>
                <w:sz w:val="16"/>
              </w:rPr>
            </w:pPr>
            <w:r w:rsidRPr="009F0873">
              <w:rPr>
                <w:rFonts w:cs="Arial"/>
                <w:sz w:val="16"/>
              </w:rPr>
              <w:t>1044,6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4B9FF" w14:textId="77777777" w:rsidR="00DC11DC" w:rsidRPr="009F0873" w:rsidRDefault="00DC11DC" w:rsidP="009F0873">
            <w:pPr>
              <w:spacing w:before="0" w:after="0" w:line="240" w:lineRule="auto"/>
              <w:jc w:val="center"/>
              <w:rPr>
                <w:rFonts w:cs="Arial"/>
                <w:sz w:val="16"/>
              </w:rPr>
            </w:pPr>
            <w:r w:rsidRPr="009F0873">
              <w:rPr>
                <w:rFonts w:cs="Arial"/>
                <w:sz w:val="16"/>
              </w:rPr>
              <w:t>1203,9</w:t>
            </w:r>
          </w:p>
        </w:tc>
      </w:tr>
      <w:tr w:rsidR="00DC11DC" w:rsidRPr="009F0873" w14:paraId="66EE1092" w14:textId="77777777" w:rsidTr="009F0873">
        <w:trPr>
          <w:trHeight w:val="227"/>
        </w:trPr>
        <w:tc>
          <w:tcPr>
            <w:tcW w:w="3761" w:type="dxa"/>
            <w:tcBorders>
              <w:bottom w:val="single" w:sz="4" w:space="0" w:color="auto"/>
            </w:tcBorders>
            <w:shd w:val="clear" w:color="auto" w:fill="auto"/>
            <w:noWrap/>
            <w:vAlign w:val="center"/>
          </w:tcPr>
          <w:p w14:paraId="5655367C"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biogazowe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1E181B46" w14:textId="77777777" w:rsidR="00DC11DC" w:rsidRPr="009F0873" w:rsidRDefault="00DC11DC" w:rsidP="009F0873">
            <w:pPr>
              <w:spacing w:before="0" w:after="0" w:line="240" w:lineRule="auto"/>
              <w:jc w:val="center"/>
              <w:rPr>
                <w:rFonts w:cs="Arial"/>
                <w:sz w:val="16"/>
              </w:rPr>
            </w:pPr>
            <w:r w:rsidRPr="009F0873">
              <w:rPr>
                <w:rFonts w:cs="Arial"/>
                <w:sz w:val="16"/>
              </w:rPr>
              <w:t>9,6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DDB194F" w14:textId="77777777" w:rsidR="00DC11DC" w:rsidRPr="009F0873" w:rsidRDefault="00DC11DC" w:rsidP="009F0873">
            <w:pPr>
              <w:spacing w:before="0" w:after="0" w:line="240" w:lineRule="auto"/>
              <w:jc w:val="center"/>
              <w:rPr>
                <w:rFonts w:cs="Arial"/>
                <w:sz w:val="16"/>
              </w:rPr>
            </w:pPr>
            <w:r w:rsidRPr="009F0873">
              <w:rPr>
                <w:rFonts w:cs="Arial"/>
                <w:sz w:val="16"/>
              </w:rPr>
              <w:t>34,3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966AD1C" w14:textId="77777777" w:rsidR="00DC11DC" w:rsidRPr="009F0873" w:rsidRDefault="00DC11DC" w:rsidP="009F0873">
            <w:pPr>
              <w:spacing w:before="0" w:after="0" w:line="240" w:lineRule="auto"/>
              <w:jc w:val="center"/>
              <w:rPr>
                <w:rFonts w:cs="Arial"/>
                <w:sz w:val="16"/>
              </w:rPr>
            </w:pPr>
            <w:r w:rsidRPr="009F0873">
              <w:rPr>
                <w:rFonts w:cs="Arial"/>
                <w:sz w:val="16"/>
              </w:rPr>
              <w:t>77,9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BFAF6" w14:textId="77777777" w:rsidR="00DC11DC" w:rsidRPr="009F0873" w:rsidRDefault="00DC11DC" w:rsidP="009F0873">
            <w:pPr>
              <w:spacing w:before="0" w:after="0" w:line="240" w:lineRule="auto"/>
              <w:jc w:val="center"/>
              <w:rPr>
                <w:rFonts w:cs="Arial"/>
                <w:sz w:val="16"/>
              </w:rPr>
            </w:pPr>
            <w:r w:rsidRPr="009F0873">
              <w:rPr>
                <w:rFonts w:cs="Arial"/>
                <w:sz w:val="16"/>
              </w:rPr>
              <w:t>138,3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7AFDF" w14:textId="77777777" w:rsidR="00DC11DC" w:rsidRPr="009F0873" w:rsidRDefault="00DC11DC" w:rsidP="009F0873">
            <w:pPr>
              <w:spacing w:before="0" w:after="0" w:line="240" w:lineRule="auto"/>
              <w:jc w:val="center"/>
              <w:rPr>
                <w:rFonts w:cs="Arial"/>
                <w:sz w:val="16"/>
              </w:rPr>
            </w:pPr>
            <w:r w:rsidRPr="009F0873">
              <w:rPr>
                <w:rFonts w:cs="Arial"/>
                <w:sz w:val="16"/>
              </w:rPr>
              <w:t>199,1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2C545" w14:textId="77777777" w:rsidR="00DC11DC" w:rsidRPr="009F0873" w:rsidRDefault="00DC11DC" w:rsidP="009F0873">
            <w:pPr>
              <w:spacing w:before="0" w:after="0" w:line="240" w:lineRule="auto"/>
              <w:jc w:val="center"/>
              <w:rPr>
                <w:rFonts w:cs="Arial"/>
                <w:sz w:val="16"/>
              </w:rPr>
            </w:pPr>
            <w:r w:rsidRPr="009F0873">
              <w:rPr>
                <w:rFonts w:cs="Arial"/>
                <w:sz w:val="16"/>
              </w:rPr>
              <w:t>258,3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6B7F2" w14:textId="77777777" w:rsidR="00DC11DC" w:rsidRPr="009F0873" w:rsidRDefault="00DC11DC" w:rsidP="009F0873">
            <w:pPr>
              <w:spacing w:before="0" w:after="0" w:line="240" w:lineRule="auto"/>
              <w:jc w:val="center"/>
              <w:rPr>
                <w:rFonts w:cs="Arial"/>
                <w:sz w:val="16"/>
              </w:rPr>
            </w:pPr>
            <w:r w:rsidRPr="009F0873">
              <w:rPr>
                <w:rFonts w:cs="Arial"/>
                <w:sz w:val="16"/>
              </w:rPr>
              <w:t>291,4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B6427" w14:textId="77777777" w:rsidR="00DC11DC" w:rsidRPr="009F0873" w:rsidRDefault="00DC11DC" w:rsidP="009F0873">
            <w:pPr>
              <w:spacing w:before="0" w:after="0" w:line="240" w:lineRule="auto"/>
              <w:jc w:val="center"/>
              <w:rPr>
                <w:rFonts w:cs="Arial"/>
                <w:sz w:val="16"/>
              </w:rPr>
            </w:pPr>
            <w:r w:rsidRPr="009F0873">
              <w:rPr>
                <w:rFonts w:cs="Arial"/>
                <w:sz w:val="16"/>
              </w:rPr>
              <w:t>322,2</w:t>
            </w:r>
          </w:p>
        </w:tc>
      </w:tr>
      <w:tr w:rsidR="00DC11DC" w:rsidRPr="009F0873" w14:paraId="21084DEE" w14:textId="77777777" w:rsidTr="009F0873">
        <w:trPr>
          <w:trHeight w:val="227"/>
        </w:trPr>
        <w:tc>
          <w:tcPr>
            <w:tcW w:w="3761" w:type="dxa"/>
            <w:tcBorders>
              <w:bottom w:val="single" w:sz="4" w:space="0" w:color="auto"/>
            </w:tcBorders>
            <w:shd w:val="clear" w:color="auto" w:fill="auto"/>
            <w:noWrap/>
            <w:vAlign w:val="center"/>
          </w:tcPr>
          <w:p w14:paraId="55FE9A2A"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36D1108"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A33163B"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4E8A35D"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FD6A9" w14:textId="77777777" w:rsidR="00DC11DC" w:rsidRPr="009F0873" w:rsidRDefault="00DC11DC" w:rsidP="009F0873">
            <w:pPr>
              <w:spacing w:before="0" w:after="0" w:line="240" w:lineRule="auto"/>
              <w:jc w:val="center"/>
              <w:rPr>
                <w:rFonts w:cs="Arial"/>
                <w:sz w:val="16"/>
              </w:rPr>
            </w:pPr>
            <w:r w:rsidRPr="009F0873">
              <w:rPr>
                <w:rFonts w:cs="Arial"/>
                <w:sz w:val="16"/>
              </w:rPr>
              <w:t>44,9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B1439" w14:textId="77777777" w:rsidR="00DC11DC" w:rsidRPr="009F0873" w:rsidRDefault="00DC11DC" w:rsidP="009F0873">
            <w:pPr>
              <w:spacing w:before="0" w:after="0" w:line="240" w:lineRule="auto"/>
              <w:jc w:val="center"/>
              <w:rPr>
                <w:rFonts w:cs="Arial"/>
                <w:sz w:val="16"/>
              </w:rPr>
            </w:pPr>
            <w:r w:rsidRPr="009F0873">
              <w:rPr>
                <w:rFonts w:cs="Arial"/>
                <w:sz w:val="16"/>
              </w:rPr>
              <w:t>52,5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387E0" w14:textId="77777777" w:rsidR="00DC11DC" w:rsidRPr="009F0873" w:rsidRDefault="00DC11DC" w:rsidP="009F0873">
            <w:pPr>
              <w:spacing w:before="0" w:after="0" w:line="240" w:lineRule="auto"/>
              <w:jc w:val="center"/>
              <w:rPr>
                <w:rFonts w:cs="Arial"/>
                <w:sz w:val="16"/>
              </w:rPr>
            </w:pPr>
            <w:r w:rsidRPr="009F0873">
              <w:rPr>
                <w:rFonts w:cs="Arial"/>
                <w:sz w:val="16"/>
              </w:rPr>
              <w:t>51,3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08CEB" w14:textId="77777777" w:rsidR="00DC11DC" w:rsidRPr="009F0873" w:rsidRDefault="00DC11DC" w:rsidP="009F0873">
            <w:pPr>
              <w:spacing w:before="0" w:after="0" w:line="240" w:lineRule="auto"/>
              <w:jc w:val="center"/>
              <w:rPr>
                <w:rFonts w:cs="Arial"/>
                <w:sz w:val="16"/>
              </w:rPr>
            </w:pPr>
            <w:r w:rsidRPr="009F0873">
              <w:rPr>
                <w:rFonts w:cs="Arial"/>
                <w:sz w:val="16"/>
              </w:rPr>
              <w:t>52,6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AE678" w14:textId="77777777" w:rsidR="00DC11DC" w:rsidRPr="009F0873" w:rsidRDefault="00DC11DC" w:rsidP="009F0873">
            <w:pPr>
              <w:spacing w:before="0" w:after="0" w:line="240" w:lineRule="auto"/>
              <w:jc w:val="center"/>
              <w:rPr>
                <w:rFonts w:cs="Arial"/>
                <w:sz w:val="16"/>
              </w:rPr>
            </w:pPr>
            <w:r w:rsidRPr="009F0873">
              <w:rPr>
                <w:rFonts w:cs="Arial"/>
                <w:sz w:val="16"/>
              </w:rPr>
              <w:t>54,5</w:t>
            </w:r>
          </w:p>
        </w:tc>
      </w:tr>
      <w:tr w:rsidR="00DC11DC" w:rsidRPr="009F0873" w14:paraId="4FCDA7AD" w14:textId="77777777" w:rsidTr="009F0873">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56A2701D"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0B3DB6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EF4FA92"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73DB26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4F2849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56D681C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E3CB99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AA8554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26DB8D6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r>
      <w:tr w:rsidR="00DC11DC" w:rsidRPr="009F0873" w14:paraId="61CEE1F5" w14:textId="77777777" w:rsidTr="009F0873">
        <w:trPr>
          <w:trHeight w:val="286"/>
        </w:trPr>
        <w:tc>
          <w:tcPr>
            <w:tcW w:w="3761" w:type="dxa"/>
            <w:tcBorders>
              <w:top w:val="single" w:sz="4" w:space="0" w:color="auto"/>
            </w:tcBorders>
            <w:shd w:val="clear" w:color="auto" w:fill="DBDBDB" w:themeFill="accent3" w:themeFillTint="66"/>
            <w:noWrap/>
            <w:vAlign w:val="center"/>
            <w:hideMark/>
          </w:tcPr>
          <w:p w14:paraId="1FA67536"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udział technologii w zużyciu energii z OZE w elektroenergetyce [%]</w:t>
            </w:r>
          </w:p>
        </w:tc>
        <w:tc>
          <w:tcPr>
            <w:tcW w:w="682" w:type="dxa"/>
            <w:tcBorders>
              <w:top w:val="single" w:sz="4" w:space="0" w:color="auto"/>
              <w:bottom w:val="single" w:sz="4" w:space="0" w:color="auto"/>
            </w:tcBorders>
            <w:shd w:val="clear" w:color="auto" w:fill="DBDBDB" w:themeFill="accent3" w:themeFillTint="66"/>
            <w:noWrap/>
            <w:vAlign w:val="center"/>
            <w:hideMark/>
          </w:tcPr>
          <w:p w14:paraId="4FEB5888"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12B030E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0C51AD92"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347C79B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2656BD8C"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68B269B1"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1F8D903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14E2F49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6E1B28C1" w14:textId="77777777" w:rsidTr="009F0873">
        <w:trPr>
          <w:trHeight w:val="227"/>
        </w:trPr>
        <w:tc>
          <w:tcPr>
            <w:tcW w:w="3761" w:type="dxa"/>
            <w:tcBorders>
              <w:right w:val="single" w:sz="4" w:space="0" w:color="auto"/>
            </w:tcBorders>
            <w:shd w:val="clear" w:color="auto" w:fill="auto"/>
            <w:noWrap/>
            <w:vAlign w:val="center"/>
          </w:tcPr>
          <w:p w14:paraId="58BF5350"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color w:val="000000" w:themeColor="text1"/>
                <w:sz w:val="16"/>
                <w:szCs w:val="16"/>
                <w:lang w:eastAsia="pl-PL"/>
              </w:rPr>
              <w:t>elektrownie wodne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EEBFFB3" w14:textId="77777777" w:rsidR="00DC11DC" w:rsidRPr="009F0873" w:rsidRDefault="00DC11DC" w:rsidP="009F0873">
            <w:pPr>
              <w:spacing w:before="0" w:after="0" w:line="240" w:lineRule="auto"/>
              <w:jc w:val="center"/>
              <w:rPr>
                <w:rFonts w:cs="Arial"/>
                <w:sz w:val="16"/>
              </w:rPr>
            </w:pPr>
            <w:r w:rsidRPr="009F0873">
              <w:rPr>
                <w:rFonts w:cs="Arial"/>
                <w:sz w:val="16"/>
              </w:rPr>
              <w:t>65,2%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EBD557C" w14:textId="77777777" w:rsidR="00DC11DC" w:rsidRPr="009F0873" w:rsidRDefault="00DC11DC" w:rsidP="009F0873">
            <w:pPr>
              <w:spacing w:before="0" w:after="0" w:line="240" w:lineRule="auto"/>
              <w:jc w:val="center"/>
              <w:rPr>
                <w:rFonts w:cs="Arial"/>
                <w:sz w:val="16"/>
              </w:rPr>
            </w:pPr>
            <w:r w:rsidRPr="009F0873">
              <w:rPr>
                <w:rFonts w:cs="Arial"/>
                <w:sz w:val="16"/>
              </w:rPr>
              <w:t>24,0%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0855F9F" w14:textId="77777777" w:rsidR="00DC11DC" w:rsidRPr="009F0873" w:rsidRDefault="00DC11DC" w:rsidP="009F0873">
            <w:pPr>
              <w:spacing w:before="0" w:after="0" w:line="240" w:lineRule="auto"/>
              <w:jc w:val="center"/>
              <w:rPr>
                <w:rFonts w:cs="Arial"/>
                <w:sz w:val="16"/>
              </w:rPr>
            </w:pPr>
            <w:r w:rsidRPr="009F0873">
              <w:rPr>
                <w:rFonts w:cs="Arial"/>
                <w:sz w:val="16"/>
              </w:rPr>
              <w:t>11,1%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22E0D" w14:textId="77777777" w:rsidR="00DC11DC" w:rsidRPr="009F0873" w:rsidRDefault="00DC11DC" w:rsidP="009F0873">
            <w:pPr>
              <w:spacing w:before="0" w:after="0" w:line="240" w:lineRule="auto"/>
              <w:jc w:val="center"/>
              <w:rPr>
                <w:rFonts w:cs="Arial"/>
                <w:sz w:val="16"/>
              </w:rPr>
            </w:pPr>
            <w:r w:rsidRPr="009F0873">
              <w:rPr>
                <w:rFonts w:cs="Arial"/>
                <w:sz w:val="16"/>
              </w:rPr>
              <w:t>9,0%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D9A03" w14:textId="77777777" w:rsidR="00DC11DC" w:rsidRPr="009F0873" w:rsidRDefault="00DC11DC" w:rsidP="009F0873">
            <w:pPr>
              <w:spacing w:before="0" w:after="0" w:line="240" w:lineRule="auto"/>
              <w:jc w:val="center"/>
              <w:rPr>
                <w:rFonts w:cs="Arial"/>
                <w:sz w:val="16"/>
              </w:rPr>
            </w:pPr>
            <w:r w:rsidRPr="009F0873">
              <w:rPr>
                <w:rFonts w:cs="Arial"/>
                <w:sz w:val="16"/>
              </w:rPr>
              <w:t>8,2%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A5781" w14:textId="77777777" w:rsidR="00DC11DC" w:rsidRPr="009F0873" w:rsidRDefault="00DC11DC" w:rsidP="009F0873">
            <w:pPr>
              <w:spacing w:before="0" w:after="0" w:line="240" w:lineRule="auto"/>
              <w:jc w:val="center"/>
              <w:rPr>
                <w:rFonts w:cs="Arial"/>
                <w:sz w:val="16"/>
              </w:rPr>
            </w:pPr>
            <w:r w:rsidRPr="009F0873">
              <w:rPr>
                <w:rFonts w:cs="Arial"/>
                <w:sz w:val="16"/>
              </w:rPr>
              <w:t>7,4%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BD7B7" w14:textId="77777777" w:rsidR="00DC11DC" w:rsidRPr="009F0873" w:rsidRDefault="00DC11DC" w:rsidP="009F0873">
            <w:pPr>
              <w:spacing w:before="0" w:after="0" w:line="240" w:lineRule="auto"/>
              <w:jc w:val="center"/>
              <w:rPr>
                <w:rFonts w:cs="Arial"/>
                <w:sz w:val="16"/>
              </w:rPr>
            </w:pPr>
            <w:r w:rsidRPr="009F0873">
              <w:rPr>
                <w:rFonts w:cs="Arial"/>
                <w:sz w:val="16"/>
              </w:rPr>
              <w:t>6,1%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F57E1" w14:textId="77777777" w:rsidR="00DC11DC" w:rsidRPr="009F0873" w:rsidRDefault="00DC11DC" w:rsidP="009F0873">
            <w:pPr>
              <w:spacing w:before="0" w:after="0" w:line="240" w:lineRule="auto"/>
              <w:jc w:val="center"/>
              <w:rPr>
                <w:rFonts w:cs="Arial"/>
                <w:sz w:val="16"/>
              </w:rPr>
            </w:pPr>
            <w:r w:rsidRPr="009F0873">
              <w:rPr>
                <w:rFonts w:cs="Arial"/>
                <w:sz w:val="16"/>
              </w:rPr>
              <w:t>5,7%</w:t>
            </w:r>
          </w:p>
        </w:tc>
      </w:tr>
      <w:tr w:rsidR="00DC11DC" w:rsidRPr="009F0873" w14:paraId="5E1B3A06" w14:textId="77777777" w:rsidTr="009F0873">
        <w:trPr>
          <w:trHeight w:val="227"/>
        </w:trPr>
        <w:tc>
          <w:tcPr>
            <w:tcW w:w="3761" w:type="dxa"/>
            <w:tcBorders>
              <w:right w:val="single" w:sz="4" w:space="0" w:color="auto"/>
            </w:tcBorders>
            <w:shd w:val="clear" w:color="auto" w:fill="auto"/>
            <w:noWrap/>
            <w:vAlign w:val="center"/>
          </w:tcPr>
          <w:p w14:paraId="22F76209"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wiatrowe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778B8BB" w14:textId="77777777" w:rsidR="00DC11DC" w:rsidRPr="009F0873" w:rsidRDefault="00DC11DC" w:rsidP="009F0873">
            <w:pPr>
              <w:spacing w:before="0" w:after="0" w:line="240" w:lineRule="auto"/>
              <w:jc w:val="center"/>
              <w:rPr>
                <w:rFonts w:cs="Arial"/>
                <w:sz w:val="16"/>
              </w:rPr>
            </w:pPr>
            <w:r w:rsidRPr="009F0873">
              <w:rPr>
                <w:rFonts w:cs="Arial"/>
                <w:sz w:val="16"/>
              </w:rPr>
              <w:t>6,2%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D53A005" w14:textId="77777777" w:rsidR="00DC11DC" w:rsidRPr="009F0873" w:rsidRDefault="00DC11DC" w:rsidP="009F0873">
            <w:pPr>
              <w:spacing w:before="0" w:after="0" w:line="240" w:lineRule="auto"/>
              <w:jc w:val="center"/>
              <w:rPr>
                <w:rFonts w:cs="Arial"/>
                <w:sz w:val="16"/>
              </w:rPr>
            </w:pPr>
            <w:r w:rsidRPr="009F0873">
              <w:rPr>
                <w:rFonts w:cs="Arial"/>
                <w:sz w:val="16"/>
              </w:rPr>
              <w:t>17,4%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C2EC199" w14:textId="77777777" w:rsidR="00DC11DC" w:rsidRPr="009F0873" w:rsidRDefault="00DC11DC" w:rsidP="009F0873">
            <w:pPr>
              <w:spacing w:before="0" w:after="0" w:line="240" w:lineRule="auto"/>
              <w:jc w:val="center"/>
              <w:rPr>
                <w:rFonts w:cs="Arial"/>
                <w:sz w:val="16"/>
              </w:rPr>
            </w:pPr>
            <w:r w:rsidRPr="009F0873">
              <w:rPr>
                <w:rFonts w:cs="Arial"/>
                <w:sz w:val="16"/>
              </w:rPr>
              <w:t>45,6%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5E5FF" w14:textId="77777777" w:rsidR="00DC11DC" w:rsidRPr="009F0873" w:rsidRDefault="00DC11DC" w:rsidP="009F0873">
            <w:pPr>
              <w:spacing w:before="0" w:after="0" w:line="240" w:lineRule="auto"/>
              <w:jc w:val="center"/>
              <w:rPr>
                <w:rFonts w:cs="Arial"/>
                <w:sz w:val="16"/>
              </w:rPr>
            </w:pPr>
            <w:r w:rsidRPr="009F0873">
              <w:rPr>
                <w:rFonts w:cs="Arial"/>
                <w:sz w:val="16"/>
              </w:rPr>
              <w:t>50,9%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53231" w14:textId="77777777" w:rsidR="00DC11DC" w:rsidRPr="009F0873" w:rsidRDefault="00DC11DC" w:rsidP="009F0873">
            <w:pPr>
              <w:spacing w:before="0" w:after="0" w:line="240" w:lineRule="auto"/>
              <w:jc w:val="center"/>
              <w:rPr>
                <w:rFonts w:cs="Arial"/>
                <w:sz w:val="16"/>
              </w:rPr>
            </w:pPr>
            <w:r w:rsidRPr="009F0873">
              <w:rPr>
                <w:rFonts w:cs="Arial"/>
                <w:sz w:val="16"/>
              </w:rPr>
              <w:t>56,2%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35161" w14:textId="77777777" w:rsidR="00DC11DC" w:rsidRPr="009F0873" w:rsidRDefault="00DC11DC" w:rsidP="009F0873">
            <w:pPr>
              <w:spacing w:before="0" w:after="0" w:line="240" w:lineRule="auto"/>
              <w:jc w:val="center"/>
              <w:rPr>
                <w:rFonts w:cs="Arial"/>
                <w:sz w:val="16"/>
              </w:rPr>
            </w:pPr>
            <w:r w:rsidRPr="009F0873">
              <w:rPr>
                <w:rFonts w:cs="Arial"/>
                <w:sz w:val="16"/>
              </w:rPr>
              <w:t>58,6%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5A5F8" w14:textId="77777777" w:rsidR="00DC11DC" w:rsidRPr="009F0873" w:rsidRDefault="00DC11DC" w:rsidP="009F0873">
            <w:pPr>
              <w:spacing w:before="0" w:after="0" w:line="240" w:lineRule="auto"/>
              <w:jc w:val="center"/>
              <w:rPr>
                <w:rFonts w:cs="Arial"/>
                <w:sz w:val="16"/>
              </w:rPr>
            </w:pPr>
            <w:r w:rsidRPr="009F0873">
              <w:rPr>
                <w:rFonts w:cs="Arial"/>
                <w:sz w:val="16"/>
              </w:rPr>
              <w:t>63,3%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CE99F" w14:textId="77777777" w:rsidR="00DC11DC" w:rsidRPr="009F0873" w:rsidRDefault="00DC11DC" w:rsidP="009F0873">
            <w:pPr>
              <w:spacing w:before="0" w:after="0" w:line="240" w:lineRule="auto"/>
              <w:jc w:val="center"/>
              <w:rPr>
                <w:rFonts w:cs="Arial"/>
                <w:sz w:val="16"/>
              </w:rPr>
            </w:pPr>
            <w:r w:rsidRPr="009F0873">
              <w:rPr>
                <w:rFonts w:cs="Arial"/>
                <w:sz w:val="16"/>
              </w:rPr>
              <w:t>63,0%</w:t>
            </w:r>
          </w:p>
        </w:tc>
      </w:tr>
      <w:tr w:rsidR="00DC11DC" w:rsidRPr="009F0873" w14:paraId="4CE64FFC" w14:textId="77777777" w:rsidTr="009F0873">
        <w:trPr>
          <w:trHeight w:val="227"/>
        </w:trPr>
        <w:tc>
          <w:tcPr>
            <w:tcW w:w="3761" w:type="dxa"/>
            <w:tcBorders>
              <w:right w:val="single" w:sz="4" w:space="0" w:color="auto"/>
            </w:tcBorders>
            <w:shd w:val="clear" w:color="auto" w:fill="auto"/>
            <w:noWrap/>
            <w:vAlign w:val="center"/>
          </w:tcPr>
          <w:p w14:paraId="558DDA09"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fotowoltaiczne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DF26DA7"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865661A"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50AC366" w14:textId="77777777" w:rsidR="00DC11DC" w:rsidRPr="009F0873" w:rsidRDefault="00DC11DC" w:rsidP="009F0873">
            <w:pPr>
              <w:spacing w:before="0" w:after="0" w:line="240" w:lineRule="auto"/>
              <w:jc w:val="center"/>
              <w:rPr>
                <w:rFonts w:cs="Arial"/>
                <w:sz w:val="16"/>
              </w:rPr>
            </w:pPr>
            <w:r w:rsidRPr="009F0873">
              <w:rPr>
                <w:rFonts w:cs="Arial"/>
                <w:sz w:val="16"/>
              </w:rPr>
              <w:t>0,3%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6CC44" w14:textId="77777777" w:rsidR="00DC11DC" w:rsidRPr="009F0873" w:rsidRDefault="00DC11DC" w:rsidP="009F0873">
            <w:pPr>
              <w:spacing w:before="0" w:after="0" w:line="240" w:lineRule="auto"/>
              <w:jc w:val="center"/>
              <w:rPr>
                <w:rFonts w:cs="Arial"/>
                <w:sz w:val="16"/>
              </w:rPr>
            </w:pPr>
            <w:r w:rsidRPr="009F0873">
              <w:rPr>
                <w:rFonts w:cs="Arial"/>
                <w:sz w:val="16"/>
              </w:rPr>
              <w:t>1,8%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7069F" w14:textId="77777777" w:rsidR="00DC11DC" w:rsidRPr="009F0873" w:rsidRDefault="00DC11DC" w:rsidP="009F0873">
            <w:pPr>
              <w:spacing w:before="0" w:after="0" w:line="240" w:lineRule="auto"/>
              <w:jc w:val="center"/>
              <w:rPr>
                <w:rFonts w:cs="Arial"/>
                <w:sz w:val="16"/>
              </w:rPr>
            </w:pPr>
            <w:r w:rsidRPr="009F0873">
              <w:rPr>
                <w:rFonts w:cs="Arial"/>
                <w:sz w:val="16"/>
              </w:rPr>
              <w:t>3,5%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5EB43" w14:textId="77777777" w:rsidR="00DC11DC" w:rsidRPr="009F0873" w:rsidRDefault="00DC11DC" w:rsidP="009F0873">
            <w:pPr>
              <w:spacing w:before="0" w:after="0" w:line="240" w:lineRule="auto"/>
              <w:jc w:val="center"/>
              <w:rPr>
                <w:rFonts w:cs="Arial"/>
                <w:sz w:val="16"/>
              </w:rPr>
            </w:pPr>
            <w:r w:rsidRPr="009F0873">
              <w:rPr>
                <w:rFonts w:cs="Arial"/>
                <w:sz w:val="16"/>
              </w:rPr>
              <w:t>4,3%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F3996" w14:textId="77777777" w:rsidR="00DC11DC" w:rsidRPr="009F0873" w:rsidRDefault="00DC11DC" w:rsidP="009F0873">
            <w:pPr>
              <w:spacing w:before="0" w:after="0" w:line="240" w:lineRule="auto"/>
              <w:jc w:val="center"/>
              <w:rPr>
                <w:rFonts w:cs="Arial"/>
                <w:sz w:val="16"/>
              </w:rPr>
            </w:pPr>
            <w:r w:rsidRPr="009F0873">
              <w:rPr>
                <w:rFonts w:cs="Arial"/>
                <w:sz w:val="16"/>
              </w:rPr>
              <w:t>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11DF0" w14:textId="77777777" w:rsidR="00DC11DC" w:rsidRPr="009F0873" w:rsidRDefault="00DC11DC" w:rsidP="009F0873">
            <w:pPr>
              <w:spacing w:before="0" w:after="0" w:line="240" w:lineRule="auto"/>
              <w:jc w:val="center"/>
              <w:rPr>
                <w:rFonts w:cs="Arial"/>
                <w:sz w:val="16"/>
              </w:rPr>
            </w:pPr>
            <w:r w:rsidRPr="009F0873">
              <w:rPr>
                <w:rFonts w:cs="Arial"/>
                <w:sz w:val="16"/>
              </w:rPr>
              <w:t>5,1%</w:t>
            </w:r>
          </w:p>
        </w:tc>
      </w:tr>
      <w:tr w:rsidR="00DC11DC" w:rsidRPr="009F0873" w14:paraId="7EDA45E2" w14:textId="77777777" w:rsidTr="009F0873">
        <w:trPr>
          <w:trHeight w:val="227"/>
        </w:trPr>
        <w:tc>
          <w:tcPr>
            <w:tcW w:w="3761" w:type="dxa"/>
            <w:tcBorders>
              <w:right w:val="single" w:sz="4" w:space="0" w:color="auto"/>
            </w:tcBorders>
            <w:shd w:val="clear" w:color="auto" w:fill="auto"/>
            <w:noWrap/>
            <w:vAlign w:val="center"/>
          </w:tcPr>
          <w:p w14:paraId="3A97618C"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biomasowe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C85FA05" w14:textId="77777777" w:rsidR="00DC11DC" w:rsidRPr="009F0873" w:rsidRDefault="00DC11DC" w:rsidP="009F0873">
            <w:pPr>
              <w:spacing w:before="0" w:after="0" w:line="240" w:lineRule="auto"/>
              <w:jc w:val="center"/>
              <w:rPr>
                <w:rFonts w:cs="Arial"/>
                <w:sz w:val="16"/>
              </w:rPr>
            </w:pPr>
            <w:r w:rsidRPr="009F0873">
              <w:rPr>
                <w:rFonts w:cs="Arial"/>
                <w:sz w:val="16"/>
              </w:rPr>
              <w:t>42,6%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AD57A92" w14:textId="77777777" w:rsidR="00DC11DC" w:rsidRPr="009F0873" w:rsidRDefault="00DC11DC" w:rsidP="009F0873">
            <w:pPr>
              <w:spacing w:before="0" w:after="0" w:line="240" w:lineRule="auto"/>
              <w:jc w:val="center"/>
              <w:rPr>
                <w:rFonts w:cs="Arial"/>
                <w:sz w:val="16"/>
              </w:rPr>
            </w:pPr>
            <w:r w:rsidRPr="009F0873">
              <w:rPr>
                <w:rFonts w:cs="Arial"/>
                <w:sz w:val="16"/>
              </w:rPr>
              <w:t>60,3%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ACBE3F9" w14:textId="77777777" w:rsidR="00DC11DC" w:rsidRPr="009F0873" w:rsidRDefault="00DC11DC" w:rsidP="009F0873">
            <w:pPr>
              <w:spacing w:before="0" w:after="0" w:line="240" w:lineRule="auto"/>
              <w:jc w:val="center"/>
              <w:rPr>
                <w:rFonts w:cs="Arial"/>
                <w:sz w:val="16"/>
              </w:rPr>
            </w:pPr>
            <w:r w:rsidRPr="009F0873">
              <w:rPr>
                <w:rFonts w:cs="Arial"/>
                <w:sz w:val="16"/>
              </w:rPr>
              <w:t>42,5%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56C06" w14:textId="77777777" w:rsidR="00DC11DC" w:rsidRPr="009F0873" w:rsidRDefault="00DC11DC" w:rsidP="009F0873">
            <w:pPr>
              <w:spacing w:before="0" w:after="0" w:line="240" w:lineRule="auto"/>
              <w:jc w:val="center"/>
              <w:rPr>
                <w:rFonts w:cs="Arial"/>
                <w:sz w:val="16"/>
              </w:rPr>
            </w:pPr>
            <w:r w:rsidRPr="009F0873">
              <w:rPr>
                <w:rFonts w:cs="Arial"/>
                <w:sz w:val="16"/>
              </w:rPr>
              <w:t>34,7%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DEE3B" w14:textId="77777777" w:rsidR="00DC11DC" w:rsidRPr="009F0873" w:rsidRDefault="00DC11DC" w:rsidP="009F0873">
            <w:pPr>
              <w:spacing w:before="0" w:after="0" w:line="240" w:lineRule="auto"/>
              <w:jc w:val="center"/>
              <w:rPr>
                <w:rFonts w:cs="Arial"/>
                <w:sz w:val="16"/>
              </w:rPr>
            </w:pPr>
            <w:r w:rsidRPr="009F0873">
              <w:rPr>
                <w:rFonts w:cs="Arial"/>
                <w:sz w:val="16"/>
              </w:rPr>
              <w:t>28,0%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93549" w14:textId="77777777" w:rsidR="00DC11DC" w:rsidRPr="009F0873" w:rsidRDefault="00DC11DC" w:rsidP="009F0873">
            <w:pPr>
              <w:spacing w:before="0" w:after="0" w:line="240" w:lineRule="auto"/>
              <w:jc w:val="center"/>
              <w:rPr>
                <w:rFonts w:cs="Arial"/>
                <w:sz w:val="16"/>
              </w:rPr>
            </w:pPr>
            <w:r w:rsidRPr="009F0873">
              <w:rPr>
                <w:rFonts w:cs="Arial"/>
                <w:sz w:val="16"/>
              </w:rPr>
              <w:t>26,4%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E01EC" w14:textId="77777777" w:rsidR="00DC11DC" w:rsidRPr="009F0873" w:rsidRDefault="00DC11DC" w:rsidP="009F0873">
            <w:pPr>
              <w:spacing w:before="0" w:after="0" w:line="240" w:lineRule="auto"/>
              <w:jc w:val="center"/>
              <w:rPr>
                <w:rFonts w:cs="Arial"/>
                <w:sz w:val="16"/>
              </w:rPr>
            </w:pPr>
            <w:r w:rsidRPr="009F0873">
              <w:rPr>
                <w:rFonts w:cs="Arial"/>
                <w:sz w:val="16"/>
              </w:rPr>
              <w:t>23,9%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C6A64" w14:textId="77777777" w:rsidR="00DC11DC" w:rsidRPr="009F0873" w:rsidRDefault="00DC11DC" w:rsidP="009F0873">
            <w:pPr>
              <w:spacing w:before="0" w:after="0" w:line="240" w:lineRule="auto"/>
              <w:jc w:val="center"/>
              <w:rPr>
                <w:rFonts w:cs="Arial"/>
                <w:sz w:val="16"/>
              </w:rPr>
            </w:pPr>
            <w:r w:rsidRPr="009F0873">
              <w:rPr>
                <w:rFonts w:cs="Arial"/>
                <w:sz w:val="16"/>
              </w:rPr>
              <w:t>24,5%</w:t>
            </w:r>
          </w:p>
        </w:tc>
      </w:tr>
      <w:tr w:rsidR="00DC11DC" w:rsidRPr="009F0873" w14:paraId="58997E7A" w14:textId="77777777" w:rsidTr="009F0873">
        <w:trPr>
          <w:trHeight w:val="227"/>
        </w:trPr>
        <w:tc>
          <w:tcPr>
            <w:tcW w:w="3761" w:type="dxa"/>
            <w:tcBorders>
              <w:right w:val="single" w:sz="4" w:space="0" w:color="auto"/>
            </w:tcBorders>
            <w:shd w:val="clear" w:color="auto" w:fill="auto"/>
            <w:noWrap/>
            <w:vAlign w:val="center"/>
          </w:tcPr>
          <w:p w14:paraId="16B7DADA"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biogazowe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6539877" w14:textId="77777777" w:rsidR="00DC11DC" w:rsidRPr="009F0873" w:rsidRDefault="00DC11DC" w:rsidP="009F0873">
            <w:pPr>
              <w:spacing w:before="0" w:after="0" w:line="240" w:lineRule="auto"/>
              <w:jc w:val="center"/>
              <w:rPr>
                <w:rFonts w:cs="Arial"/>
                <w:sz w:val="16"/>
              </w:rPr>
            </w:pPr>
            <w:r w:rsidRPr="009F0873">
              <w:rPr>
                <w:rFonts w:cs="Arial"/>
                <w:sz w:val="16"/>
              </w:rPr>
              <w:t>3,4%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00CDAB4" w14:textId="77777777" w:rsidR="00DC11DC" w:rsidRPr="009F0873" w:rsidRDefault="00DC11DC" w:rsidP="009F0873">
            <w:pPr>
              <w:spacing w:before="0" w:after="0" w:line="240" w:lineRule="auto"/>
              <w:jc w:val="center"/>
              <w:rPr>
                <w:rFonts w:cs="Arial"/>
                <w:sz w:val="16"/>
              </w:rPr>
            </w:pPr>
            <w:r w:rsidRPr="009F0873">
              <w:rPr>
                <w:rFonts w:cs="Arial"/>
                <w:sz w:val="16"/>
              </w:rPr>
              <w:t>4,1%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82F248D" w14:textId="77777777" w:rsidR="00DC11DC" w:rsidRPr="009F0873" w:rsidRDefault="00DC11DC" w:rsidP="009F0873">
            <w:pPr>
              <w:spacing w:before="0" w:after="0" w:line="240" w:lineRule="auto"/>
              <w:jc w:val="center"/>
              <w:rPr>
                <w:rFonts w:cs="Arial"/>
                <w:sz w:val="16"/>
              </w:rPr>
            </w:pPr>
            <w:r w:rsidRPr="009F0873">
              <w:rPr>
                <w:rFonts w:cs="Arial"/>
                <w:sz w:val="16"/>
              </w:rPr>
              <w:t>4,3%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A0420" w14:textId="77777777" w:rsidR="00DC11DC" w:rsidRPr="009F0873" w:rsidRDefault="00DC11DC" w:rsidP="009F0873">
            <w:pPr>
              <w:spacing w:before="0" w:after="0" w:line="240" w:lineRule="auto"/>
              <w:jc w:val="center"/>
              <w:rPr>
                <w:rFonts w:cs="Arial"/>
                <w:sz w:val="16"/>
              </w:rPr>
            </w:pPr>
            <w:r w:rsidRPr="009F0873">
              <w:rPr>
                <w:rFonts w:cs="Arial"/>
                <w:sz w:val="16"/>
              </w:rPr>
              <w:t>6,0%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CFD5E" w14:textId="77777777" w:rsidR="00DC11DC" w:rsidRPr="009F0873" w:rsidRDefault="00DC11DC" w:rsidP="009F0873">
            <w:pPr>
              <w:spacing w:before="0" w:after="0" w:line="240" w:lineRule="auto"/>
              <w:jc w:val="center"/>
              <w:rPr>
                <w:rFonts w:cs="Arial"/>
                <w:sz w:val="16"/>
              </w:rPr>
            </w:pPr>
            <w:r w:rsidRPr="009F0873">
              <w:rPr>
                <w:rFonts w:cs="Arial"/>
                <w:sz w:val="16"/>
              </w:rPr>
              <w:t>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0CC67" w14:textId="77777777" w:rsidR="00DC11DC" w:rsidRPr="009F0873" w:rsidRDefault="00DC11DC" w:rsidP="009F0873">
            <w:pPr>
              <w:spacing w:before="0" w:after="0" w:line="240" w:lineRule="auto"/>
              <w:jc w:val="center"/>
              <w:rPr>
                <w:rFonts w:cs="Arial"/>
                <w:sz w:val="16"/>
              </w:rPr>
            </w:pPr>
            <w:r w:rsidRPr="009F0873">
              <w:rPr>
                <w:rFonts w:cs="Arial"/>
                <w:sz w:val="16"/>
              </w:rPr>
              <w:t>7,6%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E4950" w14:textId="77777777" w:rsidR="00DC11DC" w:rsidRPr="009F0873" w:rsidRDefault="00DC11DC" w:rsidP="009F0873">
            <w:pPr>
              <w:spacing w:before="0" w:after="0" w:line="240" w:lineRule="auto"/>
              <w:jc w:val="center"/>
              <w:rPr>
                <w:rFonts w:cs="Arial"/>
                <w:sz w:val="16"/>
              </w:rPr>
            </w:pPr>
            <w:r w:rsidRPr="009F0873">
              <w:rPr>
                <w:rFonts w:cs="Arial"/>
                <w:sz w:val="16"/>
              </w:rPr>
              <w:t>6,7%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F36E3" w14:textId="77777777" w:rsidR="00DC11DC" w:rsidRPr="009F0873" w:rsidRDefault="00DC11DC" w:rsidP="009F0873">
            <w:pPr>
              <w:spacing w:before="0" w:after="0" w:line="240" w:lineRule="auto"/>
              <w:jc w:val="center"/>
              <w:rPr>
                <w:rFonts w:cs="Arial"/>
                <w:sz w:val="16"/>
              </w:rPr>
            </w:pPr>
            <w:r w:rsidRPr="009F0873">
              <w:rPr>
                <w:rFonts w:cs="Arial"/>
                <w:sz w:val="16"/>
              </w:rPr>
              <w:t>6,6%</w:t>
            </w:r>
          </w:p>
        </w:tc>
      </w:tr>
      <w:tr w:rsidR="00DC11DC" w:rsidRPr="009F0873" w14:paraId="2FD24070" w14:textId="77777777" w:rsidTr="009F0873">
        <w:trPr>
          <w:trHeight w:val="227"/>
        </w:trPr>
        <w:tc>
          <w:tcPr>
            <w:tcW w:w="3761" w:type="dxa"/>
            <w:tcBorders>
              <w:right w:val="single" w:sz="4" w:space="0" w:color="auto"/>
            </w:tcBorders>
            <w:shd w:val="clear" w:color="auto" w:fill="auto"/>
            <w:noWrap/>
            <w:vAlign w:val="center"/>
          </w:tcPr>
          <w:p w14:paraId="1395EA43"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948BAF1"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638AF00"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79E9226" w14:textId="77777777" w:rsidR="00DC11DC" w:rsidRPr="009F0873" w:rsidRDefault="00DC11DC" w:rsidP="009F0873">
            <w:pPr>
              <w:spacing w:before="0" w:after="0" w:line="240" w:lineRule="auto"/>
              <w:jc w:val="center"/>
              <w:rPr>
                <w:rFonts w:cs="Arial"/>
                <w:sz w:val="16"/>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9C573" w14:textId="77777777" w:rsidR="00DC11DC" w:rsidRPr="009F0873" w:rsidRDefault="00DC11DC" w:rsidP="009F0873">
            <w:pPr>
              <w:spacing w:before="0" w:after="0" w:line="240" w:lineRule="auto"/>
              <w:jc w:val="center"/>
              <w:rPr>
                <w:rFonts w:cs="Arial"/>
                <w:sz w:val="16"/>
              </w:rPr>
            </w:pPr>
            <w:r w:rsidRPr="009F0873">
              <w:rPr>
                <w:rFonts w:cs="Arial"/>
                <w:sz w:val="16"/>
              </w:rPr>
              <w:t>1,9%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89A2E" w14:textId="77777777" w:rsidR="00DC11DC" w:rsidRPr="009F0873" w:rsidRDefault="00DC11DC" w:rsidP="009F0873">
            <w:pPr>
              <w:spacing w:before="0" w:after="0" w:line="240" w:lineRule="auto"/>
              <w:jc w:val="center"/>
              <w:rPr>
                <w:rFonts w:cs="Arial"/>
                <w:sz w:val="16"/>
              </w:rPr>
            </w:pPr>
            <w:r w:rsidRPr="009F0873">
              <w:rPr>
                <w:rFonts w:cs="Arial"/>
                <w:sz w:val="16"/>
              </w:rPr>
              <w:t>1,9%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FA28B" w14:textId="77777777" w:rsidR="00DC11DC" w:rsidRPr="009F0873" w:rsidRDefault="00DC11DC" w:rsidP="009F0873">
            <w:pPr>
              <w:spacing w:before="0" w:after="0" w:line="240" w:lineRule="auto"/>
              <w:jc w:val="center"/>
              <w:rPr>
                <w:rFonts w:cs="Arial"/>
                <w:sz w:val="16"/>
              </w:rPr>
            </w:pPr>
            <w:r w:rsidRPr="009F0873">
              <w:rPr>
                <w:rFonts w:cs="Arial"/>
                <w:sz w:val="16"/>
              </w:rPr>
              <w:t>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B5B15" w14:textId="77777777" w:rsidR="00DC11DC" w:rsidRPr="009F0873" w:rsidRDefault="00DC11DC" w:rsidP="009F0873">
            <w:pPr>
              <w:spacing w:before="0" w:after="0" w:line="240" w:lineRule="auto"/>
              <w:jc w:val="center"/>
              <w:rPr>
                <w:rFonts w:cs="Arial"/>
                <w:sz w:val="16"/>
              </w:rPr>
            </w:pPr>
            <w:r w:rsidRPr="009F0873">
              <w:rPr>
                <w:rFonts w:cs="Arial"/>
                <w:sz w:val="16"/>
              </w:rPr>
              <w:t>1,2%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1EB06" w14:textId="77777777" w:rsidR="00DC11DC" w:rsidRPr="009F0873" w:rsidRDefault="00DC11DC" w:rsidP="009F0873">
            <w:pPr>
              <w:spacing w:before="0" w:after="0" w:line="240" w:lineRule="auto"/>
              <w:jc w:val="center"/>
              <w:rPr>
                <w:rFonts w:cs="Arial"/>
                <w:sz w:val="16"/>
              </w:rPr>
            </w:pPr>
            <w:r w:rsidRPr="009F0873">
              <w:rPr>
                <w:rFonts w:cs="Arial"/>
                <w:sz w:val="16"/>
              </w:rPr>
              <w:t>1,1%</w:t>
            </w:r>
          </w:p>
        </w:tc>
      </w:tr>
    </w:tbl>
    <w:p w14:paraId="2FFEDACF" w14:textId="29C4003C" w:rsidR="00DC11DC" w:rsidRPr="009F0873" w:rsidRDefault="00DC11DC" w:rsidP="00DC11DC">
      <w:pPr>
        <w:pStyle w:val="Legenda"/>
      </w:pPr>
      <w:r w:rsidRPr="009F0873">
        <w:t xml:space="preserve">Źródło: Opracowanie własne ARE S.A., </w:t>
      </w:r>
      <w:r w:rsidR="00887AE6">
        <w:t>Eurostat</w:t>
      </w:r>
    </w:p>
    <w:p w14:paraId="5F1D1409" w14:textId="016427A2" w:rsidR="00DC11DC" w:rsidRDefault="00DC11DC" w:rsidP="00DC11DC">
      <w:pPr>
        <w:pStyle w:val="Bezodstpw"/>
      </w:pPr>
    </w:p>
    <w:p w14:paraId="7A51131E" w14:textId="1219ED2A" w:rsidR="009F0873" w:rsidRDefault="009F0873" w:rsidP="00DC11DC">
      <w:pPr>
        <w:pStyle w:val="Bezodstpw"/>
      </w:pPr>
    </w:p>
    <w:p w14:paraId="07AC2958" w14:textId="01D52D62" w:rsidR="009F0873" w:rsidRDefault="009F0873" w:rsidP="00DC11DC">
      <w:pPr>
        <w:pStyle w:val="Bezodstpw"/>
      </w:pPr>
    </w:p>
    <w:p w14:paraId="6A3AC0F2" w14:textId="75493F9C" w:rsidR="009F0873" w:rsidRDefault="009F0873" w:rsidP="00DC11DC">
      <w:pPr>
        <w:pStyle w:val="Bezodstpw"/>
      </w:pPr>
    </w:p>
    <w:p w14:paraId="161A3D0F" w14:textId="31CF8725" w:rsidR="009F0873" w:rsidRDefault="009F0873" w:rsidP="00DC11DC">
      <w:pPr>
        <w:pStyle w:val="Bezodstpw"/>
      </w:pPr>
    </w:p>
    <w:p w14:paraId="018057EF" w14:textId="6E6093B0" w:rsidR="009F0873" w:rsidRDefault="009F0873" w:rsidP="00DC11DC">
      <w:pPr>
        <w:pStyle w:val="Bezodstpw"/>
      </w:pPr>
    </w:p>
    <w:p w14:paraId="79967921" w14:textId="24F9F523" w:rsidR="00DC11DC" w:rsidRPr="009F0873" w:rsidRDefault="00DC11DC" w:rsidP="00DC11DC">
      <w:pPr>
        <w:pStyle w:val="Legenda"/>
        <w:keepNext/>
      </w:pPr>
      <w:r w:rsidRPr="009F0873">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29</w:t>
      </w:r>
      <w:r w:rsidR="006007C6">
        <w:rPr>
          <w:noProof/>
        </w:rPr>
        <w:fldChar w:fldCharType="end"/>
      </w:r>
      <w:r w:rsidRPr="009F0873">
        <w:t xml:space="preserve">. Prognoza zużycia energii końcowej brutto ze źródeł odnawialnych </w:t>
      </w:r>
      <w:r w:rsidRPr="009F0873">
        <w:rPr>
          <w:b/>
        </w:rPr>
        <w:t>w ciepłownictwie i chłodnictwie</w:t>
      </w:r>
      <w:r w:rsidRPr="009F0873">
        <w:t xml:space="preserve"> wg źródeł [ktoe] oraz udział poszczególnych rodzajów źródeł w zużyciu energii z OZE w ciepłownictwie i chłodnictwie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DC11DC" w:rsidRPr="009F0873" w14:paraId="05D3E229" w14:textId="77777777" w:rsidTr="009F0873">
        <w:trPr>
          <w:trHeight w:val="286"/>
        </w:trPr>
        <w:tc>
          <w:tcPr>
            <w:tcW w:w="3761" w:type="dxa"/>
            <w:shd w:val="clear" w:color="auto" w:fill="DBDBDB" w:themeFill="accent3" w:themeFillTint="66"/>
            <w:vAlign w:val="center"/>
            <w:hideMark/>
          </w:tcPr>
          <w:p w14:paraId="1CB1DB5B"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zużycie energii końcowej brutto ze źródeł odnawialnych w ciepłownictwie i chłodnictwie wg źródeł [ktoe]</w:t>
            </w:r>
          </w:p>
        </w:tc>
        <w:tc>
          <w:tcPr>
            <w:tcW w:w="682" w:type="dxa"/>
            <w:tcBorders>
              <w:bottom w:val="single" w:sz="4" w:space="0" w:color="auto"/>
            </w:tcBorders>
            <w:shd w:val="clear" w:color="auto" w:fill="DBDBDB" w:themeFill="accent3" w:themeFillTint="66"/>
            <w:noWrap/>
            <w:vAlign w:val="center"/>
            <w:hideMark/>
          </w:tcPr>
          <w:p w14:paraId="6E38E8F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184EC47F"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20D4F16A"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bottom w:val="single" w:sz="4" w:space="0" w:color="auto"/>
            </w:tcBorders>
            <w:shd w:val="clear" w:color="auto" w:fill="auto"/>
            <w:noWrap/>
            <w:vAlign w:val="center"/>
            <w:hideMark/>
          </w:tcPr>
          <w:p w14:paraId="243E289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bottom w:val="single" w:sz="4" w:space="0" w:color="auto"/>
            </w:tcBorders>
            <w:shd w:val="clear" w:color="auto" w:fill="auto"/>
            <w:noWrap/>
            <w:vAlign w:val="center"/>
            <w:hideMark/>
          </w:tcPr>
          <w:p w14:paraId="7FA8858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bottom w:val="single" w:sz="4" w:space="0" w:color="auto"/>
            </w:tcBorders>
            <w:shd w:val="clear" w:color="auto" w:fill="auto"/>
            <w:noWrap/>
            <w:vAlign w:val="center"/>
            <w:hideMark/>
          </w:tcPr>
          <w:p w14:paraId="7F171688"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bottom w:val="single" w:sz="4" w:space="0" w:color="auto"/>
            </w:tcBorders>
            <w:shd w:val="clear" w:color="auto" w:fill="auto"/>
            <w:noWrap/>
            <w:vAlign w:val="center"/>
            <w:hideMark/>
          </w:tcPr>
          <w:p w14:paraId="33C849B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bottom w:val="single" w:sz="4" w:space="0" w:color="auto"/>
            </w:tcBorders>
            <w:shd w:val="clear" w:color="auto" w:fill="auto"/>
            <w:noWrap/>
            <w:vAlign w:val="center"/>
            <w:hideMark/>
          </w:tcPr>
          <w:p w14:paraId="25C15B2F"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504C932B" w14:textId="77777777" w:rsidTr="009F0873">
        <w:trPr>
          <w:trHeight w:val="286"/>
        </w:trPr>
        <w:tc>
          <w:tcPr>
            <w:tcW w:w="3761" w:type="dxa"/>
            <w:tcBorders>
              <w:right w:val="single" w:sz="4" w:space="0" w:color="auto"/>
            </w:tcBorders>
            <w:shd w:val="clear" w:color="auto" w:fill="auto"/>
            <w:vAlign w:val="center"/>
            <w:hideMark/>
          </w:tcPr>
          <w:p w14:paraId="2C97E855" w14:textId="77777777" w:rsidR="00DC11DC" w:rsidRPr="009F0873" w:rsidRDefault="00DC11DC" w:rsidP="009F0873">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brutto w ciepłownictwie i chłodnictwie (denominator RES-H&amp;C)</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AB8C983"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rFonts w:cs="Arial"/>
                <w:b/>
                <w:bCs/>
                <w:sz w:val="16"/>
                <w:szCs w:val="16"/>
              </w:rPr>
              <w:t>38032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E178F1D"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rFonts w:cs="Arial"/>
                <w:b/>
                <w:bCs/>
                <w:sz w:val="16"/>
                <w:szCs w:val="16"/>
              </w:rPr>
              <w:t>39558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8DA3448"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rFonts w:cs="Arial"/>
                <w:b/>
                <w:bCs/>
                <w:sz w:val="16"/>
                <w:szCs w:val="16"/>
              </w:rPr>
              <w:t>35192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4ABF7"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b/>
                <w:bCs/>
                <w:sz w:val="16"/>
                <w:szCs w:val="16"/>
              </w:rPr>
              <w:t>37656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5D53C"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b/>
                <w:bCs/>
                <w:sz w:val="16"/>
                <w:szCs w:val="16"/>
              </w:rPr>
              <w:t>38376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2229C"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b/>
                <w:bCs/>
                <w:sz w:val="16"/>
                <w:szCs w:val="16"/>
              </w:rPr>
              <w:t>38944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67CEA"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b/>
                <w:bCs/>
                <w:sz w:val="16"/>
                <w:szCs w:val="16"/>
              </w:rPr>
              <w:t>39282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2C00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b/>
                <w:bCs/>
                <w:sz w:val="16"/>
                <w:szCs w:val="16"/>
              </w:rPr>
              <w:t>39377</w:t>
            </w:r>
          </w:p>
        </w:tc>
      </w:tr>
      <w:tr w:rsidR="00DC11DC" w:rsidRPr="009F0873" w14:paraId="76984C82" w14:textId="77777777" w:rsidTr="009F0873">
        <w:trPr>
          <w:trHeight w:val="227"/>
        </w:trPr>
        <w:tc>
          <w:tcPr>
            <w:tcW w:w="3761" w:type="dxa"/>
            <w:tcBorders>
              <w:right w:val="single" w:sz="4" w:space="0" w:color="auto"/>
            </w:tcBorders>
            <w:shd w:val="clear" w:color="auto" w:fill="auto"/>
            <w:noWrap/>
            <w:vAlign w:val="center"/>
          </w:tcPr>
          <w:p w14:paraId="24B6CA4A"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geotermia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37B416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11,4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A8952C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13,4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138886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21,7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50286"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28,6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EB03D"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30,3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BE635"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31,5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B552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32,4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D663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33,1</w:t>
            </w:r>
          </w:p>
        </w:tc>
      </w:tr>
      <w:tr w:rsidR="00DC11DC" w:rsidRPr="009F0873" w14:paraId="304C3221" w14:textId="77777777" w:rsidTr="009F0873">
        <w:trPr>
          <w:trHeight w:val="227"/>
        </w:trPr>
        <w:tc>
          <w:tcPr>
            <w:tcW w:w="3761" w:type="dxa"/>
            <w:tcBorders>
              <w:right w:val="single" w:sz="4" w:space="0" w:color="auto"/>
            </w:tcBorders>
            <w:shd w:val="clear" w:color="auto" w:fill="auto"/>
            <w:noWrap/>
            <w:vAlign w:val="center"/>
          </w:tcPr>
          <w:p w14:paraId="4BBC1E52"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słońce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AE41CD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0,1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C32160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10,0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884DD4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45,0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A67B9"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90,4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A307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244,3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26CF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425,8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C40B6"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540,5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B814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564,1</w:t>
            </w:r>
          </w:p>
        </w:tc>
      </w:tr>
      <w:tr w:rsidR="00DC11DC" w:rsidRPr="009F0873" w14:paraId="0747785A" w14:textId="77777777" w:rsidTr="009F0873">
        <w:trPr>
          <w:trHeight w:val="227"/>
        </w:trPr>
        <w:tc>
          <w:tcPr>
            <w:tcW w:w="3761" w:type="dxa"/>
            <w:tcBorders>
              <w:right w:val="single" w:sz="4" w:space="0" w:color="auto"/>
            </w:tcBorders>
            <w:shd w:val="clear" w:color="auto" w:fill="auto"/>
            <w:noWrap/>
            <w:vAlign w:val="center"/>
          </w:tcPr>
          <w:p w14:paraId="762BD694"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biomasa stała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AD3ED9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3814,5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F4F97F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4554,6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B86E40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4895,6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7E5C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5464,8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78E7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5632,7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2211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5847,5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B198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6041,2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E80F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6252,1</w:t>
            </w:r>
          </w:p>
        </w:tc>
      </w:tr>
      <w:tr w:rsidR="00DC11DC" w:rsidRPr="009F0873" w14:paraId="53883AAE" w14:textId="77777777" w:rsidTr="009F0873">
        <w:trPr>
          <w:trHeight w:val="227"/>
        </w:trPr>
        <w:tc>
          <w:tcPr>
            <w:tcW w:w="3761" w:type="dxa"/>
            <w:tcBorders>
              <w:bottom w:val="single" w:sz="4" w:space="0" w:color="auto"/>
              <w:right w:val="single" w:sz="4" w:space="0" w:color="auto"/>
            </w:tcBorders>
            <w:shd w:val="clear" w:color="auto" w:fill="auto"/>
            <w:noWrap/>
            <w:vAlign w:val="center"/>
          </w:tcPr>
          <w:p w14:paraId="5BE0D3A2"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biogaz</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B23DDD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40,9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A037CB2"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50,8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2D3737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szCs w:val="16"/>
              </w:rPr>
              <w:t>88,4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2261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110,1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B926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133,6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D2C2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160,3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48666"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187,3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4DEE7"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220,0</w:t>
            </w:r>
          </w:p>
        </w:tc>
      </w:tr>
      <w:tr w:rsidR="00DC11DC" w:rsidRPr="009F0873" w14:paraId="4852D9C7" w14:textId="77777777" w:rsidTr="009F0873">
        <w:trPr>
          <w:trHeight w:val="227"/>
        </w:trPr>
        <w:tc>
          <w:tcPr>
            <w:tcW w:w="3761" w:type="dxa"/>
            <w:tcBorders>
              <w:bottom w:val="single" w:sz="4" w:space="0" w:color="auto"/>
              <w:right w:val="single" w:sz="4" w:space="0" w:color="auto"/>
            </w:tcBorders>
            <w:shd w:val="clear" w:color="auto" w:fill="auto"/>
            <w:noWrap/>
            <w:vAlign w:val="center"/>
          </w:tcPr>
          <w:p w14:paraId="2C3FFB3B"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pompy ciepła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D95CDFE" w14:textId="77777777" w:rsidR="00DC11DC" w:rsidRPr="009F0873" w:rsidRDefault="00DC11DC" w:rsidP="009F0873">
            <w:pPr>
              <w:spacing w:before="0" w:after="0" w:line="240" w:lineRule="auto"/>
              <w:jc w:val="center"/>
              <w:rPr>
                <w:rFonts w:cs="Arial"/>
                <w:sz w:val="16"/>
                <w:szCs w:val="16"/>
              </w:rPr>
            </w:pPr>
            <w:r w:rsidRPr="009F0873">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70C4EA8" w14:textId="77777777" w:rsidR="00DC11DC" w:rsidRPr="009F0873" w:rsidRDefault="00DC11DC" w:rsidP="009F0873">
            <w:pPr>
              <w:spacing w:before="0" w:after="0" w:line="240" w:lineRule="auto"/>
              <w:jc w:val="center"/>
              <w:rPr>
                <w:rFonts w:cs="Arial"/>
                <w:sz w:val="16"/>
                <w:szCs w:val="16"/>
              </w:rPr>
            </w:pPr>
            <w:r w:rsidRPr="009F0873">
              <w:rPr>
                <w:rFonts w:cs="Arial"/>
                <w:sz w:val="16"/>
                <w:szCs w:val="16"/>
              </w:rPr>
              <w:t>9,9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E326483" w14:textId="77777777" w:rsidR="00DC11DC" w:rsidRPr="009F0873" w:rsidRDefault="00DC11DC" w:rsidP="009F0873">
            <w:pPr>
              <w:spacing w:before="0" w:after="0" w:line="240" w:lineRule="auto"/>
              <w:jc w:val="center"/>
              <w:rPr>
                <w:rFonts w:cs="Arial"/>
                <w:sz w:val="16"/>
                <w:szCs w:val="16"/>
              </w:rPr>
            </w:pPr>
            <w:r w:rsidRPr="009F0873">
              <w:rPr>
                <w:rFonts w:cs="Arial"/>
                <w:sz w:val="16"/>
                <w:szCs w:val="16"/>
              </w:rPr>
              <w:t>25,7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6DB7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104,9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F4BD1"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184,5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C38A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309,0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5A964"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441,2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05BE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563,7</w:t>
            </w:r>
          </w:p>
        </w:tc>
      </w:tr>
      <w:tr w:rsidR="00DC11DC" w:rsidRPr="009F0873" w14:paraId="45159FF3" w14:textId="77777777" w:rsidTr="009F0873">
        <w:trPr>
          <w:trHeight w:val="227"/>
        </w:trPr>
        <w:tc>
          <w:tcPr>
            <w:tcW w:w="3761" w:type="dxa"/>
            <w:tcBorders>
              <w:bottom w:val="single" w:sz="4" w:space="0" w:color="auto"/>
              <w:right w:val="single" w:sz="4" w:space="0" w:color="auto"/>
            </w:tcBorders>
            <w:shd w:val="clear" w:color="auto" w:fill="auto"/>
            <w:noWrap/>
            <w:vAlign w:val="center"/>
          </w:tcPr>
          <w:p w14:paraId="2D7982DB"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99DE40D" w14:textId="77777777" w:rsidR="00DC11DC" w:rsidRPr="009F0873" w:rsidRDefault="00DC11DC" w:rsidP="009F0873">
            <w:pPr>
              <w:spacing w:before="0" w:after="0" w:line="240" w:lineRule="auto"/>
              <w:jc w:val="center"/>
              <w:rPr>
                <w:rFonts w:cs="Arial"/>
                <w:sz w:val="16"/>
                <w:szCs w:val="16"/>
              </w:rPr>
            </w:pPr>
            <w:r w:rsidRPr="009F0873">
              <w:rPr>
                <w:rFonts w:cs="Arial"/>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9428E0E" w14:textId="77777777" w:rsidR="00DC11DC" w:rsidRPr="009F0873" w:rsidRDefault="00DC11DC" w:rsidP="009F0873">
            <w:pPr>
              <w:spacing w:before="0" w:after="0" w:line="240" w:lineRule="auto"/>
              <w:jc w:val="center"/>
              <w:rPr>
                <w:rFonts w:cs="Arial"/>
                <w:sz w:val="16"/>
                <w:szCs w:val="16"/>
              </w:rPr>
            </w:pPr>
            <w:r w:rsidRPr="009F0873">
              <w:rPr>
                <w:rFonts w:cs="Arial"/>
                <w:sz w:val="16"/>
                <w:szCs w:val="16"/>
              </w:rPr>
              <w:t>2,9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95085ED" w14:textId="77777777" w:rsidR="00DC11DC" w:rsidRPr="009F0873" w:rsidRDefault="00DC11DC" w:rsidP="009F0873">
            <w:pPr>
              <w:spacing w:before="0" w:after="0" w:line="240" w:lineRule="auto"/>
              <w:jc w:val="center"/>
              <w:rPr>
                <w:rFonts w:cs="Arial"/>
                <w:sz w:val="16"/>
                <w:szCs w:val="16"/>
              </w:rPr>
            </w:pPr>
            <w:r w:rsidRPr="009F0873">
              <w:rPr>
                <w:rFonts w:cs="Arial"/>
                <w:sz w:val="16"/>
                <w:szCs w:val="16"/>
              </w:rPr>
              <w:t>39,9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EC2F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81,4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97C7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94,3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947DD"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110,5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6A035"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124,5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CF09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rFonts w:cs="Arial"/>
                <w:sz w:val="16"/>
                <w:szCs w:val="16"/>
              </w:rPr>
              <w:t>142,6</w:t>
            </w:r>
          </w:p>
        </w:tc>
      </w:tr>
      <w:tr w:rsidR="00DC11DC" w:rsidRPr="009F0873" w14:paraId="2C9885FB" w14:textId="77777777" w:rsidTr="009F0873">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69A60CBC"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224371D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0744F3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59104E6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619C48D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43A42DC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C7C65C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B58AE1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41BE12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r>
      <w:tr w:rsidR="00DC11DC" w:rsidRPr="009F0873" w14:paraId="34651C7B" w14:textId="77777777" w:rsidTr="009F0873">
        <w:trPr>
          <w:trHeight w:val="286"/>
        </w:trPr>
        <w:tc>
          <w:tcPr>
            <w:tcW w:w="3761" w:type="dxa"/>
            <w:tcBorders>
              <w:top w:val="single" w:sz="4" w:space="0" w:color="auto"/>
            </w:tcBorders>
            <w:shd w:val="clear" w:color="auto" w:fill="DBDBDB" w:themeFill="accent3" w:themeFillTint="66"/>
            <w:noWrap/>
            <w:vAlign w:val="center"/>
            <w:hideMark/>
          </w:tcPr>
          <w:p w14:paraId="7258C399"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lastRenderedPageBreak/>
              <w:t>udział technologii w zużyciu energii z OZE w ciepłownictwie i chłodnictwie  [%]</w:t>
            </w:r>
          </w:p>
        </w:tc>
        <w:tc>
          <w:tcPr>
            <w:tcW w:w="682" w:type="dxa"/>
            <w:tcBorders>
              <w:top w:val="single" w:sz="4" w:space="0" w:color="auto"/>
              <w:bottom w:val="single" w:sz="4" w:space="0" w:color="auto"/>
            </w:tcBorders>
            <w:shd w:val="clear" w:color="auto" w:fill="DBDBDB" w:themeFill="accent3" w:themeFillTint="66"/>
            <w:noWrap/>
            <w:vAlign w:val="center"/>
            <w:hideMark/>
          </w:tcPr>
          <w:p w14:paraId="5254C77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1975A01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508C37A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2E3ECCB8"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3A406F48"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54F9FF1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15BBD858"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62676A47"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49C37CE3" w14:textId="77777777" w:rsidTr="009F0873">
        <w:trPr>
          <w:trHeight w:val="227"/>
        </w:trPr>
        <w:tc>
          <w:tcPr>
            <w:tcW w:w="3761" w:type="dxa"/>
            <w:tcBorders>
              <w:right w:val="single" w:sz="4" w:space="0" w:color="auto"/>
            </w:tcBorders>
            <w:shd w:val="clear" w:color="auto" w:fill="auto"/>
            <w:noWrap/>
            <w:vAlign w:val="center"/>
          </w:tcPr>
          <w:p w14:paraId="260269BC"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color w:val="000000" w:themeColor="text1"/>
                <w:sz w:val="16"/>
                <w:szCs w:val="16"/>
                <w:lang w:eastAsia="pl-PL"/>
              </w:rPr>
              <w:t>geotermia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59F1CF9"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42767D5"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6C7150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E34F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29A9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212F5"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E3B5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82A1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cs="Arial"/>
                <w:sz w:val="16"/>
              </w:rPr>
              <w:t>0,4%</w:t>
            </w:r>
          </w:p>
        </w:tc>
      </w:tr>
      <w:tr w:rsidR="00DC11DC" w:rsidRPr="009F0873" w14:paraId="0E9286AA" w14:textId="77777777" w:rsidTr="009F0873">
        <w:trPr>
          <w:trHeight w:val="227"/>
        </w:trPr>
        <w:tc>
          <w:tcPr>
            <w:tcW w:w="3761" w:type="dxa"/>
            <w:tcBorders>
              <w:right w:val="single" w:sz="4" w:space="0" w:color="auto"/>
            </w:tcBorders>
            <w:shd w:val="clear" w:color="auto" w:fill="auto"/>
            <w:noWrap/>
            <w:vAlign w:val="center"/>
          </w:tcPr>
          <w:p w14:paraId="6B9AE3B5"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słońce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01E8F6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F6FB3E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B54ED0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5C5B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DC7D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3,9%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8EB0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6,2%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C8C75"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5517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7,3%</w:t>
            </w:r>
          </w:p>
        </w:tc>
      </w:tr>
      <w:tr w:rsidR="00DC11DC" w:rsidRPr="009F0873" w14:paraId="2D5B9DF9" w14:textId="77777777" w:rsidTr="009F0873">
        <w:trPr>
          <w:trHeight w:val="227"/>
        </w:trPr>
        <w:tc>
          <w:tcPr>
            <w:tcW w:w="3761" w:type="dxa"/>
            <w:tcBorders>
              <w:right w:val="single" w:sz="4" w:space="0" w:color="auto"/>
            </w:tcBorders>
            <w:shd w:val="clear" w:color="auto" w:fill="auto"/>
            <w:noWrap/>
            <w:vAlign w:val="center"/>
          </w:tcPr>
          <w:p w14:paraId="2644F217"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biomasa stała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E08170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98,6%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76823A2"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98,1%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12BF19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95,7%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1063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92,9%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8B20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89,1%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2203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84,9%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AB2D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82,0%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D0D8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80,4%</w:t>
            </w:r>
          </w:p>
        </w:tc>
      </w:tr>
      <w:tr w:rsidR="00DC11DC" w:rsidRPr="009F0873" w14:paraId="45C7119F" w14:textId="77777777" w:rsidTr="009F0873">
        <w:trPr>
          <w:trHeight w:val="227"/>
        </w:trPr>
        <w:tc>
          <w:tcPr>
            <w:tcW w:w="3761" w:type="dxa"/>
            <w:tcBorders>
              <w:right w:val="single" w:sz="4" w:space="0" w:color="auto"/>
            </w:tcBorders>
            <w:shd w:val="clear" w:color="auto" w:fill="auto"/>
            <w:noWrap/>
            <w:vAlign w:val="center"/>
          </w:tcPr>
          <w:p w14:paraId="2EC83552"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biogaz</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1B258C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2051A9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8DA118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07AB5"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050D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2,1%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A0ED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2,3%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8139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2,5%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363C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2,8%</w:t>
            </w:r>
          </w:p>
        </w:tc>
      </w:tr>
      <w:tr w:rsidR="00DC11DC" w:rsidRPr="009F0873" w14:paraId="55701F7C" w14:textId="77777777" w:rsidTr="009F0873">
        <w:trPr>
          <w:trHeight w:val="227"/>
        </w:trPr>
        <w:tc>
          <w:tcPr>
            <w:tcW w:w="3761" w:type="dxa"/>
            <w:tcBorders>
              <w:right w:val="single" w:sz="4" w:space="0" w:color="auto"/>
            </w:tcBorders>
            <w:shd w:val="clear" w:color="auto" w:fill="auto"/>
            <w:noWrap/>
            <w:vAlign w:val="center"/>
          </w:tcPr>
          <w:p w14:paraId="00FBDC2E"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pompy ciepła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93A74E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2A3917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811705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F336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333E2"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2,9%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A338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4,5%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888E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6,0%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805B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7,3%</w:t>
            </w:r>
          </w:p>
        </w:tc>
      </w:tr>
      <w:tr w:rsidR="00DC11DC" w:rsidRPr="009F0873" w14:paraId="63930107" w14:textId="77777777" w:rsidTr="009F0873">
        <w:trPr>
          <w:trHeight w:val="227"/>
        </w:trPr>
        <w:tc>
          <w:tcPr>
            <w:tcW w:w="3761" w:type="dxa"/>
            <w:tcBorders>
              <w:right w:val="single" w:sz="4" w:space="0" w:color="auto"/>
            </w:tcBorders>
            <w:shd w:val="clear" w:color="auto" w:fill="auto"/>
            <w:noWrap/>
            <w:vAlign w:val="center"/>
          </w:tcPr>
          <w:p w14:paraId="4974C85D"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0377C5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BA9E64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FF509D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0,8%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840B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7C01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105C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67709"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1576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cs="Arial"/>
                <w:sz w:val="16"/>
              </w:rPr>
              <w:t>1,8%</w:t>
            </w:r>
          </w:p>
        </w:tc>
      </w:tr>
    </w:tbl>
    <w:p w14:paraId="199B5811" w14:textId="2AA9A185" w:rsidR="00DC11DC" w:rsidRPr="009F0873" w:rsidRDefault="00DC11DC" w:rsidP="00DC11DC">
      <w:pPr>
        <w:pStyle w:val="Legenda"/>
      </w:pPr>
      <w:r w:rsidRPr="009F0873">
        <w:t xml:space="preserve">Źródło: Opracowanie własne ARE S.A., </w:t>
      </w:r>
      <w:r w:rsidR="00887AE6">
        <w:t>Eurostat</w:t>
      </w:r>
    </w:p>
    <w:p w14:paraId="778E3494" w14:textId="77777777" w:rsidR="00DC11DC" w:rsidRPr="009F0873" w:rsidRDefault="00DC11DC" w:rsidP="00DC11DC">
      <w:pPr>
        <w:pStyle w:val="Bezodstpw"/>
      </w:pPr>
    </w:p>
    <w:p w14:paraId="2583F8A5" w14:textId="54C124EC" w:rsidR="00DC11DC" w:rsidRPr="009F0873" w:rsidRDefault="00DC11DC" w:rsidP="00DC11DC">
      <w:pPr>
        <w:pStyle w:val="Legenda"/>
        <w:keepNext/>
      </w:pPr>
      <w:r w:rsidRPr="009F0873">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30</w:t>
      </w:r>
      <w:r w:rsidR="006007C6">
        <w:rPr>
          <w:noProof/>
        </w:rPr>
        <w:fldChar w:fldCharType="end"/>
      </w:r>
      <w:r w:rsidRPr="009F0873">
        <w:t>. Prognoza zużycia energii końcowej brutto z OZE w sektorze transportu w podziale na technologie [ktoe] oraz udział technologii w zużyciu OZE w transporcie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DC11DC" w:rsidRPr="009F0873" w14:paraId="6D421A1B" w14:textId="77777777" w:rsidTr="009F0873">
        <w:trPr>
          <w:trHeight w:val="286"/>
        </w:trPr>
        <w:tc>
          <w:tcPr>
            <w:tcW w:w="3761" w:type="dxa"/>
            <w:shd w:val="clear" w:color="auto" w:fill="DBDBDB" w:themeFill="accent3" w:themeFillTint="66"/>
            <w:vAlign w:val="center"/>
            <w:hideMark/>
          </w:tcPr>
          <w:p w14:paraId="52E6948D"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zużycie energii końcowej brutto z OZE w sektorze transportu w podziale na technologie [ktoe]</w:t>
            </w:r>
          </w:p>
        </w:tc>
        <w:tc>
          <w:tcPr>
            <w:tcW w:w="682" w:type="dxa"/>
            <w:tcBorders>
              <w:bottom w:val="single" w:sz="4" w:space="0" w:color="auto"/>
            </w:tcBorders>
            <w:shd w:val="clear" w:color="auto" w:fill="DBDBDB" w:themeFill="accent3" w:themeFillTint="66"/>
            <w:noWrap/>
            <w:vAlign w:val="center"/>
            <w:hideMark/>
          </w:tcPr>
          <w:p w14:paraId="72DDD16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42B7DAC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2251B7BA"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bottom w:val="single" w:sz="4" w:space="0" w:color="auto"/>
            </w:tcBorders>
            <w:shd w:val="clear" w:color="auto" w:fill="auto"/>
            <w:noWrap/>
            <w:vAlign w:val="center"/>
            <w:hideMark/>
          </w:tcPr>
          <w:p w14:paraId="3402187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bottom w:val="single" w:sz="4" w:space="0" w:color="auto"/>
            </w:tcBorders>
            <w:shd w:val="clear" w:color="auto" w:fill="auto"/>
            <w:noWrap/>
            <w:vAlign w:val="center"/>
            <w:hideMark/>
          </w:tcPr>
          <w:p w14:paraId="4F71420E"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bottom w:val="single" w:sz="4" w:space="0" w:color="auto"/>
            </w:tcBorders>
            <w:shd w:val="clear" w:color="auto" w:fill="auto"/>
            <w:noWrap/>
            <w:vAlign w:val="center"/>
            <w:hideMark/>
          </w:tcPr>
          <w:p w14:paraId="46FFEF19"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bottom w:val="single" w:sz="4" w:space="0" w:color="auto"/>
            </w:tcBorders>
            <w:shd w:val="clear" w:color="auto" w:fill="auto"/>
            <w:noWrap/>
            <w:vAlign w:val="center"/>
            <w:hideMark/>
          </w:tcPr>
          <w:p w14:paraId="63846E0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bottom w:val="single" w:sz="4" w:space="0" w:color="auto"/>
            </w:tcBorders>
            <w:shd w:val="clear" w:color="auto" w:fill="auto"/>
            <w:noWrap/>
            <w:vAlign w:val="center"/>
            <w:hideMark/>
          </w:tcPr>
          <w:p w14:paraId="6A7D8AC8"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596D6C3A" w14:textId="77777777" w:rsidTr="009F0873">
        <w:trPr>
          <w:trHeight w:val="286"/>
        </w:trPr>
        <w:tc>
          <w:tcPr>
            <w:tcW w:w="3761" w:type="dxa"/>
            <w:tcBorders>
              <w:bottom w:val="single" w:sz="4" w:space="0" w:color="auto"/>
              <w:right w:val="single" w:sz="4" w:space="0" w:color="auto"/>
            </w:tcBorders>
            <w:shd w:val="clear" w:color="auto" w:fill="auto"/>
            <w:vAlign w:val="center"/>
            <w:hideMark/>
          </w:tcPr>
          <w:p w14:paraId="1BF07CE4" w14:textId="77777777" w:rsidR="00DC11DC" w:rsidRPr="009F0873" w:rsidRDefault="00DC11DC" w:rsidP="009F0873">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brutto w transporcie (denominator RES-T)</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3F3ECB3"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b/>
                <w:bCs/>
                <w:sz w:val="16"/>
                <w:szCs w:val="16"/>
              </w:rPr>
              <w:t>10182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FCC7FDE"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b/>
                <w:bCs/>
                <w:sz w:val="16"/>
                <w:szCs w:val="16"/>
              </w:rPr>
              <w:t>14951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35256C5" w14:textId="77777777" w:rsidR="00DC11DC" w:rsidRPr="009F0873" w:rsidRDefault="00DC11DC" w:rsidP="009F0873">
            <w:pPr>
              <w:spacing w:before="0" w:after="0" w:line="240" w:lineRule="auto"/>
              <w:jc w:val="center"/>
              <w:rPr>
                <w:rFonts w:eastAsia="Times New Roman" w:cs="Arial"/>
                <w:b/>
                <w:bCs/>
                <w:i/>
                <w:color w:val="000000" w:themeColor="text1"/>
                <w:sz w:val="16"/>
                <w:szCs w:val="16"/>
                <w:lang w:eastAsia="pl-PL"/>
              </w:rPr>
            </w:pPr>
            <w:r w:rsidRPr="009F0873">
              <w:rPr>
                <w:b/>
                <w:bCs/>
                <w:sz w:val="16"/>
                <w:szCs w:val="16"/>
              </w:rPr>
              <w:t>14615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7856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b/>
                <w:bCs/>
                <w:sz w:val="16"/>
                <w:szCs w:val="16"/>
              </w:rPr>
              <w:t>20523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699D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b/>
                <w:bCs/>
                <w:sz w:val="16"/>
                <w:szCs w:val="16"/>
              </w:rPr>
              <w:t>21881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88E8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b/>
                <w:bCs/>
                <w:sz w:val="16"/>
                <w:szCs w:val="16"/>
              </w:rPr>
              <w:t>22770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04DC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b/>
                <w:bCs/>
                <w:sz w:val="16"/>
                <w:szCs w:val="16"/>
              </w:rPr>
              <w:t>22787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37287"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b/>
                <w:bCs/>
                <w:sz w:val="16"/>
                <w:szCs w:val="16"/>
              </w:rPr>
              <w:t>22419</w:t>
            </w:r>
          </w:p>
        </w:tc>
      </w:tr>
      <w:tr w:rsidR="00DC11DC" w:rsidRPr="009F0873" w14:paraId="1A5E52BD" w14:textId="77777777" w:rsidTr="009F0873">
        <w:trPr>
          <w:trHeight w:val="286"/>
        </w:trPr>
        <w:tc>
          <w:tcPr>
            <w:tcW w:w="3761" w:type="dxa"/>
            <w:tcBorders>
              <w:right w:val="single" w:sz="4" w:space="0" w:color="auto"/>
            </w:tcBorders>
            <w:shd w:val="clear" w:color="auto" w:fill="auto"/>
            <w:noWrap/>
            <w:vAlign w:val="center"/>
          </w:tcPr>
          <w:p w14:paraId="55DDCCFA"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energia elektryczna </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90D7FD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49,1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5EE3FF5"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48,8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018869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67,8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F96C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101,9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96221"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140,1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6918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197,4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91C7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246,9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4EA54"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292,3</w:t>
            </w:r>
          </w:p>
        </w:tc>
      </w:tr>
      <w:tr w:rsidR="00DC11DC" w:rsidRPr="009F0873" w14:paraId="284FDA92" w14:textId="77777777" w:rsidTr="009F0873">
        <w:trPr>
          <w:trHeight w:val="286"/>
        </w:trPr>
        <w:tc>
          <w:tcPr>
            <w:tcW w:w="3761" w:type="dxa"/>
            <w:tcBorders>
              <w:right w:val="single" w:sz="4" w:space="0" w:color="auto"/>
            </w:tcBorders>
            <w:shd w:val="clear" w:color="auto" w:fill="auto"/>
            <w:noWrap/>
            <w:vAlign w:val="center"/>
          </w:tcPr>
          <w:p w14:paraId="2F98D54F"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biopaliwa I generacji/HVO/CHVO I generacji</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53BF77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49,3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89159D0"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867,4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B2F424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780,3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E5CB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1358,3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861F5"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1460,1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2965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1518,2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DA8F8"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1494,1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8227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1452,6</w:t>
            </w:r>
          </w:p>
        </w:tc>
      </w:tr>
      <w:tr w:rsidR="00DC11DC" w:rsidRPr="009F0873" w14:paraId="624C6CC1" w14:textId="77777777" w:rsidTr="009F0873">
        <w:trPr>
          <w:trHeight w:val="286"/>
        </w:trPr>
        <w:tc>
          <w:tcPr>
            <w:tcW w:w="3761" w:type="dxa"/>
            <w:tcBorders>
              <w:bottom w:val="single" w:sz="4" w:space="0" w:color="auto"/>
              <w:right w:val="single" w:sz="4" w:space="0" w:color="auto"/>
            </w:tcBorders>
            <w:shd w:val="clear" w:color="auto" w:fill="auto"/>
            <w:noWrap/>
            <w:vAlign w:val="center"/>
          </w:tcPr>
          <w:p w14:paraId="1A80DFB1"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biopaliwa II generacji lub HVO/COHVO II generacji</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D125C2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466D9C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8BD804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0287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220,0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C7DC5"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220,0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1DF09"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220,0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62879"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220,0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B796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220,0</w:t>
            </w:r>
          </w:p>
        </w:tc>
      </w:tr>
      <w:tr w:rsidR="00DC11DC" w:rsidRPr="009F0873" w14:paraId="4FC9401F" w14:textId="77777777" w:rsidTr="009F0873">
        <w:trPr>
          <w:trHeight w:val="20"/>
        </w:trPr>
        <w:tc>
          <w:tcPr>
            <w:tcW w:w="3761" w:type="dxa"/>
            <w:tcBorders>
              <w:top w:val="single" w:sz="4" w:space="0" w:color="auto"/>
              <w:left w:val="nil"/>
              <w:bottom w:val="single" w:sz="4" w:space="0" w:color="auto"/>
              <w:right w:val="nil"/>
            </w:tcBorders>
            <w:shd w:val="clear" w:color="auto" w:fill="auto"/>
            <w:noWrap/>
            <w:vAlign w:val="center"/>
          </w:tcPr>
          <w:p w14:paraId="28F5253F" w14:textId="77777777" w:rsidR="00DC11DC" w:rsidRPr="009F0873" w:rsidRDefault="00DC11DC" w:rsidP="009F0873">
            <w:pPr>
              <w:spacing w:before="0" w:after="0" w:line="240" w:lineRule="auto"/>
              <w:jc w:val="left"/>
              <w:rPr>
                <w:rFonts w:eastAsia="Times New Roman" w:cs="Arial"/>
                <w:color w:val="000000" w:themeColor="text1"/>
                <w:sz w:val="10"/>
                <w:szCs w:val="10"/>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FA2A26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D3D0BF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A0074D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E9051C5"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19DECB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28E6BD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CCCD925"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59B354C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r>
      <w:tr w:rsidR="00DC11DC" w:rsidRPr="009F0873" w14:paraId="110D79E5" w14:textId="77777777" w:rsidTr="009F0873">
        <w:trPr>
          <w:trHeight w:val="286"/>
        </w:trPr>
        <w:tc>
          <w:tcPr>
            <w:tcW w:w="37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DC491"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elektrycznej na cele transportu drogowego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35AF0A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2CFFC6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01205C9"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49CC1"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3,2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E5C7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D746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43,9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872E9"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81,6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D0B0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116,2</w:t>
            </w:r>
          </w:p>
        </w:tc>
      </w:tr>
      <w:tr w:rsidR="00DC11DC" w:rsidRPr="009F0873" w14:paraId="0F112D01" w14:textId="77777777" w:rsidTr="009F0873">
        <w:trPr>
          <w:trHeight w:val="286"/>
        </w:trPr>
        <w:tc>
          <w:tcPr>
            <w:tcW w:w="3761" w:type="dxa"/>
            <w:tcBorders>
              <w:top w:val="single" w:sz="4" w:space="0" w:color="auto"/>
              <w:bottom w:val="single" w:sz="4" w:space="0" w:color="auto"/>
            </w:tcBorders>
            <w:shd w:val="clear" w:color="auto" w:fill="auto"/>
            <w:noWrap/>
            <w:vAlign w:val="center"/>
          </w:tcPr>
          <w:p w14:paraId="4D09F1F3"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elektrycznej na cele transportu kolejowego zakwalifikowane do OZE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1193D41E" w14:textId="77777777" w:rsidR="00DC11DC" w:rsidRPr="009F0873" w:rsidRDefault="00DC11DC" w:rsidP="009F0873">
            <w:pPr>
              <w:spacing w:before="0" w:after="0" w:line="240" w:lineRule="auto"/>
              <w:jc w:val="center"/>
              <w:rPr>
                <w:rFonts w:cs="Arial"/>
                <w:sz w:val="16"/>
              </w:rPr>
            </w:pPr>
            <w:r w:rsidRPr="009F0873">
              <w:rPr>
                <w:sz w:val="16"/>
                <w:szCs w:val="16"/>
              </w:rPr>
              <w:t>43,7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F3D3865" w14:textId="77777777" w:rsidR="00DC11DC" w:rsidRPr="009F0873" w:rsidRDefault="00DC11DC" w:rsidP="009F0873">
            <w:pPr>
              <w:spacing w:before="0" w:after="0" w:line="240" w:lineRule="auto"/>
              <w:jc w:val="center"/>
              <w:rPr>
                <w:rFonts w:cs="Arial"/>
                <w:sz w:val="16"/>
              </w:rPr>
            </w:pPr>
            <w:r w:rsidRPr="009F0873">
              <w:rPr>
                <w:sz w:val="16"/>
                <w:szCs w:val="16"/>
              </w:rPr>
              <w:t>43,3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AA96F0F" w14:textId="77777777" w:rsidR="00DC11DC" w:rsidRPr="009F0873" w:rsidRDefault="00DC11DC" w:rsidP="009F0873">
            <w:pPr>
              <w:spacing w:before="0" w:after="0" w:line="240" w:lineRule="auto"/>
              <w:jc w:val="center"/>
              <w:rPr>
                <w:rFonts w:cs="Arial"/>
                <w:sz w:val="16"/>
              </w:rPr>
            </w:pPr>
            <w:r w:rsidRPr="009F0873">
              <w:rPr>
                <w:sz w:val="16"/>
                <w:szCs w:val="16"/>
              </w:rPr>
              <w:t>61,1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6495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90,1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9A0D1"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114,9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B73ED"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141,7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B2AA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152,9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F5309"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163,5</w:t>
            </w:r>
          </w:p>
        </w:tc>
      </w:tr>
      <w:tr w:rsidR="00DC11DC" w:rsidRPr="009F0873" w14:paraId="4F56E6CD" w14:textId="77777777" w:rsidTr="009F0873">
        <w:trPr>
          <w:trHeight w:val="286"/>
        </w:trPr>
        <w:tc>
          <w:tcPr>
            <w:tcW w:w="3761" w:type="dxa"/>
            <w:tcBorders>
              <w:bottom w:val="single" w:sz="4" w:space="0" w:color="auto"/>
            </w:tcBorders>
            <w:shd w:val="clear" w:color="auto" w:fill="auto"/>
            <w:noWrap/>
            <w:vAlign w:val="center"/>
          </w:tcPr>
          <w:p w14:paraId="20F843B3"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elektrycznej w transporcie rurociągowym zakwalifikowane do OZE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6F49F6AD" w14:textId="77777777" w:rsidR="00DC11DC" w:rsidRPr="009F0873" w:rsidRDefault="00DC11DC" w:rsidP="009F0873">
            <w:pPr>
              <w:spacing w:before="0" w:after="0" w:line="240" w:lineRule="auto"/>
              <w:jc w:val="center"/>
              <w:rPr>
                <w:rFonts w:cs="Arial"/>
                <w:sz w:val="16"/>
              </w:rPr>
            </w:pPr>
            <w:r w:rsidRPr="009F0873">
              <w:rPr>
                <w:sz w:val="16"/>
                <w:szCs w:val="16"/>
              </w:rPr>
              <w:t>5,2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3894416" w14:textId="77777777" w:rsidR="00DC11DC" w:rsidRPr="009F0873" w:rsidRDefault="00DC11DC" w:rsidP="009F0873">
            <w:pPr>
              <w:spacing w:before="0" w:after="0" w:line="240" w:lineRule="auto"/>
              <w:jc w:val="center"/>
              <w:rPr>
                <w:rFonts w:cs="Arial"/>
                <w:sz w:val="16"/>
              </w:rPr>
            </w:pPr>
            <w:r w:rsidRPr="009F0873">
              <w:rPr>
                <w:sz w:val="16"/>
                <w:szCs w:val="16"/>
              </w:rPr>
              <w:t>5,1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405AF92" w14:textId="77777777" w:rsidR="00DC11DC" w:rsidRPr="009F0873" w:rsidRDefault="00DC11DC" w:rsidP="009F0873">
            <w:pPr>
              <w:spacing w:before="0" w:after="0" w:line="240" w:lineRule="auto"/>
              <w:jc w:val="center"/>
              <w:rPr>
                <w:rFonts w:cs="Arial"/>
                <w:sz w:val="16"/>
              </w:rPr>
            </w:pPr>
            <w:r w:rsidRPr="009F0873">
              <w:rPr>
                <w:sz w:val="16"/>
                <w:szCs w:val="16"/>
              </w:rPr>
              <w:t>6,3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D5AF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8,7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88BC7"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73266"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11,9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55C7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12,4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9A40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sz w:val="16"/>
                <w:szCs w:val="16"/>
              </w:rPr>
              <w:t>12,6</w:t>
            </w:r>
          </w:p>
        </w:tc>
      </w:tr>
      <w:tr w:rsidR="00DC11DC" w:rsidRPr="009F0873" w14:paraId="1B57B712" w14:textId="77777777" w:rsidTr="009F0873">
        <w:trPr>
          <w:trHeight w:val="20"/>
        </w:trPr>
        <w:tc>
          <w:tcPr>
            <w:tcW w:w="3761" w:type="dxa"/>
            <w:tcBorders>
              <w:top w:val="single" w:sz="4" w:space="0" w:color="auto"/>
              <w:left w:val="nil"/>
              <w:bottom w:val="single" w:sz="4" w:space="0" w:color="auto"/>
              <w:right w:val="nil"/>
            </w:tcBorders>
            <w:shd w:val="clear" w:color="auto" w:fill="auto"/>
            <w:noWrap/>
            <w:vAlign w:val="center"/>
          </w:tcPr>
          <w:p w14:paraId="53E13823"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0233859D" w14:textId="77777777" w:rsidR="00DC11DC" w:rsidRPr="009F0873" w:rsidRDefault="00DC11DC" w:rsidP="009F0873">
            <w:pPr>
              <w:spacing w:before="0" w:after="0" w:line="240" w:lineRule="auto"/>
              <w:jc w:val="center"/>
              <w:rPr>
                <w:rFonts w:cs="Arial"/>
                <w:sz w:val="16"/>
              </w:rPr>
            </w:pPr>
          </w:p>
        </w:tc>
        <w:tc>
          <w:tcPr>
            <w:tcW w:w="682" w:type="dxa"/>
            <w:tcBorders>
              <w:top w:val="single" w:sz="4" w:space="0" w:color="auto"/>
              <w:left w:val="nil"/>
              <w:bottom w:val="single" w:sz="4" w:space="0" w:color="auto"/>
              <w:right w:val="nil"/>
            </w:tcBorders>
            <w:shd w:val="clear" w:color="auto" w:fill="auto"/>
            <w:noWrap/>
            <w:vAlign w:val="center"/>
          </w:tcPr>
          <w:p w14:paraId="0D9984EC" w14:textId="77777777" w:rsidR="00DC11DC" w:rsidRPr="009F0873" w:rsidRDefault="00DC11DC" w:rsidP="009F0873">
            <w:pPr>
              <w:spacing w:before="0" w:after="0" w:line="240" w:lineRule="auto"/>
              <w:jc w:val="center"/>
              <w:rPr>
                <w:rFonts w:cs="Arial"/>
                <w:sz w:val="16"/>
              </w:rPr>
            </w:pPr>
          </w:p>
        </w:tc>
        <w:tc>
          <w:tcPr>
            <w:tcW w:w="682" w:type="dxa"/>
            <w:tcBorders>
              <w:top w:val="single" w:sz="4" w:space="0" w:color="auto"/>
              <w:left w:val="nil"/>
              <w:bottom w:val="single" w:sz="4" w:space="0" w:color="auto"/>
              <w:right w:val="nil"/>
            </w:tcBorders>
            <w:shd w:val="clear" w:color="auto" w:fill="auto"/>
            <w:noWrap/>
            <w:vAlign w:val="center"/>
          </w:tcPr>
          <w:p w14:paraId="558CFDA5" w14:textId="77777777" w:rsidR="00DC11DC" w:rsidRPr="009F0873" w:rsidRDefault="00DC11DC" w:rsidP="009F0873">
            <w:pPr>
              <w:spacing w:before="0" w:after="0" w:line="240" w:lineRule="auto"/>
              <w:jc w:val="center"/>
              <w:rPr>
                <w:rFonts w:cs="Arial"/>
                <w:sz w:val="16"/>
              </w:rPr>
            </w:pPr>
          </w:p>
        </w:tc>
        <w:tc>
          <w:tcPr>
            <w:tcW w:w="682" w:type="dxa"/>
            <w:tcBorders>
              <w:top w:val="single" w:sz="4" w:space="0" w:color="auto"/>
              <w:left w:val="nil"/>
              <w:bottom w:val="single" w:sz="4" w:space="0" w:color="auto"/>
              <w:right w:val="nil"/>
            </w:tcBorders>
            <w:shd w:val="clear" w:color="auto" w:fill="auto"/>
            <w:noWrap/>
            <w:vAlign w:val="center"/>
          </w:tcPr>
          <w:p w14:paraId="1CEB7E5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15B339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2D7DD9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E5D7FC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3FB50C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p>
        </w:tc>
      </w:tr>
      <w:tr w:rsidR="00DC11DC" w:rsidRPr="009F0873" w14:paraId="3EA21BD8" w14:textId="77777777" w:rsidTr="009F0873">
        <w:trPr>
          <w:trHeight w:val="286"/>
        </w:trPr>
        <w:tc>
          <w:tcPr>
            <w:tcW w:w="3761" w:type="dxa"/>
            <w:tcBorders>
              <w:top w:val="single" w:sz="4" w:space="0" w:color="auto"/>
              <w:bottom w:val="dotted" w:sz="4" w:space="0" w:color="auto"/>
            </w:tcBorders>
            <w:shd w:val="clear" w:color="auto" w:fill="auto"/>
            <w:noWrap/>
            <w:vAlign w:val="center"/>
          </w:tcPr>
          <w:p w14:paraId="0F16E4EA"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całkowite zużycie energii elektrycznej w transporcie</w:t>
            </w:r>
          </w:p>
        </w:tc>
        <w:tc>
          <w:tcPr>
            <w:tcW w:w="682" w:type="dxa"/>
            <w:tcBorders>
              <w:top w:val="single" w:sz="4" w:space="0" w:color="auto"/>
              <w:left w:val="nil"/>
              <w:bottom w:val="dotted" w:sz="4" w:space="0" w:color="auto"/>
              <w:right w:val="single" w:sz="4" w:space="0" w:color="auto"/>
            </w:tcBorders>
            <w:shd w:val="clear" w:color="auto" w:fill="DBDBDB" w:themeFill="accent3" w:themeFillTint="66"/>
            <w:noWrap/>
            <w:vAlign w:val="center"/>
          </w:tcPr>
          <w:p w14:paraId="7C58A166" w14:textId="77777777" w:rsidR="00DC11DC" w:rsidRPr="009F0873" w:rsidRDefault="00DC11DC" w:rsidP="009F0873">
            <w:pPr>
              <w:spacing w:before="0" w:after="0" w:line="240" w:lineRule="auto"/>
              <w:jc w:val="center"/>
              <w:rPr>
                <w:rFonts w:cs="Arial"/>
                <w:sz w:val="16"/>
              </w:rPr>
            </w:pPr>
            <w:r w:rsidRPr="009F0873">
              <w:rPr>
                <w:color w:val="000000"/>
                <w:sz w:val="16"/>
                <w:szCs w:val="16"/>
              </w:rPr>
              <w:t>343,0</w:t>
            </w:r>
          </w:p>
        </w:tc>
        <w:tc>
          <w:tcPr>
            <w:tcW w:w="682" w:type="dxa"/>
            <w:tcBorders>
              <w:top w:val="single"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6F34AF54" w14:textId="77777777" w:rsidR="00DC11DC" w:rsidRPr="009F0873" w:rsidRDefault="00DC11DC" w:rsidP="009F0873">
            <w:pPr>
              <w:spacing w:before="0" w:after="0" w:line="240" w:lineRule="auto"/>
              <w:jc w:val="center"/>
              <w:rPr>
                <w:rFonts w:cs="Arial"/>
                <w:sz w:val="16"/>
              </w:rPr>
            </w:pPr>
            <w:r w:rsidRPr="009F0873">
              <w:rPr>
                <w:color w:val="000000"/>
                <w:sz w:val="16"/>
                <w:szCs w:val="16"/>
              </w:rPr>
              <w:t>289,0</w:t>
            </w:r>
          </w:p>
        </w:tc>
        <w:tc>
          <w:tcPr>
            <w:tcW w:w="682" w:type="dxa"/>
            <w:tcBorders>
              <w:top w:val="single"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53370B4C" w14:textId="77777777" w:rsidR="00DC11DC" w:rsidRPr="009F0873" w:rsidRDefault="00DC11DC" w:rsidP="009F0873">
            <w:pPr>
              <w:spacing w:before="0" w:after="0" w:line="240" w:lineRule="auto"/>
              <w:jc w:val="center"/>
              <w:rPr>
                <w:rFonts w:cs="Arial"/>
                <w:sz w:val="16"/>
              </w:rPr>
            </w:pPr>
            <w:r w:rsidRPr="009F0873">
              <w:rPr>
                <w:color w:val="000000"/>
                <w:sz w:val="16"/>
                <w:szCs w:val="16"/>
              </w:rPr>
              <w:t>267,1</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01B93E1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307,2</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3A90169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369,3</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44C003C4"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480,7</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155D3D5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573,6</w:t>
            </w:r>
          </w:p>
        </w:tc>
        <w:tc>
          <w:tcPr>
            <w:tcW w:w="682" w:type="dxa"/>
            <w:tcBorders>
              <w:top w:val="nil"/>
              <w:left w:val="single" w:sz="4" w:space="0" w:color="auto"/>
              <w:bottom w:val="dotted" w:sz="4" w:space="0" w:color="auto"/>
              <w:right w:val="single" w:sz="8" w:space="0" w:color="auto"/>
            </w:tcBorders>
            <w:shd w:val="clear" w:color="auto" w:fill="auto"/>
            <w:noWrap/>
            <w:vAlign w:val="center"/>
          </w:tcPr>
          <w:p w14:paraId="3505E80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646,8</w:t>
            </w:r>
          </w:p>
        </w:tc>
      </w:tr>
      <w:tr w:rsidR="00DC11DC" w:rsidRPr="009F0873" w14:paraId="35376737" w14:textId="77777777" w:rsidTr="009F0873">
        <w:trPr>
          <w:trHeight w:val="286"/>
        </w:trPr>
        <w:tc>
          <w:tcPr>
            <w:tcW w:w="3761" w:type="dxa"/>
            <w:tcBorders>
              <w:top w:val="dotted" w:sz="4" w:space="0" w:color="auto"/>
              <w:bottom w:val="dotted" w:sz="4" w:space="0" w:color="auto"/>
            </w:tcBorders>
            <w:shd w:val="clear" w:color="auto" w:fill="auto"/>
            <w:noWrap/>
            <w:vAlign w:val="center"/>
          </w:tcPr>
          <w:p w14:paraId="6C13111F"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w tym: na cele transportu drogowego</w:t>
            </w:r>
          </w:p>
        </w:tc>
        <w:tc>
          <w:tcPr>
            <w:tcW w:w="682" w:type="dxa"/>
            <w:tcBorders>
              <w:top w:val="dotted" w:sz="4" w:space="0" w:color="auto"/>
              <w:left w:val="nil"/>
              <w:bottom w:val="dotted" w:sz="4" w:space="0" w:color="auto"/>
              <w:right w:val="single" w:sz="4" w:space="0" w:color="auto"/>
            </w:tcBorders>
            <w:shd w:val="clear" w:color="auto" w:fill="DBDBDB" w:themeFill="accent3" w:themeFillTint="66"/>
            <w:noWrap/>
            <w:vAlign w:val="center"/>
          </w:tcPr>
          <w:p w14:paraId="3284C26E" w14:textId="77777777" w:rsidR="00DC11DC" w:rsidRPr="009F0873" w:rsidRDefault="00DC11DC" w:rsidP="009F0873">
            <w:pPr>
              <w:spacing w:before="0" w:after="0" w:line="240" w:lineRule="auto"/>
              <w:jc w:val="center"/>
              <w:rPr>
                <w:rFonts w:cs="Arial"/>
                <w:sz w:val="16"/>
              </w:rPr>
            </w:pPr>
            <w:r w:rsidRPr="009F0873">
              <w:rPr>
                <w:color w:val="000000"/>
                <w:sz w:val="16"/>
                <w:szCs w:val="16"/>
              </w:rPr>
              <w:t>1,8</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2A23CCA8" w14:textId="77777777" w:rsidR="00DC11DC" w:rsidRPr="009F0873" w:rsidRDefault="00DC11DC" w:rsidP="009F0873">
            <w:pPr>
              <w:spacing w:before="0" w:after="0" w:line="240" w:lineRule="auto"/>
              <w:jc w:val="center"/>
              <w:rPr>
                <w:rFonts w:cs="Arial"/>
                <w:sz w:val="16"/>
              </w:rPr>
            </w:pPr>
            <w:r w:rsidRPr="009F0873">
              <w:rPr>
                <w:color w:val="000000"/>
                <w:sz w:val="16"/>
                <w:szCs w:val="16"/>
              </w:rPr>
              <w:t>2,0</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3A6F0294" w14:textId="77777777" w:rsidR="00DC11DC" w:rsidRPr="009F0873" w:rsidRDefault="00DC11DC" w:rsidP="009F0873">
            <w:pPr>
              <w:spacing w:before="0" w:after="0" w:line="240" w:lineRule="auto"/>
              <w:jc w:val="center"/>
              <w:rPr>
                <w:rFonts w:cs="Arial"/>
                <w:sz w:val="16"/>
              </w:rPr>
            </w:pPr>
            <w:r w:rsidRPr="009F0873">
              <w:rPr>
                <w:color w:val="000000"/>
                <w:sz w:val="16"/>
                <w:szCs w:val="16"/>
              </w:rPr>
              <w:t>1,9</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FC2AE6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9,6</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AAA4A16"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38,5</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1E91A90"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106,8</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6ACE7CC"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189,6</w:t>
            </w:r>
          </w:p>
        </w:tc>
        <w:tc>
          <w:tcPr>
            <w:tcW w:w="682" w:type="dxa"/>
            <w:tcBorders>
              <w:top w:val="dotted" w:sz="4" w:space="0" w:color="auto"/>
              <w:left w:val="single" w:sz="4" w:space="0" w:color="auto"/>
              <w:bottom w:val="dotted" w:sz="4" w:space="0" w:color="auto"/>
              <w:right w:val="single" w:sz="8" w:space="0" w:color="auto"/>
            </w:tcBorders>
            <w:shd w:val="clear" w:color="auto" w:fill="auto"/>
            <w:noWrap/>
            <w:vAlign w:val="center"/>
          </w:tcPr>
          <w:p w14:paraId="02453CB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257,1</w:t>
            </w:r>
          </w:p>
        </w:tc>
      </w:tr>
      <w:tr w:rsidR="00DC11DC" w:rsidRPr="009F0873" w14:paraId="7A001E81" w14:textId="77777777" w:rsidTr="009F0873">
        <w:trPr>
          <w:trHeight w:val="286"/>
        </w:trPr>
        <w:tc>
          <w:tcPr>
            <w:tcW w:w="3761" w:type="dxa"/>
            <w:tcBorders>
              <w:top w:val="dotted" w:sz="4" w:space="0" w:color="auto"/>
              <w:bottom w:val="dotted" w:sz="4" w:space="0" w:color="auto"/>
            </w:tcBorders>
            <w:shd w:val="clear" w:color="auto" w:fill="auto"/>
            <w:noWrap/>
            <w:vAlign w:val="center"/>
          </w:tcPr>
          <w:p w14:paraId="297F72F0" w14:textId="77777777" w:rsidR="00DC11DC" w:rsidRPr="009F0873" w:rsidRDefault="00DC11DC" w:rsidP="009F0873">
            <w:pPr>
              <w:spacing w:before="0" w:after="0" w:line="240" w:lineRule="auto"/>
              <w:ind w:left="490"/>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na cele transportu kolejowego</w:t>
            </w:r>
          </w:p>
        </w:tc>
        <w:tc>
          <w:tcPr>
            <w:tcW w:w="682" w:type="dxa"/>
            <w:tcBorders>
              <w:top w:val="dotted" w:sz="4" w:space="0" w:color="auto"/>
              <w:left w:val="nil"/>
              <w:bottom w:val="dotted" w:sz="4" w:space="0" w:color="auto"/>
              <w:right w:val="single" w:sz="4" w:space="0" w:color="auto"/>
            </w:tcBorders>
            <w:shd w:val="clear" w:color="auto" w:fill="DBDBDB" w:themeFill="accent3" w:themeFillTint="66"/>
            <w:noWrap/>
            <w:vAlign w:val="center"/>
          </w:tcPr>
          <w:p w14:paraId="19693662" w14:textId="77777777" w:rsidR="00DC11DC" w:rsidRPr="009F0873" w:rsidRDefault="00DC11DC" w:rsidP="009F0873">
            <w:pPr>
              <w:spacing w:before="0" w:after="0" w:line="240" w:lineRule="auto"/>
              <w:jc w:val="center"/>
              <w:rPr>
                <w:rFonts w:cs="Arial"/>
                <w:sz w:val="16"/>
              </w:rPr>
            </w:pPr>
            <w:r w:rsidRPr="009F0873">
              <w:rPr>
                <w:color w:val="000000"/>
                <w:sz w:val="16"/>
                <w:szCs w:val="16"/>
              </w:rPr>
              <w:t>305,2</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7458153B" w14:textId="77777777" w:rsidR="00DC11DC" w:rsidRPr="009F0873" w:rsidRDefault="00DC11DC" w:rsidP="009F0873">
            <w:pPr>
              <w:spacing w:before="0" w:after="0" w:line="240" w:lineRule="auto"/>
              <w:jc w:val="center"/>
              <w:rPr>
                <w:rFonts w:cs="Arial"/>
                <w:sz w:val="16"/>
              </w:rPr>
            </w:pPr>
            <w:r w:rsidRPr="009F0873">
              <w:rPr>
                <w:color w:val="000000"/>
                <w:sz w:val="16"/>
                <w:szCs w:val="16"/>
              </w:rPr>
              <w:t>256,8</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72336B25" w14:textId="77777777" w:rsidR="00DC11DC" w:rsidRPr="009F0873" w:rsidRDefault="00DC11DC" w:rsidP="009F0873">
            <w:pPr>
              <w:spacing w:before="0" w:after="0" w:line="240" w:lineRule="auto"/>
              <w:jc w:val="center"/>
              <w:rPr>
                <w:rFonts w:cs="Arial"/>
                <w:sz w:val="16"/>
              </w:rPr>
            </w:pPr>
            <w:r w:rsidRPr="009F0873">
              <w:rPr>
                <w:color w:val="000000"/>
                <w:sz w:val="16"/>
                <w:szCs w:val="16"/>
              </w:rPr>
              <w:t>240,6</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9A26E3E"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271,5</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76C077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302,9</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667D40B"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345,0</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83EAC73"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355,3</w:t>
            </w:r>
          </w:p>
        </w:tc>
        <w:tc>
          <w:tcPr>
            <w:tcW w:w="682" w:type="dxa"/>
            <w:tcBorders>
              <w:top w:val="dotted" w:sz="4" w:space="0" w:color="auto"/>
              <w:left w:val="single" w:sz="4" w:space="0" w:color="auto"/>
              <w:bottom w:val="dotted" w:sz="4" w:space="0" w:color="auto"/>
              <w:right w:val="single" w:sz="8" w:space="0" w:color="auto"/>
            </w:tcBorders>
            <w:shd w:val="clear" w:color="auto" w:fill="auto"/>
            <w:noWrap/>
            <w:vAlign w:val="center"/>
          </w:tcPr>
          <w:p w14:paraId="676A7464"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361,8</w:t>
            </w:r>
          </w:p>
        </w:tc>
      </w:tr>
      <w:tr w:rsidR="00DC11DC" w:rsidRPr="009F0873" w14:paraId="4F53EA2C" w14:textId="77777777" w:rsidTr="009F0873">
        <w:trPr>
          <w:trHeight w:val="286"/>
        </w:trPr>
        <w:tc>
          <w:tcPr>
            <w:tcW w:w="3761" w:type="dxa"/>
            <w:tcBorders>
              <w:top w:val="dotted" w:sz="4" w:space="0" w:color="auto"/>
              <w:bottom w:val="single" w:sz="4" w:space="0" w:color="auto"/>
            </w:tcBorders>
            <w:shd w:val="clear" w:color="auto" w:fill="auto"/>
            <w:noWrap/>
            <w:vAlign w:val="center"/>
          </w:tcPr>
          <w:p w14:paraId="719F3691" w14:textId="77777777" w:rsidR="00DC11DC" w:rsidRPr="009F0873" w:rsidRDefault="00DC11DC" w:rsidP="009F0873">
            <w:pPr>
              <w:spacing w:before="0" w:after="0" w:line="240" w:lineRule="auto"/>
              <w:ind w:left="490"/>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w transporcie rurociągowym</w:t>
            </w:r>
          </w:p>
        </w:tc>
        <w:tc>
          <w:tcPr>
            <w:tcW w:w="682" w:type="dxa"/>
            <w:tcBorders>
              <w:top w:val="dotted" w:sz="4" w:space="0" w:color="auto"/>
              <w:left w:val="nil"/>
              <w:bottom w:val="single" w:sz="4" w:space="0" w:color="auto"/>
              <w:right w:val="single" w:sz="4" w:space="0" w:color="auto"/>
            </w:tcBorders>
            <w:shd w:val="clear" w:color="auto" w:fill="DBDBDB" w:themeFill="accent3" w:themeFillTint="66"/>
            <w:noWrap/>
            <w:vAlign w:val="center"/>
          </w:tcPr>
          <w:p w14:paraId="03FD54B0" w14:textId="77777777" w:rsidR="00DC11DC" w:rsidRPr="009F0873" w:rsidRDefault="00DC11DC" w:rsidP="009F0873">
            <w:pPr>
              <w:spacing w:before="0" w:after="0" w:line="240" w:lineRule="auto"/>
              <w:jc w:val="center"/>
              <w:rPr>
                <w:rFonts w:cs="Arial"/>
                <w:sz w:val="16"/>
              </w:rPr>
            </w:pPr>
            <w:r w:rsidRPr="009F0873">
              <w:rPr>
                <w:color w:val="000000"/>
                <w:sz w:val="16"/>
                <w:szCs w:val="16"/>
              </w:rPr>
              <w:t>36,0</w:t>
            </w:r>
          </w:p>
        </w:tc>
        <w:tc>
          <w:tcPr>
            <w:tcW w:w="682" w:type="dxa"/>
            <w:tcBorders>
              <w:top w:val="dotted"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8A688BB" w14:textId="77777777" w:rsidR="00DC11DC" w:rsidRPr="009F0873" w:rsidRDefault="00DC11DC" w:rsidP="009F0873">
            <w:pPr>
              <w:spacing w:before="0" w:after="0" w:line="240" w:lineRule="auto"/>
              <w:jc w:val="center"/>
              <w:rPr>
                <w:rFonts w:cs="Arial"/>
                <w:sz w:val="16"/>
              </w:rPr>
            </w:pPr>
            <w:r w:rsidRPr="009F0873">
              <w:rPr>
                <w:color w:val="000000"/>
                <w:sz w:val="16"/>
                <w:szCs w:val="16"/>
              </w:rPr>
              <w:t>30,2</w:t>
            </w:r>
          </w:p>
        </w:tc>
        <w:tc>
          <w:tcPr>
            <w:tcW w:w="682" w:type="dxa"/>
            <w:tcBorders>
              <w:top w:val="dotted"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7D82888" w14:textId="77777777" w:rsidR="00DC11DC" w:rsidRPr="009F0873" w:rsidRDefault="00DC11DC" w:rsidP="009F0873">
            <w:pPr>
              <w:spacing w:before="0" w:after="0" w:line="240" w:lineRule="auto"/>
              <w:jc w:val="center"/>
              <w:rPr>
                <w:rFonts w:cs="Arial"/>
                <w:sz w:val="16"/>
              </w:rPr>
            </w:pPr>
            <w:r w:rsidRPr="009F0873">
              <w:rPr>
                <w:color w:val="000000"/>
                <w:sz w:val="16"/>
                <w:szCs w:val="16"/>
              </w:rPr>
              <w:t>24,7</w:t>
            </w:r>
          </w:p>
        </w:tc>
        <w:tc>
          <w:tcPr>
            <w:tcW w:w="682" w:type="dxa"/>
            <w:tcBorders>
              <w:top w:val="nil"/>
              <w:left w:val="single" w:sz="4" w:space="0" w:color="auto"/>
              <w:bottom w:val="nil"/>
              <w:right w:val="single" w:sz="4" w:space="0" w:color="auto"/>
            </w:tcBorders>
            <w:shd w:val="clear" w:color="auto" w:fill="auto"/>
            <w:noWrap/>
            <w:vAlign w:val="center"/>
          </w:tcPr>
          <w:p w14:paraId="5A979E87"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26,1</w:t>
            </w:r>
          </w:p>
        </w:tc>
        <w:tc>
          <w:tcPr>
            <w:tcW w:w="682" w:type="dxa"/>
            <w:tcBorders>
              <w:top w:val="nil"/>
              <w:left w:val="single" w:sz="4" w:space="0" w:color="auto"/>
              <w:bottom w:val="nil"/>
              <w:right w:val="single" w:sz="4" w:space="0" w:color="auto"/>
            </w:tcBorders>
            <w:shd w:val="clear" w:color="auto" w:fill="auto"/>
            <w:noWrap/>
            <w:vAlign w:val="center"/>
          </w:tcPr>
          <w:p w14:paraId="05A998EF"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27,8</w:t>
            </w:r>
          </w:p>
        </w:tc>
        <w:tc>
          <w:tcPr>
            <w:tcW w:w="682" w:type="dxa"/>
            <w:tcBorders>
              <w:top w:val="nil"/>
              <w:left w:val="single" w:sz="4" w:space="0" w:color="auto"/>
              <w:bottom w:val="nil"/>
              <w:right w:val="single" w:sz="4" w:space="0" w:color="auto"/>
            </w:tcBorders>
            <w:shd w:val="clear" w:color="auto" w:fill="auto"/>
            <w:noWrap/>
            <w:vAlign w:val="center"/>
          </w:tcPr>
          <w:p w14:paraId="565CADE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28,9</w:t>
            </w:r>
          </w:p>
        </w:tc>
        <w:tc>
          <w:tcPr>
            <w:tcW w:w="682" w:type="dxa"/>
            <w:tcBorders>
              <w:top w:val="nil"/>
              <w:left w:val="single" w:sz="4" w:space="0" w:color="auto"/>
              <w:bottom w:val="nil"/>
              <w:right w:val="single" w:sz="4" w:space="0" w:color="auto"/>
            </w:tcBorders>
            <w:shd w:val="clear" w:color="auto" w:fill="auto"/>
            <w:noWrap/>
            <w:vAlign w:val="center"/>
          </w:tcPr>
          <w:p w14:paraId="3C88C07A"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28,7</w:t>
            </w:r>
          </w:p>
        </w:tc>
        <w:tc>
          <w:tcPr>
            <w:tcW w:w="682" w:type="dxa"/>
            <w:tcBorders>
              <w:top w:val="nil"/>
              <w:left w:val="single" w:sz="4" w:space="0" w:color="auto"/>
              <w:bottom w:val="nil"/>
              <w:right w:val="single" w:sz="8" w:space="0" w:color="auto"/>
            </w:tcBorders>
            <w:shd w:val="clear" w:color="auto" w:fill="auto"/>
            <w:noWrap/>
            <w:vAlign w:val="center"/>
          </w:tcPr>
          <w:p w14:paraId="654CD352" w14:textId="77777777" w:rsidR="00DC11DC" w:rsidRPr="009F0873" w:rsidRDefault="00DC11DC" w:rsidP="009F0873">
            <w:pPr>
              <w:spacing w:before="0" w:after="0" w:line="240" w:lineRule="auto"/>
              <w:jc w:val="center"/>
              <w:rPr>
                <w:rFonts w:eastAsia="Times New Roman" w:cs="Arial"/>
                <w:bCs/>
                <w:color w:val="000000" w:themeColor="text1"/>
                <w:sz w:val="16"/>
                <w:szCs w:val="16"/>
                <w:lang w:eastAsia="pl-PL"/>
              </w:rPr>
            </w:pPr>
            <w:r w:rsidRPr="009F0873">
              <w:rPr>
                <w:color w:val="000000"/>
                <w:sz w:val="16"/>
                <w:szCs w:val="16"/>
              </w:rPr>
              <w:t>27,8</w:t>
            </w:r>
          </w:p>
        </w:tc>
      </w:tr>
      <w:tr w:rsidR="00DC11DC" w:rsidRPr="009F0873" w14:paraId="1203B683" w14:textId="77777777" w:rsidTr="009F0873">
        <w:trPr>
          <w:trHeight w:val="20"/>
        </w:trPr>
        <w:tc>
          <w:tcPr>
            <w:tcW w:w="3761" w:type="dxa"/>
            <w:tcBorders>
              <w:top w:val="single" w:sz="4" w:space="0" w:color="auto"/>
              <w:left w:val="nil"/>
              <w:bottom w:val="single" w:sz="4" w:space="0" w:color="auto"/>
              <w:right w:val="nil"/>
            </w:tcBorders>
            <w:shd w:val="clear" w:color="auto" w:fill="auto"/>
            <w:noWrap/>
            <w:vAlign w:val="bottom"/>
            <w:hideMark/>
          </w:tcPr>
          <w:p w14:paraId="614B7DB6"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2822A64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5450DE1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D65B17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156CFA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A69A2F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419EDC3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674002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2B37AD65"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r>
      <w:tr w:rsidR="00DC11DC" w:rsidRPr="009F0873" w14:paraId="7911D795" w14:textId="77777777" w:rsidTr="009F0873">
        <w:trPr>
          <w:trHeight w:val="286"/>
        </w:trPr>
        <w:tc>
          <w:tcPr>
            <w:tcW w:w="3761" w:type="dxa"/>
            <w:tcBorders>
              <w:top w:val="single" w:sz="4" w:space="0" w:color="auto"/>
            </w:tcBorders>
            <w:shd w:val="clear" w:color="auto" w:fill="DBDBDB" w:themeFill="accent3" w:themeFillTint="66"/>
            <w:noWrap/>
            <w:vAlign w:val="center"/>
            <w:hideMark/>
          </w:tcPr>
          <w:p w14:paraId="337D899F" w14:textId="77777777" w:rsidR="00DC11DC" w:rsidRPr="009F0873" w:rsidRDefault="00DC11DC" w:rsidP="009F0873">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w:t>
            </w:r>
          </w:p>
        </w:tc>
        <w:tc>
          <w:tcPr>
            <w:tcW w:w="682" w:type="dxa"/>
            <w:tcBorders>
              <w:top w:val="single" w:sz="4" w:space="0" w:color="auto"/>
              <w:bottom w:val="single" w:sz="4" w:space="0" w:color="auto"/>
            </w:tcBorders>
            <w:shd w:val="clear" w:color="auto" w:fill="DBDBDB" w:themeFill="accent3" w:themeFillTint="66"/>
            <w:noWrap/>
            <w:vAlign w:val="center"/>
            <w:hideMark/>
          </w:tcPr>
          <w:p w14:paraId="72155DE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38C0F350"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5D43101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70CE1062"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2C57765D"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3264A3E1"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59EFBD43"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5D3C9AF7"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DC11DC" w:rsidRPr="009F0873" w14:paraId="537B007C" w14:textId="77777777" w:rsidTr="009F0873">
        <w:trPr>
          <w:trHeight w:val="286"/>
        </w:trPr>
        <w:tc>
          <w:tcPr>
            <w:tcW w:w="3761" w:type="dxa"/>
            <w:tcBorders>
              <w:bottom w:val="single" w:sz="4" w:space="0" w:color="auto"/>
              <w:right w:val="single" w:sz="4" w:space="0" w:color="auto"/>
            </w:tcBorders>
            <w:shd w:val="clear" w:color="auto" w:fill="auto"/>
            <w:noWrap/>
            <w:vAlign w:val="center"/>
          </w:tcPr>
          <w:p w14:paraId="3C8877E0" w14:textId="77777777" w:rsidR="00DC11DC" w:rsidRPr="009F0873" w:rsidRDefault="00DC11DC" w:rsidP="009F0873">
            <w:pPr>
              <w:spacing w:before="0" w:after="0" w:line="240" w:lineRule="auto"/>
              <w:jc w:val="left"/>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udział energii elektr.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A6B92E2"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49,9%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BEEBF0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5,3%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122F144"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8,0%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E9E6F"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6,1%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0F546"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7,7%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E361B"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10,2%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E5BB7"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12,6%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12DE9" w14:textId="77777777" w:rsidR="00DC11DC" w:rsidRPr="009F0873" w:rsidRDefault="00DC11DC" w:rsidP="009F0873">
            <w:pPr>
              <w:spacing w:before="0" w:after="0" w:line="240" w:lineRule="auto"/>
              <w:jc w:val="center"/>
              <w:rPr>
                <w:rFonts w:eastAsia="Times New Roman" w:cs="Arial"/>
                <w:b/>
                <w:bCs/>
                <w:color w:val="000000" w:themeColor="text1"/>
                <w:sz w:val="16"/>
                <w:szCs w:val="16"/>
                <w:lang w:eastAsia="pl-PL"/>
              </w:rPr>
            </w:pPr>
            <w:r w:rsidRPr="009F0873">
              <w:rPr>
                <w:color w:val="000000"/>
                <w:sz w:val="16"/>
                <w:szCs w:val="16"/>
              </w:rPr>
              <w:t>14,9%</w:t>
            </w:r>
          </w:p>
        </w:tc>
      </w:tr>
      <w:tr w:rsidR="00DC11DC" w:rsidRPr="009F0873" w14:paraId="55344979" w14:textId="77777777" w:rsidTr="009F0873">
        <w:trPr>
          <w:trHeight w:val="286"/>
        </w:trPr>
        <w:tc>
          <w:tcPr>
            <w:tcW w:w="3761" w:type="dxa"/>
            <w:tcBorders>
              <w:bottom w:val="single" w:sz="4" w:space="0" w:color="auto"/>
              <w:right w:val="single" w:sz="4" w:space="0" w:color="auto"/>
            </w:tcBorders>
            <w:shd w:val="clear" w:color="auto" w:fill="auto"/>
            <w:noWrap/>
            <w:vAlign w:val="center"/>
          </w:tcPr>
          <w:p w14:paraId="30CE81C5"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bCs/>
                <w:color w:val="000000" w:themeColor="text1"/>
                <w:sz w:val="16"/>
                <w:szCs w:val="16"/>
                <w:lang w:eastAsia="pl-PL"/>
              </w:rPr>
              <w:t>udział biopaliw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D552B8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50,1%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774708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94,7%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90EB13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92,0%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10BE2"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93,9%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1977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92,3%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CC38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89,8%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66305"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87,4%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1812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85,1%</w:t>
            </w:r>
          </w:p>
        </w:tc>
      </w:tr>
      <w:tr w:rsidR="00DC11DC" w:rsidRPr="009F0873" w14:paraId="6FFE32F5" w14:textId="77777777" w:rsidTr="009F0873">
        <w:trPr>
          <w:trHeight w:val="23"/>
        </w:trPr>
        <w:tc>
          <w:tcPr>
            <w:tcW w:w="3761" w:type="dxa"/>
            <w:tcBorders>
              <w:top w:val="single" w:sz="4" w:space="0" w:color="auto"/>
              <w:left w:val="nil"/>
              <w:bottom w:val="single" w:sz="4" w:space="0" w:color="auto"/>
              <w:right w:val="nil"/>
            </w:tcBorders>
            <w:shd w:val="clear" w:color="auto" w:fill="auto"/>
            <w:noWrap/>
            <w:vAlign w:val="center"/>
          </w:tcPr>
          <w:p w14:paraId="51F38969"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06EB74E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1F0DA7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FFA26E7"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AB348A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AF8101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98EADE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01B3604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59821F7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p>
        </w:tc>
      </w:tr>
      <w:tr w:rsidR="00DC11DC" w:rsidRPr="009F0873" w14:paraId="25E8DD4A" w14:textId="77777777" w:rsidTr="009F0873">
        <w:trPr>
          <w:trHeight w:val="286"/>
        </w:trPr>
        <w:tc>
          <w:tcPr>
            <w:tcW w:w="3761" w:type="dxa"/>
            <w:tcBorders>
              <w:top w:val="single" w:sz="4" w:space="0" w:color="auto"/>
            </w:tcBorders>
            <w:shd w:val="clear" w:color="auto" w:fill="auto"/>
            <w:noWrap/>
            <w:vAlign w:val="center"/>
          </w:tcPr>
          <w:p w14:paraId="05F5D539"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elektrycznej na cele transportu drogowego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430194B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EB231DA"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52F531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3332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3,1%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D6569"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10,4%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8409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22,2%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3AE3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33,1%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F2C06"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39,8%</w:t>
            </w:r>
          </w:p>
        </w:tc>
      </w:tr>
      <w:tr w:rsidR="00DC11DC" w:rsidRPr="009F0873" w14:paraId="4092ACF0" w14:textId="77777777" w:rsidTr="009F0873">
        <w:trPr>
          <w:trHeight w:val="286"/>
        </w:trPr>
        <w:tc>
          <w:tcPr>
            <w:tcW w:w="3761" w:type="dxa"/>
            <w:shd w:val="clear" w:color="auto" w:fill="auto"/>
            <w:noWrap/>
            <w:vAlign w:val="center"/>
          </w:tcPr>
          <w:p w14:paraId="717E2424"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elektrycznej na cele transportu kolejowego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F3D652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89,0%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15D53C4"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88,8%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463698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90,1%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5673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88,4%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69C9F"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37D9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71,8%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4FC8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61,9%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9244E"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55,9%</w:t>
            </w:r>
          </w:p>
        </w:tc>
      </w:tr>
      <w:tr w:rsidR="00DC11DC" w:rsidRPr="009F0873" w14:paraId="4BC4C0BA" w14:textId="77777777" w:rsidTr="009F0873">
        <w:trPr>
          <w:trHeight w:val="286"/>
        </w:trPr>
        <w:tc>
          <w:tcPr>
            <w:tcW w:w="3761" w:type="dxa"/>
            <w:shd w:val="clear" w:color="auto" w:fill="auto"/>
            <w:noWrap/>
            <w:vAlign w:val="center"/>
          </w:tcPr>
          <w:p w14:paraId="56013C8B" w14:textId="77777777" w:rsidR="00DC11DC" w:rsidRPr="009F0873" w:rsidRDefault="00DC11DC" w:rsidP="009F0873">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elektr. na cele innych rodzajów transportu</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87C73AC"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96E326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3914822"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9,2%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8ED3B"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8,5%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1E911"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7,5%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71C18"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6,0%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DCCA3"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5,0%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0763D" w14:textId="77777777" w:rsidR="00DC11DC" w:rsidRPr="009F0873" w:rsidRDefault="00DC11DC" w:rsidP="009F0873">
            <w:pPr>
              <w:spacing w:before="0" w:after="0" w:line="240" w:lineRule="auto"/>
              <w:jc w:val="center"/>
              <w:rPr>
                <w:rFonts w:eastAsia="Times New Roman" w:cs="Arial"/>
                <w:color w:val="000000" w:themeColor="text1"/>
                <w:sz w:val="16"/>
                <w:szCs w:val="16"/>
                <w:lang w:eastAsia="pl-PL"/>
              </w:rPr>
            </w:pPr>
            <w:r w:rsidRPr="009F0873">
              <w:rPr>
                <w:color w:val="000000"/>
                <w:sz w:val="16"/>
                <w:szCs w:val="16"/>
              </w:rPr>
              <w:t>4,3%</w:t>
            </w:r>
          </w:p>
        </w:tc>
      </w:tr>
    </w:tbl>
    <w:p w14:paraId="56226CBF" w14:textId="28C9F9FB" w:rsidR="00DC11DC" w:rsidRPr="009F0873" w:rsidRDefault="00DC11DC" w:rsidP="00DC11DC">
      <w:pPr>
        <w:pStyle w:val="Legenda"/>
      </w:pPr>
      <w:r w:rsidRPr="009F0873">
        <w:t xml:space="preserve">Źródło: Opracowanie własne ARE S.A., </w:t>
      </w:r>
      <w:r w:rsidR="00887AE6">
        <w:t>Eurostat</w:t>
      </w:r>
    </w:p>
    <w:p w14:paraId="5236B0E7" w14:textId="77777777" w:rsidR="00DC11DC" w:rsidRDefault="00DC11DC" w:rsidP="00B36490"/>
    <w:p w14:paraId="584D356E" w14:textId="64CAD146" w:rsidR="00B36490" w:rsidRPr="00900CDE" w:rsidRDefault="00107D9A" w:rsidP="00B36490">
      <w:pPr>
        <w:pStyle w:val="Nagwek4"/>
        <w:rPr>
          <w:rFonts w:eastAsiaTheme="minorHAnsi"/>
        </w:rPr>
      </w:pPr>
      <w:r>
        <w:t>Prognozy</w:t>
      </w:r>
      <w:r>
        <w:rPr>
          <w:rFonts w:eastAsiaTheme="minorHAnsi"/>
        </w:rPr>
        <w:t xml:space="preserve"> </w:t>
      </w:r>
      <w:r w:rsidR="00E62D06">
        <w:rPr>
          <w:rFonts w:eastAsiaTheme="minorHAnsi"/>
        </w:rPr>
        <w:t>w</w:t>
      </w:r>
      <w:r w:rsidR="00B36490" w:rsidRPr="00900CDE">
        <w:rPr>
          <w:rFonts w:eastAsiaTheme="minorHAnsi"/>
        </w:rPr>
        <w:t>ytwarzani</w:t>
      </w:r>
      <w:r w:rsidR="00E62D06">
        <w:rPr>
          <w:rFonts w:eastAsiaTheme="minorHAnsi"/>
        </w:rPr>
        <w:t>a</w:t>
      </w:r>
      <w:r w:rsidR="00B36490" w:rsidRPr="00900CDE">
        <w:rPr>
          <w:rFonts w:eastAsiaTheme="minorHAnsi"/>
        </w:rPr>
        <w:t xml:space="preserve"> energii elektrycznej </w:t>
      </w:r>
      <w:r w:rsidR="00B36490">
        <w:rPr>
          <w:rFonts w:eastAsiaTheme="minorHAnsi"/>
        </w:rPr>
        <w:t xml:space="preserve">i ciepła </w:t>
      </w:r>
      <w:r w:rsidR="00B36490" w:rsidRPr="00900CDE">
        <w:rPr>
          <w:rFonts w:eastAsiaTheme="minorHAnsi"/>
        </w:rPr>
        <w:t>w budynkach</w:t>
      </w:r>
    </w:p>
    <w:p w14:paraId="2F36C7E3" w14:textId="6F3B8193" w:rsidR="00B36490" w:rsidRPr="00041550" w:rsidRDefault="00B36490" w:rsidP="00B36490">
      <w:r>
        <w:t>Wyniki prognoz w zakresie wytwarzania energii elektrycznej w budynkach</w:t>
      </w:r>
      <w:r w:rsidR="00CE7302">
        <w:rPr>
          <w:rStyle w:val="Odwoanieprzypisudolnego"/>
        </w:rPr>
        <w:footnoteReference w:id="24"/>
      </w:r>
      <w:r>
        <w:t xml:space="preserve"> są pochodną procesu optymalizacji kosztowej przeprowadzonej w modelu MESSAGE, uwzględniającej obecne uregulowania prawne odnoszące się do rozwoju energetyki rozproszonej opartej na OZE i przewidywania w zakresie potencjału spadku kosztów technologii. W modelu tym, źródła rozproszone konkurują z ceną detaliczną energii elektrycznej. Istotną zaletą stosowania tego rodzaju rozwiązań technologicznych jest możliwość wykorzystania wyprodukowanej energii na miejscu, bez konieczności przesyłania na duże odległości. Bez </w:t>
      </w:r>
      <w:r>
        <w:lastRenderedPageBreak/>
        <w:t>wątpienia energetyka prosumencka jest elementem systemu, który może przyczynić się do poprawy lokalnego bezpieczeństwa energetycznego oraz dalszej dywersyfikacji dostaw energii. W Polsce dopiero zaczyna się rozwijać i przewiduje się, że wzorem państw zachodnich w przyszłości będzie odgrywać coraz większą rolę. Zaprezentowane poniżej wyniki, dotyczące potencjalnej wielkości produkcji z małych instalacji i mikroinstalacji opartych na OZE, zostały wygenerowane przy założeniu stopniowego spadku kosztów technologii, rosnących cen detalicznych energii elektrycznej (głównie w wyniku wzrostu kosztów zakupu uprawnień do emisji CO</w:t>
      </w:r>
      <w:r w:rsidRPr="0081296C">
        <w:rPr>
          <w:vertAlign w:val="subscript"/>
        </w:rPr>
        <w:t>2</w:t>
      </w:r>
      <w:r>
        <w:t xml:space="preserve"> przez jednostki bazujące na paliwach kopalnych), jak również sposobów wsparcia, polegających głównie na częściowym pokryciu kosztów inwestycyjnych, możliwości kor</w:t>
      </w:r>
      <w:r w:rsidRPr="00103314">
        <w:t>zystania z pożyczek udzielanych na preferencyjnych warunkach oraz możliwości odbierania nadwyżek wprowadzonej do sieci przez prosumentów energii z zachowaniem zasad systemu opustów, określonych w ustawie OZE. Z uzyskanych rezultatów wynika, że najszybciej rozwijającą się technologią wś</w:t>
      </w:r>
      <w:r>
        <w:t>ród małych instalacji i mikroinstalacji w budynkach będzie fotowoltaika (charakteryzująca się największą dynamiką redukcji kosztów</w:t>
      </w:r>
      <w:r w:rsidRPr="00041550">
        <w:t>).</w:t>
      </w:r>
    </w:p>
    <w:p w14:paraId="639F209C" w14:textId="5EEDE92F" w:rsidR="00B36490" w:rsidRDefault="00B36490" w:rsidP="00B36490">
      <w:r>
        <w:t xml:space="preserve">W </w:t>
      </w:r>
      <w:r w:rsidR="00CE7302">
        <w:t xml:space="preserve">tabelach poniżej </w:t>
      </w:r>
      <w:r>
        <w:t>zaprezentowano odpowiednio projekcje wytwarzania en</w:t>
      </w:r>
      <w:r w:rsidR="00CE7302">
        <w:t>ergii elektrycznej i cieplnej z OZE</w:t>
      </w:r>
      <w:r>
        <w:t xml:space="preserve"> w małych instalacjach i mikroinstalacjach w budynkach, z uwzględnieniem danych dotyczących energii wytworzonej, zużytej na własne potrzeby i wprowadzonej do sieci. Udział energii wprowadzanej do sieci w poszczególnych okresach został określony na podstawie analizy danych historycznych podawanych przez </w:t>
      </w:r>
      <w:r w:rsidRPr="00FB3261">
        <w:t>URE</w:t>
      </w:r>
      <w:r w:rsidRPr="00FB3261">
        <w:rPr>
          <w:rStyle w:val="Odwoanieprzypisudolnego"/>
          <w:sz w:val="24"/>
        </w:rPr>
        <w:footnoteReference w:id="25"/>
      </w:r>
      <w:r w:rsidRPr="00FB3261">
        <w:t xml:space="preserve">. Projekcje produkcji ciepła z mikroinstalacji </w:t>
      </w:r>
      <w:r>
        <w:t>uzyskano za pomocą</w:t>
      </w:r>
      <w:r w:rsidRPr="00FB3261">
        <w:t xml:space="preserve"> symulacyjnego modelu STEAM-PL</w:t>
      </w:r>
      <w:r>
        <w:t>, gdzie pod uwagę brane są takie elementy jak: poziom zapotrzebowania na energię użyteczną, występujący potencjał, koszty technologii, poziom dopłat, preferencje użytkowników, dotychczasowe tempo rozwoju, przew</w:t>
      </w:r>
      <w:r w:rsidR="00CE7302">
        <w:t xml:space="preserve">idywania instytucji branżowych </w:t>
      </w:r>
      <w:r>
        <w:t xml:space="preserve">i </w:t>
      </w:r>
      <w:r w:rsidRPr="00041550">
        <w:t>uznanych ośrodków badawczych w kraju i za granicą.</w:t>
      </w:r>
    </w:p>
    <w:p w14:paraId="141D53F0" w14:textId="73689BC3" w:rsidR="00E62D06" w:rsidRDefault="00E62D06" w:rsidP="00CE7302">
      <w:pPr>
        <w:pStyle w:val="odstp"/>
      </w:pPr>
    </w:p>
    <w:p w14:paraId="57137418" w14:textId="6993E6FD" w:rsidR="009F0873" w:rsidRDefault="009F0873" w:rsidP="00CE7302">
      <w:pPr>
        <w:pStyle w:val="odstp"/>
      </w:pPr>
    </w:p>
    <w:p w14:paraId="6A1165E7" w14:textId="7379FCEB" w:rsidR="009F0873" w:rsidRDefault="009F0873" w:rsidP="00CE7302">
      <w:pPr>
        <w:pStyle w:val="odstp"/>
      </w:pPr>
    </w:p>
    <w:p w14:paraId="29E8C4C6" w14:textId="6201E0CD" w:rsidR="009F0873" w:rsidRDefault="009F0873" w:rsidP="00CE7302">
      <w:pPr>
        <w:pStyle w:val="odstp"/>
      </w:pPr>
    </w:p>
    <w:p w14:paraId="7D1A1659" w14:textId="52C83872" w:rsidR="009F0873" w:rsidRDefault="009F0873" w:rsidP="00CE7302">
      <w:pPr>
        <w:pStyle w:val="odstp"/>
      </w:pPr>
    </w:p>
    <w:p w14:paraId="662A3F4F" w14:textId="35594FBC" w:rsidR="009F0873" w:rsidRDefault="009F0873" w:rsidP="00CE7302">
      <w:pPr>
        <w:pStyle w:val="odstp"/>
      </w:pPr>
    </w:p>
    <w:p w14:paraId="3E54B012" w14:textId="77777777" w:rsidR="009F0873" w:rsidRPr="00041550" w:rsidRDefault="009F0873" w:rsidP="00CE7302">
      <w:pPr>
        <w:pStyle w:val="odstp"/>
      </w:pPr>
    </w:p>
    <w:p w14:paraId="2DA22F85" w14:textId="52E99808" w:rsidR="00CE7302" w:rsidRPr="00CE7302" w:rsidRDefault="00CE7302" w:rsidP="00CE7302">
      <w:pPr>
        <w:pStyle w:val="Legenda"/>
        <w:keepNext/>
        <w:rPr>
          <w:b/>
        </w:rPr>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31</w:t>
      </w:r>
      <w:r w:rsidR="006007C6">
        <w:rPr>
          <w:noProof/>
        </w:rPr>
        <w:fldChar w:fldCharType="end"/>
      </w:r>
      <w:r>
        <w:t xml:space="preserve">. </w:t>
      </w:r>
      <w:r w:rsidRPr="001A5180">
        <w:t>Wytwarzanie energii elektrycznej z odnawialnych źródeł energii w budynkach [MWh]</w:t>
      </w:r>
    </w:p>
    <w:tbl>
      <w:tblPr>
        <w:tblW w:w="9045" w:type="dxa"/>
        <w:tblCellMar>
          <w:left w:w="70" w:type="dxa"/>
          <w:right w:w="70" w:type="dxa"/>
        </w:tblCellMar>
        <w:tblLook w:val="04A0" w:firstRow="1" w:lastRow="0" w:firstColumn="1" w:lastColumn="0" w:noHBand="0" w:noVBand="1"/>
      </w:tblPr>
      <w:tblGrid>
        <w:gridCol w:w="846"/>
        <w:gridCol w:w="1275"/>
        <w:gridCol w:w="1263"/>
        <w:gridCol w:w="1408"/>
        <w:gridCol w:w="1418"/>
        <w:gridCol w:w="1417"/>
        <w:gridCol w:w="1418"/>
      </w:tblGrid>
      <w:tr w:rsidR="00B36490" w:rsidRPr="00163590" w14:paraId="1EC1D294" w14:textId="77777777" w:rsidTr="00B36490">
        <w:trPr>
          <w:trHeight w:val="20"/>
        </w:trPr>
        <w:tc>
          <w:tcPr>
            <w:tcW w:w="9045" w:type="dxa"/>
            <w:gridSpan w:val="7"/>
            <w:tcBorders>
              <w:top w:val="single" w:sz="4" w:space="0" w:color="auto"/>
              <w:left w:val="single" w:sz="4" w:space="0" w:color="auto"/>
              <w:bottom w:val="single" w:sz="4" w:space="0" w:color="auto"/>
              <w:right w:val="single" w:sz="4" w:space="0" w:color="000000"/>
            </w:tcBorders>
            <w:shd w:val="clear" w:color="auto" w:fill="DBDBDB" w:themeFill="accent3" w:themeFillTint="66"/>
            <w:noWrap/>
            <w:tcMar>
              <w:top w:w="28" w:type="dxa"/>
              <w:bottom w:w="28" w:type="dxa"/>
            </w:tcMar>
            <w:vAlign w:val="center"/>
            <w:hideMark/>
          </w:tcPr>
          <w:p w14:paraId="5543A29A" w14:textId="77777777" w:rsidR="00B36490" w:rsidRPr="00163590" w:rsidRDefault="00B36490" w:rsidP="00B36490">
            <w:pPr>
              <w:spacing w:after="0" w:line="240" w:lineRule="auto"/>
              <w:rPr>
                <w:b/>
                <w:bCs/>
                <w:color w:val="000000"/>
                <w:sz w:val="16"/>
                <w:szCs w:val="16"/>
              </w:rPr>
            </w:pPr>
            <w:r w:rsidRPr="00163590">
              <w:rPr>
                <w:b/>
                <w:bCs/>
                <w:color w:val="000000"/>
                <w:sz w:val="16"/>
                <w:szCs w:val="16"/>
              </w:rPr>
              <w:t>Produkcja brutto [MWh]</w:t>
            </w:r>
          </w:p>
        </w:tc>
      </w:tr>
      <w:tr w:rsidR="00B36490" w:rsidRPr="00163590" w14:paraId="469D44B9"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CB82912" w14:textId="77777777" w:rsidR="00B36490" w:rsidRPr="00163590" w:rsidRDefault="00B36490" w:rsidP="00B36490">
            <w:pPr>
              <w:spacing w:after="0" w:line="240" w:lineRule="auto"/>
              <w:rPr>
                <w:color w:val="000000"/>
                <w:sz w:val="16"/>
                <w:szCs w:val="16"/>
              </w:rPr>
            </w:pPr>
            <w:r w:rsidRPr="00163590">
              <w:rPr>
                <w:color w:val="000000"/>
                <w:sz w:val="16"/>
                <w:szCs w:val="16"/>
              </w:rPr>
              <w:t> </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0C5EF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rolnicze</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A347B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Fotowoltaika</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036DE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Elektrownie wiatrowe</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9D289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MEW</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2BF11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(ścieki)</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CDDCD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(wysypisk)</w:t>
            </w:r>
          </w:p>
        </w:tc>
      </w:tr>
      <w:tr w:rsidR="00B36490" w:rsidRPr="00163590" w14:paraId="46D25A63"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A623E5B"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2015</w:t>
            </w:r>
          </w:p>
        </w:tc>
        <w:tc>
          <w:tcPr>
            <w:tcW w:w="1275"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5FEF80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263"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17E35F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w:t>
            </w:r>
          </w:p>
        </w:tc>
        <w:tc>
          <w:tcPr>
            <w:tcW w:w="140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1E9A75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BC48CB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7"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E5639F7"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CFAA68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r>
      <w:tr w:rsidR="00B36490" w:rsidRPr="00163590" w14:paraId="2550426D"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EE2524C"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2020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7BE84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117</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8ACE3F"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157</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173AA7"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50</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31E49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69</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1A8EF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76</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EAFF47"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38</w:t>
            </w:r>
          </w:p>
        </w:tc>
      </w:tr>
      <w:tr w:rsidR="00B36490" w:rsidRPr="00163590" w14:paraId="79122AF9"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3111E5A"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2025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C6128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423</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C08DFE"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401</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142CC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111</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06B087"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155</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AEE38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170</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5BFD53"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101</w:t>
            </w:r>
          </w:p>
        </w:tc>
      </w:tr>
      <w:tr w:rsidR="00B36490" w:rsidRPr="00163590" w14:paraId="395E2A28"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90779C8"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2030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D7DA1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730</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D604BC"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653</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80877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166</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DA0B7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242</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F5C9C3"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265</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4A244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164</w:t>
            </w:r>
          </w:p>
        </w:tc>
      </w:tr>
      <w:tr w:rsidR="00B36490" w:rsidRPr="00163590" w14:paraId="0DDCAE45"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C84181F"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2035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9E441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914</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A5FBBF"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885</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B7915F"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211</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50D22F"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328</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9C4BD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360</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1626D6"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214</w:t>
            </w:r>
          </w:p>
        </w:tc>
      </w:tr>
      <w:tr w:rsidR="00B36490" w:rsidRPr="00163590" w14:paraId="04D7F3CF"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6164E54"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2040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C7CE6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1220</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44F4E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1102</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73BBA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255</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F1C49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414</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0F1CA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454</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CB506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177</w:t>
            </w:r>
          </w:p>
        </w:tc>
      </w:tr>
      <w:tr w:rsidR="00B36490" w:rsidRPr="00163590" w14:paraId="7F6A4BBC" w14:textId="77777777" w:rsidTr="00B36490">
        <w:trPr>
          <w:trHeight w:val="20"/>
        </w:trPr>
        <w:tc>
          <w:tcPr>
            <w:tcW w:w="9045" w:type="dxa"/>
            <w:gridSpan w:val="7"/>
            <w:tcBorders>
              <w:top w:val="single" w:sz="4" w:space="0" w:color="auto"/>
              <w:left w:val="single" w:sz="4" w:space="0" w:color="auto"/>
              <w:bottom w:val="single" w:sz="4" w:space="0" w:color="auto"/>
              <w:right w:val="single" w:sz="4" w:space="0" w:color="000000"/>
            </w:tcBorders>
            <w:shd w:val="clear" w:color="auto" w:fill="DBDBDB" w:themeFill="accent3" w:themeFillTint="66"/>
            <w:noWrap/>
            <w:tcMar>
              <w:top w:w="28" w:type="dxa"/>
              <w:bottom w:w="28" w:type="dxa"/>
            </w:tcMar>
            <w:vAlign w:val="center"/>
            <w:hideMark/>
          </w:tcPr>
          <w:p w14:paraId="6BB0F9C1" w14:textId="77777777" w:rsidR="00B36490" w:rsidRPr="00163590" w:rsidRDefault="00B36490" w:rsidP="00B36490">
            <w:pPr>
              <w:spacing w:after="0" w:line="240" w:lineRule="auto"/>
              <w:rPr>
                <w:b/>
                <w:bCs/>
                <w:color w:val="000000"/>
                <w:sz w:val="16"/>
                <w:szCs w:val="16"/>
              </w:rPr>
            </w:pPr>
            <w:r w:rsidRPr="00163590">
              <w:rPr>
                <w:b/>
                <w:bCs/>
                <w:color w:val="000000"/>
                <w:sz w:val="16"/>
                <w:szCs w:val="16"/>
              </w:rPr>
              <w:t>Zużycie na własne potrzeby [MWh]</w:t>
            </w:r>
          </w:p>
        </w:tc>
      </w:tr>
      <w:tr w:rsidR="00B36490" w:rsidRPr="00163590" w14:paraId="53D937D1"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BE8576C" w14:textId="77777777" w:rsidR="00B36490" w:rsidRPr="00163590" w:rsidRDefault="00B36490" w:rsidP="00B36490">
            <w:pPr>
              <w:spacing w:after="0" w:line="240" w:lineRule="auto"/>
              <w:rPr>
                <w:color w:val="000000"/>
                <w:sz w:val="16"/>
                <w:szCs w:val="16"/>
              </w:rPr>
            </w:pPr>
            <w:r w:rsidRPr="00163590">
              <w:rPr>
                <w:color w:val="000000"/>
                <w:sz w:val="16"/>
                <w:szCs w:val="16"/>
              </w:rPr>
              <w:t> </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6E81E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rolnicze</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7A798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Fotowoltaika</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95C8A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Elektrownie wiatrowe</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3F6B8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MEW</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0C46F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(ścieki)</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0AA14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(wysypisk)</w:t>
            </w:r>
          </w:p>
        </w:tc>
      </w:tr>
      <w:tr w:rsidR="00B36490" w:rsidRPr="00163590" w14:paraId="69BA8227"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F3F3AC5"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2015</w:t>
            </w:r>
          </w:p>
        </w:tc>
        <w:tc>
          <w:tcPr>
            <w:tcW w:w="1275"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7BE7C5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263"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1B5219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w:t>
            </w:r>
          </w:p>
        </w:tc>
        <w:tc>
          <w:tcPr>
            <w:tcW w:w="140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CD5C39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FBC705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7"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B2D7059"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93BE48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r>
      <w:tr w:rsidR="00B36490" w:rsidRPr="00163590" w14:paraId="02C8F4FA"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3200915"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2020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09283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93</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58D20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91</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7DF663"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13</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62155E"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7</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DABC7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61</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7C40A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30</w:t>
            </w:r>
          </w:p>
        </w:tc>
      </w:tr>
      <w:tr w:rsidR="00B36490" w:rsidRPr="00163590" w14:paraId="43F37D4F" w14:textId="77777777" w:rsidTr="009F0873">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26AD809"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2025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EEBA7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339</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747F6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232</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48B59D"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30</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6C133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15</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28F96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136</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F4732E"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81</w:t>
            </w:r>
          </w:p>
        </w:tc>
      </w:tr>
      <w:tr w:rsidR="00B36490" w:rsidRPr="00163590" w14:paraId="578EF5EF" w14:textId="77777777" w:rsidTr="009F0873">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F1B121E"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2030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C93019B"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584</w:t>
            </w:r>
          </w:p>
        </w:tc>
        <w:tc>
          <w:tcPr>
            <w:tcW w:w="126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EB1892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379</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BE6672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110AE99"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23</w:t>
            </w: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806CC4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212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7D73EBF"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131</w:t>
            </w:r>
          </w:p>
        </w:tc>
      </w:tr>
      <w:tr w:rsidR="00B36490" w:rsidRPr="00163590" w14:paraId="1A7CE8F9" w14:textId="77777777" w:rsidTr="009F0873">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27DB5C8"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2035</w:t>
            </w:r>
          </w:p>
        </w:tc>
        <w:tc>
          <w:tcPr>
            <w:tcW w:w="1275"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BB378F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732</w:t>
            </w:r>
          </w:p>
        </w:tc>
        <w:tc>
          <w:tcPr>
            <w:tcW w:w="126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F34AE97"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513</w:t>
            </w:r>
          </w:p>
        </w:tc>
        <w:tc>
          <w:tcPr>
            <w:tcW w:w="140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31AB14B"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56</w:t>
            </w:r>
          </w:p>
        </w:tc>
        <w:tc>
          <w:tcPr>
            <w:tcW w:w="141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2106D4E"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31</w:t>
            </w:r>
          </w:p>
        </w:tc>
        <w:tc>
          <w:tcPr>
            <w:tcW w:w="14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B3E01C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288</w:t>
            </w:r>
          </w:p>
        </w:tc>
        <w:tc>
          <w:tcPr>
            <w:tcW w:w="141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D640B3"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172</w:t>
            </w:r>
          </w:p>
        </w:tc>
      </w:tr>
      <w:tr w:rsidR="00B36490" w:rsidRPr="00163590" w14:paraId="4A12AEC2"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502590C" w14:textId="77777777" w:rsidR="00B36490" w:rsidRPr="00163590" w:rsidRDefault="00B36490" w:rsidP="00CE7302">
            <w:pPr>
              <w:spacing w:before="0" w:after="0" w:line="240" w:lineRule="auto"/>
              <w:jc w:val="right"/>
              <w:rPr>
                <w:b/>
                <w:bCs/>
                <w:color w:val="000000"/>
                <w:sz w:val="16"/>
                <w:szCs w:val="16"/>
              </w:rPr>
            </w:pPr>
            <w:r w:rsidRPr="00163590">
              <w:rPr>
                <w:b/>
                <w:bCs/>
                <w:color w:val="000000"/>
                <w:sz w:val="16"/>
                <w:szCs w:val="16"/>
              </w:rPr>
              <w:t>2040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1EEADE"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977</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25016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639</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B342C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68</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14AF7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40</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9C61C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364</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5F678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141</w:t>
            </w:r>
          </w:p>
        </w:tc>
      </w:tr>
      <w:tr w:rsidR="00B36490" w:rsidRPr="00163590" w14:paraId="767F5A7A" w14:textId="77777777" w:rsidTr="00B36490">
        <w:trPr>
          <w:trHeight w:val="20"/>
        </w:trPr>
        <w:tc>
          <w:tcPr>
            <w:tcW w:w="9045" w:type="dxa"/>
            <w:gridSpan w:val="7"/>
            <w:tcBorders>
              <w:top w:val="single" w:sz="4" w:space="0" w:color="auto"/>
              <w:left w:val="single" w:sz="4" w:space="0" w:color="auto"/>
              <w:bottom w:val="single" w:sz="4" w:space="0" w:color="auto"/>
              <w:right w:val="single" w:sz="4" w:space="0" w:color="000000"/>
            </w:tcBorders>
            <w:shd w:val="clear" w:color="auto" w:fill="DBDBDB" w:themeFill="accent3" w:themeFillTint="66"/>
            <w:noWrap/>
            <w:tcMar>
              <w:top w:w="28" w:type="dxa"/>
              <w:bottom w:w="28" w:type="dxa"/>
            </w:tcMar>
            <w:vAlign w:val="center"/>
            <w:hideMark/>
          </w:tcPr>
          <w:p w14:paraId="49C71BB9" w14:textId="77777777" w:rsidR="00B36490" w:rsidRPr="00163590" w:rsidRDefault="00B36490" w:rsidP="00B36490">
            <w:pPr>
              <w:spacing w:after="0" w:line="240" w:lineRule="auto"/>
              <w:rPr>
                <w:b/>
                <w:bCs/>
                <w:color w:val="000000"/>
                <w:sz w:val="16"/>
                <w:szCs w:val="16"/>
              </w:rPr>
            </w:pPr>
            <w:r w:rsidRPr="00163590">
              <w:rPr>
                <w:b/>
                <w:bCs/>
                <w:color w:val="000000"/>
                <w:sz w:val="16"/>
                <w:szCs w:val="16"/>
              </w:rPr>
              <w:lastRenderedPageBreak/>
              <w:t>Energia wprowadzona do sieci [MWh]</w:t>
            </w:r>
          </w:p>
        </w:tc>
      </w:tr>
      <w:tr w:rsidR="00B36490" w:rsidRPr="00163590" w14:paraId="577BA48B"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EBEE519" w14:textId="77777777" w:rsidR="00B36490" w:rsidRPr="00163590" w:rsidRDefault="00B36490" w:rsidP="00B36490">
            <w:pPr>
              <w:spacing w:after="0" w:line="240" w:lineRule="auto"/>
              <w:rPr>
                <w:color w:val="000000"/>
                <w:sz w:val="16"/>
                <w:szCs w:val="16"/>
              </w:rPr>
            </w:pPr>
            <w:r w:rsidRPr="00163590">
              <w:rPr>
                <w:color w:val="000000"/>
                <w:sz w:val="16"/>
                <w:szCs w:val="16"/>
              </w:rPr>
              <w:t> </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679D6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rolnicze</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0EC13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Fotowoltaika</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17A01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Elektrownie wiatrowe</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6674C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MEW</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9A6330"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(ścieki)</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DBF60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(wysypisk)</w:t>
            </w:r>
          </w:p>
        </w:tc>
      </w:tr>
      <w:tr w:rsidR="00B36490" w:rsidRPr="00163590" w14:paraId="3C645E0C"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D645584" w14:textId="77777777" w:rsidR="00B36490" w:rsidRPr="00163590" w:rsidRDefault="00B36490" w:rsidP="00CE7302">
            <w:pPr>
              <w:spacing w:before="0" w:after="0" w:line="240" w:lineRule="auto"/>
              <w:jc w:val="right"/>
              <w:rPr>
                <w:b/>
                <w:color w:val="000000"/>
                <w:sz w:val="16"/>
                <w:szCs w:val="16"/>
              </w:rPr>
            </w:pPr>
            <w:r w:rsidRPr="00163590">
              <w:rPr>
                <w:b/>
                <w:color w:val="000000"/>
                <w:sz w:val="16"/>
                <w:szCs w:val="16"/>
              </w:rPr>
              <w:t>2015</w:t>
            </w:r>
          </w:p>
        </w:tc>
        <w:tc>
          <w:tcPr>
            <w:tcW w:w="1275"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D318DCE"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263"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11A0469"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w:t>
            </w:r>
          </w:p>
        </w:tc>
        <w:tc>
          <w:tcPr>
            <w:tcW w:w="140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E27EB3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C766F6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7"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69B7A23"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c>
          <w:tcPr>
            <w:tcW w:w="1418"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5A95666"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0</w:t>
            </w:r>
          </w:p>
        </w:tc>
      </w:tr>
      <w:tr w:rsidR="00B36490" w:rsidRPr="00163590" w14:paraId="30261309"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178C7C6" w14:textId="77777777" w:rsidR="00B36490" w:rsidRPr="00163590" w:rsidRDefault="00B36490" w:rsidP="00CE7302">
            <w:pPr>
              <w:spacing w:before="0" w:after="0" w:line="240" w:lineRule="auto"/>
              <w:jc w:val="right"/>
              <w:rPr>
                <w:b/>
                <w:color w:val="000000"/>
                <w:sz w:val="16"/>
                <w:szCs w:val="16"/>
              </w:rPr>
            </w:pPr>
            <w:r w:rsidRPr="00163590">
              <w:rPr>
                <w:b/>
                <w:color w:val="000000"/>
                <w:sz w:val="16"/>
                <w:szCs w:val="16"/>
              </w:rPr>
              <w:t>2020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94F9D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93</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41207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91</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86748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13</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30507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7</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8B58F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61</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DFF77B"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30</w:t>
            </w:r>
          </w:p>
        </w:tc>
      </w:tr>
      <w:tr w:rsidR="00B36490" w:rsidRPr="00163590" w14:paraId="6F9FDBD8"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FB50295" w14:textId="77777777" w:rsidR="00B36490" w:rsidRPr="00163590" w:rsidRDefault="00B36490" w:rsidP="00CE7302">
            <w:pPr>
              <w:spacing w:before="0" w:after="0" w:line="240" w:lineRule="auto"/>
              <w:jc w:val="right"/>
              <w:rPr>
                <w:b/>
                <w:color w:val="000000"/>
                <w:sz w:val="16"/>
                <w:szCs w:val="16"/>
              </w:rPr>
            </w:pPr>
            <w:r w:rsidRPr="00163590">
              <w:rPr>
                <w:b/>
                <w:color w:val="000000"/>
                <w:sz w:val="16"/>
                <w:szCs w:val="16"/>
              </w:rPr>
              <w:t>2025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30DE74"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339</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D2D73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232</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963E7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30</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E7B9B1"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15</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CBA04D"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136</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D1A47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81</w:t>
            </w:r>
          </w:p>
        </w:tc>
      </w:tr>
      <w:tr w:rsidR="00B36490" w:rsidRPr="00163590" w14:paraId="1E2B8A85"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2C1F3AA" w14:textId="77777777" w:rsidR="00B36490" w:rsidRPr="00163590" w:rsidRDefault="00B36490" w:rsidP="00CE7302">
            <w:pPr>
              <w:spacing w:before="0" w:after="0" w:line="240" w:lineRule="auto"/>
              <w:jc w:val="right"/>
              <w:rPr>
                <w:b/>
                <w:color w:val="000000"/>
                <w:sz w:val="16"/>
                <w:szCs w:val="16"/>
              </w:rPr>
            </w:pPr>
            <w:r w:rsidRPr="00163590">
              <w:rPr>
                <w:b/>
                <w:color w:val="000000"/>
                <w:sz w:val="16"/>
                <w:szCs w:val="16"/>
              </w:rPr>
              <w:t>2030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ADA6E3"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584</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E81C0C"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379</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88BA13"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44</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5729D9"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23</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ED0D2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212</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B1D4D4F"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131</w:t>
            </w:r>
          </w:p>
        </w:tc>
      </w:tr>
      <w:tr w:rsidR="00B36490" w:rsidRPr="00163590" w14:paraId="01047011"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76DDA59" w14:textId="77777777" w:rsidR="00B36490" w:rsidRPr="00163590" w:rsidRDefault="00B36490" w:rsidP="00CE7302">
            <w:pPr>
              <w:spacing w:before="0" w:after="0" w:line="240" w:lineRule="auto"/>
              <w:jc w:val="right"/>
              <w:rPr>
                <w:b/>
                <w:color w:val="000000"/>
                <w:sz w:val="16"/>
                <w:szCs w:val="16"/>
              </w:rPr>
            </w:pPr>
            <w:r w:rsidRPr="00163590">
              <w:rPr>
                <w:b/>
                <w:color w:val="000000"/>
                <w:sz w:val="16"/>
                <w:szCs w:val="16"/>
              </w:rPr>
              <w:t>2035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5E4D7E"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732</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CFA759"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513</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153F39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56</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B50E8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31</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F9F6C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288</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7D1110"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172</w:t>
            </w:r>
          </w:p>
        </w:tc>
      </w:tr>
      <w:tr w:rsidR="00B36490" w:rsidRPr="00163590" w14:paraId="6C9A623E"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24BDE7F" w14:textId="77777777" w:rsidR="00B36490" w:rsidRPr="00163590" w:rsidRDefault="00B36490" w:rsidP="00CE7302">
            <w:pPr>
              <w:spacing w:before="0" w:after="0" w:line="240" w:lineRule="auto"/>
              <w:jc w:val="right"/>
              <w:rPr>
                <w:b/>
                <w:color w:val="000000"/>
                <w:sz w:val="16"/>
                <w:szCs w:val="16"/>
              </w:rPr>
            </w:pPr>
            <w:r w:rsidRPr="00163590">
              <w:rPr>
                <w:b/>
                <w:color w:val="000000"/>
                <w:sz w:val="16"/>
                <w:szCs w:val="16"/>
              </w:rPr>
              <w:t>2040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A368F5"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977</w:t>
            </w:r>
          </w:p>
        </w:tc>
        <w:tc>
          <w:tcPr>
            <w:tcW w:w="126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FE5489"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639</w:t>
            </w:r>
          </w:p>
        </w:tc>
        <w:tc>
          <w:tcPr>
            <w:tcW w:w="140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FDDF8A"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68</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758DD2"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40</w:t>
            </w:r>
          </w:p>
        </w:tc>
        <w:tc>
          <w:tcPr>
            <w:tcW w:w="14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CE7F36"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364</w:t>
            </w:r>
          </w:p>
        </w:tc>
        <w:tc>
          <w:tcPr>
            <w:tcW w:w="141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F33738" w14:textId="77777777" w:rsidR="00B36490" w:rsidRPr="00163590" w:rsidRDefault="00B36490" w:rsidP="00CE7302">
            <w:pPr>
              <w:spacing w:before="0" w:after="0" w:line="240" w:lineRule="auto"/>
              <w:jc w:val="center"/>
              <w:rPr>
                <w:color w:val="000000"/>
                <w:sz w:val="16"/>
                <w:szCs w:val="16"/>
              </w:rPr>
            </w:pPr>
            <w:r w:rsidRPr="00163590">
              <w:rPr>
                <w:color w:val="000000"/>
                <w:sz w:val="16"/>
                <w:szCs w:val="16"/>
              </w:rPr>
              <w:t>141</w:t>
            </w:r>
          </w:p>
        </w:tc>
      </w:tr>
    </w:tbl>
    <w:p w14:paraId="79B7CAF2" w14:textId="77777777" w:rsidR="00B36490" w:rsidRPr="001D5F76" w:rsidRDefault="00B36490" w:rsidP="00E62D06">
      <w:pPr>
        <w:pStyle w:val="Legenda"/>
      </w:pPr>
      <w:r w:rsidRPr="001D5F76">
        <w:t>Źródło: Opracowanie własne ARE SA</w:t>
      </w:r>
      <w:r>
        <w:t xml:space="preserve"> (STEAM-PL, MESSAGE-PL)</w:t>
      </w:r>
    </w:p>
    <w:p w14:paraId="1AF1B1CF" w14:textId="77777777" w:rsidR="00B36490" w:rsidRDefault="00B36490" w:rsidP="009F0873">
      <w:pPr>
        <w:pStyle w:val="odstp"/>
      </w:pPr>
    </w:p>
    <w:p w14:paraId="0761E208" w14:textId="7B683A63" w:rsidR="00E62D06" w:rsidRPr="00E62D06" w:rsidRDefault="00E62D06" w:rsidP="00E62D06">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32</w:t>
      </w:r>
      <w:r w:rsidR="006007C6">
        <w:rPr>
          <w:noProof/>
        </w:rPr>
        <w:fldChar w:fldCharType="end"/>
      </w:r>
      <w:r w:rsidR="00422428">
        <w:t>.</w:t>
      </w:r>
      <w:r w:rsidRPr="00E62D06">
        <w:t xml:space="preserve"> Wytwarzanie ciepła z odnawialnych źródeł energii w budynkach [ktoe]</w:t>
      </w:r>
    </w:p>
    <w:tbl>
      <w:tblPr>
        <w:tblW w:w="9253" w:type="dxa"/>
        <w:tblCellMar>
          <w:left w:w="70" w:type="dxa"/>
          <w:right w:w="70" w:type="dxa"/>
        </w:tblCellMar>
        <w:tblLook w:val="04A0" w:firstRow="1" w:lastRow="0" w:firstColumn="1" w:lastColumn="0" w:noHBand="0" w:noVBand="1"/>
      </w:tblPr>
      <w:tblGrid>
        <w:gridCol w:w="846"/>
        <w:gridCol w:w="1275"/>
        <w:gridCol w:w="1135"/>
        <w:gridCol w:w="1134"/>
        <w:gridCol w:w="992"/>
        <w:gridCol w:w="1275"/>
        <w:gridCol w:w="1275"/>
        <w:gridCol w:w="1321"/>
      </w:tblGrid>
      <w:tr w:rsidR="00B36490" w:rsidRPr="003C5F68" w14:paraId="09828CF6" w14:textId="77777777" w:rsidTr="00B36490">
        <w:trPr>
          <w:trHeight w:val="20"/>
        </w:trPr>
        <w:tc>
          <w:tcPr>
            <w:tcW w:w="9253" w:type="dxa"/>
            <w:gridSpan w:val="8"/>
            <w:tcBorders>
              <w:top w:val="single" w:sz="4" w:space="0" w:color="auto"/>
              <w:left w:val="single" w:sz="4" w:space="0" w:color="auto"/>
              <w:bottom w:val="single" w:sz="4" w:space="0" w:color="auto"/>
              <w:right w:val="single" w:sz="4" w:space="0" w:color="000000"/>
            </w:tcBorders>
            <w:shd w:val="clear" w:color="auto" w:fill="FFE599" w:themeFill="accent4" w:themeFillTint="66"/>
            <w:noWrap/>
            <w:tcMar>
              <w:top w:w="28" w:type="dxa"/>
              <w:bottom w:w="28" w:type="dxa"/>
            </w:tcMar>
            <w:vAlign w:val="center"/>
            <w:hideMark/>
          </w:tcPr>
          <w:p w14:paraId="6A2E33B5" w14:textId="77777777" w:rsidR="00B36490" w:rsidRPr="00163590" w:rsidRDefault="00B36490" w:rsidP="00B36490">
            <w:pPr>
              <w:spacing w:after="0" w:line="240" w:lineRule="auto"/>
              <w:rPr>
                <w:b/>
                <w:bCs/>
                <w:color w:val="000000"/>
                <w:sz w:val="16"/>
                <w:szCs w:val="16"/>
              </w:rPr>
            </w:pPr>
            <w:r w:rsidRPr="00163590">
              <w:rPr>
                <w:b/>
                <w:bCs/>
                <w:color w:val="000000"/>
                <w:sz w:val="16"/>
                <w:szCs w:val="16"/>
              </w:rPr>
              <w:t>Produkcja brutto [ktoe]</w:t>
            </w:r>
          </w:p>
        </w:tc>
      </w:tr>
      <w:tr w:rsidR="00B36490" w:rsidRPr="003C5F68" w14:paraId="32908998"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066638D" w14:textId="77777777" w:rsidR="00B36490" w:rsidRPr="00163590" w:rsidRDefault="00B36490" w:rsidP="00B36490">
            <w:pPr>
              <w:spacing w:after="0" w:line="240" w:lineRule="auto"/>
              <w:rPr>
                <w:color w:val="000000"/>
                <w:sz w:val="16"/>
                <w:szCs w:val="16"/>
              </w:rPr>
            </w:pPr>
            <w:r w:rsidRPr="00163590">
              <w:rPr>
                <w:color w:val="000000"/>
                <w:sz w:val="16"/>
                <w:szCs w:val="16"/>
              </w:rPr>
              <w:t> </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05FC2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rolnicze</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A8302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Kolektory słoneczne</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4D026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Kotły na biomasę</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62951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Pompy ciepła</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FD90F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(ścieki)</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AFC4E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(wysypisk)</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22868C" w14:textId="77777777" w:rsidR="00B36490" w:rsidRPr="00163590" w:rsidRDefault="00B36490" w:rsidP="00B36490">
            <w:pPr>
              <w:spacing w:after="0" w:line="240" w:lineRule="auto"/>
              <w:rPr>
                <w:color w:val="000000"/>
                <w:sz w:val="16"/>
                <w:szCs w:val="16"/>
              </w:rPr>
            </w:pPr>
            <w:r w:rsidRPr="00163590">
              <w:rPr>
                <w:color w:val="000000"/>
                <w:sz w:val="16"/>
                <w:szCs w:val="16"/>
              </w:rPr>
              <w:t>Geotermalne</w:t>
            </w:r>
          </w:p>
        </w:tc>
      </w:tr>
      <w:tr w:rsidR="00B36490" w:rsidRPr="003C5F68" w14:paraId="094BA9F9"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6DFB52CC"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2015</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5DA4605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061173D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45</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66954DA7"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1048</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08D0DE0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26</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4FE19A2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1CE31F6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5037D74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18C2D214"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6C478BE"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2020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58EF3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105</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DDAA75" w14:textId="77777777" w:rsidR="00B36490" w:rsidRPr="00163590" w:rsidRDefault="00B36490" w:rsidP="00B36490">
            <w:pPr>
              <w:spacing w:after="0" w:line="240" w:lineRule="auto"/>
              <w:jc w:val="center"/>
              <w:rPr>
                <w:color w:val="000000"/>
                <w:sz w:val="16"/>
                <w:szCs w:val="16"/>
              </w:rPr>
            </w:pPr>
            <w:r w:rsidRPr="00163590">
              <w:rPr>
                <w:color w:val="000000"/>
                <w:sz w:val="16"/>
                <w:szCs w:val="16"/>
              </w:rPr>
              <w:t>90</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E11B0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1236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D7A5A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FBC38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68</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88D82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34</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DA10C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535AC917"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50201B1"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2025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078E2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381</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E590D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244</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F248B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1348</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DB9E5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185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755787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153</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FB74E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91</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C1801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001B1F04"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CE16B0B"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2030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D4703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657</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6E1EB6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426</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10F787"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1460</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F4F4D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309</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61030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238</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BD8B7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148</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9D2ED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240DE3ED"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B818A50"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2035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A3D8D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822</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C24D5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541</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C1D633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1583</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73E45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441</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0B894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324</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9EB1C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193</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15F2B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4DDC0034"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3EDB578"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2040</w:t>
            </w:r>
          </w:p>
        </w:tc>
        <w:tc>
          <w:tcPr>
            <w:tcW w:w="12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157832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1098</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50333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564</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CA4F20"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1716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C4A5FA7" w14:textId="77777777" w:rsidR="00B36490" w:rsidRPr="00163590" w:rsidRDefault="00B36490" w:rsidP="00B36490">
            <w:pPr>
              <w:spacing w:after="0" w:line="240" w:lineRule="auto"/>
              <w:jc w:val="center"/>
              <w:rPr>
                <w:color w:val="000000"/>
                <w:sz w:val="16"/>
                <w:szCs w:val="16"/>
              </w:rPr>
            </w:pPr>
            <w:r w:rsidRPr="00163590">
              <w:rPr>
                <w:color w:val="000000"/>
                <w:sz w:val="16"/>
                <w:szCs w:val="16"/>
              </w:rPr>
              <w:t>564</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44927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409</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DB492F5"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159</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76C12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125FED38" w14:textId="77777777" w:rsidTr="00B36490">
        <w:trPr>
          <w:trHeight w:val="20"/>
        </w:trPr>
        <w:tc>
          <w:tcPr>
            <w:tcW w:w="9253" w:type="dxa"/>
            <w:gridSpan w:val="8"/>
            <w:tcBorders>
              <w:top w:val="single" w:sz="4" w:space="0" w:color="auto"/>
              <w:left w:val="single" w:sz="4" w:space="0" w:color="auto"/>
              <w:bottom w:val="single" w:sz="4" w:space="0" w:color="auto"/>
              <w:right w:val="single" w:sz="4" w:space="0" w:color="000000"/>
            </w:tcBorders>
            <w:shd w:val="clear" w:color="auto" w:fill="FFE599" w:themeFill="accent4" w:themeFillTint="66"/>
            <w:noWrap/>
            <w:tcMar>
              <w:top w:w="28" w:type="dxa"/>
              <w:bottom w:w="28" w:type="dxa"/>
            </w:tcMar>
            <w:vAlign w:val="center"/>
            <w:hideMark/>
          </w:tcPr>
          <w:p w14:paraId="0C00B657" w14:textId="77777777" w:rsidR="00B36490" w:rsidRPr="00163590" w:rsidRDefault="00B36490" w:rsidP="00B36490">
            <w:pPr>
              <w:spacing w:after="0" w:line="240" w:lineRule="auto"/>
              <w:rPr>
                <w:b/>
                <w:bCs/>
                <w:color w:val="000000"/>
                <w:sz w:val="16"/>
                <w:szCs w:val="16"/>
              </w:rPr>
            </w:pPr>
            <w:r w:rsidRPr="00163590">
              <w:rPr>
                <w:b/>
                <w:bCs/>
                <w:color w:val="000000"/>
                <w:sz w:val="16"/>
                <w:szCs w:val="16"/>
              </w:rPr>
              <w:t>Zużycie na własne potrzeby [ktoe]</w:t>
            </w:r>
          </w:p>
        </w:tc>
      </w:tr>
      <w:tr w:rsidR="00B36490" w:rsidRPr="003C5F68" w14:paraId="4BB57ADF"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51C2702" w14:textId="77777777" w:rsidR="00B36490" w:rsidRPr="00163590" w:rsidRDefault="00B36490" w:rsidP="00B36490">
            <w:pPr>
              <w:spacing w:after="0" w:line="240" w:lineRule="auto"/>
              <w:rPr>
                <w:color w:val="000000"/>
                <w:sz w:val="16"/>
                <w:szCs w:val="16"/>
              </w:rPr>
            </w:pPr>
            <w:r w:rsidRPr="00163590">
              <w:rPr>
                <w:color w:val="000000"/>
                <w:sz w:val="16"/>
                <w:szCs w:val="16"/>
              </w:rPr>
              <w:t> </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112AE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rolnicze</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A7BC1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Kolektory słoneczne</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E7352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Kotły na biomasę</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EE72C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Pompy ciepła</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B722A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(ścieki)</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BA189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(wysypisk)</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4E5F94" w14:textId="77777777" w:rsidR="00B36490" w:rsidRPr="00163590" w:rsidRDefault="00B36490" w:rsidP="00B36490">
            <w:pPr>
              <w:spacing w:after="0" w:line="240" w:lineRule="auto"/>
              <w:rPr>
                <w:color w:val="000000"/>
                <w:sz w:val="16"/>
                <w:szCs w:val="16"/>
              </w:rPr>
            </w:pPr>
            <w:r w:rsidRPr="00163590">
              <w:rPr>
                <w:color w:val="000000"/>
                <w:sz w:val="16"/>
                <w:szCs w:val="16"/>
              </w:rPr>
              <w:t>Geotermalne</w:t>
            </w:r>
          </w:p>
        </w:tc>
      </w:tr>
      <w:tr w:rsidR="00B36490" w:rsidRPr="003C5F68" w14:paraId="784B25E4"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0C378924"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2015</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4994F28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72293E0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45</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333E28C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1048</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72AE383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26</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20AFC0D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1184F12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3424869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2F92F4DB"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5F98506"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2020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71384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105</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88FAC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90</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0A396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1236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48185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BDA987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68</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C18AB3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34</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6C6CB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292B5C75"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3C849A1"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2025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BD77B0"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381</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A55860" w14:textId="77777777" w:rsidR="00B36490" w:rsidRPr="00163590" w:rsidRDefault="00B36490" w:rsidP="00B36490">
            <w:pPr>
              <w:spacing w:after="0" w:line="240" w:lineRule="auto"/>
              <w:jc w:val="center"/>
              <w:rPr>
                <w:color w:val="000000"/>
                <w:sz w:val="16"/>
                <w:szCs w:val="16"/>
              </w:rPr>
            </w:pPr>
            <w:r w:rsidRPr="00163590">
              <w:rPr>
                <w:color w:val="000000"/>
                <w:sz w:val="16"/>
                <w:szCs w:val="16"/>
              </w:rPr>
              <w:t>244</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3C58F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1348</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2E63A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185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B11E8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153</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EC473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91</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7477F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07E2ADC0"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F86B58A"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2030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EF627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657</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A09E3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426</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E33027"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1460</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BAFF2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309</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DBD48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238</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75634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148</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6EC75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360089A9"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E306183"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2035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19B25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822</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1DC501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541</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FA101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1583</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48655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441</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63FD9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324</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054F6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193</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C49E7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5C450800"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DADDC0E"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2040</w:t>
            </w:r>
          </w:p>
        </w:tc>
        <w:tc>
          <w:tcPr>
            <w:tcW w:w="12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DFDFC0"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1098</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979A5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564</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091AC0"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1716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543075" w14:textId="77777777" w:rsidR="00B36490" w:rsidRPr="00163590" w:rsidRDefault="00B36490" w:rsidP="00B36490">
            <w:pPr>
              <w:spacing w:after="0" w:line="240" w:lineRule="auto"/>
              <w:jc w:val="center"/>
              <w:rPr>
                <w:color w:val="000000"/>
                <w:sz w:val="16"/>
                <w:szCs w:val="16"/>
              </w:rPr>
            </w:pPr>
            <w:r w:rsidRPr="00163590">
              <w:rPr>
                <w:color w:val="000000"/>
                <w:sz w:val="16"/>
                <w:szCs w:val="16"/>
              </w:rPr>
              <w:t>564</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D3EA3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409</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CE426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159</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D59F17"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3A2BAFA1" w14:textId="77777777" w:rsidTr="00B36490">
        <w:trPr>
          <w:trHeight w:val="20"/>
        </w:trPr>
        <w:tc>
          <w:tcPr>
            <w:tcW w:w="9253" w:type="dxa"/>
            <w:gridSpan w:val="8"/>
            <w:tcBorders>
              <w:top w:val="single" w:sz="4" w:space="0" w:color="auto"/>
              <w:left w:val="single" w:sz="4" w:space="0" w:color="auto"/>
              <w:bottom w:val="single" w:sz="4" w:space="0" w:color="auto"/>
              <w:right w:val="single" w:sz="4" w:space="0" w:color="000000"/>
            </w:tcBorders>
            <w:shd w:val="clear" w:color="auto" w:fill="FFE599" w:themeFill="accent4" w:themeFillTint="66"/>
            <w:noWrap/>
            <w:tcMar>
              <w:top w:w="28" w:type="dxa"/>
              <w:bottom w:w="28" w:type="dxa"/>
            </w:tcMar>
            <w:vAlign w:val="center"/>
            <w:hideMark/>
          </w:tcPr>
          <w:p w14:paraId="5F50CF40" w14:textId="77777777" w:rsidR="00B36490" w:rsidRPr="00163590" w:rsidRDefault="00B36490" w:rsidP="00B36490">
            <w:pPr>
              <w:spacing w:after="0" w:line="240" w:lineRule="auto"/>
              <w:rPr>
                <w:b/>
                <w:bCs/>
                <w:color w:val="000000"/>
                <w:sz w:val="16"/>
                <w:szCs w:val="16"/>
              </w:rPr>
            </w:pPr>
            <w:r w:rsidRPr="00163590">
              <w:rPr>
                <w:b/>
                <w:bCs/>
                <w:color w:val="000000"/>
                <w:sz w:val="16"/>
                <w:szCs w:val="16"/>
              </w:rPr>
              <w:t>Energia wprowadzona do sieci [ktoe]</w:t>
            </w:r>
          </w:p>
        </w:tc>
      </w:tr>
      <w:tr w:rsidR="00B36490" w:rsidRPr="003C5F68" w14:paraId="5F1DA301"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8FD841D" w14:textId="77777777" w:rsidR="00B36490" w:rsidRPr="00163590" w:rsidRDefault="00B36490" w:rsidP="00B36490">
            <w:pPr>
              <w:spacing w:after="0" w:line="240" w:lineRule="auto"/>
              <w:rPr>
                <w:color w:val="000000"/>
                <w:sz w:val="16"/>
                <w:szCs w:val="16"/>
              </w:rPr>
            </w:pPr>
            <w:r w:rsidRPr="00163590">
              <w:rPr>
                <w:color w:val="000000"/>
                <w:sz w:val="16"/>
                <w:szCs w:val="16"/>
              </w:rPr>
              <w:t> </w:t>
            </w:r>
          </w:p>
        </w:tc>
        <w:tc>
          <w:tcPr>
            <w:tcW w:w="12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0C2111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rolnicze</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16A74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Kolektory słoneczne</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1C157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Kotły na biomasę</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6FC1A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Pompy ciepła</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642A0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(ścieki)</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AE62D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Biogazownie (wysypisk)</w:t>
            </w:r>
          </w:p>
        </w:tc>
        <w:tc>
          <w:tcPr>
            <w:tcW w:w="132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0134A7E" w14:textId="77777777" w:rsidR="00B36490" w:rsidRPr="00163590" w:rsidRDefault="00B36490" w:rsidP="00B36490">
            <w:pPr>
              <w:spacing w:after="0" w:line="240" w:lineRule="auto"/>
              <w:rPr>
                <w:color w:val="000000"/>
                <w:sz w:val="16"/>
                <w:szCs w:val="16"/>
              </w:rPr>
            </w:pPr>
            <w:r w:rsidRPr="00163590">
              <w:rPr>
                <w:color w:val="000000"/>
                <w:sz w:val="16"/>
                <w:szCs w:val="16"/>
              </w:rPr>
              <w:t>Geotermalne</w:t>
            </w:r>
          </w:p>
        </w:tc>
      </w:tr>
      <w:tr w:rsidR="00B36490" w:rsidRPr="003C5F68" w14:paraId="3B7A0491" w14:textId="77777777" w:rsidTr="00B3649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0F035866"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2015</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0E62FE4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06C18645"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4948B97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05FEFC9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222E07B3"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5AEA30B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single" w:sz="4" w:space="0" w:color="auto"/>
              <w:left w:val="nil"/>
              <w:bottom w:val="single" w:sz="4" w:space="0" w:color="auto"/>
              <w:right w:val="single" w:sz="4" w:space="0" w:color="auto"/>
            </w:tcBorders>
            <w:shd w:val="clear" w:color="auto" w:fill="FFF2CC" w:themeFill="accent4" w:themeFillTint="33"/>
            <w:noWrap/>
            <w:tcMar>
              <w:top w:w="28" w:type="dxa"/>
              <w:bottom w:w="28" w:type="dxa"/>
            </w:tcMar>
            <w:vAlign w:val="center"/>
            <w:hideMark/>
          </w:tcPr>
          <w:p w14:paraId="655CFD9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2CA9814A"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30DFFAC"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2020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1650E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29E16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B98E4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9318E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30073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93033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EEE3E5"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0BB169BD"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DD1B717"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2025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69EAE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66BD27"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732B0E"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47802A"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0CC16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6510DF"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44FD2C"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1F13970D"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0322897"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2030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F4BF3C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D43212"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91C46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2800E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B6755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BFFD3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612D4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031276B6"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D968A6A"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2035</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48E34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448578"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C1228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56C8B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5F2AB6"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F6693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2F9921"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r w:rsidR="00B36490" w:rsidRPr="003C5F68" w14:paraId="2E920BB9" w14:textId="77777777" w:rsidTr="00B36490">
        <w:trPr>
          <w:trHeight w:val="20"/>
        </w:trPr>
        <w:tc>
          <w:tcPr>
            <w:tcW w:w="84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660D0FF" w14:textId="77777777" w:rsidR="00B36490" w:rsidRPr="00163590" w:rsidRDefault="00B36490" w:rsidP="00B36490">
            <w:pPr>
              <w:spacing w:after="0" w:line="240" w:lineRule="auto"/>
              <w:jc w:val="right"/>
              <w:rPr>
                <w:b/>
                <w:bCs/>
                <w:color w:val="000000"/>
                <w:sz w:val="16"/>
                <w:szCs w:val="16"/>
              </w:rPr>
            </w:pPr>
            <w:r w:rsidRPr="00163590">
              <w:rPr>
                <w:b/>
                <w:bCs/>
                <w:color w:val="000000"/>
                <w:sz w:val="16"/>
                <w:szCs w:val="16"/>
              </w:rPr>
              <w:t>2040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3EBF45"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3CBBE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01F7F9"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092B784"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97154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27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190D5B"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c>
          <w:tcPr>
            <w:tcW w:w="132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22227D" w14:textId="77777777" w:rsidR="00B36490" w:rsidRPr="00163590" w:rsidRDefault="00B36490" w:rsidP="00B36490">
            <w:pPr>
              <w:spacing w:after="0" w:line="240" w:lineRule="auto"/>
              <w:jc w:val="center"/>
              <w:rPr>
                <w:color w:val="000000"/>
                <w:sz w:val="16"/>
                <w:szCs w:val="16"/>
              </w:rPr>
            </w:pPr>
            <w:r w:rsidRPr="00163590">
              <w:rPr>
                <w:color w:val="000000"/>
                <w:sz w:val="16"/>
                <w:szCs w:val="16"/>
              </w:rPr>
              <w:t>0</w:t>
            </w:r>
          </w:p>
        </w:tc>
      </w:tr>
    </w:tbl>
    <w:p w14:paraId="473E5ECB" w14:textId="255683A9" w:rsidR="00C722DA" w:rsidRDefault="00B36490" w:rsidP="009F0873">
      <w:pPr>
        <w:pStyle w:val="Legenda"/>
        <w:rPr>
          <w:sz w:val="24"/>
        </w:rPr>
      </w:pPr>
      <w:r w:rsidRPr="001D5F76">
        <w:t>Źródło: Opracowanie własne ARE SA</w:t>
      </w:r>
      <w:r>
        <w:t xml:space="preserve"> (STEAM-PL, MESSAGE-PL)</w:t>
      </w:r>
      <w:r w:rsidR="00C722DA">
        <w:rPr>
          <w:sz w:val="24"/>
        </w:rPr>
        <w:br w:type="page"/>
      </w:r>
    </w:p>
    <w:p w14:paraId="11FA9E19" w14:textId="77777777" w:rsidR="00B36490" w:rsidRPr="00351C6F" w:rsidRDefault="00B36490" w:rsidP="00B36490">
      <w:pPr>
        <w:pStyle w:val="Nagwek2"/>
        <w:keepNext w:val="0"/>
        <w:keepLines w:val="0"/>
        <w:tabs>
          <w:tab w:val="clear" w:pos="680"/>
        </w:tabs>
        <w:spacing w:before="0" w:after="200" w:line="276" w:lineRule="auto"/>
        <w:ind w:left="1276" w:hanging="566"/>
        <w:jc w:val="left"/>
        <w:rPr>
          <w:spacing w:val="-4"/>
        </w:rPr>
      </w:pPr>
      <w:bookmarkStart w:id="64" w:name="_Toc507408710"/>
      <w:bookmarkStart w:id="65" w:name="_Toc533159195"/>
      <w:bookmarkStart w:id="66" w:name="_Toc533332638"/>
      <w:bookmarkStart w:id="67" w:name="_Toc533661380"/>
      <w:r>
        <w:lastRenderedPageBreak/>
        <w:t>Wymiar „efektywność energetyczna”</w:t>
      </w:r>
      <w:bookmarkEnd w:id="64"/>
      <w:bookmarkEnd w:id="65"/>
      <w:bookmarkEnd w:id="66"/>
      <w:bookmarkEnd w:id="67"/>
    </w:p>
    <w:p w14:paraId="65DE69DB" w14:textId="77777777" w:rsidR="00B36490" w:rsidRPr="00C46ABD" w:rsidRDefault="00B36490" w:rsidP="00DC11DC">
      <w:r w:rsidRPr="00C46ABD">
        <w:t xml:space="preserve">Polska zrealizowała z nadwyżką krajowy cel w zakresie oszczędnego gospodarowania energią rozumiany jako osiągnięcie w 2016 r. oszczędności energii finalnej w ilości nie mniejszej niż 9% średniego krajowego zużycia tej energii z lat 2001-2005. Spadek energochłonności w Polsce jest systematyczny, jedynym rokiem, kiedy doszło do wzrostu energochłonności był rok 2010. Malejąca energochłonność pierwotna i finalna jest efektem szybszego wzrostu PKB od tempa zużycia energii. W latach 2006-2015 średnioroczne tempo poprawy energochłonności przekraczało 3%. Po uwzględnieniu korekty klimatycznej tempo poprawy było nieznacznie niższe. </w:t>
      </w:r>
    </w:p>
    <w:p w14:paraId="208FD592" w14:textId="284CAB5C" w:rsidR="00B36490" w:rsidRPr="00C46ABD" w:rsidRDefault="00B36490" w:rsidP="00DC11DC">
      <w:r w:rsidRPr="00C46ABD">
        <w:t>W latach 2005-2015 zanotowano wzrost udziału w finalnym zużyciu energii sektorów transportu i usług oraz spadek udziału przemysłu, gospodarstw domowych i rolnictwa. Udział transportu wzrósł z 22% do 28%, a usług z 12% do 13%. Gospodarstwa domowe pozostały największym konsumentem pomimo spadku udziału z 35% do 31%. Udział przemysłu obniżył się z 26% do 24%, a rolnictwa z 8% do 5%. Zmiany te odzwierciedlają kierunki rozwoju gospodarki (np. wzrost wymiany handlowej z zagranicą), a także działania podejmowane w sektorze przemysłowym (racjonalizacja zużycia związana z rosnącymi cenami nośników energii). Największa zmiana miała miejsce w sektorze transportu, w którym wzrost zapotrzebowania na energię był wynikiem istotnego zwiększenia wolumenu przewozów zarówno towarowych (pochodna wzrostu aktywności gospodarczej), jak i</w:t>
      </w:r>
      <w:r>
        <w:t> </w:t>
      </w:r>
      <w:r w:rsidRPr="00C46ABD">
        <w:t xml:space="preserve">osobowych (wzrost zamożności społeczeństwa, wzrost nasycenia rynku samochodów osobowych). Dystans Polski do średniej europejskiej w zakresie najważniejszych wskaźników efektywności energetycznej obniżył się do kilkunastu procent, jednakże w stosunku do najefektywniejszych gospodarek ciągle pozostaje znaczący. </w:t>
      </w:r>
    </w:p>
    <w:p w14:paraId="490101CE" w14:textId="77777777" w:rsidR="00B36490" w:rsidRDefault="00B36490" w:rsidP="00B36490">
      <w:pPr>
        <w:spacing w:after="0" w:line="360" w:lineRule="auto"/>
        <w:rPr>
          <w:sz w:val="24"/>
        </w:rPr>
      </w:pPr>
    </w:p>
    <w:p w14:paraId="46AF056A" w14:textId="77777777" w:rsidR="00B36490" w:rsidRPr="00F17EB7" w:rsidRDefault="00B36490" w:rsidP="00B36490">
      <w:pPr>
        <w:pStyle w:val="Nagwek3"/>
        <w:tabs>
          <w:tab w:val="clear" w:pos="964"/>
        </w:tabs>
        <w:spacing w:before="40" w:after="200" w:line="276" w:lineRule="auto"/>
        <w:ind w:left="1430" w:hanging="720"/>
        <w:jc w:val="left"/>
      </w:pPr>
      <w:bookmarkStart w:id="68" w:name="_Toc507408711"/>
      <w:bookmarkStart w:id="69" w:name="_Toc533661381"/>
      <w:r w:rsidRPr="0039303B">
        <w:t xml:space="preserve">Zużycie energii pierwotnej i </w:t>
      </w:r>
      <w:r>
        <w:t>finalnej</w:t>
      </w:r>
      <w:bookmarkEnd w:id="68"/>
      <w:bookmarkEnd w:id="69"/>
    </w:p>
    <w:p w14:paraId="436F9B95" w14:textId="0040E9F6" w:rsidR="00B36490" w:rsidRDefault="00B36490" w:rsidP="00DC11DC">
      <w:r>
        <w:t xml:space="preserve">W tabeli i na rysunku </w:t>
      </w:r>
      <w:r w:rsidR="00DC11DC">
        <w:t>poniżej</w:t>
      </w:r>
      <w:r>
        <w:t xml:space="preserve"> zestawiono historyczne i prognozowane zużycie energii pierwotnej i finalnej w kraju. Z uzyskanych danych, wynika umiarkowany wzrost zapotrz</w:t>
      </w:r>
      <w:r w:rsidR="00DC11DC">
        <w:t>ebowania na energię pierwotną w </w:t>
      </w:r>
      <w:r>
        <w:t>kraju z 95,4 Mtoe d</w:t>
      </w:r>
      <w:r w:rsidR="00DC11DC">
        <w:t xml:space="preserve">o 111,0 Mtoe w 2030 r. (wzrost </w:t>
      </w:r>
      <w:r>
        <w:t xml:space="preserve">o 16%) i następnie niewielki spadek do poziomu 109,2 Mtoe w 2040 r. Z kolei finalne zużycie energii wzrasta w rozpatrywanym okresie z poziomu 67,7 Mtoe do 83,2 Mtoe w 2030 r. i 84,9 Mtoe w 2040 r. Prognoza zapotrzebowania została sporządzona przy założonej w tabelach </w:t>
      </w:r>
      <w:r w:rsidR="00422428">
        <w:t xml:space="preserve">13 i 14 </w:t>
      </w:r>
      <w:r w:rsidRPr="00551F02">
        <w:t>liczb</w:t>
      </w:r>
      <w:r>
        <w:t>ie</w:t>
      </w:r>
      <w:r w:rsidRPr="00551F02">
        <w:t xml:space="preserve"> stopniodni grzania i chłodzenia.</w:t>
      </w:r>
    </w:p>
    <w:p w14:paraId="2915E9BE" w14:textId="77777777" w:rsidR="00422428" w:rsidRDefault="00422428" w:rsidP="00422428">
      <w:pPr>
        <w:pStyle w:val="odstp"/>
      </w:pPr>
    </w:p>
    <w:p w14:paraId="48B4E6EE" w14:textId="0046A8F2" w:rsidR="00422428" w:rsidRDefault="00422428" w:rsidP="00422428">
      <w:pPr>
        <w:pStyle w:val="Legenda"/>
        <w:keepNext/>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33</w:t>
      </w:r>
      <w:r w:rsidR="006007C6">
        <w:rPr>
          <w:noProof/>
        </w:rPr>
        <w:fldChar w:fldCharType="end"/>
      </w:r>
      <w:r>
        <w:t>.Zużycie</w:t>
      </w:r>
      <w:r w:rsidRPr="00714AC1">
        <w:t xml:space="preserve"> energii pierwotnej i finalnej ogółem [ktoe]</w:t>
      </w:r>
      <w:r>
        <w:t xml:space="preserve"> </w:t>
      </w:r>
    </w:p>
    <w:tbl>
      <w:tblPr>
        <w:tblW w:w="9219" w:type="dxa"/>
        <w:jc w:val="center"/>
        <w:tblCellMar>
          <w:left w:w="70" w:type="dxa"/>
          <w:right w:w="70" w:type="dxa"/>
        </w:tblCellMar>
        <w:tblLook w:val="04A0" w:firstRow="1" w:lastRow="0" w:firstColumn="1" w:lastColumn="0" w:noHBand="0" w:noVBand="1"/>
      </w:tblPr>
      <w:tblGrid>
        <w:gridCol w:w="2638"/>
        <w:gridCol w:w="822"/>
        <w:gridCol w:w="822"/>
        <w:gridCol w:w="822"/>
        <w:gridCol w:w="823"/>
        <w:gridCol w:w="823"/>
        <w:gridCol w:w="823"/>
        <w:gridCol w:w="823"/>
        <w:gridCol w:w="823"/>
      </w:tblGrid>
      <w:tr w:rsidR="00422428" w:rsidRPr="00163590" w14:paraId="7730A866" w14:textId="77777777" w:rsidTr="00422428">
        <w:trPr>
          <w:trHeight w:val="20"/>
          <w:jc w:val="center"/>
        </w:trPr>
        <w:tc>
          <w:tcPr>
            <w:tcW w:w="263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F0C082F" w14:textId="77777777" w:rsidR="00422428" w:rsidRPr="00163590" w:rsidRDefault="00422428" w:rsidP="00422428">
            <w:pPr>
              <w:spacing w:after="0" w:line="240" w:lineRule="auto"/>
              <w:jc w:val="left"/>
              <w:rPr>
                <w:sz w:val="16"/>
                <w:szCs w:val="16"/>
              </w:rPr>
            </w:pPr>
            <w:r w:rsidRPr="00163590">
              <w:rPr>
                <w:sz w:val="16"/>
                <w:szCs w:val="16"/>
              </w:rPr>
              <w:t> </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6BA2D71A" w14:textId="77777777" w:rsidR="00422428" w:rsidRPr="00163590" w:rsidRDefault="00422428" w:rsidP="00422428">
            <w:pPr>
              <w:spacing w:after="0" w:line="240" w:lineRule="auto"/>
              <w:jc w:val="center"/>
              <w:rPr>
                <w:b/>
                <w:bCs/>
                <w:sz w:val="16"/>
                <w:szCs w:val="16"/>
              </w:rPr>
            </w:pPr>
            <w:r w:rsidRPr="0016359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6122ED17" w14:textId="77777777" w:rsidR="00422428" w:rsidRPr="00163590" w:rsidRDefault="00422428" w:rsidP="00422428">
            <w:pPr>
              <w:spacing w:after="0" w:line="240" w:lineRule="auto"/>
              <w:jc w:val="center"/>
              <w:rPr>
                <w:b/>
                <w:bCs/>
                <w:sz w:val="16"/>
                <w:szCs w:val="16"/>
              </w:rPr>
            </w:pPr>
            <w:r w:rsidRPr="0016359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13EE73E2" w14:textId="77777777" w:rsidR="00422428" w:rsidRPr="00163590" w:rsidRDefault="00422428" w:rsidP="00422428">
            <w:pPr>
              <w:spacing w:after="0" w:line="240" w:lineRule="auto"/>
              <w:jc w:val="center"/>
              <w:rPr>
                <w:b/>
                <w:bCs/>
                <w:sz w:val="16"/>
                <w:szCs w:val="16"/>
              </w:rPr>
            </w:pPr>
            <w:r w:rsidRPr="00163590">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E0677D" w14:textId="77777777" w:rsidR="00422428" w:rsidRPr="00163590" w:rsidRDefault="00422428" w:rsidP="00422428">
            <w:pPr>
              <w:spacing w:after="0" w:line="240" w:lineRule="auto"/>
              <w:jc w:val="center"/>
              <w:rPr>
                <w:b/>
                <w:bCs/>
                <w:sz w:val="16"/>
                <w:szCs w:val="16"/>
              </w:rPr>
            </w:pPr>
            <w:r w:rsidRPr="00163590">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4EEFDB3" w14:textId="77777777" w:rsidR="00422428" w:rsidRPr="00163590" w:rsidRDefault="00422428" w:rsidP="00422428">
            <w:pPr>
              <w:spacing w:after="0" w:line="240" w:lineRule="auto"/>
              <w:jc w:val="center"/>
              <w:rPr>
                <w:b/>
                <w:bCs/>
                <w:sz w:val="16"/>
                <w:szCs w:val="16"/>
              </w:rPr>
            </w:pPr>
            <w:r w:rsidRPr="00163590">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F87AD52" w14:textId="77777777" w:rsidR="00422428" w:rsidRPr="00163590" w:rsidRDefault="00422428" w:rsidP="00422428">
            <w:pPr>
              <w:spacing w:after="0" w:line="240" w:lineRule="auto"/>
              <w:jc w:val="center"/>
              <w:rPr>
                <w:b/>
                <w:bCs/>
                <w:sz w:val="16"/>
                <w:szCs w:val="16"/>
              </w:rPr>
            </w:pPr>
            <w:r w:rsidRPr="00163590">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310EED7" w14:textId="77777777" w:rsidR="00422428" w:rsidRPr="00163590" w:rsidRDefault="00422428" w:rsidP="00422428">
            <w:pPr>
              <w:spacing w:after="0" w:line="240" w:lineRule="auto"/>
              <w:jc w:val="center"/>
              <w:rPr>
                <w:b/>
                <w:bCs/>
                <w:sz w:val="16"/>
                <w:szCs w:val="16"/>
              </w:rPr>
            </w:pPr>
            <w:r w:rsidRPr="00163590">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BA795F5" w14:textId="77777777" w:rsidR="00422428" w:rsidRPr="00163590" w:rsidRDefault="00422428" w:rsidP="00422428">
            <w:pPr>
              <w:spacing w:after="0" w:line="240" w:lineRule="auto"/>
              <w:jc w:val="center"/>
              <w:rPr>
                <w:b/>
                <w:bCs/>
                <w:sz w:val="16"/>
                <w:szCs w:val="16"/>
              </w:rPr>
            </w:pPr>
            <w:r w:rsidRPr="00163590">
              <w:rPr>
                <w:b/>
                <w:bCs/>
                <w:sz w:val="16"/>
                <w:szCs w:val="16"/>
              </w:rPr>
              <w:t>2040</w:t>
            </w:r>
          </w:p>
        </w:tc>
      </w:tr>
      <w:tr w:rsidR="00422428" w:rsidRPr="00163590" w14:paraId="238FF5F8"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0B94D70" w14:textId="77777777" w:rsidR="00422428" w:rsidRPr="00163590" w:rsidRDefault="00422428" w:rsidP="00422428">
            <w:pPr>
              <w:spacing w:after="0" w:line="240" w:lineRule="auto"/>
              <w:jc w:val="left"/>
              <w:rPr>
                <w:sz w:val="16"/>
                <w:szCs w:val="16"/>
              </w:rPr>
            </w:pPr>
            <w:r>
              <w:rPr>
                <w:sz w:val="16"/>
                <w:szCs w:val="16"/>
              </w:rPr>
              <w:t>z</w:t>
            </w:r>
            <w:r w:rsidRPr="00163590">
              <w:rPr>
                <w:sz w:val="16"/>
                <w:szCs w:val="16"/>
              </w:rPr>
              <w:t>użycie energii pierwotnej</w:t>
            </w:r>
            <w:r>
              <w:rPr>
                <w:sz w:val="16"/>
                <w:szCs w:val="16"/>
              </w:rPr>
              <w:t>*</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FDC893E" w14:textId="77777777" w:rsidR="00422428" w:rsidRPr="00163590" w:rsidRDefault="00422428" w:rsidP="00422428">
            <w:pPr>
              <w:spacing w:after="0" w:line="240" w:lineRule="auto"/>
              <w:jc w:val="center"/>
              <w:rPr>
                <w:sz w:val="16"/>
                <w:szCs w:val="16"/>
              </w:rPr>
            </w:pPr>
            <w:r w:rsidRPr="00163590">
              <w:rPr>
                <w:sz w:val="16"/>
                <w:szCs w:val="16"/>
              </w:rPr>
              <w:t>92 223</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A89FB45" w14:textId="77777777" w:rsidR="00422428" w:rsidRPr="00163590" w:rsidRDefault="00422428" w:rsidP="00422428">
            <w:pPr>
              <w:spacing w:after="0" w:line="240" w:lineRule="auto"/>
              <w:jc w:val="center"/>
              <w:rPr>
                <w:sz w:val="16"/>
                <w:szCs w:val="16"/>
              </w:rPr>
            </w:pPr>
            <w:r w:rsidRPr="00163590">
              <w:rPr>
                <w:sz w:val="16"/>
                <w:szCs w:val="16"/>
              </w:rPr>
              <w:t>100 680</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A7967B3" w14:textId="77777777" w:rsidR="00422428" w:rsidRPr="00163590" w:rsidRDefault="00422428" w:rsidP="00422428">
            <w:pPr>
              <w:spacing w:after="0" w:line="240" w:lineRule="auto"/>
              <w:jc w:val="center"/>
              <w:rPr>
                <w:sz w:val="16"/>
                <w:szCs w:val="16"/>
              </w:rPr>
            </w:pPr>
            <w:r w:rsidRPr="00163590">
              <w:rPr>
                <w:sz w:val="16"/>
                <w:szCs w:val="16"/>
              </w:rPr>
              <w:t>95 434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8C0B82" w14:textId="77777777" w:rsidR="00422428" w:rsidRPr="00163590" w:rsidRDefault="00422428" w:rsidP="00422428">
            <w:pPr>
              <w:spacing w:after="0" w:line="240" w:lineRule="auto"/>
              <w:jc w:val="center"/>
              <w:rPr>
                <w:sz w:val="16"/>
                <w:szCs w:val="16"/>
              </w:rPr>
            </w:pPr>
            <w:r w:rsidRPr="00163590">
              <w:rPr>
                <w:sz w:val="16"/>
                <w:szCs w:val="16"/>
              </w:rPr>
              <w:t>104 696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A226A9" w14:textId="77777777" w:rsidR="00422428" w:rsidRPr="00163590" w:rsidRDefault="00422428" w:rsidP="00422428">
            <w:pPr>
              <w:spacing w:after="0" w:line="240" w:lineRule="auto"/>
              <w:jc w:val="center"/>
              <w:rPr>
                <w:sz w:val="16"/>
                <w:szCs w:val="16"/>
              </w:rPr>
            </w:pPr>
            <w:r w:rsidRPr="00163590">
              <w:rPr>
                <w:sz w:val="16"/>
                <w:szCs w:val="16"/>
              </w:rPr>
              <w:t>108 187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B1F038" w14:textId="77777777" w:rsidR="00422428" w:rsidRPr="00163590" w:rsidRDefault="00422428" w:rsidP="00422428">
            <w:pPr>
              <w:spacing w:after="0" w:line="240" w:lineRule="auto"/>
              <w:jc w:val="center"/>
              <w:rPr>
                <w:sz w:val="16"/>
                <w:szCs w:val="16"/>
              </w:rPr>
            </w:pPr>
            <w:r w:rsidRPr="00163590">
              <w:rPr>
                <w:sz w:val="16"/>
                <w:szCs w:val="16"/>
              </w:rPr>
              <w:t>110 959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59717C" w14:textId="77777777" w:rsidR="00422428" w:rsidRPr="00163590" w:rsidRDefault="00422428" w:rsidP="00422428">
            <w:pPr>
              <w:spacing w:after="0" w:line="240" w:lineRule="auto"/>
              <w:jc w:val="center"/>
              <w:rPr>
                <w:sz w:val="16"/>
                <w:szCs w:val="16"/>
              </w:rPr>
            </w:pPr>
            <w:r w:rsidRPr="00163590">
              <w:rPr>
                <w:sz w:val="16"/>
                <w:szCs w:val="16"/>
              </w:rPr>
              <w:t>109 547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634D0E" w14:textId="77777777" w:rsidR="00422428" w:rsidRPr="00163590" w:rsidRDefault="00422428" w:rsidP="00422428">
            <w:pPr>
              <w:spacing w:after="0" w:line="240" w:lineRule="auto"/>
              <w:jc w:val="center"/>
              <w:rPr>
                <w:sz w:val="16"/>
                <w:szCs w:val="16"/>
              </w:rPr>
            </w:pPr>
            <w:r w:rsidRPr="00163590">
              <w:rPr>
                <w:sz w:val="16"/>
                <w:szCs w:val="16"/>
              </w:rPr>
              <w:t>109 201</w:t>
            </w:r>
          </w:p>
        </w:tc>
      </w:tr>
      <w:tr w:rsidR="00422428" w:rsidRPr="00163590" w14:paraId="70C270A5"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4DBE370" w14:textId="77777777" w:rsidR="00422428" w:rsidRPr="00163590" w:rsidRDefault="00422428" w:rsidP="00422428">
            <w:pPr>
              <w:spacing w:after="0" w:line="240" w:lineRule="auto"/>
              <w:jc w:val="left"/>
              <w:rPr>
                <w:sz w:val="16"/>
                <w:szCs w:val="16"/>
              </w:rPr>
            </w:pPr>
            <w:r>
              <w:rPr>
                <w:sz w:val="16"/>
                <w:szCs w:val="16"/>
              </w:rPr>
              <w:t>zużycie energii finalnej ze</w:t>
            </w:r>
            <w:r w:rsidRPr="00163590">
              <w:rPr>
                <w:sz w:val="16"/>
                <w:szCs w:val="16"/>
              </w:rPr>
              <w:t xml:space="preserve"> zużycie</w:t>
            </w:r>
            <w:r>
              <w:rPr>
                <w:sz w:val="16"/>
                <w:szCs w:val="16"/>
              </w:rPr>
              <w:t>m nieenergetycznym</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2B1304E" w14:textId="77777777" w:rsidR="00422428" w:rsidRPr="00163590" w:rsidRDefault="00422428" w:rsidP="00422428">
            <w:pPr>
              <w:spacing w:after="0" w:line="240" w:lineRule="auto"/>
              <w:jc w:val="center"/>
              <w:rPr>
                <w:sz w:val="16"/>
                <w:szCs w:val="16"/>
              </w:rPr>
            </w:pPr>
            <w:r w:rsidRPr="00163590">
              <w:rPr>
                <w:sz w:val="16"/>
                <w:szCs w:val="16"/>
              </w:rPr>
              <w:t>63 039</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296FA66" w14:textId="77777777" w:rsidR="00422428" w:rsidRPr="00163590" w:rsidRDefault="00422428" w:rsidP="00422428">
            <w:pPr>
              <w:spacing w:after="0" w:line="240" w:lineRule="auto"/>
              <w:jc w:val="center"/>
              <w:rPr>
                <w:sz w:val="16"/>
                <w:szCs w:val="16"/>
              </w:rPr>
            </w:pPr>
            <w:r w:rsidRPr="00163590">
              <w:rPr>
                <w:sz w:val="16"/>
                <w:szCs w:val="16"/>
              </w:rPr>
              <w:t>71 241</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51101A2" w14:textId="77777777" w:rsidR="00422428" w:rsidRPr="00163590" w:rsidRDefault="00422428" w:rsidP="00422428">
            <w:pPr>
              <w:spacing w:after="0" w:line="240" w:lineRule="auto"/>
              <w:jc w:val="center"/>
              <w:rPr>
                <w:sz w:val="16"/>
                <w:szCs w:val="16"/>
              </w:rPr>
            </w:pPr>
            <w:r w:rsidRPr="00163590">
              <w:rPr>
                <w:sz w:val="16"/>
                <w:szCs w:val="16"/>
              </w:rPr>
              <w:t>67 733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7870E0" w14:textId="77777777" w:rsidR="00422428" w:rsidRPr="00163590" w:rsidRDefault="00422428" w:rsidP="00422428">
            <w:pPr>
              <w:spacing w:after="0" w:line="240" w:lineRule="auto"/>
              <w:jc w:val="center"/>
              <w:rPr>
                <w:sz w:val="16"/>
                <w:szCs w:val="16"/>
              </w:rPr>
            </w:pPr>
            <w:r w:rsidRPr="00163590">
              <w:rPr>
                <w:sz w:val="16"/>
                <w:szCs w:val="16"/>
              </w:rPr>
              <w:t>77 719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8F3716" w14:textId="77777777" w:rsidR="00422428" w:rsidRPr="00163590" w:rsidRDefault="00422428" w:rsidP="00422428">
            <w:pPr>
              <w:spacing w:after="0" w:line="240" w:lineRule="auto"/>
              <w:jc w:val="center"/>
              <w:rPr>
                <w:sz w:val="16"/>
                <w:szCs w:val="16"/>
              </w:rPr>
            </w:pPr>
            <w:r w:rsidRPr="00163590">
              <w:rPr>
                <w:sz w:val="16"/>
                <w:szCs w:val="16"/>
              </w:rPr>
              <w:t>80 808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412E8B" w14:textId="77777777" w:rsidR="00422428" w:rsidRPr="00163590" w:rsidRDefault="00422428" w:rsidP="00422428">
            <w:pPr>
              <w:spacing w:after="0" w:line="240" w:lineRule="auto"/>
              <w:jc w:val="center"/>
              <w:rPr>
                <w:sz w:val="16"/>
                <w:szCs w:val="16"/>
              </w:rPr>
            </w:pPr>
            <w:r w:rsidRPr="00163590">
              <w:rPr>
                <w:sz w:val="16"/>
                <w:szCs w:val="16"/>
              </w:rPr>
              <w:t>83 185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A36589" w14:textId="77777777" w:rsidR="00422428" w:rsidRPr="00163590" w:rsidRDefault="00422428" w:rsidP="00422428">
            <w:pPr>
              <w:spacing w:after="0" w:line="240" w:lineRule="auto"/>
              <w:jc w:val="center"/>
              <w:rPr>
                <w:sz w:val="16"/>
                <w:szCs w:val="16"/>
              </w:rPr>
            </w:pPr>
            <w:r w:rsidRPr="00163590">
              <w:rPr>
                <w:sz w:val="16"/>
                <w:szCs w:val="16"/>
              </w:rPr>
              <w:t>84 280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7B06D9" w14:textId="77777777" w:rsidR="00422428" w:rsidRPr="00163590" w:rsidRDefault="00422428" w:rsidP="00422428">
            <w:pPr>
              <w:spacing w:after="0" w:line="240" w:lineRule="auto"/>
              <w:jc w:val="center"/>
              <w:rPr>
                <w:sz w:val="16"/>
                <w:szCs w:val="16"/>
              </w:rPr>
            </w:pPr>
            <w:r w:rsidRPr="00163590">
              <w:rPr>
                <w:sz w:val="16"/>
                <w:szCs w:val="16"/>
              </w:rPr>
              <w:t>84 889</w:t>
            </w:r>
          </w:p>
        </w:tc>
      </w:tr>
      <w:tr w:rsidR="00422428" w:rsidRPr="00163590" w14:paraId="4821E616"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E686486" w14:textId="77777777" w:rsidR="00422428" w:rsidRPr="00163590" w:rsidRDefault="00422428" w:rsidP="00422428">
            <w:pPr>
              <w:spacing w:after="0" w:line="240" w:lineRule="auto"/>
              <w:jc w:val="left"/>
              <w:rPr>
                <w:sz w:val="16"/>
                <w:szCs w:val="16"/>
              </w:rPr>
            </w:pPr>
            <w:r>
              <w:rPr>
                <w:sz w:val="16"/>
                <w:szCs w:val="16"/>
              </w:rPr>
              <w:t>z</w:t>
            </w:r>
            <w:r w:rsidRPr="00163590">
              <w:rPr>
                <w:sz w:val="16"/>
                <w:szCs w:val="16"/>
              </w:rPr>
              <w:t>użycie energii finalnej</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5E548D0" w14:textId="77777777" w:rsidR="00422428" w:rsidRPr="00163590" w:rsidRDefault="00422428" w:rsidP="00422428">
            <w:pPr>
              <w:spacing w:after="0" w:line="240" w:lineRule="auto"/>
              <w:jc w:val="center"/>
              <w:rPr>
                <w:sz w:val="16"/>
                <w:szCs w:val="16"/>
              </w:rPr>
            </w:pPr>
            <w:r w:rsidRPr="00163590">
              <w:rPr>
                <w:sz w:val="16"/>
                <w:szCs w:val="16"/>
              </w:rPr>
              <w:t>58 475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8272F33" w14:textId="77777777" w:rsidR="00422428" w:rsidRPr="00163590" w:rsidRDefault="00422428" w:rsidP="00422428">
            <w:pPr>
              <w:spacing w:after="0" w:line="240" w:lineRule="auto"/>
              <w:jc w:val="center"/>
              <w:rPr>
                <w:sz w:val="16"/>
                <w:szCs w:val="16"/>
              </w:rPr>
            </w:pPr>
            <w:r w:rsidRPr="00163590">
              <w:rPr>
                <w:sz w:val="16"/>
                <w:szCs w:val="16"/>
              </w:rPr>
              <w:t>66 288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24A96FC" w14:textId="77777777" w:rsidR="00422428" w:rsidRPr="00163590" w:rsidRDefault="00422428" w:rsidP="00422428">
            <w:pPr>
              <w:spacing w:after="0" w:line="240" w:lineRule="auto"/>
              <w:jc w:val="center"/>
              <w:rPr>
                <w:sz w:val="16"/>
                <w:szCs w:val="16"/>
              </w:rPr>
            </w:pPr>
            <w:r w:rsidRPr="00163590">
              <w:rPr>
                <w:sz w:val="16"/>
                <w:szCs w:val="16"/>
              </w:rPr>
              <w:t>62 304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8F2B20" w14:textId="77777777" w:rsidR="00422428" w:rsidRPr="00163590" w:rsidRDefault="00422428" w:rsidP="00422428">
            <w:pPr>
              <w:spacing w:after="0" w:line="240" w:lineRule="auto"/>
              <w:jc w:val="center"/>
              <w:rPr>
                <w:sz w:val="16"/>
                <w:szCs w:val="16"/>
              </w:rPr>
            </w:pPr>
            <w:r w:rsidRPr="00163590">
              <w:rPr>
                <w:sz w:val="16"/>
                <w:szCs w:val="16"/>
              </w:rPr>
              <w:t>72 117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761B7B" w14:textId="77777777" w:rsidR="00422428" w:rsidRPr="00163590" w:rsidRDefault="00422428" w:rsidP="00422428">
            <w:pPr>
              <w:spacing w:after="0" w:line="240" w:lineRule="auto"/>
              <w:jc w:val="center"/>
              <w:rPr>
                <w:sz w:val="16"/>
                <w:szCs w:val="16"/>
              </w:rPr>
            </w:pPr>
            <w:r w:rsidRPr="00163590">
              <w:rPr>
                <w:sz w:val="16"/>
                <w:szCs w:val="16"/>
              </w:rPr>
              <w:t>75 078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0901A4" w14:textId="77777777" w:rsidR="00422428" w:rsidRPr="00163590" w:rsidRDefault="00422428" w:rsidP="00422428">
            <w:pPr>
              <w:spacing w:after="0" w:line="240" w:lineRule="auto"/>
              <w:jc w:val="center"/>
              <w:rPr>
                <w:sz w:val="16"/>
                <w:szCs w:val="16"/>
              </w:rPr>
            </w:pPr>
            <w:r w:rsidRPr="00163590">
              <w:rPr>
                <w:sz w:val="16"/>
                <w:szCs w:val="16"/>
              </w:rPr>
              <w:t>77 327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90E71D" w14:textId="77777777" w:rsidR="00422428" w:rsidRPr="00163590" w:rsidRDefault="00422428" w:rsidP="00422428">
            <w:pPr>
              <w:spacing w:after="0" w:line="240" w:lineRule="auto"/>
              <w:jc w:val="center"/>
              <w:rPr>
                <w:sz w:val="16"/>
                <w:szCs w:val="16"/>
              </w:rPr>
            </w:pPr>
            <w:r w:rsidRPr="00163590">
              <w:rPr>
                <w:sz w:val="16"/>
                <w:szCs w:val="16"/>
              </w:rPr>
              <w:t>78 300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FF2B03" w14:textId="77777777" w:rsidR="00422428" w:rsidRPr="00714AC1" w:rsidRDefault="00422428" w:rsidP="00422428">
            <w:pPr>
              <w:spacing w:after="0" w:line="240" w:lineRule="auto"/>
              <w:jc w:val="center"/>
              <w:rPr>
                <w:sz w:val="16"/>
                <w:szCs w:val="16"/>
              </w:rPr>
            </w:pPr>
            <w:r>
              <w:rPr>
                <w:sz w:val="16"/>
                <w:szCs w:val="16"/>
              </w:rPr>
              <w:t>78 7</w:t>
            </w:r>
            <w:r w:rsidRPr="00714AC1">
              <w:rPr>
                <w:sz w:val="16"/>
                <w:szCs w:val="16"/>
              </w:rPr>
              <w:t>84</w:t>
            </w:r>
          </w:p>
        </w:tc>
      </w:tr>
    </w:tbl>
    <w:p w14:paraId="5784A538" w14:textId="77777777" w:rsidR="00422428" w:rsidRPr="00714AC1" w:rsidRDefault="00422428" w:rsidP="00422428">
      <w:pPr>
        <w:pStyle w:val="Legenda"/>
        <w:rPr>
          <w:sz w:val="16"/>
        </w:rPr>
      </w:pPr>
      <w:r w:rsidRPr="00714AC1">
        <w:rPr>
          <w:sz w:val="16"/>
        </w:rPr>
        <w:t>*ze zużyciem nieenergetycznym</w:t>
      </w:r>
    </w:p>
    <w:p w14:paraId="16C33D46" w14:textId="5F8E4C5E" w:rsidR="00422428" w:rsidRDefault="00422428" w:rsidP="00422428">
      <w:pPr>
        <w:pStyle w:val="Legenda"/>
      </w:pPr>
      <w:r>
        <w:t xml:space="preserve">Źródło: Opracowanie własne ARE S.A., </w:t>
      </w:r>
      <w:r w:rsidR="00887AE6">
        <w:t>Eurostat</w:t>
      </w:r>
    </w:p>
    <w:p w14:paraId="7566B3D7" w14:textId="6919FCF7" w:rsidR="00422428" w:rsidRDefault="00422428" w:rsidP="00422428">
      <w:pPr>
        <w:keepNext/>
        <w:jc w:val="center"/>
      </w:pPr>
      <w:r>
        <w:rPr>
          <w:noProof/>
          <w:sz w:val="24"/>
          <w:lang w:eastAsia="pl-PL"/>
        </w:rPr>
        <w:lastRenderedPageBreak/>
        <w:drawing>
          <wp:inline distT="0" distB="0" distL="0" distR="0" wp14:anchorId="250A7E1A" wp14:editId="765E90BE">
            <wp:extent cx="3841115" cy="2665562"/>
            <wp:effectExtent l="0" t="0" r="6985" b="190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43206" cy="2667013"/>
                    </a:xfrm>
                    <a:prstGeom prst="rect">
                      <a:avLst/>
                    </a:prstGeom>
                    <a:noFill/>
                  </pic:spPr>
                </pic:pic>
              </a:graphicData>
            </a:graphic>
          </wp:inline>
        </w:drawing>
      </w:r>
    </w:p>
    <w:p w14:paraId="4F965439" w14:textId="11CB3A1E" w:rsidR="00422428" w:rsidRPr="0094701A" w:rsidRDefault="00422428" w:rsidP="00422428">
      <w:pPr>
        <w:pStyle w:val="Legenda"/>
        <w:jc w:val="center"/>
        <w:rPr>
          <w:sz w:val="16"/>
        </w:rPr>
      </w:pPr>
      <w:r w:rsidRPr="0094701A">
        <w:rPr>
          <w:sz w:val="16"/>
        </w:rPr>
        <w:t>* ze zużyciem nieenergetycznym</w:t>
      </w:r>
    </w:p>
    <w:p w14:paraId="32BC8AC0" w14:textId="718C4161" w:rsidR="00422428" w:rsidRDefault="00422428" w:rsidP="00422428">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18</w:t>
      </w:r>
      <w:r w:rsidR="006007C6">
        <w:rPr>
          <w:noProof/>
        </w:rPr>
        <w:fldChar w:fldCharType="end"/>
      </w:r>
      <w:r>
        <w:t>.</w:t>
      </w:r>
      <w:r w:rsidRPr="00422428">
        <w:t xml:space="preserve"> </w:t>
      </w:r>
      <w:r>
        <w:t>Zużycie</w:t>
      </w:r>
      <w:r w:rsidRPr="00714AC1">
        <w:t xml:space="preserve"> energii pierwotnej i finalnej ogółem [ktoe]</w:t>
      </w:r>
    </w:p>
    <w:p w14:paraId="55E0F0E0" w14:textId="77777777" w:rsidR="00422428" w:rsidRDefault="00422428" w:rsidP="00422428"/>
    <w:p w14:paraId="3E41D60C" w14:textId="77777777" w:rsidR="00422428" w:rsidRDefault="00422428" w:rsidP="008B1E2D">
      <w:pPr>
        <w:pStyle w:val="Nagwek3"/>
        <w:numPr>
          <w:ilvl w:val="2"/>
          <w:numId w:val="29"/>
        </w:numPr>
      </w:pPr>
      <w:bookmarkStart w:id="70" w:name="_Toc507408712"/>
      <w:bookmarkStart w:id="71" w:name="_Toc533661382"/>
      <w:r>
        <w:t xml:space="preserve">Zużycie </w:t>
      </w:r>
      <w:r w:rsidRPr="00CE05F8">
        <w:t>energii</w:t>
      </w:r>
      <w:r>
        <w:t xml:space="preserve"> </w:t>
      </w:r>
      <w:r w:rsidRPr="00973CC1">
        <w:t>finalnej</w:t>
      </w:r>
      <w:r>
        <w:t xml:space="preserve"> w podziale na sektory</w:t>
      </w:r>
      <w:bookmarkEnd w:id="70"/>
      <w:bookmarkEnd w:id="71"/>
    </w:p>
    <w:p w14:paraId="7EBD6F6F" w14:textId="5B20734D" w:rsidR="00422428" w:rsidRDefault="00422428" w:rsidP="00422428">
      <w:r>
        <w:t>W ujęciu sektorowym wzrost finalnego zapotrzebowania na energię dotyczy przede wszystkim transportu. Znaczący wpływ miało wprowadzenie w lipcu 2016 r. pakietu ustaw ograniczających „szarą strefę” w obrocie paliwami transportowymi, co przełożyło się na ujawnienie w statystyce krajowej dodatkowych wolumenów w sprzedaży i zużyciu</w:t>
      </w:r>
      <w:r w:rsidRPr="00B227DD">
        <w:t xml:space="preserve"> </w:t>
      </w:r>
      <w:r>
        <w:t>paliw, będących przed 2016 r. poza możliwością ewidencjonowania. Kolejnym z sektorów, w którym należy oczekiwać istotnego zwiększenia zużycia energii jest dynamicznie rozwijający się sektor handlowo-usługowy. W latach 2015-2030 przewiduje się wzrost zużycia energii w tym sektorze o ok. 35%. Znacznie wolniej, aczkolwiek bardziej stabilnie wzrastać będzie zużycie w przemyśle i gospodarstwach domowych (w latach 2015-2030 rośnie odpowiednio o 19% i 12%). W rolnictwie w zasadzie mamy do czynienia ze stabilizacją zużycia na poziomie 3,3-3,6 Mtoe.</w:t>
      </w:r>
    </w:p>
    <w:p w14:paraId="4468F6CD" w14:textId="77777777" w:rsidR="00422428" w:rsidRDefault="00422428" w:rsidP="00422428">
      <w:pPr>
        <w:pStyle w:val="odstp"/>
      </w:pPr>
    </w:p>
    <w:p w14:paraId="09D0EB85" w14:textId="633269A4" w:rsidR="00422428" w:rsidRPr="001A237B" w:rsidRDefault="00422428" w:rsidP="00422428">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34</w:t>
      </w:r>
      <w:r w:rsidR="006007C6">
        <w:rPr>
          <w:noProof/>
        </w:rPr>
        <w:fldChar w:fldCharType="end"/>
      </w:r>
      <w:r>
        <w:t xml:space="preserve">. </w:t>
      </w:r>
      <w:r w:rsidRPr="001A237B">
        <w:t>Zużycie energii finalnej w podziale na sektory (bez zużycia nieenergetycznego) [ktoe]</w:t>
      </w:r>
    </w:p>
    <w:tbl>
      <w:tblPr>
        <w:tblW w:w="9219" w:type="dxa"/>
        <w:jc w:val="center"/>
        <w:tblCellMar>
          <w:left w:w="70" w:type="dxa"/>
          <w:right w:w="70" w:type="dxa"/>
        </w:tblCellMar>
        <w:tblLook w:val="04A0" w:firstRow="1" w:lastRow="0" w:firstColumn="1" w:lastColumn="0" w:noHBand="0" w:noVBand="1"/>
      </w:tblPr>
      <w:tblGrid>
        <w:gridCol w:w="2638"/>
        <w:gridCol w:w="822"/>
        <w:gridCol w:w="822"/>
        <w:gridCol w:w="822"/>
        <w:gridCol w:w="823"/>
        <w:gridCol w:w="823"/>
        <w:gridCol w:w="823"/>
        <w:gridCol w:w="823"/>
        <w:gridCol w:w="823"/>
      </w:tblGrid>
      <w:tr w:rsidR="00422428" w:rsidRPr="00163590" w14:paraId="4D67DB75" w14:textId="77777777" w:rsidTr="00422428">
        <w:trPr>
          <w:trHeight w:val="20"/>
          <w:jc w:val="center"/>
        </w:trPr>
        <w:tc>
          <w:tcPr>
            <w:tcW w:w="263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EE80703" w14:textId="77777777" w:rsidR="00422428" w:rsidRPr="00163590" w:rsidRDefault="00422428" w:rsidP="00422428">
            <w:pPr>
              <w:spacing w:after="0" w:line="240" w:lineRule="auto"/>
              <w:rPr>
                <w:sz w:val="16"/>
                <w:szCs w:val="16"/>
              </w:rPr>
            </w:pPr>
            <w:r w:rsidRPr="00163590">
              <w:rPr>
                <w:sz w:val="16"/>
                <w:szCs w:val="16"/>
              </w:rPr>
              <w:t> </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1661D2B0" w14:textId="77777777" w:rsidR="00422428" w:rsidRPr="00163590" w:rsidRDefault="00422428" w:rsidP="00422428">
            <w:pPr>
              <w:spacing w:after="0" w:line="240" w:lineRule="auto"/>
              <w:jc w:val="center"/>
              <w:rPr>
                <w:b/>
                <w:bCs/>
                <w:sz w:val="16"/>
                <w:szCs w:val="16"/>
              </w:rPr>
            </w:pPr>
            <w:r w:rsidRPr="0016359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41DC6030" w14:textId="77777777" w:rsidR="00422428" w:rsidRPr="00163590" w:rsidRDefault="00422428" w:rsidP="00422428">
            <w:pPr>
              <w:spacing w:after="0" w:line="240" w:lineRule="auto"/>
              <w:jc w:val="center"/>
              <w:rPr>
                <w:b/>
                <w:bCs/>
                <w:sz w:val="16"/>
                <w:szCs w:val="16"/>
              </w:rPr>
            </w:pPr>
            <w:r w:rsidRPr="0016359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3E62D865" w14:textId="77777777" w:rsidR="00422428" w:rsidRPr="00163590" w:rsidRDefault="00422428" w:rsidP="00422428">
            <w:pPr>
              <w:spacing w:after="0" w:line="240" w:lineRule="auto"/>
              <w:jc w:val="center"/>
              <w:rPr>
                <w:b/>
                <w:bCs/>
                <w:sz w:val="16"/>
                <w:szCs w:val="16"/>
              </w:rPr>
            </w:pPr>
            <w:r w:rsidRPr="00163590">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114750D" w14:textId="77777777" w:rsidR="00422428" w:rsidRPr="00163590" w:rsidRDefault="00422428" w:rsidP="00422428">
            <w:pPr>
              <w:spacing w:after="0" w:line="240" w:lineRule="auto"/>
              <w:jc w:val="center"/>
              <w:rPr>
                <w:b/>
                <w:bCs/>
                <w:sz w:val="16"/>
                <w:szCs w:val="16"/>
              </w:rPr>
            </w:pPr>
            <w:r w:rsidRPr="00163590">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8DB762C" w14:textId="77777777" w:rsidR="00422428" w:rsidRPr="00163590" w:rsidRDefault="00422428" w:rsidP="00422428">
            <w:pPr>
              <w:spacing w:after="0" w:line="240" w:lineRule="auto"/>
              <w:jc w:val="center"/>
              <w:rPr>
                <w:b/>
                <w:bCs/>
                <w:sz w:val="16"/>
                <w:szCs w:val="16"/>
              </w:rPr>
            </w:pPr>
            <w:r w:rsidRPr="00163590">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65158F7" w14:textId="77777777" w:rsidR="00422428" w:rsidRPr="00163590" w:rsidRDefault="00422428" w:rsidP="00422428">
            <w:pPr>
              <w:spacing w:after="0" w:line="240" w:lineRule="auto"/>
              <w:jc w:val="center"/>
              <w:rPr>
                <w:b/>
                <w:bCs/>
                <w:sz w:val="16"/>
                <w:szCs w:val="16"/>
              </w:rPr>
            </w:pPr>
            <w:r w:rsidRPr="00163590">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9CED38D" w14:textId="77777777" w:rsidR="00422428" w:rsidRPr="00163590" w:rsidRDefault="00422428" w:rsidP="00422428">
            <w:pPr>
              <w:spacing w:after="0" w:line="240" w:lineRule="auto"/>
              <w:jc w:val="center"/>
              <w:rPr>
                <w:b/>
                <w:bCs/>
                <w:sz w:val="16"/>
                <w:szCs w:val="16"/>
              </w:rPr>
            </w:pPr>
            <w:r w:rsidRPr="00163590">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E967733" w14:textId="77777777" w:rsidR="00422428" w:rsidRPr="00163590" w:rsidRDefault="00422428" w:rsidP="00422428">
            <w:pPr>
              <w:spacing w:after="0" w:line="240" w:lineRule="auto"/>
              <w:jc w:val="center"/>
              <w:rPr>
                <w:b/>
                <w:bCs/>
                <w:sz w:val="16"/>
                <w:szCs w:val="16"/>
              </w:rPr>
            </w:pPr>
            <w:r w:rsidRPr="00163590">
              <w:rPr>
                <w:b/>
                <w:bCs/>
                <w:sz w:val="16"/>
                <w:szCs w:val="16"/>
              </w:rPr>
              <w:t>2040</w:t>
            </w:r>
          </w:p>
        </w:tc>
      </w:tr>
      <w:tr w:rsidR="00422428" w:rsidRPr="00163590" w14:paraId="7784D4D1"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45B01FB" w14:textId="77777777" w:rsidR="00422428" w:rsidRPr="00163590" w:rsidRDefault="00422428" w:rsidP="00422428">
            <w:pPr>
              <w:spacing w:after="0" w:line="240" w:lineRule="auto"/>
              <w:rPr>
                <w:sz w:val="16"/>
                <w:szCs w:val="16"/>
              </w:rPr>
            </w:pPr>
            <w:r w:rsidRPr="00163590">
              <w:rPr>
                <w:sz w:val="16"/>
                <w:szCs w:val="16"/>
              </w:rPr>
              <w:t>Przemysł</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267B1EE" w14:textId="77777777" w:rsidR="00422428" w:rsidRPr="00163590" w:rsidRDefault="00422428" w:rsidP="00422428">
            <w:pPr>
              <w:spacing w:after="0" w:line="240" w:lineRule="auto"/>
              <w:jc w:val="center"/>
              <w:rPr>
                <w:sz w:val="16"/>
                <w:szCs w:val="16"/>
              </w:rPr>
            </w:pPr>
            <w:r w:rsidRPr="00163590">
              <w:rPr>
                <w:sz w:val="16"/>
                <w:szCs w:val="16"/>
              </w:rPr>
              <w:t>15 335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F21D6B1" w14:textId="77777777" w:rsidR="00422428" w:rsidRPr="00163590" w:rsidRDefault="00422428" w:rsidP="00422428">
            <w:pPr>
              <w:spacing w:after="0" w:line="240" w:lineRule="auto"/>
              <w:jc w:val="center"/>
              <w:rPr>
                <w:sz w:val="16"/>
                <w:szCs w:val="16"/>
              </w:rPr>
            </w:pPr>
            <w:r w:rsidRPr="00163590">
              <w:rPr>
                <w:sz w:val="16"/>
                <w:szCs w:val="16"/>
              </w:rPr>
              <w:t>14 087</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0363F56" w14:textId="77777777" w:rsidR="00422428" w:rsidRPr="00163590" w:rsidRDefault="00422428" w:rsidP="00422428">
            <w:pPr>
              <w:spacing w:after="0" w:line="240" w:lineRule="auto"/>
              <w:jc w:val="center"/>
              <w:rPr>
                <w:sz w:val="16"/>
                <w:szCs w:val="16"/>
              </w:rPr>
            </w:pPr>
            <w:r w:rsidRPr="00163590">
              <w:rPr>
                <w:sz w:val="16"/>
                <w:szCs w:val="16"/>
              </w:rPr>
              <w:t>15 044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C28839C" w14:textId="77777777" w:rsidR="00422428" w:rsidRPr="00163590" w:rsidRDefault="00422428" w:rsidP="00422428">
            <w:pPr>
              <w:spacing w:after="0" w:line="240" w:lineRule="auto"/>
              <w:jc w:val="center"/>
              <w:rPr>
                <w:sz w:val="16"/>
                <w:szCs w:val="16"/>
              </w:rPr>
            </w:pPr>
            <w:r w:rsidRPr="00163590">
              <w:rPr>
                <w:sz w:val="16"/>
                <w:szCs w:val="16"/>
              </w:rPr>
              <w:t>16 088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4DC871" w14:textId="77777777" w:rsidR="00422428" w:rsidRPr="00163590" w:rsidRDefault="00422428" w:rsidP="00422428">
            <w:pPr>
              <w:spacing w:after="0" w:line="240" w:lineRule="auto"/>
              <w:jc w:val="center"/>
              <w:rPr>
                <w:sz w:val="16"/>
                <w:szCs w:val="16"/>
              </w:rPr>
            </w:pPr>
            <w:r w:rsidRPr="00163590">
              <w:rPr>
                <w:sz w:val="16"/>
                <w:szCs w:val="16"/>
              </w:rPr>
              <w:t>16 271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0F9E4C" w14:textId="77777777" w:rsidR="00422428" w:rsidRPr="00163590" w:rsidRDefault="00422428" w:rsidP="00422428">
            <w:pPr>
              <w:spacing w:after="0" w:line="240" w:lineRule="auto"/>
              <w:jc w:val="center"/>
              <w:rPr>
                <w:sz w:val="16"/>
                <w:szCs w:val="16"/>
              </w:rPr>
            </w:pPr>
            <w:r w:rsidRPr="00163590">
              <w:rPr>
                <w:sz w:val="16"/>
                <w:szCs w:val="16"/>
              </w:rPr>
              <w:t>16 462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389E34" w14:textId="77777777" w:rsidR="00422428" w:rsidRPr="00163590" w:rsidRDefault="00422428" w:rsidP="00422428">
            <w:pPr>
              <w:spacing w:after="0" w:line="240" w:lineRule="auto"/>
              <w:jc w:val="center"/>
              <w:rPr>
                <w:sz w:val="16"/>
                <w:szCs w:val="16"/>
              </w:rPr>
            </w:pPr>
            <w:r w:rsidRPr="00163590">
              <w:rPr>
                <w:sz w:val="16"/>
                <w:szCs w:val="16"/>
              </w:rPr>
              <w:t>16 645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1A0D80" w14:textId="77777777" w:rsidR="00422428" w:rsidRPr="00163590" w:rsidRDefault="00422428" w:rsidP="00422428">
            <w:pPr>
              <w:spacing w:after="0" w:line="240" w:lineRule="auto"/>
              <w:jc w:val="center"/>
              <w:rPr>
                <w:sz w:val="16"/>
                <w:szCs w:val="16"/>
              </w:rPr>
            </w:pPr>
            <w:r w:rsidRPr="00163590">
              <w:rPr>
                <w:sz w:val="16"/>
                <w:szCs w:val="16"/>
              </w:rPr>
              <w:t>16 831</w:t>
            </w:r>
          </w:p>
        </w:tc>
      </w:tr>
      <w:tr w:rsidR="00422428" w:rsidRPr="00163590" w14:paraId="6EA34463"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DE556BA" w14:textId="77777777" w:rsidR="00422428" w:rsidRPr="00163590" w:rsidRDefault="00422428" w:rsidP="00422428">
            <w:pPr>
              <w:spacing w:after="0" w:line="240" w:lineRule="auto"/>
              <w:rPr>
                <w:sz w:val="16"/>
                <w:szCs w:val="16"/>
              </w:rPr>
            </w:pPr>
            <w:r w:rsidRPr="00163590">
              <w:rPr>
                <w:sz w:val="16"/>
                <w:szCs w:val="16"/>
              </w:rPr>
              <w:t>Transport</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23D00B4" w14:textId="77777777" w:rsidR="00422428" w:rsidRPr="00163590" w:rsidRDefault="00422428" w:rsidP="00422428">
            <w:pPr>
              <w:spacing w:after="0" w:line="240" w:lineRule="auto"/>
              <w:jc w:val="center"/>
              <w:rPr>
                <w:sz w:val="16"/>
                <w:szCs w:val="16"/>
              </w:rPr>
            </w:pPr>
            <w:r w:rsidRPr="00163590">
              <w:rPr>
                <w:sz w:val="16"/>
                <w:szCs w:val="16"/>
              </w:rPr>
              <w:t>12 544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950B8C8" w14:textId="77777777" w:rsidR="00422428" w:rsidRPr="00163590" w:rsidRDefault="00422428" w:rsidP="00422428">
            <w:pPr>
              <w:spacing w:after="0" w:line="240" w:lineRule="auto"/>
              <w:jc w:val="center"/>
              <w:rPr>
                <w:sz w:val="16"/>
                <w:szCs w:val="16"/>
              </w:rPr>
            </w:pPr>
            <w:r w:rsidRPr="00163590">
              <w:rPr>
                <w:sz w:val="16"/>
                <w:szCs w:val="16"/>
              </w:rPr>
              <w:t>17 701</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8CD9DC2" w14:textId="77777777" w:rsidR="00422428" w:rsidRPr="00163590" w:rsidRDefault="00422428" w:rsidP="00422428">
            <w:pPr>
              <w:spacing w:after="0" w:line="240" w:lineRule="auto"/>
              <w:jc w:val="center"/>
              <w:rPr>
                <w:sz w:val="16"/>
                <w:szCs w:val="16"/>
              </w:rPr>
            </w:pPr>
            <w:r w:rsidRPr="00163590">
              <w:rPr>
                <w:sz w:val="16"/>
                <w:szCs w:val="16"/>
              </w:rPr>
              <w:t>17 275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29F1CC" w14:textId="77777777" w:rsidR="00422428" w:rsidRPr="00163590" w:rsidRDefault="00422428" w:rsidP="00422428">
            <w:pPr>
              <w:spacing w:after="0" w:line="240" w:lineRule="auto"/>
              <w:jc w:val="center"/>
              <w:rPr>
                <w:sz w:val="16"/>
                <w:szCs w:val="16"/>
              </w:rPr>
            </w:pPr>
            <w:r w:rsidRPr="00163590">
              <w:rPr>
                <w:sz w:val="16"/>
                <w:szCs w:val="16"/>
              </w:rPr>
              <w:t>23 495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2DDC2D" w14:textId="77777777" w:rsidR="00422428" w:rsidRPr="00163590" w:rsidRDefault="00422428" w:rsidP="00422428">
            <w:pPr>
              <w:spacing w:after="0" w:line="240" w:lineRule="auto"/>
              <w:jc w:val="center"/>
              <w:rPr>
                <w:sz w:val="16"/>
                <w:szCs w:val="16"/>
              </w:rPr>
            </w:pPr>
            <w:r w:rsidRPr="00163590">
              <w:rPr>
                <w:sz w:val="16"/>
                <w:szCs w:val="16"/>
              </w:rPr>
              <w:t>24 897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64859C" w14:textId="77777777" w:rsidR="00422428" w:rsidRPr="00163590" w:rsidRDefault="00422428" w:rsidP="00422428">
            <w:pPr>
              <w:spacing w:after="0" w:line="240" w:lineRule="auto"/>
              <w:jc w:val="center"/>
              <w:rPr>
                <w:sz w:val="16"/>
                <w:szCs w:val="16"/>
              </w:rPr>
            </w:pPr>
            <w:r w:rsidRPr="00163590">
              <w:rPr>
                <w:sz w:val="16"/>
                <w:szCs w:val="16"/>
              </w:rPr>
              <w:t>25 790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6694A7" w14:textId="77777777" w:rsidR="00422428" w:rsidRPr="00163590" w:rsidRDefault="00422428" w:rsidP="00422428">
            <w:pPr>
              <w:spacing w:after="0" w:line="240" w:lineRule="auto"/>
              <w:jc w:val="center"/>
              <w:rPr>
                <w:sz w:val="16"/>
                <w:szCs w:val="16"/>
              </w:rPr>
            </w:pPr>
            <w:r w:rsidRPr="00163590">
              <w:rPr>
                <w:sz w:val="16"/>
                <w:szCs w:val="16"/>
              </w:rPr>
              <w:t>25 744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61A27C" w14:textId="77777777" w:rsidR="00422428" w:rsidRPr="00163590" w:rsidRDefault="00422428" w:rsidP="00422428">
            <w:pPr>
              <w:spacing w:after="0" w:line="240" w:lineRule="auto"/>
              <w:jc w:val="center"/>
              <w:rPr>
                <w:sz w:val="16"/>
                <w:szCs w:val="16"/>
              </w:rPr>
            </w:pPr>
            <w:r w:rsidRPr="00163590">
              <w:rPr>
                <w:sz w:val="16"/>
                <w:szCs w:val="16"/>
              </w:rPr>
              <w:t>25 434</w:t>
            </w:r>
          </w:p>
        </w:tc>
      </w:tr>
      <w:tr w:rsidR="00422428" w:rsidRPr="00163590" w14:paraId="3E654FA0"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88385E6" w14:textId="77777777" w:rsidR="00422428" w:rsidRPr="00163590" w:rsidRDefault="00422428" w:rsidP="00422428">
            <w:pPr>
              <w:spacing w:after="0" w:line="240" w:lineRule="auto"/>
              <w:ind w:left="485"/>
              <w:rPr>
                <w:sz w:val="16"/>
                <w:szCs w:val="16"/>
              </w:rPr>
            </w:pPr>
            <w:r>
              <w:rPr>
                <w:sz w:val="16"/>
                <w:szCs w:val="16"/>
              </w:rPr>
              <w:t xml:space="preserve"> </w:t>
            </w:r>
            <w:r w:rsidRPr="00163590">
              <w:rPr>
                <w:sz w:val="16"/>
                <w:szCs w:val="16"/>
              </w:rPr>
              <w:t>w tym:</w:t>
            </w:r>
            <w:r>
              <w:rPr>
                <w:sz w:val="16"/>
                <w:szCs w:val="16"/>
              </w:rPr>
              <w:t xml:space="preserve"> </w:t>
            </w:r>
            <w:r w:rsidRPr="00163590">
              <w:rPr>
                <w:sz w:val="16"/>
                <w:szCs w:val="16"/>
              </w:rPr>
              <w:t>pasażerski</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8B48CD1" w14:textId="77777777" w:rsidR="00422428" w:rsidRPr="00163590" w:rsidRDefault="00422428" w:rsidP="00422428">
            <w:pPr>
              <w:spacing w:after="0" w:line="240" w:lineRule="auto"/>
              <w:jc w:val="center"/>
              <w:rPr>
                <w:sz w:val="16"/>
                <w:szCs w:val="16"/>
              </w:rPr>
            </w:pPr>
            <w:r w:rsidRPr="00163590">
              <w:rPr>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18AF39D" w14:textId="77777777" w:rsidR="00422428" w:rsidRPr="00163590" w:rsidRDefault="00422428" w:rsidP="00422428">
            <w:pPr>
              <w:spacing w:after="0" w:line="240" w:lineRule="auto"/>
              <w:jc w:val="center"/>
              <w:rPr>
                <w:sz w:val="16"/>
                <w:szCs w:val="16"/>
              </w:rPr>
            </w:pPr>
            <w:r w:rsidRPr="00163590">
              <w:rPr>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AB07EAA" w14:textId="77777777" w:rsidR="00422428" w:rsidRPr="00163590" w:rsidRDefault="00422428" w:rsidP="00422428">
            <w:pPr>
              <w:spacing w:after="0" w:line="240" w:lineRule="auto"/>
              <w:jc w:val="center"/>
              <w:rPr>
                <w:sz w:val="16"/>
                <w:szCs w:val="16"/>
              </w:rPr>
            </w:pPr>
            <w:r w:rsidRPr="00163590">
              <w:rPr>
                <w:sz w:val="16"/>
                <w:szCs w:val="16"/>
              </w:rPr>
              <w:t>9 897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F8152D" w14:textId="77777777" w:rsidR="00422428" w:rsidRPr="00163590" w:rsidRDefault="00422428" w:rsidP="00422428">
            <w:pPr>
              <w:spacing w:after="0" w:line="240" w:lineRule="auto"/>
              <w:jc w:val="center"/>
              <w:rPr>
                <w:sz w:val="16"/>
                <w:szCs w:val="16"/>
              </w:rPr>
            </w:pPr>
            <w:r w:rsidRPr="00163590">
              <w:rPr>
                <w:sz w:val="16"/>
                <w:szCs w:val="16"/>
              </w:rPr>
              <w:t>10 996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51475A" w14:textId="77777777" w:rsidR="00422428" w:rsidRPr="00163590" w:rsidRDefault="00422428" w:rsidP="00422428">
            <w:pPr>
              <w:spacing w:after="0" w:line="240" w:lineRule="auto"/>
              <w:jc w:val="center"/>
              <w:rPr>
                <w:sz w:val="16"/>
                <w:szCs w:val="16"/>
              </w:rPr>
            </w:pPr>
            <w:r w:rsidRPr="00163590">
              <w:rPr>
                <w:sz w:val="16"/>
                <w:szCs w:val="16"/>
              </w:rPr>
              <w:t>11 215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2AFFAB" w14:textId="77777777" w:rsidR="00422428" w:rsidRPr="00163590" w:rsidRDefault="00422428" w:rsidP="00422428">
            <w:pPr>
              <w:spacing w:after="0" w:line="240" w:lineRule="auto"/>
              <w:jc w:val="center"/>
              <w:rPr>
                <w:sz w:val="16"/>
                <w:szCs w:val="16"/>
              </w:rPr>
            </w:pPr>
            <w:r w:rsidRPr="00163590">
              <w:rPr>
                <w:sz w:val="16"/>
                <w:szCs w:val="16"/>
              </w:rPr>
              <w:t>11 144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9F10E6" w14:textId="77777777" w:rsidR="00422428" w:rsidRPr="00163590" w:rsidRDefault="00422428" w:rsidP="00422428">
            <w:pPr>
              <w:spacing w:after="0" w:line="240" w:lineRule="auto"/>
              <w:jc w:val="center"/>
              <w:rPr>
                <w:sz w:val="16"/>
                <w:szCs w:val="16"/>
              </w:rPr>
            </w:pPr>
            <w:r w:rsidRPr="00163590">
              <w:rPr>
                <w:sz w:val="16"/>
                <w:szCs w:val="16"/>
              </w:rPr>
              <w:t>11 063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580FDD" w14:textId="77777777" w:rsidR="00422428" w:rsidRPr="00163590" w:rsidRDefault="00422428" w:rsidP="00422428">
            <w:pPr>
              <w:spacing w:after="0" w:line="240" w:lineRule="auto"/>
              <w:jc w:val="center"/>
              <w:rPr>
                <w:sz w:val="16"/>
                <w:szCs w:val="16"/>
              </w:rPr>
            </w:pPr>
            <w:r w:rsidRPr="00163590">
              <w:rPr>
                <w:sz w:val="16"/>
                <w:szCs w:val="16"/>
              </w:rPr>
              <w:t>10 949</w:t>
            </w:r>
          </w:p>
        </w:tc>
      </w:tr>
      <w:tr w:rsidR="00422428" w:rsidRPr="00163590" w14:paraId="014F01C9"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FAC8BC2" w14:textId="77777777" w:rsidR="00422428" w:rsidRPr="00163590" w:rsidRDefault="00422428" w:rsidP="00422428">
            <w:pPr>
              <w:spacing w:after="0" w:line="240" w:lineRule="auto"/>
              <w:ind w:left="485"/>
              <w:rPr>
                <w:sz w:val="16"/>
                <w:szCs w:val="16"/>
              </w:rPr>
            </w:pPr>
            <w:r>
              <w:rPr>
                <w:sz w:val="16"/>
                <w:szCs w:val="16"/>
              </w:rPr>
              <w:t xml:space="preserve"> </w:t>
            </w:r>
            <w:r w:rsidRPr="00163590">
              <w:rPr>
                <w:sz w:val="16"/>
                <w:szCs w:val="16"/>
              </w:rPr>
              <w:t>towarowy</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97A7B21" w14:textId="77777777" w:rsidR="00422428" w:rsidRPr="00163590" w:rsidRDefault="00422428" w:rsidP="00422428">
            <w:pPr>
              <w:spacing w:after="0" w:line="240" w:lineRule="auto"/>
              <w:jc w:val="center"/>
              <w:rPr>
                <w:sz w:val="16"/>
                <w:szCs w:val="16"/>
              </w:rPr>
            </w:pPr>
            <w:r w:rsidRPr="00163590">
              <w:rPr>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AD258CF" w14:textId="77777777" w:rsidR="00422428" w:rsidRPr="00163590" w:rsidRDefault="00422428" w:rsidP="00422428">
            <w:pPr>
              <w:spacing w:after="0" w:line="240" w:lineRule="auto"/>
              <w:jc w:val="center"/>
              <w:rPr>
                <w:sz w:val="16"/>
                <w:szCs w:val="16"/>
              </w:rPr>
            </w:pPr>
            <w:r w:rsidRPr="00163590">
              <w:rPr>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2A5E367" w14:textId="77777777" w:rsidR="00422428" w:rsidRPr="00163590" w:rsidRDefault="00422428" w:rsidP="00422428">
            <w:pPr>
              <w:spacing w:after="0" w:line="240" w:lineRule="auto"/>
              <w:jc w:val="center"/>
              <w:rPr>
                <w:sz w:val="16"/>
                <w:szCs w:val="16"/>
              </w:rPr>
            </w:pPr>
            <w:r w:rsidRPr="00163590">
              <w:rPr>
                <w:sz w:val="16"/>
                <w:szCs w:val="16"/>
              </w:rPr>
              <w:t>7 304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11B6F7" w14:textId="77777777" w:rsidR="00422428" w:rsidRPr="00163590" w:rsidRDefault="00422428" w:rsidP="00422428">
            <w:pPr>
              <w:spacing w:after="0" w:line="240" w:lineRule="auto"/>
              <w:jc w:val="center"/>
              <w:rPr>
                <w:sz w:val="16"/>
                <w:szCs w:val="16"/>
              </w:rPr>
            </w:pPr>
            <w:r w:rsidRPr="00163590">
              <w:rPr>
                <w:sz w:val="16"/>
                <w:szCs w:val="16"/>
              </w:rPr>
              <w:t>12 417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A505AF" w14:textId="77777777" w:rsidR="00422428" w:rsidRPr="00163590" w:rsidRDefault="00422428" w:rsidP="00422428">
            <w:pPr>
              <w:spacing w:after="0" w:line="240" w:lineRule="auto"/>
              <w:jc w:val="center"/>
              <w:rPr>
                <w:sz w:val="16"/>
                <w:szCs w:val="16"/>
              </w:rPr>
            </w:pPr>
            <w:r w:rsidRPr="00163590">
              <w:rPr>
                <w:sz w:val="16"/>
                <w:szCs w:val="16"/>
              </w:rPr>
              <w:t>13 598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8D7F040" w14:textId="77777777" w:rsidR="00422428" w:rsidRPr="00163590" w:rsidRDefault="00422428" w:rsidP="00422428">
            <w:pPr>
              <w:spacing w:after="0" w:line="240" w:lineRule="auto"/>
              <w:jc w:val="center"/>
              <w:rPr>
                <w:sz w:val="16"/>
                <w:szCs w:val="16"/>
              </w:rPr>
            </w:pPr>
            <w:r w:rsidRPr="00163590">
              <w:rPr>
                <w:sz w:val="16"/>
                <w:szCs w:val="16"/>
              </w:rPr>
              <w:t>14 560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28B3BE" w14:textId="77777777" w:rsidR="00422428" w:rsidRPr="00163590" w:rsidRDefault="00422428" w:rsidP="00422428">
            <w:pPr>
              <w:spacing w:after="0" w:line="240" w:lineRule="auto"/>
              <w:jc w:val="center"/>
              <w:rPr>
                <w:sz w:val="16"/>
                <w:szCs w:val="16"/>
              </w:rPr>
            </w:pPr>
            <w:r w:rsidRPr="00163590">
              <w:rPr>
                <w:sz w:val="16"/>
                <w:szCs w:val="16"/>
              </w:rPr>
              <w:t>14 594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8480D4" w14:textId="77777777" w:rsidR="00422428" w:rsidRPr="00163590" w:rsidRDefault="00422428" w:rsidP="00422428">
            <w:pPr>
              <w:spacing w:after="0" w:line="240" w:lineRule="auto"/>
              <w:jc w:val="center"/>
              <w:rPr>
                <w:sz w:val="16"/>
                <w:szCs w:val="16"/>
              </w:rPr>
            </w:pPr>
            <w:r w:rsidRPr="00163590">
              <w:rPr>
                <w:sz w:val="16"/>
                <w:szCs w:val="16"/>
              </w:rPr>
              <w:t>14 398</w:t>
            </w:r>
          </w:p>
        </w:tc>
      </w:tr>
      <w:tr w:rsidR="00422428" w:rsidRPr="00163590" w14:paraId="3E9BC0C3"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F043B69" w14:textId="77777777" w:rsidR="00422428" w:rsidRPr="00163590" w:rsidRDefault="00422428" w:rsidP="00422428">
            <w:pPr>
              <w:spacing w:after="0" w:line="240" w:lineRule="auto"/>
              <w:ind w:left="485"/>
              <w:rPr>
                <w:sz w:val="16"/>
                <w:szCs w:val="16"/>
              </w:rPr>
            </w:pPr>
            <w:r w:rsidRPr="00163590">
              <w:rPr>
                <w:sz w:val="16"/>
                <w:szCs w:val="16"/>
              </w:rPr>
              <w:t>pojazdy</w:t>
            </w:r>
            <w:r>
              <w:rPr>
                <w:sz w:val="16"/>
                <w:szCs w:val="16"/>
              </w:rPr>
              <w:t xml:space="preserve"> </w:t>
            </w:r>
            <w:r w:rsidRPr="00163590">
              <w:rPr>
                <w:sz w:val="16"/>
                <w:szCs w:val="16"/>
              </w:rPr>
              <w:t>spec. przezn.</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067F83F" w14:textId="77777777" w:rsidR="00422428" w:rsidRPr="00163590" w:rsidRDefault="00422428" w:rsidP="00422428">
            <w:pPr>
              <w:spacing w:after="0" w:line="240" w:lineRule="auto"/>
              <w:jc w:val="center"/>
              <w:rPr>
                <w:sz w:val="16"/>
                <w:szCs w:val="16"/>
              </w:rPr>
            </w:pPr>
            <w:r w:rsidRPr="00163590">
              <w:rPr>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FAB6AAB" w14:textId="77777777" w:rsidR="00422428" w:rsidRPr="00163590" w:rsidRDefault="00422428" w:rsidP="00422428">
            <w:pPr>
              <w:spacing w:after="0" w:line="240" w:lineRule="auto"/>
              <w:jc w:val="center"/>
              <w:rPr>
                <w:sz w:val="16"/>
                <w:szCs w:val="16"/>
              </w:rPr>
            </w:pPr>
            <w:r w:rsidRPr="00163590">
              <w:rPr>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E27FD9C" w14:textId="77777777" w:rsidR="00422428" w:rsidRPr="00163590" w:rsidRDefault="00422428" w:rsidP="00422428">
            <w:pPr>
              <w:spacing w:after="0" w:line="240" w:lineRule="auto"/>
              <w:jc w:val="center"/>
              <w:rPr>
                <w:sz w:val="16"/>
                <w:szCs w:val="16"/>
              </w:rPr>
            </w:pPr>
            <w:r w:rsidRPr="00163590">
              <w:rPr>
                <w:sz w:val="16"/>
                <w:szCs w:val="16"/>
              </w:rPr>
              <w:t>79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391B31" w14:textId="77777777" w:rsidR="00422428" w:rsidRPr="00163590" w:rsidRDefault="00422428" w:rsidP="00422428">
            <w:pPr>
              <w:spacing w:after="0" w:line="240" w:lineRule="auto"/>
              <w:jc w:val="center"/>
              <w:rPr>
                <w:sz w:val="16"/>
                <w:szCs w:val="16"/>
              </w:rPr>
            </w:pPr>
            <w:r w:rsidRPr="00163590">
              <w:rPr>
                <w:sz w:val="16"/>
                <w:szCs w:val="16"/>
              </w:rPr>
              <w:t>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CD5189D" w14:textId="77777777" w:rsidR="00422428" w:rsidRPr="00163590" w:rsidRDefault="00422428" w:rsidP="00422428">
            <w:pPr>
              <w:spacing w:after="0" w:line="240" w:lineRule="auto"/>
              <w:jc w:val="center"/>
              <w:rPr>
                <w:sz w:val="16"/>
                <w:szCs w:val="16"/>
              </w:rPr>
            </w:pPr>
            <w:r w:rsidRPr="00163590">
              <w:rPr>
                <w:sz w:val="16"/>
                <w:szCs w:val="16"/>
              </w:rPr>
              <w:t>84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1E3BF2" w14:textId="77777777" w:rsidR="00422428" w:rsidRPr="00163590" w:rsidRDefault="00422428" w:rsidP="00422428">
            <w:pPr>
              <w:spacing w:after="0" w:line="240" w:lineRule="auto"/>
              <w:jc w:val="center"/>
              <w:rPr>
                <w:sz w:val="16"/>
                <w:szCs w:val="16"/>
              </w:rPr>
            </w:pPr>
            <w:r w:rsidRPr="00163590">
              <w:rPr>
                <w:sz w:val="16"/>
                <w:szCs w:val="16"/>
              </w:rPr>
              <w:t>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0EE5E99" w14:textId="77777777" w:rsidR="00422428" w:rsidRPr="00163590" w:rsidRDefault="00422428" w:rsidP="00422428">
            <w:pPr>
              <w:spacing w:after="0" w:line="240" w:lineRule="auto"/>
              <w:jc w:val="center"/>
              <w:rPr>
                <w:sz w:val="16"/>
                <w:szCs w:val="16"/>
              </w:rPr>
            </w:pPr>
            <w:r w:rsidRPr="00163590">
              <w:rPr>
                <w:sz w:val="16"/>
                <w:szCs w:val="16"/>
              </w:rPr>
              <w:t>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AFE972" w14:textId="77777777" w:rsidR="00422428" w:rsidRPr="00163590" w:rsidRDefault="00422428" w:rsidP="00422428">
            <w:pPr>
              <w:spacing w:after="0" w:line="240" w:lineRule="auto"/>
              <w:jc w:val="center"/>
              <w:rPr>
                <w:sz w:val="16"/>
                <w:szCs w:val="16"/>
              </w:rPr>
            </w:pPr>
            <w:r w:rsidRPr="00163590">
              <w:rPr>
                <w:sz w:val="16"/>
                <w:szCs w:val="16"/>
              </w:rPr>
              <w:t>87</w:t>
            </w:r>
          </w:p>
        </w:tc>
      </w:tr>
      <w:tr w:rsidR="00422428" w:rsidRPr="00163590" w14:paraId="66327BCD"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83EC68A" w14:textId="77777777" w:rsidR="00422428" w:rsidRPr="00163590" w:rsidRDefault="00422428" w:rsidP="00422428">
            <w:pPr>
              <w:spacing w:after="0" w:line="240" w:lineRule="auto"/>
              <w:rPr>
                <w:sz w:val="16"/>
                <w:szCs w:val="16"/>
              </w:rPr>
            </w:pPr>
            <w:r w:rsidRPr="00163590">
              <w:rPr>
                <w:sz w:val="16"/>
                <w:szCs w:val="16"/>
              </w:rPr>
              <w:t>Gospodarstwa domowe</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B5383D6" w14:textId="77777777" w:rsidR="00422428" w:rsidRPr="00163590" w:rsidRDefault="00422428" w:rsidP="00422428">
            <w:pPr>
              <w:spacing w:after="0" w:line="240" w:lineRule="auto"/>
              <w:jc w:val="center"/>
              <w:rPr>
                <w:sz w:val="16"/>
                <w:szCs w:val="16"/>
              </w:rPr>
            </w:pPr>
            <w:r w:rsidRPr="00163590">
              <w:rPr>
                <w:sz w:val="16"/>
                <w:szCs w:val="16"/>
              </w:rPr>
              <w:t>19 443</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DF56B33" w14:textId="77777777" w:rsidR="00422428" w:rsidRPr="00163590" w:rsidRDefault="00422428" w:rsidP="00422428">
            <w:pPr>
              <w:spacing w:after="0" w:line="240" w:lineRule="auto"/>
              <w:jc w:val="center"/>
              <w:rPr>
                <w:sz w:val="16"/>
                <w:szCs w:val="16"/>
              </w:rPr>
            </w:pPr>
            <w:r w:rsidRPr="00163590">
              <w:rPr>
                <w:sz w:val="16"/>
                <w:szCs w:val="16"/>
              </w:rPr>
              <w:t>21 974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B1E8826" w14:textId="77777777" w:rsidR="00422428" w:rsidRPr="00163590" w:rsidRDefault="00422428" w:rsidP="00422428">
            <w:pPr>
              <w:spacing w:after="0" w:line="240" w:lineRule="auto"/>
              <w:jc w:val="center"/>
              <w:rPr>
                <w:sz w:val="16"/>
                <w:szCs w:val="16"/>
              </w:rPr>
            </w:pPr>
            <w:r w:rsidRPr="00163590">
              <w:rPr>
                <w:sz w:val="16"/>
                <w:szCs w:val="16"/>
              </w:rPr>
              <w:t>18 868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5A0720" w14:textId="77777777" w:rsidR="00422428" w:rsidRPr="00163590" w:rsidRDefault="00422428" w:rsidP="00422428">
            <w:pPr>
              <w:spacing w:after="0" w:line="240" w:lineRule="auto"/>
              <w:jc w:val="center"/>
              <w:rPr>
                <w:sz w:val="16"/>
                <w:szCs w:val="16"/>
              </w:rPr>
            </w:pPr>
            <w:r w:rsidRPr="00163590">
              <w:rPr>
                <w:sz w:val="16"/>
                <w:szCs w:val="16"/>
              </w:rPr>
              <w:t>20 267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D03110" w14:textId="77777777" w:rsidR="00422428" w:rsidRPr="00163590" w:rsidRDefault="00422428" w:rsidP="00422428">
            <w:pPr>
              <w:spacing w:after="0" w:line="240" w:lineRule="auto"/>
              <w:jc w:val="center"/>
              <w:rPr>
                <w:sz w:val="16"/>
                <w:szCs w:val="16"/>
              </w:rPr>
            </w:pPr>
            <w:r w:rsidRPr="00163590">
              <w:rPr>
                <w:sz w:val="16"/>
                <w:szCs w:val="16"/>
              </w:rPr>
              <w:t>20 989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F715DF" w14:textId="77777777" w:rsidR="00422428" w:rsidRPr="00163590" w:rsidRDefault="00422428" w:rsidP="00422428">
            <w:pPr>
              <w:spacing w:after="0" w:line="240" w:lineRule="auto"/>
              <w:jc w:val="center"/>
              <w:rPr>
                <w:sz w:val="16"/>
                <w:szCs w:val="16"/>
              </w:rPr>
            </w:pPr>
            <w:r w:rsidRPr="00163590">
              <w:rPr>
                <w:sz w:val="16"/>
                <w:szCs w:val="16"/>
              </w:rPr>
              <w:t>21 615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0EC46F" w14:textId="77777777" w:rsidR="00422428" w:rsidRPr="00163590" w:rsidRDefault="00422428" w:rsidP="00422428">
            <w:pPr>
              <w:spacing w:after="0" w:line="240" w:lineRule="auto"/>
              <w:jc w:val="center"/>
              <w:rPr>
                <w:sz w:val="16"/>
                <w:szCs w:val="16"/>
              </w:rPr>
            </w:pPr>
            <w:r w:rsidRPr="00163590">
              <w:rPr>
                <w:sz w:val="16"/>
                <w:szCs w:val="16"/>
              </w:rPr>
              <w:t>22 071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92A78D" w14:textId="77777777" w:rsidR="00422428" w:rsidRPr="00163590" w:rsidRDefault="00422428" w:rsidP="00422428">
            <w:pPr>
              <w:spacing w:after="0" w:line="240" w:lineRule="auto"/>
              <w:jc w:val="center"/>
              <w:rPr>
                <w:sz w:val="16"/>
                <w:szCs w:val="16"/>
              </w:rPr>
            </w:pPr>
            <w:r w:rsidRPr="00163590">
              <w:rPr>
                <w:sz w:val="16"/>
                <w:szCs w:val="16"/>
              </w:rPr>
              <w:t>22 415</w:t>
            </w:r>
          </w:p>
        </w:tc>
      </w:tr>
      <w:tr w:rsidR="00422428" w:rsidRPr="00163590" w14:paraId="076A8017"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9C44E6D" w14:textId="77777777" w:rsidR="00422428" w:rsidRPr="00163590" w:rsidRDefault="00422428" w:rsidP="00422428">
            <w:pPr>
              <w:spacing w:after="0" w:line="240" w:lineRule="auto"/>
              <w:rPr>
                <w:sz w:val="16"/>
                <w:szCs w:val="16"/>
              </w:rPr>
            </w:pPr>
            <w:r w:rsidRPr="00163590">
              <w:rPr>
                <w:sz w:val="16"/>
                <w:szCs w:val="16"/>
              </w:rPr>
              <w:t>Usługi</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B01751A" w14:textId="77777777" w:rsidR="00422428" w:rsidRPr="00163590" w:rsidRDefault="00422428" w:rsidP="00422428">
            <w:pPr>
              <w:spacing w:after="0" w:line="240" w:lineRule="auto"/>
              <w:jc w:val="center"/>
              <w:rPr>
                <w:sz w:val="16"/>
                <w:szCs w:val="16"/>
              </w:rPr>
            </w:pPr>
            <w:r w:rsidRPr="00163590">
              <w:rPr>
                <w:sz w:val="16"/>
                <w:szCs w:val="16"/>
              </w:rPr>
              <w:t>6 724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1F6478D" w14:textId="77777777" w:rsidR="00422428" w:rsidRPr="00163590" w:rsidRDefault="00422428" w:rsidP="00422428">
            <w:pPr>
              <w:spacing w:after="0" w:line="240" w:lineRule="auto"/>
              <w:jc w:val="center"/>
              <w:rPr>
                <w:sz w:val="16"/>
                <w:szCs w:val="16"/>
              </w:rPr>
            </w:pPr>
            <w:r w:rsidRPr="00163590">
              <w:rPr>
                <w:sz w:val="16"/>
                <w:szCs w:val="16"/>
              </w:rPr>
              <w:t>8 823</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023D5A6" w14:textId="77777777" w:rsidR="00422428" w:rsidRPr="00163590" w:rsidRDefault="00422428" w:rsidP="00422428">
            <w:pPr>
              <w:spacing w:after="0" w:line="240" w:lineRule="auto"/>
              <w:jc w:val="center"/>
              <w:rPr>
                <w:sz w:val="16"/>
                <w:szCs w:val="16"/>
              </w:rPr>
            </w:pPr>
            <w:r w:rsidRPr="00163590">
              <w:rPr>
                <w:sz w:val="16"/>
                <w:szCs w:val="16"/>
              </w:rPr>
              <w:t>7 814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C80A96" w14:textId="77777777" w:rsidR="00422428" w:rsidRPr="00163590" w:rsidRDefault="00422428" w:rsidP="00422428">
            <w:pPr>
              <w:spacing w:after="0" w:line="240" w:lineRule="auto"/>
              <w:jc w:val="center"/>
              <w:rPr>
                <w:sz w:val="16"/>
                <w:szCs w:val="16"/>
              </w:rPr>
            </w:pPr>
            <w:r w:rsidRPr="00163590">
              <w:rPr>
                <w:sz w:val="16"/>
                <w:szCs w:val="16"/>
              </w:rPr>
              <w:t>8 811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4AE8B2" w14:textId="77777777" w:rsidR="00422428" w:rsidRPr="00163590" w:rsidRDefault="00422428" w:rsidP="00422428">
            <w:pPr>
              <w:spacing w:after="0" w:line="240" w:lineRule="auto"/>
              <w:jc w:val="center"/>
              <w:rPr>
                <w:sz w:val="16"/>
                <w:szCs w:val="16"/>
              </w:rPr>
            </w:pPr>
            <w:r w:rsidRPr="00163590">
              <w:rPr>
                <w:sz w:val="16"/>
                <w:szCs w:val="16"/>
              </w:rPr>
              <w:t>9 431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CDC417" w14:textId="77777777" w:rsidR="00422428" w:rsidRPr="00163590" w:rsidRDefault="00422428" w:rsidP="00422428">
            <w:pPr>
              <w:spacing w:after="0" w:line="240" w:lineRule="auto"/>
              <w:jc w:val="center"/>
              <w:rPr>
                <w:sz w:val="16"/>
                <w:szCs w:val="16"/>
              </w:rPr>
            </w:pPr>
            <w:r w:rsidRPr="00163590">
              <w:rPr>
                <w:sz w:val="16"/>
                <w:szCs w:val="16"/>
              </w:rPr>
              <w:t>9 936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E86E82" w14:textId="77777777" w:rsidR="00422428" w:rsidRPr="00163590" w:rsidRDefault="00422428" w:rsidP="00422428">
            <w:pPr>
              <w:spacing w:after="0" w:line="240" w:lineRule="auto"/>
              <w:jc w:val="center"/>
              <w:rPr>
                <w:sz w:val="16"/>
                <w:szCs w:val="16"/>
              </w:rPr>
            </w:pPr>
            <w:r w:rsidRPr="00163590">
              <w:rPr>
                <w:sz w:val="16"/>
                <w:szCs w:val="16"/>
              </w:rPr>
              <w:t>10 286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E46E5B" w14:textId="77777777" w:rsidR="00422428" w:rsidRPr="00163590" w:rsidRDefault="00422428" w:rsidP="00422428">
            <w:pPr>
              <w:spacing w:after="0" w:line="240" w:lineRule="auto"/>
              <w:jc w:val="center"/>
              <w:rPr>
                <w:sz w:val="16"/>
                <w:szCs w:val="16"/>
              </w:rPr>
            </w:pPr>
            <w:r w:rsidRPr="00163590">
              <w:rPr>
                <w:sz w:val="16"/>
                <w:szCs w:val="16"/>
              </w:rPr>
              <w:t>10 518</w:t>
            </w:r>
          </w:p>
        </w:tc>
      </w:tr>
      <w:tr w:rsidR="00422428" w:rsidRPr="00163590" w14:paraId="720870C5"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BC09C78" w14:textId="77777777" w:rsidR="00422428" w:rsidRPr="00163590" w:rsidRDefault="00422428" w:rsidP="00422428">
            <w:pPr>
              <w:spacing w:after="0" w:line="240" w:lineRule="auto"/>
              <w:rPr>
                <w:sz w:val="16"/>
                <w:szCs w:val="16"/>
              </w:rPr>
            </w:pPr>
            <w:r w:rsidRPr="00163590">
              <w:rPr>
                <w:sz w:val="16"/>
                <w:szCs w:val="16"/>
              </w:rPr>
              <w:t>Rolnictwo</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73F5E37" w14:textId="77777777" w:rsidR="00422428" w:rsidRPr="00163590" w:rsidRDefault="00422428" w:rsidP="00422428">
            <w:pPr>
              <w:spacing w:after="0" w:line="240" w:lineRule="auto"/>
              <w:jc w:val="center"/>
              <w:rPr>
                <w:sz w:val="16"/>
                <w:szCs w:val="16"/>
              </w:rPr>
            </w:pPr>
            <w:r w:rsidRPr="00163590">
              <w:rPr>
                <w:sz w:val="16"/>
                <w:szCs w:val="16"/>
              </w:rPr>
              <w:t>4 430</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50E4DC7" w14:textId="77777777" w:rsidR="00422428" w:rsidRPr="00163590" w:rsidRDefault="00422428" w:rsidP="00422428">
            <w:pPr>
              <w:spacing w:after="0" w:line="240" w:lineRule="auto"/>
              <w:jc w:val="center"/>
              <w:rPr>
                <w:sz w:val="16"/>
                <w:szCs w:val="16"/>
              </w:rPr>
            </w:pPr>
            <w:r w:rsidRPr="00163590">
              <w:rPr>
                <w:sz w:val="16"/>
                <w:szCs w:val="16"/>
              </w:rPr>
              <w:t>3 704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0CAB769" w14:textId="77777777" w:rsidR="00422428" w:rsidRPr="00163590" w:rsidRDefault="00422428" w:rsidP="00422428">
            <w:pPr>
              <w:spacing w:after="0" w:line="240" w:lineRule="auto"/>
              <w:jc w:val="center"/>
              <w:rPr>
                <w:sz w:val="16"/>
                <w:szCs w:val="16"/>
              </w:rPr>
            </w:pPr>
            <w:r w:rsidRPr="00163590">
              <w:rPr>
                <w:sz w:val="16"/>
                <w:szCs w:val="16"/>
              </w:rPr>
              <w:t>3 304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BEB3B78" w14:textId="77777777" w:rsidR="00422428" w:rsidRPr="00163590" w:rsidRDefault="00422428" w:rsidP="00422428">
            <w:pPr>
              <w:spacing w:after="0" w:line="240" w:lineRule="auto"/>
              <w:jc w:val="center"/>
              <w:rPr>
                <w:sz w:val="16"/>
                <w:szCs w:val="16"/>
              </w:rPr>
            </w:pPr>
            <w:r w:rsidRPr="00163590">
              <w:rPr>
                <w:sz w:val="16"/>
                <w:szCs w:val="16"/>
              </w:rPr>
              <w:t>3 457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553C0A" w14:textId="77777777" w:rsidR="00422428" w:rsidRPr="00163590" w:rsidRDefault="00422428" w:rsidP="00422428">
            <w:pPr>
              <w:spacing w:after="0" w:line="240" w:lineRule="auto"/>
              <w:jc w:val="center"/>
              <w:rPr>
                <w:sz w:val="16"/>
                <w:szCs w:val="16"/>
              </w:rPr>
            </w:pPr>
            <w:r w:rsidRPr="00163590">
              <w:rPr>
                <w:sz w:val="16"/>
                <w:szCs w:val="16"/>
              </w:rPr>
              <w:t>3 491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ED367B" w14:textId="77777777" w:rsidR="00422428" w:rsidRPr="00163590" w:rsidRDefault="00422428" w:rsidP="00422428">
            <w:pPr>
              <w:spacing w:after="0" w:line="240" w:lineRule="auto"/>
              <w:jc w:val="center"/>
              <w:rPr>
                <w:sz w:val="16"/>
                <w:szCs w:val="16"/>
              </w:rPr>
            </w:pPr>
            <w:r w:rsidRPr="00163590">
              <w:rPr>
                <w:sz w:val="16"/>
                <w:szCs w:val="16"/>
              </w:rPr>
              <w:t>3 523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4FE76C" w14:textId="77777777" w:rsidR="00422428" w:rsidRPr="00163590" w:rsidRDefault="00422428" w:rsidP="00422428">
            <w:pPr>
              <w:spacing w:after="0" w:line="240" w:lineRule="auto"/>
              <w:jc w:val="center"/>
              <w:rPr>
                <w:sz w:val="16"/>
                <w:szCs w:val="16"/>
              </w:rPr>
            </w:pPr>
            <w:r w:rsidRPr="00163590">
              <w:rPr>
                <w:sz w:val="16"/>
                <w:szCs w:val="16"/>
              </w:rPr>
              <w:t>3 555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16DF2CE" w14:textId="77777777" w:rsidR="00422428" w:rsidRPr="00163590" w:rsidRDefault="00422428" w:rsidP="00422428">
            <w:pPr>
              <w:spacing w:after="0" w:line="240" w:lineRule="auto"/>
              <w:jc w:val="center"/>
              <w:rPr>
                <w:sz w:val="16"/>
                <w:szCs w:val="16"/>
              </w:rPr>
            </w:pPr>
            <w:r w:rsidRPr="00163590">
              <w:rPr>
                <w:sz w:val="16"/>
                <w:szCs w:val="16"/>
              </w:rPr>
              <w:t>3 585</w:t>
            </w:r>
          </w:p>
        </w:tc>
      </w:tr>
      <w:tr w:rsidR="00422428" w:rsidRPr="00163590" w14:paraId="7949965D" w14:textId="77777777" w:rsidTr="0042242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8DB2EA7" w14:textId="77777777" w:rsidR="00422428" w:rsidRPr="00163590" w:rsidRDefault="00422428" w:rsidP="00422428">
            <w:pPr>
              <w:spacing w:after="0" w:line="240" w:lineRule="auto"/>
              <w:rPr>
                <w:b/>
                <w:bCs/>
                <w:sz w:val="16"/>
                <w:szCs w:val="16"/>
              </w:rPr>
            </w:pPr>
            <w:r w:rsidRPr="00163590">
              <w:rPr>
                <w:b/>
                <w:bCs/>
                <w:sz w:val="16"/>
                <w:szCs w:val="16"/>
              </w:rPr>
              <w:t>RAZEM</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B999011" w14:textId="77777777" w:rsidR="00422428" w:rsidRPr="00163590" w:rsidRDefault="00422428" w:rsidP="00422428">
            <w:pPr>
              <w:spacing w:after="0" w:line="240" w:lineRule="auto"/>
              <w:jc w:val="center"/>
              <w:rPr>
                <w:b/>
                <w:bCs/>
                <w:sz w:val="16"/>
                <w:szCs w:val="16"/>
              </w:rPr>
            </w:pPr>
            <w:r w:rsidRPr="00163590">
              <w:rPr>
                <w:b/>
                <w:bCs/>
                <w:sz w:val="16"/>
                <w:szCs w:val="16"/>
              </w:rPr>
              <w:t>58 475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D389605" w14:textId="77777777" w:rsidR="00422428" w:rsidRPr="00163590" w:rsidRDefault="00422428" w:rsidP="00422428">
            <w:pPr>
              <w:spacing w:after="0" w:line="240" w:lineRule="auto"/>
              <w:jc w:val="center"/>
              <w:rPr>
                <w:b/>
                <w:bCs/>
                <w:sz w:val="16"/>
                <w:szCs w:val="16"/>
              </w:rPr>
            </w:pPr>
            <w:r w:rsidRPr="00163590">
              <w:rPr>
                <w:b/>
                <w:bCs/>
                <w:sz w:val="16"/>
                <w:szCs w:val="16"/>
              </w:rPr>
              <w:t>66 288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EE02059" w14:textId="77777777" w:rsidR="00422428" w:rsidRPr="00163590" w:rsidRDefault="00422428" w:rsidP="00422428">
            <w:pPr>
              <w:spacing w:after="0" w:line="240" w:lineRule="auto"/>
              <w:jc w:val="center"/>
              <w:rPr>
                <w:b/>
                <w:bCs/>
                <w:sz w:val="16"/>
                <w:szCs w:val="16"/>
              </w:rPr>
            </w:pPr>
            <w:r w:rsidRPr="00163590">
              <w:rPr>
                <w:b/>
                <w:bCs/>
                <w:sz w:val="16"/>
                <w:szCs w:val="16"/>
              </w:rPr>
              <w:t>62 304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45CAC6" w14:textId="77777777" w:rsidR="00422428" w:rsidRPr="00163590" w:rsidRDefault="00422428" w:rsidP="00422428">
            <w:pPr>
              <w:spacing w:after="0" w:line="240" w:lineRule="auto"/>
              <w:jc w:val="center"/>
              <w:rPr>
                <w:b/>
                <w:bCs/>
                <w:sz w:val="16"/>
                <w:szCs w:val="16"/>
              </w:rPr>
            </w:pPr>
            <w:r w:rsidRPr="00163590">
              <w:rPr>
                <w:b/>
                <w:bCs/>
                <w:sz w:val="16"/>
                <w:szCs w:val="16"/>
              </w:rPr>
              <w:t>72 117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8102F7" w14:textId="77777777" w:rsidR="00422428" w:rsidRPr="00163590" w:rsidRDefault="00422428" w:rsidP="00422428">
            <w:pPr>
              <w:spacing w:after="0" w:line="240" w:lineRule="auto"/>
              <w:jc w:val="center"/>
              <w:rPr>
                <w:b/>
                <w:bCs/>
                <w:sz w:val="16"/>
                <w:szCs w:val="16"/>
              </w:rPr>
            </w:pPr>
            <w:r w:rsidRPr="00163590">
              <w:rPr>
                <w:b/>
                <w:bCs/>
                <w:sz w:val="16"/>
                <w:szCs w:val="16"/>
              </w:rPr>
              <w:t>75 078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5BB34C" w14:textId="77777777" w:rsidR="00422428" w:rsidRPr="00163590" w:rsidRDefault="00422428" w:rsidP="00422428">
            <w:pPr>
              <w:spacing w:after="0" w:line="240" w:lineRule="auto"/>
              <w:jc w:val="center"/>
              <w:rPr>
                <w:b/>
                <w:bCs/>
                <w:sz w:val="16"/>
                <w:szCs w:val="16"/>
              </w:rPr>
            </w:pPr>
            <w:r w:rsidRPr="00163590">
              <w:rPr>
                <w:b/>
                <w:bCs/>
                <w:sz w:val="16"/>
                <w:szCs w:val="16"/>
              </w:rPr>
              <w:t>77 327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FA1DF0" w14:textId="77777777" w:rsidR="00422428" w:rsidRPr="00163590" w:rsidRDefault="00422428" w:rsidP="00422428">
            <w:pPr>
              <w:spacing w:after="0" w:line="240" w:lineRule="auto"/>
              <w:jc w:val="center"/>
              <w:rPr>
                <w:b/>
                <w:bCs/>
                <w:sz w:val="16"/>
                <w:szCs w:val="16"/>
              </w:rPr>
            </w:pPr>
            <w:r w:rsidRPr="00163590">
              <w:rPr>
                <w:b/>
                <w:bCs/>
                <w:sz w:val="16"/>
                <w:szCs w:val="16"/>
              </w:rPr>
              <w:t>78 300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5B43EC" w14:textId="77777777" w:rsidR="00422428" w:rsidRPr="00163590" w:rsidRDefault="00422428" w:rsidP="00422428">
            <w:pPr>
              <w:spacing w:after="0" w:line="240" w:lineRule="auto"/>
              <w:jc w:val="center"/>
              <w:rPr>
                <w:b/>
                <w:bCs/>
                <w:sz w:val="16"/>
                <w:szCs w:val="16"/>
              </w:rPr>
            </w:pPr>
            <w:r w:rsidRPr="00163590">
              <w:rPr>
                <w:b/>
                <w:bCs/>
                <w:sz w:val="16"/>
                <w:szCs w:val="16"/>
              </w:rPr>
              <w:t>78 784</w:t>
            </w:r>
          </w:p>
        </w:tc>
      </w:tr>
    </w:tbl>
    <w:p w14:paraId="171A61A1" w14:textId="3BE69F1C" w:rsidR="00422428" w:rsidRDefault="00422428" w:rsidP="00422428">
      <w:pPr>
        <w:pStyle w:val="Legenda"/>
      </w:pPr>
      <w:r w:rsidRPr="001D5F76">
        <w:t>Źródło: Opracowanie własne ARE SA</w:t>
      </w:r>
      <w:r>
        <w:t xml:space="preserve"> (STEAM-PL), </w:t>
      </w:r>
      <w:r w:rsidR="00887AE6">
        <w:t>Eurostat</w:t>
      </w:r>
    </w:p>
    <w:p w14:paraId="6A200A12" w14:textId="77777777" w:rsidR="00422428" w:rsidRDefault="00422428" w:rsidP="00422428">
      <w:pPr>
        <w:rPr>
          <w:sz w:val="24"/>
        </w:rPr>
      </w:pPr>
    </w:p>
    <w:p w14:paraId="6C323972" w14:textId="77777777" w:rsidR="00CE05F8" w:rsidRDefault="00422428" w:rsidP="00CE05F8">
      <w:pPr>
        <w:keepNext/>
        <w:jc w:val="center"/>
      </w:pPr>
      <w:r>
        <w:rPr>
          <w:noProof/>
          <w:sz w:val="24"/>
          <w:lang w:eastAsia="pl-PL"/>
        </w:rPr>
        <w:lastRenderedPageBreak/>
        <w:drawing>
          <wp:inline distT="0" distB="0" distL="0" distR="0" wp14:anchorId="2CC87BFA" wp14:editId="3783FBB4">
            <wp:extent cx="4925683" cy="3090347"/>
            <wp:effectExtent l="0" t="0" r="889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32319" cy="3094511"/>
                    </a:xfrm>
                    <a:prstGeom prst="rect">
                      <a:avLst/>
                    </a:prstGeom>
                    <a:noFill/>
                  </pic:spPr>
                </pic:pic>
              </a:graphicData>
            </a:graphic>
          </wp:inline>
        </w:drawing>
      </w:r>
    </w:p>
    <w:p w14:paraId="2F832BDE" w14:textId="5E50C1A5" w:rsidR="00422428" w:rsidRPr="00CA1D78" w:rsidRDefault="00CE05F8" w:rsidP="00CE05F8">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19</w:t>
      </w:r>
      <w:r w:rsidR="006007C6">
        <w:rPr>
          <w:noProof/>
        </w:rPr>
        <w:fldChar w:fldCharType="end"/>
      </w:r>
      <w:r>
        <w:t xml:space="preserve">. </w:t>
      </w:r>
      <w:r w:rsidR="00422428" w:rsidRPr="00CA1D78">
        <w:t>Zużycie energii finalnej w podziale na sektory (bez zużycia nieenergetycznego)</w:t>
      </w:r>
    </w:p>
    <w:p w14:paraId="5636B5C5" w14:textId="77777777" w:rsidR="00422428" w:rsidRDefault="00422428" w:rsidP="00422428">
      <w:pPr>
        <w:rPr>
          <w:sz w:val="24"/>
        </w:rPr>
      </w:pPr>
    </w:p>
    <w:p w14:paraId="0BE82368" w14:textId="77777777" w:rsidR="00422428" w:rsidRDefault="00422428" w:rsidP="00973CC1">
      <w:pPr>
        <w:pStyle w:val="Nagwek3"/>
      </w:pPr>
      <w:bookmarkStart w:id="72" w:name="_Toc507408713"/>
      <w:bookmarkStart w:id="73" w:name="_Toc533661383"/>
      <w:r>
        <w:t>Zużycie energii finalnej w podziale na paliwa</w:t>
      </w:r>
      <w:bookmarkEnd w:id="72"/>
      <w:bookmarkEnd w:id="73"/>
    </w:p>
    <w:p w14:paraId="63A30247" w14:textId="08B3A24F" w:rsidR="00422428" w:rsidRDefault="00422428" w:rsidP="00CE05F8">
      <w:r w:rsidRPr="00434972">
        <w:t xml:space="preserve">W finalnym zużyciu energii następują stopniowe zmiany w strukturze paliwowej. Znacząco spada zużycie węgla (jego udział spada z 19% w 2015 r. do ok. 13% w 2030 r.), natomiast rośnie stopniowo zużycie energii elektrycznej, gazu ziemnego oraz energii pochodzącej z odnawialnych źródeł energii. </w:t>
      </w:r>
      <w:r>
        <w:t xml:space="preserve">W </w:t>
      </w:r>
      <w:r w:rsidR="00CE05F8">
        <w:t>oparciu o </w:t>
      </w:r>
      <w:r>
        <w:t>przyjęte założenia przewidywany jest</w:t>
      </w:r>
      <w:r w:rsidRPr="00434972">
        <w:t xml:space="preserve"> stosunkowo niewielki wzrost zapotrzebowania na ciepło sieciowe, co oznaczałoby odwrócenie wieloletniego trendu spadkowego, na skutek intensyfikacji działań związanych z</w:t>
      </w:r>
      <w:r>
        <w:t> </w:t>
      </w:r>
      <w:r w:rsidRPr="00434972">
        <w:t>przyłączaniem nowych odbiorców do sieci w ramach walki ze smogiem w miastach i</w:t>
      </w:r>
      <w:r>
        <w:t> </w:t>
      </w:r>
      <w:r w:rsidRPr="00434972">
        <w:t>wspierania wysokosprawnej kogeneracji. Spadek zużycia węgla kamiennego związany jest głównie z postępującym powoli ale stopniowo procesem unowocześniania zakładów produkcyjnych (w sektorze przemysłu), częściowo na skutek funkcjonowania w systemie ETS, czego konsekwencją jest przechodzenie na paliwa i nośniki takie jak: gaz czy energia elektryczna. W następnej kolejności na spadek zużycia węgla wpływać będzie również proces wymiany starych, nieefektywnych kotłów zasypowych w gospodarstwach</w:t>
      </w:r>
      <w:r w:rsidR="00CE05F8">
        <w:t xml:space="preserve"> domowych, wspierany dopłatami</w:t>
      </w:r>
      <w:r w:rsidRPr="00434972">
        <w:t>.</w:t>
      </w:r>
      <w:r w:rsidRPr="00434972">
        <w:rPr>
          <w:rFonts w:ascii="Arial" w:hAnsi="Arial" w:cs="Arial"/>
          <w:color w:val="333333"/>
        </w:rPr>
        <w:t xml:space="preserve"> </w:t>
      </w:r>
      <w:r w:rsidR="00CE05F8">
        <w:t>W</w:t>
      </w:r>
      <w:r>
        <w:t xml:space="preserve"> 2017 </w:t>
      </w:r>
      <w:r w:rsidRPr="00434972">
        <w:t xml:space="preserve">r. weszło również w życie rozporządzenie </w:t>
      </w:r>
      <w:r w:rsidR="00CE05F8">
        <w:t>w </w:t>
      </w:r>
      <w:r w:rsidRPr="00434972">
        <w:t>sprawie wymagań dla kotłów na paliwo stałe</w:t>
      </w:r>
      <w:r w:rsidR="00CE05F8">
        <w:rPr>
          <w:rStyle w:val="Odwoanieprzypisudolnego"/>
        </w:rPr>
        <w:footnoteReference w:id="26"/>
      </w:r>
      <w:r w:rsidRPr="00434972">
        <w:t xml:space="preserve">, wprowadzające </w:t>
      </w:r>
      <w:r w:rsidR="00CE05F8">
        <w:t xml:space="preserve">obowiązek spełniania norm </w:t>
      </w:r>
      <w:r w:rsidRPr="00434972">
        <w:t>dla pieców produkowanych i instalowanych w Polsce o</w:t>
      </w:r>
      <w:r>
        <w:t> </w:t>
      </w:r>
      <w:r w:rsidRPr="00434972">
        <w:t>mocy poniżej 500 kW. Prognoza uwzględnia założenie, że wszystkie nowe kotły spełniają wskazane we wspomnianym rozporządzeniu kryteria.</w:t>
      </w:r>
    </w:p>
    <w:p w14:paraId="2FE7C544" w14:textId="32AA630D" w:rsidR="00CE05F8" w:rsidRDefault="00CE05F8" w:rsidP="00CE05F8">
      <w:r>
        <w:br w:type="page"/>
      </w:r>
    </w:p>
    <w:p w14:paraId="7F9B5227" w14:textId="0D4337A4" w:rsidR="00422428" w:rsidRPr="001A237B" w:rsidRDefault="00CE05F8" w:rsidP="00CE05F8">
      <w:pPr>
        <w:pStyle w:val="Legenda"/>
      </w:pPr>
      <w:r>
        <w:lastRenderedPageBreak/>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35</w:t>
      </w:r>
      <w:r w:rsidR="006007C6">
        <w:rPr>
          <w:noProof/>
        </w:rPr>
        <w:fldChar w:fldCharType="end"/>
      </w:r>
      <w:r>
        <w:t xml:space="preserve">. </w:t>
      </w:r>
      <w:r w:rsidR="00422428" w:rsidRPr="001A237B">
        <w:t>Zużycie energii finalnej w podziale na paliwa i nośniki [ktoe]</w:t>
      </w:r>
    </w:p>
    <w:tbl>
      <w:tblPr>
        <w:tblW w:w="9072" w:type="dxa"/>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422428" w:rsidRPr="00163590" w14:paraId="70D9CA3C" w14:textId="77777777" w:rsidTr="00CE05F8">
        <w:trPr>
          <w:trHeight w:val="20"/>
        </w:trPr>
        <w:tc>
          <w:tcPr>
            <w:tcW w:w="240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4ABA5BF" w14:textId="77777777" w:rsidR="00422428" w:rsidRPr="00163590" w:rsidRDefault="00422428" w:rsidP="00422428">
            <w:pPr>
              <w:spacing w:after="0" w:line="240" w:lineRule="auto"/>
              <w:rPr>
                <w:sz w:val="16"/>
                <w:szCs w:val="16"/>
              </w:rPr>
            </w:pPr>
            <w:r w:rsidRPr="00163590">
              <w:rPr>
                <w:sz w:val="16"/>
                <w:szCs w:val="16"/>
              </w:rPr>
              <w:t> </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4802425D" w14:textId="77777777" w:rsidR="00422428" w:rsidRPr="00163590" w:rsidRDefault="00422428" w:rsidP="00422428">
            <w:pPr>
              <w:spacing w:after="0" w:line="240" w:lineRule="auto"/>
              <w:jc w:val="center"/>
              <w:rPr>
                <w:b/>
                <w:bCs/>
                <w:sz w:val="16"/>
                <w:szCs w:val="16"/>
              </w:rPr>
            </w:pPr>
            <w:r w:rsidRPr="00163590">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19B8C98C" w14:textId="77777777" w:rsidR="00422428" w:rsidRPr="00163590" w:rsidRDefault="00422428" w:rsidP="00422428">
            <w:pPr>
              <w:spacing w:after="0" w:line="240" w:lineRule="auto"/>
              <w:jc w:val="center"/>
              <w:rPr>
                <w:b/>
                <w:bCs/>
                <w:sz w:val="16"/>
                <w:szCs w:val="16"/>
              </w:rPr>
            </w:pPr>
            <w:r w:rsidRPr="00163590">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6118B894" w14:textId="77777777" w:rsidR="00422428" w:rsidRPr="00163590" w:rsidRDefault="00422428" w:rsidP="00422428">
            <w:pPr>
              <w:spacing w:after="0" w:line="240" w:lineRule="auto"/>
              <w:jc w:val="center"/>
              <w:rPr>
                <w:b/>
                <w:bCs/>
                <w:sz w:val="16"/>
                <w:szCs w:val="16"/>
              </w:rPr>
            </w:pPr>
            <w:r w:rsidRPr="00163590">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C6DF2DD" w14:textId="77777777" w:rsidR="00422428" w:rsidRPr="00163590" w:rsidRDefault="00422428" w:rsidP="00422428">
            <w:pPr>
              <w:spacing w:after="0" w:line="240" w:lineRule="auto"/>
              <w:jc w:val="center"/>
              <w:rPr>
                <w:b/>
                <w:bCs/>
                <w:sz w:val="16"/>
                <w:szCs w:val="16"/>
              </w:rPr>
            </w:pPr>
            <w:r w:rsidRPr="00163590">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10ACDBE" w14:textId="77777777" w:rsidR="00422428" w:rsidRPr="00163590" w:rsidRDefault="00422428" w:rsidP="00422428">
            <w:pPr>
              <w:spacing w:after="0" w:line="240" w:lineRule="auto"/>
              <w:jc w:val="center"/>
              <w:rPr>
                <w:b/>
                <w:bCs/>
                <w:sz w:val="16"/>
                <w:szCs w:val="16"/>
              </w:rPr>
            </w:pPr>
            <w:r w:rsidRPr="00163590">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683DA79" w14:textId="77777777" w:rsidR="00422428" w:rsidRPr="00163590" w:rsidRDefault="00422428" w:rsidP="00422428">
            <w:pPr>
              <w:spacing w:after="0" w:line="240" w:lineRule="auto"/>
              <w:jc w:val="center"/>
              <w:rPr>
                <w:b/>
                <w:bCs/>
                <w:sz w:val="16"/>
                <w:szCs w:val="16"/>
              </w:rPr>
            </w:pPr>
            <w:r w:rsidRPr="00163590">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B6135E3" w14:textId="77777777" w:rsidR="00422428" w:rsidRPr="00163590" w:rsidRDefault="00422428" w:rsidP="00422428">
            <w:pPr>
              <w:spacing w:after="0" w:line="240" w:lineRule="auto"/>
              <w:jc w:val="center"/>
              <w:rPr>
                <w:b/>
                <w:bCs/>
                <w:sz w:val="16"/>
                <w:szCs w:val="16"/>
              </w:rPr>
            </w:pPr>
            <w:r w:rsidRPr="00163590">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5D2ED0" w14:textId="77777777" w:rsidR="00422428" w:rsidRPr="00163590" w:rsidRDefault="00422428" w:rsidP="00422428">
            <w:pPr>
              <w:spacing w:after="0" w:line="240" w:lineRule="auto"/>
              <w:jc w:val="center"/>
              <w:rPr>
                <w:b/>
                <w:bCs/>
                <w:sz w:val="16"/>
                <w:szCs w:val="16"/>
              </w:rPr>
            </w:pPr>
            <w:r w:rsidRPr="00163590">
              <w:rPr>
                <w:b/>
                <w:bCs/>
                <w:sz w:val="16"/>
                <w:szCs w:val="16"/>
              </w:rPr>
              <w:t>2040</w:t>
            </w:r>
          </w:p>
        </w:tc>
      </w:tr>
      <w:tr w:rsidR="00422428" w:rsidRPr="00163590" w14:paraId="11FB2380"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E30568E" w14:textId="77777777" w:rsidR="00422428" w:rsidRPr="00163590" w:rsidRDefault="00422428" w:rsidP="00422428">
            <w:pPr>
              <w:spacing w:after="0" w:line="240" w:lineRule="auto"/>
              <w:rPr>
                <w:sz w:val="16"/>
                <w:szCs w:val="16"/>
              </w:rPr>
            </w:pPr>
            <w:r w:rsidRPr="00163590">
              <w:rPr>
                <w:sz w:val="16"/>
                <w:szCs w:val="16"/>
              </w:rPr>
              <w:t>Energia elektryczna</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F75820B" w14:textId="77777777" w:rsidR="00422428" w:rsidRPr="00163590" w:rsidRDefault="00422428" w:rsidP="00422428">
            <w:pPr>
              <w:spacing w:after="0" w:line="240" w:lineRule="auto"/>
              <w:jc w:val="center"/>
              <w:rPr>
                <w:sz w:val="16"/>
                <w:szCs w:val="16"/>
              </w:rPr>
            </w:pPr>
            <w:r w:rsidRPr="00163590">
              <w:rPr>
                <w:sz w:val="16"/>
                <w:szCs w:val="16"/>
              </w:rPr>
              <w:t>9 029</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A0AAE98" w14:textId="77777777" w:rsidR="00422428" w:rsidRPr="00163590" w:rsidRDefault="00422428" w:rsidP="00422428">
            <w:pPr>
              <w:spacing w:after="0" w:line="240" w:lineRule="auto"/>
              <w:jc w:val="center"/>
              <w:rPr>
                <w:sz w:val="16"/>
                <w:szCs w:val="16"/>
              </w:rPr>
            </w:pPr>
            <w:r w:rsidRPr="00163590">
              <w:rPr>
                <w:sz w:val="16"/>
                <w:szCs w:val="16"/>
              </w:rPr>
              <w:t>10 206</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6D8EBD0" w14:textId="77777777" w:rsidR="00422428" w:rsidRPr="00163590" w:rsidRDefault="00422428" w:rsidP="00422428">
            <w:pPr>
              <w:spacing w:after="0" w:line="240" w:lineRule="auto"/>
              <w:jc w:val="center"/>
              <w:rPr>
                <w:sz w:val="16"/>
                <w:szCs w:val="16"/>
              </w:rPr>
            </w:pPr>
            <w:r w:rsidRPr="00163590">
              <w:rPr>
                <w:sz w:val="16"/>
                <w:szCs w:val="16"/>
              </w:rPr>
              <w:t>10 990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DB684C" w14:textId="77777777" w:rsidR="00422428" w:rsidRPr="00163590" w:rsidRDefault="00422428" w:rsidP="00422428">
            <w:pPr>
              <w:spacing w:after="0" w:line="240" w:lineRule="auto"/>
              <w:jc w:val="center"/>
              <w:rPr>
                <w:sz w:val="16"/>
                <w:szCs w:val="16"/>
              </w:rPr>
            </w:pPr>
            <w:r w:rsidRPr="00163590">
              <w:rPr>
                <w:sz w:val="16"/>
                <w:szCs w:val="16"/>
              </w:rPr>
              <w:t>12 241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3D0E5E" w14:textId="77777777" w:rsidR="00422428" w:rsidRPr="00163590" w:rsidRDefault="00422428" w:rsidP="00422428">
            <w:pPr>
              <w:spacing w:after="0" w:line="240" w:lineRule="auto"/>
              <w:jc w:val="center"/>
              <w:rPr>
                <w:sz w:val="16"/>
                <w:szCs w:val="16"/>
              </w:rPr>
            </w:pPr>
            <w:r w:rsidRPr="00163590">
              <w:rPr>
                <w:sz w:val="16"/>
                <w:szCs w:val="16"/>
              </w:rPr>
              <w:t>13 247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5CEF0F" w14:textId="77777777" w:rsidR="00422428" w:rsidRPr="00163590" w:rsidRDefault="00422428" w:rsidP="00422428">
            <w:pPr>
              <w:spacing w:after="0" w:line="240" w:lineRule="auto"/>
              <w:jc w:val="center"/>
              <w:rPr>
                <w:sz w:val="16"/>
                <w:szCs w:val="16"/>
              </w:rPr>
            </w:pPr>
            <w:r w:rsidRPr="00163590">
              <w:rPr>
                <w:sz w:val="16"/>
                <w:szCs w:val="16"/>
              </w:rPr>
              <w:t>14 255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4BF428" w14:textId="77777777" w:rsidR="00422428" w:rsidRPr="00163590" w:rsidRDefault="00422428" w:rsidP="00422428">
            <w:pPr>
              <w:spacing w:after="0" w:line="240" w:lineRule="auto"/>
              <w:jc w:val="center"/>
              <w:rPr>
                <w:sz w:val="16"/>
                <w:szCs w:val="16"/>
              </w:rPr>
            </w:pPr>
            <w:r w:rsidRPr="00163590">
              <w:rPr>
                <w:sz w:val="16"/>
                <w:szCs w:val="16"/>
              </w:rPr>
              <w:t>15 151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E276FA" w14:textId="77777777" w:rsidR="00422428" w:rsidRPr="00163590" w:rsidRDefault="00422428" w:rsidP="00422428">
            <w:pPr>
              <w:spacing w:after="0" w:line="240" w:lineRule="auto"/>
              <w:jc w:val="center"/>
              <w:rPr>
                <w:sz w:val="16"/>
                <w:szCs w:val="16"/>
              </w:rPr>
            </w:pPr>
            <w:r w:rsidRPr="00163590">
              <w:rPr>
                <w:sz w:val="16"/>
                <w:szCs w:val="16"/>
              </w:rPr>
              <w:t>16 019</w:t>
            </w:r>
          </w:p>
        </w:tc>
      </w:tr>
      <w:tr w:rsidR="00422428" w:rsidRPr="00163590" w14:paraId="5C690B3D"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8D8E55" w14:textId="77777777" w:rsidR="00422428" w:rsidRPr="00163590" w:rsidRDefault="00422428" w:rsidP="00422428">
            <w:pPr>
              <w:spacing w:after="0" w:line="240" w:lineRule="auto"/>
              <w:rPr>
                <w:sz w:val="16"/>
                <w:szCs w:val="16"/>
              </w:rPr>
            </w:pPr>
            <w:r w:rsidRPr="00163590">
              <w:rPr>
                <w:sz w:val="16"/>
                <w:szCs w:val="16"/>
              </w:rPr>
              <w:t>Ciepło sieciowe</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39A52DB" w14:textId="77777777" w:rsidR="00422428" w:rsidRPr="00163590" w:rsidRDefault="00422428" w:rsidP="00422428">
            <w:pPr>
              <w:spacing w:after="0" w:line="240" w:lineRule="auto"/>
              <w:jc w:val="center"/>
              <w:rPr>
                <w:sz w:val="16"/>
                <w:szCs w:val="16"/>
              </w:rPr>
            </w:pPr>
            <w:r w:rsidRPr="00163590">
              <w:rPr>
                <w:sz w:val="16"/>
                <w:szCs w:val="16"/>
              </w:rPr>
              <w:t>6 638</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2697EB0" w14:textId="77777777" w:rsidR="00422428" w:rsidRPr="00163590" w:rsidRDefault="00422428" w:rsidP="00422428">
            <w:pPr>
              <w:spacing w:after="0" w:line="240" w:lineRule="auto"/>
              <w:jc w:val="center"/>
              <w:rPr>
                <w:sz w:val="16"/>
                <w:szCs w:val="16"/>
              </w:rPr>
            </w:pPr>
            <w:r w:rsidRPr="00163590">
              <w:rPr>
                <w:sz w:val="16"/>
                <w:szCs w:val="16"/>
              </w:rPr>
              <w:t>6 547</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42E0BB2" w14:textId="77777777" w:rsidR="00422428" w:rsidRPr="00163590" w:rsidRDefault="00422428" w:rsidP="00422428">
            <w:pPr>
              <w:spacing w:after="0" w:line="240" w:lineRule="auto"/>
              <w:jc w:val="center"/>
              <w:rPr>
                <w:sz w:val="16"/>
                <w:szCs w:val="16"/>
              </w:rPr>
            </w:pPr>
            <w:r w:rsidRPr="00163590">
              <w:rPr>
                <w:sz w:val="16"/>
                <w:szCs w:val="16"/>
              </w:rPr>
              <w:t>5 462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835266" w14:textId="77777777" w:rsidR="00422428" w:rsidRPr="00163590" w:rsidRDefault="00422428" w:rsidP="00422428">
            <w:pPr>
              <w:spacing w:after="0" w:line="240" w:lineRule="auto"/>
              <w:jc w:val="center"/>
              <w:rPr>
                <w:sz w:val="16"/>
                <w:szCs w:val="16"/>
              </w:rPr>
            </w:pPr>
            <w:r w:rsidRPr="00163590">
              <w:rPr>
                <w:sz w:val="16"/>
                <w:szCs w:val="16"/>
              </w:rPr>
              <w:t>5 759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FD0FBC" w14:textId="77777777" w:rsidR="00422428" w:rsidRPr="00163590" w:rsidRDefault="00422428" w:rsidP="00422428">
            <w:pPr>
              <w:spacing w:after="0" w:line="240" w:lineRule="auto"/>
              <w:jc w:val="center"/>
              <w:rPr>
                <w:sz w:val="16"/>
                <w:szCs w:val="16"/>
              </w:rPr>
            </w:pPr>
            <w:r w:rsidRPr="00163590">
              <w:rPr>
                <w:sz w:val="16"/>
                <w:szCs w:val="16"/>
              </w:rPr>
              <w:t>6 013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5182BB" w14:textId="77777777" w:rsidR="00422428" w:rsidRPr="00163590" w:rsidRDefault="00422428" w:rsidP="00422428">
            <w:pPr>
              <w:spacing w:after="0" w:line="240" w:lineRule="auto"/>
              <w:jc w:val="center"/>
              <w:rPr>
                <w:sz w:val="16"/>
                <w:szCs w:val="16"/>
              </w:rPr>
            </w:pPr>
            <w:r w:rsidRPr="00163590">
              <w:rPr>
                <w:sz w:val="16"/>
                <w:szCs w:val="16"/>
              </w:rPr>
              <w:t>6 202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10F4D6" w14:textId="77777777" w:rsidR="00422428" w:rsidRPr="00163590" w:rsidRDefault="00422428" w:rsidP="00422428">
            <w:pPr>
              <w:spacing w:after="0" w:line="240" w:lineRule="auto"/>
              <w:jc w:val="center"/>
              <w:rPr>
                <w:sz w:val="16"/>
                <w:szCs w:val="16"/>
              </w:rPr>
            </w:pPr>
            <w:r w:rsidRPr="00163590">
              <w:rPr>
                <w:sz w:val="16"/>
                <w:szCs w:val="16"/>
              </w:rPr>
              <w:t>6 376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8D725C" w14:textId="77777777" w:rsidR="00422428" w:rsidRPr="00163590" w:rsidRDefault="00422428" w:rsidP="00422428">
            <w:pPr>
              <w:spacing w:after="0" w:line="240" w:lineRule="auto"/>
              <w:jc w:val="center"/>
              <w:rPr>
                <w:sz w:val="16"/>
                <w:szCs w:val="16"/>
              </w:rPr>
            </w:pPr>
            <w:r w:rsidRPr="00163590">
              <w:rPr>
                <w:sz w:val="16"/>
                <w:szCs w:val="16"/>
              </w:rPr>
              <w:t>6 558</w:t>
            </w:r>
          </w:p>
        </w:tc>
      </w:tr>
      <w:tr w:rsidR="00422428" w:rsidRPr="00163590" w14:paraId="2446918F"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4E0F881" w14:textId="77777777" w:rsidR="00422428" w:rsidRPr="00163590" w:rsidRDefault="00422428" w:rsidP="00422428">
            <w:pPr>
              <w:spacing w:after="0" w:line="240" w:lineRule="auto"/>
              <w:rPr>
                <w:sz w:val="16"/>
                <w:szCs w:val="16"/>
              </w:rPr>
            </w:pPr>
            <w:r w:rsidRPr="00163590">
              <w:rPr>
                <w:sz w:val="16"/>
                <w:szCs w:val="16"/>
              </w:rPr>
              <w:t>Węgiel</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5AA426F" w14:textId="77777777" w:rsidR="00422428" w:rsidRPr="00163590" w:rsidRDefault="00422428" w:rsidP="00422428">
            <w:pPr>
              <w:spacing w:after="0" w:line="240" w:lineRule="auto"/>
              <w:jc w:val="center"/>
              <w:rPr>
                <w:sz w:val="16"/>
                <w:szCs w:val="16"/>
              </w:rPr>
            </w:pPr>
            <w:r w:rsidRPr="00163590">
              <w:rPr>
                <w:sz w:val="16"/>
                <w:szCs w:val="16"/>
              </w:rPr>
              <w:t>13 055</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FC3606E" w14:textId="77777777" w:rsidR="00422428" w:rsidRPr="00163590" w:rsidRDefault="00422428" w:rsidP="00422428">
            <w:pPr>
              <w:spacing w:after="0" w:line="240" w:lineRule="auto"/>
              <w:jc w:val="center"/>
              <w:rPr>
                <w:sz w:val="16"/>
                <w:szCs w:val="16"/>
              </w:rPr>
            </w:pPr>
            <w:r w:rsidRPr="00163590">
              <w:rPr>
                <w:sz w:val="16"/>
                <w:szCs w:val="16"/>
              </w:rPr>
              <w:t>14 338</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557606F" w14:textId="77777777" w:rsidR="00422428" w:rsidRPr="00163590" w:rsidRDefault="00422428" w:rsidP="00422428">
            <w:pPr>
              <w:spacing w:after="0" w:line="240" w:lineRule="auto"/>
              <w:jc w:val="center"/>
              <w:rPr>
                <w:sz w:val="16"/>
                <w:szCs w:val="16"/>
              </w:rPr>
            </w:pPr>
            <w:r w:rsidRPr="00163590">
              <w:rPr>
                <w:sz w:val="16"/>
                <w:szCs w:val="16"/>
              </w:rPr>
              <w:t>12 177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1B618E" w14:textId="77777777" w:rsidR="00422428" w:rsidRPr="00163590" w:rsidRDefault="00422428" w:rsidP="00422428">
            <w:pPr>
              <w:spacing w:after="0" w:line="240" w:lineRule="auto"/>
              <w:jc w:val="center"/>
              <w:rPr>
                <w:sz w:val="16"/>
                <w:szCs w:val="16"/>
              </w:rPr>
            </w:pPr>
            <w:r w:rsidRPr="00163590">
              <w:rPr>
                <w:sz w:val="16"/>
                <w:szCs w:val="16"/>
              </w:rPr>
              <w:t>11 936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7A7F9E" w14:textId="77777777" w:rsidR="00422428" w:rsidRPr="00163590" w:rsidRDefault="00422428" w:rsidP="00422428">
            <w:pPr>
              <w:spacing w:after="0" w:line="240" w:lineRule="auto"/>
              <w:jc w:val="center"/>
              <w:rPr>
                <w:sz w:val="16"/>
                <w:szCs w:val="16"/>
              </w:rPr>
            </w:pPr>
            <w:r w:rsidRPr="00163590">
              <w:rPr>
                <w:sz w:val="16"/>
                <w:szCs w:val="16"/>
              </w:rPr>
              <w:t>11 081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7EB421" w14:textId="77777777" w:rsidR="00422428" w:rsidRPr="00163590" w:rsidRDefault="00422428" w:rsidP="00422428">
            <w:pPr>
              <w:spacing w:after="0" w:line="240" w:lineRule="auto"/>
              <w:jc w:val="center"/>
              <w:rPr>
                <w:sz w:val="16"/>
                <w:szCs w:val="16"/>
              </w:rPr>
            </w:pPr>
            <w:r w:rsidRPr="00163590">
              <w:rPr>
                <w:sz w:val="16"/>
                <w:szCs w:val="16"/>
              </w:rPr>
              <w:t>10 291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D126C3" w14:textId="77777777" w:rsidR="00422428" w:rsidRPr="00163590" w:rsidRDefault="00422428" w:rsidP="00422428">
            <w:pPr>
              <w:spacing w:after="0" w:line="240" w:lineRule="auto"/>
              <w:jc w:val="center"/>
              <w:rPr>
                <w:sz w:val="16"/>
                <w:szCs w:val="16"/>
              </w:rPr>
            </w:pPr>
            <w:r w:rsidRPr="00163590">
              <w:rPr>
                <w:sz w:val="16"/>
                <w:szCs w:val="16"/>
              </w:rPr>
              <w:t>9 591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C8D956" w14:textId="77777777" w:rsidR="00422428" w:rsidRPr="00163590" w:rsidRDefault="00422428" w:rsidP="00422428">
            <w:pPr>
              <w:spacing w:after="0" w:line="240" w:lineRule="auto"/>
              <w:jc w:val="center"/>
              <w:rPr>
                <w:sz w:val="16"/>
                <w:szCs w:val="16"/>
              </w:rPr>
            </w:pPr>
            <w:r w:rsidRPr="00163590">
              <w:rPr>
                <w:sz w:val="16"/>
                <w:szCs w:val="16"/>
              </w:rPr>
              <w:t>8 969</w:t>
            </w:r>
          </w:p>
        </w:tc>
      </w:tr>
      <w:tr w:rsidR="00422428" w:rsidRPr="00163590" w14:paraId="674FB57B"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24AE235" w14:textId="77777777" w:rsidR="00422428" w:rsidRPr="00163590" w:rsidRDefault="00422428" w:rsidP="00422428">
            <w:pPr>
              <w:spacing w:after="0" w:line="240" w:lineRule="auto"/>
              <w:rPr>
                <w:sz w:val="16"/>
                <w:szCs w:val="16"/>
              </w:rPr>
            </w:pPr>
            <w:r w:rsidRPr="00163590">
              <w:rPr>
                <w:sz w:val="16"/>
                <w:szCs w:val="16"/>
              </w:rPr>
              <w:t>Produkty naftowe</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DD4DB20" w14:textId="77777777" w:rsidR="00422428" w:rsidRPr="00163590" w:rsidRDefault="00422428" w:rsidP="00422428">
            <w:pPr>
              <w:spacing w:after="0" w:line="240" w:lineRule="auto"/>
              <w:jc w:val="center"/>
              <w:rPr>
                <w:sz w:val="16"/>
                <w:szCs w:val="16"/>
              </w:rPr>
            </w:pPr>
            <w:r w:rsidRPr="00163590">
              <w:rPr>
                <w:sz w:val="16"/>
                <w:szCs w:val="16"/>
              </w:rPr>
              <w:t>17 849</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9E74C96" w14:textId="77777777" w:rsidR="00422428" w:rsidRPr="00163590" w:rsidRDefault="00422428" w:rsidP="00422428">
            <w:pPr>
              <w:spacing w:after="0" w:line="240" w:lineRule="auto"/>
              <w:jc w:val="center"/>
              <w:rPr>
                <w:sz w:val="16"/>
                <w:szCs w:val="16"/>
              </w:rPr>
            </w:pPr>
            <w:r w:rsidRPr="00163590">
              <w:rPr>
                <w:sz w:val="16"/>
                <w:szCs w:val="16"/>
              </w:rPr>
              <w:t>20 678</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9722143" w14:textId="77777777" w:rsidR="00422428" w:rsidRPr="00163590" w:rsidRDefault="00422428" w:rsidP="00422428">
            <w:pPr>
              <w:spacing w:after="0" w:line="240" w:lineRule="auto"/>
              <w:jc w:val="center"/>
              <w:rPr>
                <w:sz w:val="16"/>
                <w:szCs w:val="16"/>
              </w:rPr>
            </w:pPr>
            <w:r w:rsidRPr="00163590">
              <w:rPr>
                <w:sz w:val="16"/>
                <w:szCs w:val="16"/>
              </w:rPr>
              <w:t>19 196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72CA19" w14:textId="77777777" w:rsidR="00422428" w:rsidRPr="00163590" w:rsidRDefault="00422428" w:rsidP="00422428">
            <w:pPr>
              <w:spacing w:after="0" w:line="240" w:lineRule="auto"/>
              <w:jc w:val="center"/>
              <w:rPr>
                <w:sz w:val="16"/>
                <w:szCs w:val="16"/>
              </w:rPr>
            </w:pPr>
            <w:r w:rsidRPr="00163590">
              <w:rPr>
                <w:sz w:val="16"/>
                <w:szCs w:val="16"/>
              </w:rPr>
              <w:t>24 621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C01B37" w14:textId="77777777" w:rsidR="00422428" w:rsidRPr="00163590" w:rsidRDefault="00422428" w:rsidP="00422428">
            <w:pPr>
              <w:spacing w:after="0" w:line="240" w:lineRule="auto"/>
              <w:jc w:val="center"/>
              <w:rPr>
                <w:sz w:val="16"/>
                <w:szCs w:val="16"/>
              </w:rPr>
            </w:pPr>
            <w:r w:rsidRPr="00163590">
              <w:rPr>
                <w:sz w:val="16"/>
                <w:szCs w:val="16"/>
              </w:rPr>
              <w:t>25 656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E0E9AA" w14:textId="77777777" w:rsidR="00422428" w:rsidRPr="00163590" w:rsidRDefault="00422428" w:rsidP="00422428">
            <w:pPr>
              <w:spacing w:after="0" w:line="240" w:lineRule="auto"/>
              <w:jc w:val="center"/>
              <w:rPr>
                <w:sz w:val="16"/>
                <w:szCs w:val="16"/>
              </w:rPr>
            </w:pPr>
            <w:r w:rsidRPr="00163590">
              <w:rPr>
                <w:sz w:val="16"/>
                <w:szCs w:val="16"/>
              </w:rPr>
              <w:t>26 178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71130B" w14:textId="77777777" w:rsidR="00422428" w:rsidRPr="00163590" w:rsidRDefault="00422428" w:rsidP="00422428">
            <w:pPr>
              <w:spacing w:after="0" w:line="240" w:lineRule="auto"/>
              <w:jc w:val="center"/>
              <w:rPr>
                <w:sz w:val="16"/>
                <w:szCs w:val="16"/>
              </w:rPr>
            </w:pPr>
            <w:r w:rsidRPr="00163590">
              <w:rPr>
                <w:sz w:val="16"/>
                <w:szCs w:val="16"/>
              </w:rPr>
              <w:t>25 890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F4899A" w14:textId="77777777" w:rsidR="00422428" w:rsidRPr="00163590" w:rsidRDefault="00422428" w:rsidP="00422428">
            <w:pPr>
              <w:spacing w:after="0" w:line="240" w:lineRule="auto"/>
              <w:jc w:val="center"/>
              <w:rPr>
                <w:sz w:val="16"/>
                <w:szCs w:val="16"/>
              </w:rPr>
            </w:pPr>
            <w:r w:rsidRPr="00163590">
              <w:rPr>
                <w:sz w:val="16"/>
                <w:szCs w:val="16"/>
              </w:rPr>
              <w:t>25 407</w:t>
            </w:r>
          </w:p>
        </w:tc>
      </w:tr>
      <w:tr w:rsidR="00422428" w:rsidRPr="00163590" w14:paraId="07A89B6D"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7F21608" w14:textId="77777777" w:rsidR="00422428" w:rsidRPr="00163590" w:rsidRDefault="00422428" w:rsidP="00422428">
            <w:pPr>
              <w:spacing w:after="0" w:line="240" w:lineRule="auto"/>
              <w:rPr>
                <w:sz w:val="16"/>
                <w:szCs w:val="16"/>
              </w:rPr>
            </w:pPr>
            <w:r w:rsidRPr="00163590">
              <w:rPr>
                <w:sz w:val="16"/>
                <w:szCs w:val="16"/>
              </w:rPr>
              <w:t>Gaz ziemny</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D4435C2" w14:textId="77777777" w:rsidR="00422428" w:rsidRPr="00163590" w:rsidRDefault="00422428" w:rsidP="00422428">
            <w:pPr>
              <w:spacing w:after="0" w:line="240" w:lineRule="auto"/>
              <w:jc w:val="center"/>
              <w:rPr>
                <w:sz w:val="16"/>
                <w:szCs w:val="16"/>
              </w:rPr>
            </w:pPr>
            <w:r w:rsidRPr="00163590">
              <w:rPr>
                <w:sz w:val="16"/>
                <w:szCs w:val="16"/>
              </w:rPr>
              <w:t>7 919</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CCF08E6" w14:textId="77777777" w:rsidR="00422428" w:rsidRPr="00163590" w:rsidRDefault="00422428" w:rsidP="00422428">
            <w:pPr>
              <w:spacing w:after="0" w:line="240" w:lineRule="auto"/>
              <w:jc w:val="center"/>
              <w:rPr>
                <w:sz w:val="16"/>
                <w:szCs w:val="16"/>
              </w:rPr>
            </w:pPr>
            <w:r w:rsidRPr="00163590">
              <w:rPr>
                <w:sz w:val="16"/>
                <w:szCs w:val="16"/>
              </w:rPr>
              <w:t>8 894</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D954CF4" w14:textId="77777777" w:rsidR="00422428" w:rsidRPr="00163590" w:rsidRDefault="00422428" w:rsidP="00422428">
            <w:pPr>
              <w:spacing w:after="0" w:line="240" w:lineRule="auto"/>
              <w:jc w:val="center"/>
              <w:rPr>
                <w:sz w:val="16"/>
                <w:szCs w:val="16"/>
              </w:rPr>
            </w:pPr>
            <w:r w:rsidRPr="00163590">
              <w:rPr>
                <w:sz w:val="16"/>
                <w:szCs w:val="16"/>
              </w:rPr>
              <w:t>8 506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B5E79C" w14:textId="77777777" w:rsidR="00422428" w:rsidRPr="00163590" w:rsidRDefault="00422428" w:rsidP="00422428">
            <w:pPr>
              <w:spacing w:after="0" w:line="240" w:lineRule="auto"/>
              <w:jc w:val="center"/>
              <w:rPr>
                <w:sz w:val="16"/>
                <w:szCs w:val="16"/>
              </w:rPr>
            </w:pPr>
            <w:r w:rsidRPr="00163590">
              <w:rPr>
                <w:sz w:val="16"/>
                <w:szCs w:val="16"/>
              </w:rPr>
              <w:t>9 877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8323A3" w14:textId="77777777" w:rsidR="00422428" w:rsidRPr="00163590" w:rsidRDefault="00422428" w:rsidP="00422428">
            <w:pPr>
              <w:spacing w:after="0" w:line="240" w:lineRule="auto"/>
              <w:jc w:val="center"/>
              <w:rPr>
                <w:sz w:val="16"/>
                <w:szCs w:val="16"/>
              </w:rPr>
            </w:pPr>
            <w:r w:rsidRPr="00163590">
              <w:rPr>
                <w:sz w:val="16"/>
                <w:szCs w:val="16"/>
              </w:rPr>
              <w:t>10 819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FB077F" w14:textId="77777777" w:rsidR="00422428" w:rsidRPr="00163590" w:rsidRDefault="00422428" w:rsidP="00422428">
            <w:pPr>
              <w:spacing w:after="0" w:line="240" w:lineRule="auto"/>
              <w:jc w:val="center"/>
              <w:rPr>
                <w:sz w:val="16"/>
                <w:szCs w:val="16"/>
              </w:rPr>
            </w:pPr>
            <w:r w:rsidRPr="00163590">
              <w:rPr>
                <w:sz w:val="16"/>
                <w:szCs w:val="16"/>
              </w:rPr>
              <w:t>11 583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5B6076" w14:textId="77777777" w:rsidR="00422428" w:rsidRPr="00163590" w:rsidRDefault="00422428" w:rsidP="00422428">
            <w:pPr>
              <w:spacing w:after="0" w:line="240" w:lineRule="auto"/>
              <w:jc w:val="center"/>
              <w:rPr>
                <w:sz w:val="16"/>
                <w:szCs w:val="16"/>
              </w:rPr>
            </w:pPr>
            <w:r w:rsidRPr="00163590">
              <w:rPr>
                <w:sz w:val="16"/>
                <w:szCs w:val="16"/>
              </w:rPr>
              <w:t>12 053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907A16" w14:textId="77777777" w:rsidR="00422428" w:rsidRPr="00163590" w:rsidRDefault="00422428" w:rsidP="00422428">
            <w:pPr>
              <w:spacing w:after="0" w:line="240" w:lineRule="auto"/>
              <w:jc w:val="center"/>
              <w:rPr>
                <w:sz w:val="16"/>
                <w:szCs w:val="16"/>
              </w:rPr>
            </w:pPr>
            <w:r w:rsidRPr="00163590">
              <w:rPr>
                <w:sz w:val="16"/>
                <w:szCs w:val="16"/>
              </w:rPr>
              <w:t>12 293</w:t>
            </w:r>
          </w:p>
        </w:tc>
      </w:tr>
      <w:tr w:rsidR="00422428" w:rsidRPr="00163590" w14:paraId="57F15F11"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5F5AC5" w14:textId="77777777" w:rsidR="00422428" w:rsidRPr="00163590" w:rsidRDefault="00422428" w:rsidP="00422428">
            <w:pPr>
              <w:spacing w:after="0" w:line="240" w:lineRule="auto"/>
              <w:rPr>
                <w:sz w:val="16"/>
                <w:szCs w:val="16"/>
              </w:rPr>
            </w:pPr>
            <w:r w:rsidRPr="00163590">
              <w:rPr>
                <w:sz w:val="16"/>
                <w:szCs w:val="16"/>
              </w:rPr>
              <w:t>Biogaz</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72A1DEB" w14:textId="77777777" w:rsidR="00422428" w:rsidRPr="00163590" w:rsidRDefault="00422428" w:rsidP="00422428">
            <w:pPr>
              <w:spacing w:after="0" w:line="240" w:lineRule="auto"/>
              <w:jc w:val="center"/>
              <w:rPr>
                <w:sz w:val="16"/>
                <w:szCs w:val="16"/>
              </w:rPr>
            </w:pPr>
            <w:r w:rsidRPr="00163590">
              <w:rPr>
                <w:sz w:val="16"/>
                <w:szCs w:val="16"/>
              </w:rPr>
              <w:t>40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5CA9EDB" w14:textId="77777777" w:rsidR="00422428" w:rsidRPr="00163590" w:rsidRDefault="00422428" w:rsidP="00422428">
            <w:pPr>
              <w:spacing w:after="0" w:line="240" w:lineRule="auto"/>
              <w:jc w:val="center"/>
              <w:rPr>
                <w:sz w:val="16"/>
                <w:szCs w:val="16"/>
              </w:rPr>
            </w:pPr>
            <w:r w:rsidRPr="00163590">
              <w:rPr>
                <w:sz w:val="16"/>
                <w:szCs w:val="16"/>
              </w:rPr>
              <w:t>48</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93D1345" w14:textId="77777777" w:rsidR="00422428" w:rsidRPr="00163590" w:rsidRDefault="00422428" w:rsidP="00422428">
            <w:pPr>
              <w:spacing w:after="0" w:line="240" w:lineRule="auto"/>
              <w:jc w:val="center"/>
              <w:rPr>
                <w:sz w:val="16"/>
                <w:szCs w:val="16"/>
              </w:rPr>
            </w:pPr>
            <w:r w:rsidRPr="00163590">
              <w:rPr>
                <w:sz w:val="16"/>
                <w:szCs w:val="16"/>
              </w:rPr>
              <w:t>78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19247F" w14:textId="77777777" w:rsidR="00422428" w:rsidRPr="00163590" w:rsidRDefault="00422428" w:rsidP="00422428">
            <w:pPr>
              <w:spacing w:after="0" w:line="240" w:lineRule="auto"/>
              <w:jc w:val="center"/>
              <w:rPr>
                <w:sz w:val="16"/>
                <w:szCs w:val="16"/>
              </w:rPr>
            </w:pPr>
            <w:r w:rsidRPr="00163590">
              <w:rPr>
                <w:sz w:val="16"/>
                <w:szCs w:val="16"/>
              </w:rPr>
              <w:t>90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99DB3A" w14:textId="77777777" w:rsidR="00422428" w:rsidRPr="00163590" w:rsidRDefault="00422428" w:rsidP="00422428">
            <w:pPr>
              <w:spacing w:after="0" w:line="240" w:lineRule="auto"/>
              <w:jc w:val="center"/>
              <w:rPr>
                <w:sz w:val="16"/>
                <w:szCs w:val="16"/>
              </w:rPr>
            </w:pPr>
            <w:r w:rsidRPr="00163590">
              <w:rPr>
                <w:sz w:val="16"/>
                <w:szCs w:val="16"/>
              </w:rPr>
              <w:t>104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7C17A9" w14:textId="77777777" w:rsidR="00422428" w:rsidRPr="00163590" w:rsidRDefault="00422428" w:rsidP="00422428">
            <w:pPr>
              <w:spacing w:after="0" w:line="240" w:lineRule="auto"/>
              <w:jc w:val="center"/>
              <w:rPr>
                <w:sz w:val="16"/>
                <w:szCs w:val="16"/>
              </w:rPr>
            </w:pPr>
            <w:r w:rsidRPr="00163590">
              <w:rPr>
                <w:sz w:val="16"/>
                <w:szCs w:val="16"/>
              </w:rPr>
              <w:t>121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A49533" w14:textId="77777777" w:rsidR="00422428" w:rsidRPr="00163590" w:rsidRDefault="00422428" w:rsidP="00422428">
            <w:pPr>
              <w:spacing w:after="0" w:line="240" w:lineRule="auto"/>
              <w:jc w:val="center"/>
              <w:rPr>
                <w:sz w:val="16"/>
                <w:szCs w:val="16"/>
              </w:rPr>
            </w:pPr>
            <w:r w:rsidRPr="00163590">
              <w:rPr>
                <w:sz w:val="16"/>
                <w:szCs w:val="16"/>
              </w:rPr>
              <w:t>142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FC8119" w14:textId="77777777" w:rsidR="00422428" w:rsidRPr="00163590" w:rsidRDefault="00422428" w:rsidP="00422428">
            <w:pPr>
              <w:spacing w:after="0" w:line="240" w:lineRule="auto"/>
              <w:jc w:val="center"/>
              <w:rPr>
                <w:sz w:val="16"/>
                <w:szCs w:val="16"/>
              </w:rPr>
            </w:pPr>
            <w:r w:rsidRPr="00163590">
              <w:rPr>
                <w:sz w:val="16"/>
                <w:szCs w:val="16"/>
              </w:rPr>
              <w:t>170</w:t>
            </w:r>
          </w:p>
        </w:tc>
      </w:tr>
      <w:tr w:rsidR="00422428" w:rsidRPr="00163590" w14:paraId="2176E0FD"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1D8F7D9" w14:textId="77777777" w:rsidR="00422428" w:rsidRPr="00163590" w:rsidRDefault="00422428" w:rsidP="00422428">
            <w:pPr>
              <w:spacing w:after="0" w:line="240" w:lineRule="auto"/>
              <w:rPr>
                <w:sz w:val="16"/>
                <w:szCs w:val="16"/>
              </w:rPr>
            </w:pPr>
            <w:r w:rsidRPr="00163590">
              <w:rPr>
                <w:sz w:val="16"/>
                <w:szCs w:val="16"/>
              </w:rPr>
              <w:t>Biomasa stała</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BA93684" w14:textId="77777777" w:rsidR="00422428" w:rsidRPr="00163590" w:rsidRDefault="00422428" w:rsidP="00422428">
            <w:pPr>
              <w:spacing w:after="0" w:line="240" w:lineRule="auto"/>
              <w:jc w:val="center"/>
              <w:rPr>
                <w:sz w:val="16"/>
                <w:szCs w:val="16"/>
              </w:rPr>
            </w:pPr>
            <w:r w:rsidRPr="00163590">
              <w:rPr>
                <w:sz w:val="16"/>
                <w:szCs w:val="16"/>
              </w:rPr>
              <w:t>3 755</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59D5B5F" w14:textId="77777777" w:rsidR="00422428" w:rsidRPr="00163590" w:rsidRDefault="00422428" w:rsidP="00422428">
            <w:pPr>
              <w:spacing w:after="0" w:line="240" w:lineRule="auto"/>
              <w:jc w:val="center"/>
              <w:rPr>
                <w:sz w:val="16"/>
                <w:szCs w:val="16"/>
              </w:rPr>
            </w:pPr>
            <w:r w:rsidRPr="00163590">
              <w:rPr>
                <w:sz w:val="16"/>
                <w:szCs w:val="16"/>
              </w:rPr>
              <w:t>4 303</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0C6F0D5" w14:textId="77777777" w:rsidR="00422428" w:rsidRPr="00163590" w:rsidRDefault="00422428" w:rsidP="00422428">
            <w:pPr>
              <w:spacing w:after="0" w:line="240" w:lineRule="auto"/>
              <w:jc w:val="center"/>
              <w:rPr>
                <w:sz w:val="16"/>
                <w:szCs w:val="16"/>
              </w:rPr>
            </w:pPr>
            <w:r w:rsidRPr="00163590">
              <w:rPr>
                <w:sz w:val="16"/>
                <w:szCs w:val="16"/>
              </w:rPr>
              <w:t>4 489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11BA06" w14:textId="77777777" w:rsidR="00422428" w:rsidRPr="00163590" w:rsidRDefault="00422428" w:rsidP="00422428">
            <w:pPr>
              <w:spacing w:after="0" w:line="240" w:lineRule="auto"/>
              <w:jc w:val="center"/>
              <w:rPr>
                <w:sz w:val="16"/>
                <w:szCs w:val="16"/>
              </w:rPr>
            </w:pPr>
            <w:r w:rsidRPr="00163590">
              <w:rPr>
                <w:sz w:val="16"/>
                <w:szCs w:val="16"/>
              </w:rPr>
              <w:t>5 146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1A5D30" w14:textId="77777777" w:rsidR="00422428" w:rsidRPr="00163590" w:rsidRDefault="00422428" w:rsidP="00422428">
            <w:pPr>
              <w:spacing w:after="0" w:line="240" w:lineRule="auto"/>
              <w:jc w:val="center"/>
              <w:rPr>
                <w:sz w:val="16"/>
                <w:szCs w:val="16"/>
              </w:rPr>
            </w:pPr>
            <w:r w:rsidRPr="00163590">
              <w:rPr>
                <w:sz w:val="16"/>
                <w:szCs w:val="16"/>
              </w:rPr>
              <w:t>5 324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75B3C1" w14:textId="77777777" w:rsidR="00422428" w:rsidRPr="00163590" w:rsidRDefault="00422428" w:rsidP="00422428">
            <w:pPr>
              <w:spacing w:after="0" w:line="240" w:lineRule="auto"/>
              <w:jc w:val="center"/>
              <w:rPr>
                <w:sz w:val="16"/>
                <w:szCs w:val="16"/>
              </w:rPr>
            </w:pPr>
            <w:r w:rsidRPr="00163590">
              <w:rPr>
                <w:sz w:val="16"/>
                <w:szCs w:val="16"/>
              </w:rPr>
              <w:t>5 469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7DF199" w14:textId="77777777" w:rsidR="00422428" w:rsidRPr="00163590" w:rsidRDefault="00422428" w:rsidP="00422428">
            <w:pPr>
              <w:spacing w:after="0" w:line="240" w:lineRule="auto"/>
              <w:jc w:val="center"/>
              <w:rPr>
                <w:sz w:val="16"/>
                <w:szCs w:val="16"/>
              </w:rPr>
            </w:pPr>
            <w:r w:rsidRPr="00163590">
              <w:rPr>
                <w:sz w:val="16"/>
                <w:szCs w:val="16"/>
              </w:rPr>
              <w:t>5 610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AA1F13" w14:textId="77777777" w:rsidR="00422428" w:rsidRPr="00163590" w:rsidRDefault="00422428" w:rsidP="00422428">
            <w:pPr>
              <w:spacing w:after="0" w:line="240" w:lineRule="auto"/>
              <w:jc w:val="center"/>
              <w:rPr>
                <w:sz w:val="16"/>
                <w:szCs w:val="16"/>
              </w:rPr>
            </w:pPr>
            <w:r w:rsidRPr="00163590">
              <w:rPr>
                <w:sz w:val="16"/>
                <w:szCs w:val="16"/>
              </w:rPr>
              <w:t>5 744</w:t>
            </w:r>
          </w:p>
        </w:tc>
      </w:tr>
      <w:tr w:rsidR="00422428" w:rsidRPr="00163590" w14:paraId="40388B1B"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8A20F84" w14:textId="77777777" w:rsidR="00422428" w:rsidRPr="00163590" w:rsidRDefault="00422428" w:rsidP="00422428">
            <w:pPr>
              <w:spacing w:after="0" w:line="240" w:lineRule="auto"/>
              <w:rPr>
                <w:sz w:val="16"/>
                <w:szCs w:val="16"/>
              </w:rPr>
            </w:pPr>
            <w:r w:rsidRPr="00163590">
              <w:rPr>
                <w:sz w:val="16"/>
                <w:szCs w:val="16"/>
              </w:rPr>
              <w:t>Biopaliwa</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C3A3157" w14:textId="77777777" w:rsidR="00422428" w:rsidRPr="00163590" w:rsidRDefault="00422428" w:rsidP="00422428">
            <w:pPr>
              <w:spacing w:after="0" w:line="240" w:lineRule="auto"/>
              <w:jc w:val="center"/>
              <w:rPr>
                <w:sz w:val="16"/>
                <w:szCs w:val="16"/>
              </w:rPr>
            </w:pPr>
            <w:r w:rsidRPr="00163590">
              <w:rPr>
                <w:sz w:val="16"/>
                <w:szCs w:val="16"/>
              </w:rPr>
              <w:t>55</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F83B025" w14:textId="77777777" w:rsidR="00422428" w:rsidRPr="00163590" w:rsidRDefault="00422428" w:rsidP="00422428">
            <w:pPr>
              <w:spacing w:after="0" w:line="240" w:lineRule="auto"/>
              <w:jc w:val="center"/>
              <w:rPr>
                <w:sz w:val="16"/>
                <w:szCs w:val="16"/>
              </w:rPr>
            </w:pPr>
            <w:r w:rsidRPr="00163590">
              <w:rPr>
                <w:sz w:val="16"/>
                <w:szCs w:val="16"/>
              </w:rPr>
              <w:t>867</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A09579B" w14:textId="77777777" w:rsidR="00422428" w:rsidRPr="00163590" w:rsidRDefault="00422428" w:rsidP="00422428">
            <w:pPr>
              <w:spacing w:after="0" w:line="240" w:lineRule="auto"/>
              <w:jc w:val="center"/>
              <w:rPr>
                <w:sz w:val="16"/>
                <w:szCs w:val="16"/>
              </w:rPr>
            </w:pPr>
            <w:r w:rsidRPr="00163590">
              <w:rPr>
                <w:sz w:val="16"/>
                <w:szCs w:val="16"/>
              </w:rPr>
              <w:t>787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7298D2" w14:textId="77777777" w:rsidR="00422428" w:rsidRPr="00163590" w:rsidRDefault="00422428" w:rsidP="00422428">
            <w:pPr>
              <w:spacing w:after="0" w:line="240" w:lineRule="auto"/>
              <w:jc w:val="center"/>
              <w:rPr>
                <w:sz w:val="16"/>
                <w:szCs w:val="16"/>
              </w:rPr>
            </w:pPr>
            <w:r w:rsidRPr="00163590">
              <w:rPr>
                <w:sz w:val="16"/>
                <w:szCs w:val="16"/>
              </w:rPr>
              <w:t>1 579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5D7D03" w14:textId="77777777" w:rsidR="00422428" w:rsidRPr="00163590" w:rsidRDefault="00422428" w:rsidP="00422428">
            <w:pPr>
              <w:spacing w:after="0" w:line="240" w:lineRule="auto"/>
              <w:jc w:val="center"/>
              <w:rPr>
                <w:sz w:val="16"/>
                <w:szCs w:val="16"/>
              </w:rPr>
            </w:pPr>
            <w:r w:rsidRPr="00163590">
              <w:rPr>
                <w:sz w:val="16"/>
                <w:szCs w:val="16"/>
              </w:rPr>
              <w:t>1 681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91DC4A" w14:textId="77777777" w:rsidR="00422428" w:rsidRPr="00163590" w:rsidRDefault="00422428" w:rsidP="00422428">
            <w:pPr>
              <w:spacing w:after="0" w:line="240" w:lineRule="auto"/>
              <w:jc w:val="center"/>
              <w:rPr>
                <w:sz w:val="16"/>
                <w:szCs w:val="16"/>
              </w:rPr>
            </w:pPr>
            <w:r w:rsidRPr="00163590">
              <w:rPr>
                <w:sz w:val="16"/>
                <w:szCs w:val="16"/>
              </w:rPr>
              <w:t>1 739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BCFAFE" w14:textId="77777777" w:rsidR="00422428" w:rsidRPr="00163590" w:rsidRDefault="00422428" w:rsidP="00422428">
            <w:pPr>
              <w:spacing w:after="0" w:line="240" w:lineRule="auto"/>
              <w:jc w:val="center"/>
              <w:rPr>
                <w:sz w:val="16"/>
                <w:szCs w:val="16"/>
              </w:rPr>
            </w:pPr>
            <w:r w:rsidRPr="00163590">
              <w:rPr>
                <w:sz w:val="16"/>
                <w:szCs w:val="16"/>
              </w:rPr>
              <w:t>1 715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F5C2A3" w14:textId="77777777" w:rsidR="00422428" w:rsidRPr="00163590" w:rsidRDefault="00422428" w:rsidP="00422428">
            <w:pPr>
              <w:spacing w:after="0" w:line="240" w:lineRule="auto"/>
              <w:jc w:val="center"/>
              <w:rPr>
                <w:sz w:val="16"/>
                <w:szCs w:val="16"/>
              </w:rPr>
            </w:pPr>
            <w:r w:rsidRPr="00163590">
              <w:rPr>
                <w:sz w:val="16"/>
                <w:szCs w:val="16"/>
              </w:rPr>
              <w:t>1 673</w:t>
            </w:r>
          </w:p>
        </w:tc>
      </w:tr>
      <w:tr w:rsidR="00422428" w:rsidRPr="00163590" w14:paraId="3D76B211"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43D64DF" w14:textId="77777777" w:rsidR="00422428" w:rsidRPr="00163590" w:rsidRDefault="00422428" w:rsidP="00422428">
            <w:pPr>
              <w:spacing w:after="0" w:line="240" w:lineRule="auto"/>
              <w:rPr>
                <w:sz w:val="16"/>
                <w:szCs w:val="16"/>
              </w:rPr>
            </w:pPr>
            <w:r w:rsidRPr="00163590">
              <w:rPr>
                <w:sz w:val="16"/>
                <w:szCs w:val="16"/>
              </w:rPr>
              <w:t>Odpady komunalne i przemysłowe</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253A596" w14:textId="77777777" w:rsidR="00422428" w:rsidRPr="00163590" w:rsidRDefault="00422428" w:rsidP="00422428">
            <w:pPr>
              <w:spacing w:after="0" w:line="240" w:lineRule="auto"/>
              <w:jc w:val="center"/>
              <w:rPr>
                <w:sz w:val="16"/>
                <w:szCs w:val="16"/>
              </w:rPr>
            </w:pPr>
            <w:r w:rsidRPr="00163590">
              <w:rPr>
                <w:sz w:val="16"/>
                <w:szCs w:val="16"/>
              </w:rPr>
              <w:t>136</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E045EE1" w14:textId="77777777" w:rsidR="00422428" w:rsidRPr="00163590" w:rsidRDefault="00422428" w:rsidP="00422428">
            <w:pPr>
              <w:spacing w:after="0" w:line="240" w:lineRule="auto"/>
              <w:jc w:val="center"/>
              <w:rPr>
                <w:sz w:val="16"/>
                <w:szCs w:val="16"/>
              </w:rPr>
            </w:pPr>
            <w:r w:rsidRPr="00163590">
              <w:rPr>
                <w:sz w:val="16"/>
                <w:szCs w:val="16"/>
              </w:rPr>
              <w:t>380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8B8D374" w14:textId="77777777" w:rsidR="00422428" w:rsidRPr="00163590" w:rsidRDefault="00422428" w:rsidP="00422428">
            <w:pPr>
              <w:spacing w:after="0" w:line="240" w:lineRule="auto"/>
              <w:jc w:val="center"/>
              <w:rPr>
                <w:sz w:val="16"/>
                <w:szCs w:val="16"/>
              </w:rPr>
            </w:pPr>
            <w:r w:rsidRPr="00163590">
              <w:rPr>
                <w:sz w:val="16"/>
                <w:szCs w:val="16"/>
              </w:rPr>
              <w:t>526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94CA68" w14:textId="77777777" w:rsidR="00422428" w:rsidRPr="00163590" w:rsidRDefault="00422428" w:rsidP="00422428">
            <w:pPr>
              <w:spacing w:after="0" w:line="240" w:lineRule="auto"/>
              <w:jc w:val="center"/>
              <w:rPr>
                <w:sz w:val="16"/>
                <w:szCs w:val="16"/>
              </w:rPr>
            </w:pPr>
            <w:r w:rsidRPr="00163590">
              <w:rPr>
                <w:sz w:val="16"/>
                <w:szCs w:val="16"/>
              </w:rPr>
              <w:t>666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825B346" w14:textId="77777777" w:rsidR="00422428" w:rsidRPr="00163590" w:rsidRDefault="00422428" w:rsidP="00422428">
            <w:pPr>
              <w:spacing w:after="0" w:line="240" w:lineRule="auto"/>
              <w:jc w:val="center"/>
              <w:rPr>
                <w:sz w:val="16"/>
                <w:szCs w:val="16"/>
              </w:rPr>
            </w:pPr>
            <w:r w:rsidRPr="00163590">
              <w:rPr>
                <w:sz w:val="16"/>
                <w:szCs w:val="16"/>
              </w:rPr>
              <w:t>704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5B66D0" w14:textId="77777777" w:rsidR="00422428" w:rsidRPr="00163590" w:rsidRDefault="00422428" w:rsidP="00422428">
            <w:pPr>
              <w:spacing w:after="0" w:line="240" w:lineRule="auto"/>
              <w:jc w:val="center"/>
              <w:rPr>
                <w:sz w:val="16"/>
                <w:szCs w:val="16"/>
              </w:rPr>
            </w:pPr>
            <w:r w:rsidRPr="00163590">
              <w:rPr>
                <w:sz w:val="16"/>
                <w:szCs w:val="16"/>
              </w:rPr>
              <w:t>714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840000" w14:textId="77777777" w:rsidR="00422428" w:rsidRPr="00163590" w:rsidRDefault="00422428" w:rsidP="00422428">
            <w:pPr>
              <w:spacing w:after="0" w:line="240" w:lineRule="auto"/>
              <w:jc w:val="center"/>
              <w:rPr>
                <w:sz w:val="16"/>
                <w:szCs w:val="16"/>
              </w:rPr>
            </w:pPr>
            <w:r w:rsidRPr="00163590">
              <w:rPr>
                <w:sz w:val="16"/>
                <w:szCs w:val="16"/>
              </w:rPr>
              <w:t>725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00A996" w14:textId="77777777" w:rsidR="00422428" w:rsidRPr="00163590" w:rsidRDefault="00422428" w:rsidP="00422428">
            <w:pPr>
              <w:spacing w:after="0" w:line="240" w:lineRule="auto"/>
              <w:jc w:val="center"/>
              <w:rPr>
                <w:sz w:val="16"/>
                <w:szCs w:val="16"/>
              </w:rPr>
            </w:pPr>
            <w:r w:rsidRPr="00163590">
              <w:rPr>
                <w:sz w:val="16"/>
                <w:szCs w:val="16"/>
              </w:rPr>
              <w:t>738</w:t>
            </w:r>
          </w:p>
        </w:tc>
      </w:tr>
      <w:tr w:rsidR="00422428" w:rsidRPr="00163590" w14:paraId="37DD59ED"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D9A071A" w14:textId="77777777" w:rsidR="00422428" w:rsidRPr="00163590" w:rsidRDefault="00422428" w:rsidP="00422428">
            <w:pPr>
              <w:spacing w:after="0" w:line="240" w:lineRule="auto"/>
              <w:rPr>
                <w:sz w:val="16"/>
                <w:szCs w:val="16"/>
              </w:rPr>
            </w:pPr>
            <w:r w:rsidRPr="00163590">
              <w:rPr>
                <w:sz w:val="16"/>
                <w:szCs w:val="16"/>
              </w:rPr>
              <w:t>Kolektory słoneczne, pompy ciepła, geotermalne</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90F2A83" w14:textId="77777777" w:rsidR="00422428" w:rsidRPr="00163590" w:rsidRDefault="00422428" w:rsidP="00422428">
            <w:pPr>
              <w:spacing w:after="0" w:line="240" w:lineRule="auto"/>
              <w:jc w:val="center"/>
              <w:rPr>
                <w:sz w:val="16"/>
                <w:szCs w:val="16"/>
              </w:rPr>
            </w:pPr>
            <w:r w:rsidRPr="00163590">
              <w:rPr>
                <w:sz w:val="16"/>
                <w:szCs w:val="16"/>
              </w:rPr>
              <w:t>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5DEDB08" w14:textId="77777777" w:rsidR="00422428" w:rsidRPr="00163590" w:rsidRDefault="00422428" w:rsidP="00422428">
            <w:pPr>
              <w:spacing w:after="0" w:line="240" w:lineRule="auto"/>
              <w:jc w:val="center"/>
              <w:rPr>
                <w:sz w:val="16"/>
                <w:szCs w:val="16"/>
              </w:rPr>
            </w:pPr>
            <w:r w:rsidRPr="00163590">
              <w:rPr>
                <w:sz w:val="16"/>
                <w:szCs w:val="16"/>
              </w:rPr>
              <w:t>27</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185638C" w14:textId="77777777" w:rsidR="00422428" w:rsidRPr="00163590" w:rsidRDefault="00422428" w:rsidP="00422428">
            <w:pPr>
              <w:spacing w:after="0" w:line="240" w:lineRule="auto"/>
              <w:jc w:val="center"/>
              <w:rPr>
                <w:sz w:val="16"/>
                <w:szCs w:val="16"/>
              </w:rPr>
            </w:pPr>
            <w:r w:rsidRPr="00163590">
              <w:rPr>
                <w:sz w:val="16"/>
                <w:szCs w:val="16"/>
              </w:rPr>
              <w:t>93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48E10F" w14:textId="77777777" w:rsidR="00422428" w:rsidRPr="00163590" w:rsidRDefault="00422428" w:rsidP="00422428">
            <w:pPr>
              <w:spacing w:after="0" w:line="240" w:lineRule="auto"/>
              <w:jc w:val="center"/>
              <w:rPr>
                <w:sz w:val="16"/>
                <w:szCs w:val="16"/>
              </w:rPr>
            </w:pPr>
            <w:r w:rsidRPr="00163590">
              <w:rPr>
                <w:sz w:val="16"/>
                <w:szCs w:val="16"/>
              </w:rPr>
              <w:t>203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EE9ED7" w14:textId="77777777" w:rsidR="00422428" w:rsidRPr="00163590" w:rsidRDefault="00422428" w:rsidP="00422428">
            <w:pPr>
              <w:spacing w:after="0" w:line="240" w:lineRule="auto"/>
              <w:jc w:val="center"/>
              <w:rPr>
                <w:sz w:val="16"/>
                <w:szCs w:val="16"/>
              </w:rPr>
            </w:pPr>
            <w:r w:rsidRPr="00163590">
              <w:rPr>
                <w:sz w:val="16"/>
                <w:szCs w:val="16"/>
              </w:rPr>
              <w:t>450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8508641" w14:textId="77777777" w:rsidR="00422428" w:rsidRPr="00163590" w:rsidRDefault="00422428" w:rsidP="00422428">
            <w:pPr>
              <w:spacing w:after="0" w:line="240" w:lineRule="auto"/>
              <w:jc w:val="center"/>
              <w:rPr>
                <w:sz w:val="16"/>
                <w:szCs w:val="16"/>
              </w:rPr>
            </w:pPr>
            <w:r w:rsidRPr="00163590">
              <w:rPr>
                <w:sz w:val="16"/>
                <w:szCs w:val="16"/>
              </w:rPr>
              <w:t>777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3B57E2" w14:textId="77777777" w:rsidR="00422428" w:rsidRPr="00163590" w:rsidRDefault="00422428" w:rsidP="00422428">
            <w:pPr>
              <w:spacing w:after="0" w:line="240" w:lineRule="auto"/>
              <w:jc w:val="center"/>
              <w:rPr>
                <w:sz w:val="16"/>
                <w:szCs w:val="16"/>
              </w:rPr>
            </w:pPr>
            <w:r w:rsidRPr="00163590">
              <w:rPr>
                <w:sz w:val="16"/>
                <w:szCs w:val="16"/>
              </w:rPr>
              <w:t>1 047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A76513" w14:textId="77777777" w:rsidR="00422428" w:rsidRPr="00163590" w:rsidRDefault="00422428" w:rsidP="00422428">
            <w:pPr>
              <w:spacing w:after="0" w:line="240" w:lineRule="auto"/>
              <w:jc w:val="center"/>
              <w:rPr>
                <w:sz w:val="16"/>
                <w:szCs w:val="16"/>
              </w:rPr>
            </w:pPr>
            <w:r w:rsidRPr="00163590">
              <w:rPr>
                <w:sz w:val="16"/>
                <w:szCs w:val="16"/>
              </w:rPr>
              <w:t>1 213</w:t>
            </w:r>
          </w:p>
        </w:tc>
      </w:tr>
      <w:tr w:rsidR="00422428" w:rsidRPr="00163590" w14:paraId="67A801F6" w14:textId="77777777" w:rsidTr="00CE05F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1CFB2A3" w14:textId="77777777" w:rsidR="00422428" w:rsidRPr="00163590" w:rsidRDefault="00422428" w:rsidP="00422428">
            <w:pPr>
              <w:spacing w:after="0" w:line="240" w:lineRule="auto"/>
              <w:rPr>
                <w:b/>
                <w:bCs/>
                <w:sz w:val="16"/>
                <w:szCs w:val="16"/>
              </w:rPr>
            </w:pPr>
            <w:r w:rsidRPr="00163590">
              <w:rPr>
                <w:b/>
                <w:bCs/>
                <w:sz w:val="16"/>
                <w:szCs w:val="16"/>
              </w:rPr>
              <w:t>RAZEM</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804F360" w14:textId="77777777" w:rsidR="00422428" w:rsidRPr="00163590" w:rsidRDefault="00422428" w:rsidP="00422428">
            <w:pPr>
              <w:spacing w:after="0" w:line="240" w:lineRule="auto"/>
              <w:jc w:val="center"/>
              <w:rPr>
                <w:b/>
                <w:bCs/>
                <w:sz w:val="16"/>
                <w:szCs w:val="16"/>
              </w:rPr>
            </w:pPr>
            <w:r w:rsidRPr="00163590">
              <w:rPr>
                <w:b/>
                <w:bCs/>
                <w:sz w:val="16"/>
                <w:szCs w:val="16"/>
              </w:rPr>
              <w:t>58 475</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0F993BF" w14:textId="77777777" w:rsidR="00422428" w:rsidRPr="00163590" w:rsidRDefault="00422428" w:rsidP="00422428">
            <w:pPr>
              <w:spacing w:after="0" w:line="240" w:lineRule="auto"/>
              <w:jc w:val="center"/>
              <w:rPr>
                <w:b/>
                <w:bCs/>
                <w:sz w:val="16"/>
                <w:szCs w:val="16"/>
              </w:rPr>
            </w:pPr>
            <w:r w:rsidRPr="00163590">
              <w:rPr>
                <w:b/>
                <w:bCs/>
                <w:sz w:val="16"/>
                <w:szCs w:val="16"/>
              </w:rPr>
              <w:t>66 288</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1A5F97B" w14:textId="77777777" w:rsidR="00422428" w:rsidRPr="00163590" w:rsidRDefault="00422428" w:rsidP="00422428">
            <w:pPr>
              <w:spacing w:after="0" w:line="240" w:lineRule="auto"/>
              <w:jc w:val="center"/>
              <w:rPr>
                <w:b/>
                <w:bCs/>
                <w:sz w:val="16"/>
                <w:szCs w:val="16"/>
              </w:rPr>
            </w:pPr>
            <w:r w:rsidRPr="00163590">
              <w:rPr>
                <w:b/>
                <w:bCs/>
                <w:sz w:val="16"/>
                <w:szCs w:val="16"/>
              </w:rPr>
              <w:t>62 304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7609729" w14:textId="77777777" w:rsidR="00422428" w:rsidRPr="00163590" w:rsidRDefault="00422428" w:rsidP="00422428">
            <w:pPr>
              <w:spacing w:after="0" w:line="240" w:lineRule="auto"/>
              <w:jc w:val="center"/>
              <w:rPr>
                <w:b/>
                <w:bCs/>
                <w:sz w:val="16"/>
                <w:szCs w:val="16"/>
              </w:rPr>
            </w:pPr>
            <w:r w:rsidRPr="00163590">
              <w:rPr>
                <w:b/>
                <w:bCs/>
                <w:sz w:val="16"/>
                <w:szCs w:val="16"/>
              </w:rPr>
              <w:t>72 117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93D191" w14:textId="77777777" w:rsidR="00422428" w:rsidRPr="00163590" w:rsidRDefault="00422428" w:rsidP="00422428">
            <w:pPr>
              <w:spacing w:after="0" w:line="240" w:lineRule="auto"/>
              <w:jc w:val="center"/>
              <w:rPr>
                <w:b/>
                <w:bCs/>
                <w:sz w:val="16"/>
                <w:szCs w:val="16"/>
              </w:rPr>
            </w:pPr>
            <w:r w:rsidRPr="00163590">
              <w:rPr>
                <w:b/>
                <w:bCs/>
                <w:sz w:val="16"/>
                <w:szCs w:val="16"/>
              </w:rPr>
              <w:t>75 078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DB8111" w14:textId="77777777" w:rsidR="00422428" w:rsidRPr="00163590" w:rsidRDefault="00422428" w:rsidP="00422428">
            <w:pPr>
              <w:spacing w:after="0" w:line="240" w:lineRule="auto"/>
              <w:jc w:val="center"/>
              <w:rPr>
                <w:b/>
                <w:bCs/>
                <w:sz w:val="16"/>
                <w:szCs w:val="16"/>
              </w:rPr>
            </w:pPr>
            <w:r w:rsidRPr="00163590">
              <w:rPr>
                <w:b/>
                <w:bCs/>
                <w:sz w:val="16"/>
                <w:szCs w:val="16"/>
              </w:rPr>
              <w:t>77 327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F33767" w14:textId="77777777" w:rsidR="00422428" w:rsidRPr="00163590" w:rsidRDefault="00422428" w:rsidP="00422428">
            <w:pPr>
              <w:spacing w:after="0" w:line="240" w:lineRule="auto"/>
              <w:jc w:val="center"/>
              <w:rPr>
                <w:b/>
                <w:bCs/>
                <w:sz w:val="16"/>
                <w:szCs w:val="16"/>
              </w:rPr>
            </w:pPr>
            <w:r w:rsidRPr="00163590">
              <w:rPr>
                <w:b/>
                <w:bCs/>
                <w:sz w:val="16"/>
                <w:szCs w:val="16"/>
              </w:rPr>
              <w:t>78 300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A1362B" w14:textId="77777777" w:rsidR="00422428" w:rsidRPr="00163590" w:rsidRDefault="00422428" w:rsidP="00422428">
            <w:pPr>
              <w:spacing w:after="0" w:line="240" w:lineRule="auto"/>
              <w:jc w:val="center"/>
              <w:rPr>
                <w:b/>
                <w:bCs/>
                <w:sz w:val="16"/>
                <w:szCs w:val="16"/>
              </w:rPr>
            </w:pPr>
            <w:r w:rsidRPr="00163590">
              <w:rPr>
                <w:b/>
                <w:bCs/>
                <w:sz w:val="16"/>
                <w:szCs w:val="16"/>
              </w:rPr>
              <w:t>78 784</w:t>
            </w:r>
          </w:p>
        </w:tc>
      </w:tr>
    </w:tbl>
    <w:p w14:paraId="33601B67" w14:textId="630C8850" w:rsidR="00422428" w:rsidRDefault="00422428" w:rsidP="00CE05F8">
      <w:pPr>
        <w:pStyle w:val="Legenda"/>
      </w:pPr>
      <w:r w:rsidRPr="001D5F76">
        <w:t>Źródło: Opracowanie własne ARE SA</w:t>
      </w:r>
      <w:r>
        <w:t xml:space="preserve"> (STEAM-PL), </w:t>
      </w:r>
      <w:r w:rsidR="00887AE6">
        <w:t>Eurostat</w:t>
      </w:r>
      <w:r>
        <w:t xml:space="preserve"> </w:t>
      </w:r>
    </w:p>
    <w:p w14:paraId="0907FA84" w14:textId="77777777" w:rsidR="00422428" w:rsidRDefault="00422428" w:rsidP="00422428">
      <w:pPr>
        <w:rPr>
          <w:sz w:val="24"/>
        </w:rPr>
      </w:pPr>
    </w:p>
    <w:p w14:paraId="122240FE" w14:textId="77777777" w:rsidR="00422428" w:rsidRDefault="00422428" w:rsidP="00422428">
      <w:pPr>
        <w:rPr>
          <w:sz w:val="24"/>
        </w:rPr>
      </w:pPr>
    </w:p>
    <w:p w14:paraId="19060E0E" w14:textId="77777777" w:rsidR="00CE05F8" w:rsidRDefault="00422428" w:rsidP="00CE05F8">
      <w:pPr>
        <w:keepNext/>
        <w:spacing w:after="0" w:line="360" w:lineRule="auto"/>
        <w:jc w:val="center"/>
      </w:pPr>
      <w:r>
        <w:rPr>
          <w:noProof/>
          <w:sz w:val="24"/>
          <w:lang w:eastAsia="pl-PL"/>
        </w:rPr>
        <w:drawing>
          <wp:inline distT="0" distB="0" distL="0" distR="0" wp14:anchorId="62ECC5F0" wp14:editId="307280D3">
            <wp:extent cx="5686425" cy="3381375"/>
            <wp:effectExtent l="0" t="0" r="9525" b="9525"/>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98594" cy="3388611"/>
                    </a:xfrm>
                    <a:prstGeom prst="rect">
                      <a:avLst/>
                    </a:prstGeom>
                    <a:noFill/>
                  </pic:spPr>
                </pic:pic>
              </a:graphicData>
            </a:graphic>
          </wp:inline>
        </w:drawing>
      </w:r>
    </w:p>
    <w:p w14:paraId="4F56E464" w14:textId="098AC7AA" w:rsidR="00422428" w:rsidRPr="00F95609" w:rsidRDefault="00CE05F8" w:rsidP="00CE05F8">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20</w:t>
      </w:r>
      <w:r w:rsidR="006007C6">
        <w:rPr>
          <w:noProof/>
        </w:rPr>
        <w:fldChar w:fldCharType="end"/>
      </w:r>
      <w:r>
        <w:t xml:space="preserve">. </w:t>
      </w:r>
      <w:r w:rsidR="00422428" w:rsidRPr="00F95609">
        <w:t>Zużycie energii finalnej w podziale na paliwa i nośniki</w:t>
      </w:r>
    </w:p>
    <w:p w14:paraId="5384AD17" w14:textId="77777777" w:rsidR="00422428" w:rsidRDefault="00422428" w:rsidP="00422428">
      <w:pPr>
        <w:spacing w:after="0" w:line="360" w:lineRule="auto"/>
        <w:rPr>
          <w:sz w:val="24"/>
        </w:rPr>
      </w:pPr>
    </w:p>
    <w:p w14:paraId="23F12040" w14:textId="77777777" w:rsidR="00422428" w:rsidRPr="009636CA" w:rsidRDefault="00422428" w:rsidP="00CE05F8">
      <w:pPr>
        <w:pStyle w:val="Nagwek3"/>
      </w:pPr>
      <w:bookmarkStart w:id="74" w:name="_Toc507408714"/>
      <w:bookmarkStart w:id="75" w:name="_Toc533661384"/>
      <w:r>
        <w:t xml:space="preserve">Zużycie </w:t>
      </w:r>
      <w:r w:rsidRPr="00CE05F8">
        <w:t>nieenergetyczne</w:t>
      </w:r>
      <w:bookmarkEnd w:id="74"/>
      <w:bookmarkEnd w:id="75"/>
    </w:p>
    <w:p w14:paraId="746F095E" w14:textId="4A2806D9" w:rsidR="00422428" w:rsidRDefault="00422428" w:rsidP="00CE05F8">
      <w:r>
        <w:t>Zużycie nieenergetyczne to ilość nośników energii zużyta na potrzeby technologiczne produkcji niektórych wyrobów (np. zużycie gazu do produkcji nawozów sztucznych, albo węgiel kamienny do produkcji elektrod). W prognozie zakłada się umiarkowany wzrost zużycia wszystkich stosowanych do tej pory nośników energii n</w:t>
      </w:r>
      <w:r w:rsidR="00CE05F8">
        <w:t xml:space="preserve">a cele nieenergetyczne zgodnie </w:t>
      </w:r>
      <w:r>
        <w:t>z obserwowanym w historii trendem. Wzrost ten jest w dużym stopniu skorelowany ze wzrostem gospodarczym.</w:t>
      </w:r>
    </w:p>
    <w:p w14:paraId="7C9B81F4" w14:textId="77777777" w:rsidR="00CE05F8" w:rsidRDefault="00CE05F8" w:rsidP="00CE05F8"/>
    <w:p w14:paraId="62C75E59" w14:textId="77777777" w:rsidR="00422428" w:rsidRDefault="00422428" w:rsidP="00CE05F8">
      <w:pPr>
        <w:pStyle w:val="odstp"/>
      </w:pPr>
    </w:p>
    <w:p w14:paraId="157B5846" w14:textId="567A4503" w:rsidR="00422428" w:rsidRPr="001A237B" w:rsidRDefault="00CE05F8" w:rsidP="00CE05F8">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36</w:t>
      </w:r>
      <w:r w:rsidR="006007C6">
        <w:rPr>
          <w:noProof/>
        </w:rPr>
        <w:fldChar w:fldCharType="end"/>
      </w:r>
      <w:r>
        <w:t xml:space="preserve">. </w:t>
      </w:r>
      <w:r w:rsidR="00422428" w:rsidRPr="001A237B">
        <w:t>Zużycie nieenergetyczne w podziale na paliwa [ktoe]</w:t>
      </w:r>
    </w:p>
    <w:tbl>
      <w:tblPr>
        <w:tblW w:w="8757" w:type="dxa"/>
        <w:tblCellMar>
          <w:left w:w="70" w:type="dxa"/>
          <w:right w:w="70" w:type="dxa"/>
        </w:tblCellMar>
        <w:tblLook w:val="04A0" w:firstRow="1" w:lastRow="0" w:firstColumn="1" w:lastColumn="0" w:noHBand="0" w:noVBand="1"/>
      </w:tblPr>
      <w:tblGrid>
        <w:gridCol w:w="2405"/>
        <w:gridCol w:w="794"/>
        <w:gridCol w:w="794"/>
        <w:gridCol w:w="794"/>
        <w:gridCol w:w="794"/>
        <w:gridCol w:w="794"/>
        <w:gridCol w:w="794"/>
        <w:gridCol w:w="794"/>
        <w:gridCol w:w="794"/>
      </w:tblGrid>
      <w:tr w:rsidR="00422428" w:rsidRPr="00163590" w14:paraId="375121FF" w14:textId="77777777" w:rsidTr="00422428">
        <w:trPr>
          <w:trHeight w:val="20"/>
        </w:trPr>
        <w:tc>
          <w:tcPr>
            <w:tcW w:w="240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7F62409" w14:textId="77777777" w:rsidR="00422428" w:rsidRPr="00163590" w:rsidRDefault="00422428" w:rsidP="007D3145">
            <w:pPr>
              <w:spacing w:before="40" w:after="0" w:line="240" w:lineRule="auto"/>
              <w:rPr>
                <w:sz w:val="16"/>
                <w:szCs w:val="16"/>
              </w:rPr>
            </w:pPr>
            <w:r w:rsidRPr="00163590">
              <w:rPr>
                <w:sz w:val="16"/>
                <w:szCs w:val="16"/>
              </w:rPr>
              <w:t> </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78D1465B" w14:textId="77777777" w:rsidR="00422428" w:rsidRPr="00163590" w:rsidRDefault="00422428" w:rsidP="007D3145">
            <w:pPr>
              <w:spacing w:before="40" w:after="0" w:line="240" w:lineRule="auto"/>
              <w:jc w:val="center"/>
              <w:rPr>
                <w:b/>
                <w:bCs/>
                <w:sz w:val="16"/>
                <w:szCs w:val="16"/>
              </w:rPr>
            </w:pPr>
            <w:r w:rsidRPr="00163590">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0F851024" w14:textId="77777777" w:rsidR="00422428" w:rsidRPr="00163590" w:rsidRDefault="00422428" w:rsidP="007D3145">
            <w:pPr>
              <w:spacing w:before="40" w:after="0" w:line="240" w:lineRule="auto"/>
              <w:jc w:val="center"/>
              <w:rPr>
                <w:b/>
                <w:bCs/>
                <w:sz w:val="16"/>
                <w:szCs w:val="16"/>
              </w:rPr>
            </w:pPr>
            <w:r w:rsidRPr="00163590">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7EC8EAF3" w14:textId="77777777" w:rsidR="00422428" w:rsidRPr="00163590" w:rsidRDefault="00422428" w:rsidP="007D3145">
            <w:pPr>
              <w:spacing w:before="40" w:after="0" w:line="240" w:lineRule="auto"/>
              <w:jc w:val="center"/>
              <w:rPr>
                <w:b/>
                <w:bCs/>
                <w:sz w:val="16"/>
                <w:szCs w:val="16"/>
              </w:rPr>
            </w:pPr>
            <w:r w:rsidRPr="00163590">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EA5D1E" w14:textId="77777777" w:rsidR="00422428" w:rsidRPr="00163590" w:rsidRDefault="00422428" w:rsidP="007D3145">
            <w:pPr>
              <w:spacing w:before="40" w:after="0" w:line="240" w:lineRule="auto"/>
              <w:jc w:val="center"/>
              <w:rPr>
                <w:b/>
                <w:bCs/>
                <w:sz w:val="16"/>
                <w:szCs w:val="16"/>
              </w:rPr>
            </w:pPr>
            <w:r w:rsidRPr="00163590">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6033704" w14:textId="77777777" w:rsidR="00422428" w:rsidRPr="00163590" w:rsidRDefault="00422428" w:rsidP="007D3145">
            <w:pPr>
              <w:spacing w:before="40" w:after="0" w:line="240" w:lineRule="auto"/>
              <w:jc w:val="center"/>
              <w:rPr>
                <w:b/>
                <w:bCs/>
                <w:sz w:val="16"/>
                <w:szCs w:val="16"/>
              </w:rPr>
            </w:pPr>
            <w:r w:rsidRPr="00163590">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4627CAF" w14:textId="77777777" w:rsidR="00422428" w:rsidRPr="00163590" w:rsidRDefault="00422428" w:rsidP="007D3145">
            <w:pPr>
              <w:spacing w:before="40" w:after="0" w:line="240" w:lineRule="auto"/>
              <w:jc w:val="center"/>
              <w:rPr>
                <w:b/>
                <w:bCs/>
                <w:sz w:val="16"/>
                <w:szCs w:val="16"/>
              </w:rPr>
            </w:pPr>
            <w:r w:rsidRPr="00163590">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155EC16" w14:textId="77777777" w:rsidR="00422428" w:rsidRPr="00163590" w:rsidRDefault="00422428" w:rsidP="007D3145">
            <w:pPr>
              <w:spacing w:before="40" w:after="0" w:line="240" w:lineRule="auto"/>
              <w:jc w:val="center"/>
              <w:rPr>
                <w:b/>
                <w:bCs/>
                <w:sz w:val="16"/>
                <w:szCs w:val="16"/>
              </w:rPr>
            </w:pPr>
            <w:r w:rsidRPr="00163590">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84EEFC4" w14:textId="77777777" w:rsidR="00422428" w:rsidRPr="00163590" w:rsidRDefault="00422428" w:rsidP="007D3145">
            <w:pPr>
              <w:spacing w:before="40" w:after="0" w:line="240" w:lineRule="auto"/>
              <w:jc w:val="center"/>
              <w:rPr>
                <w:b/>
                <w:bCs/>
                <w:sz w:val="16"/>
                <w:szCs w:val="16"/>
              </w:rPr>
            </w:pPr>
            <w:r w:rsidRPr="00163590">
              <w:rPr>
                <w:b/>
                <w:bCs/>
                <w:sz w:val="16"/>
                <w:szCs w:val="16"/>
              </w:rPr>
              <w:t>2040</w:t>
            </w:r>
          </w:p>
        </w:tc>
      </w:tr>
      <w:tr w:rsidR="00422428" w:rsidRPr="00163590" w14:paraId="63352B8D"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920DC7" w14:textId="77777777" w:rsidR="00422428" w:rsidRPr="00163590" w:rsidRDefault="00422428" w:rsidP="007D3145">
            <w:pPr>
              <w:spacing w:before="40" w:after="0" w:line="240" w:lineRule="auto"/>
              <w:rPr>
                <w:sz w:val="16"/>
                <w:szCs w:val="16"/>
              </w:rPr>
            </w:pPr>
            <w:r w:rsidRPr="00163590">
              <w:rPr>
                <w:sz w:val="16"/>
                <w:szCs w:val="16"/>
              </w:rPr>
              <w:t xml:space="preserve">Węgiel </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427527B" w14:textId="77777777" w:rsidR="00422428" w:rsidRPr="00163590" w:rsidRDefault="00422428" w:rsidP="007D3145">
            <w:pPr>
              <w:spacing w:before="40" w:after="0" w:line="240" w:lineRule="auto"/>
              <w:jc w:val="center"/>
              <w:rPr>
                <w:sz w:val="16"/>
                <w:szCs w:val="16"/>
              </w:rPr>
            </w:pPr>
            <w:r w:rsidRPr="00163590">
              <w:rPr>
                <w:sz w:val="16"/>
                <w:szCs w:val="16"/>
              </w:rPr>
              <w:t>50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393DB39" w14:textId="77777777" w:rsidR="00422428" w:rsidRPr="00163590" w:rsidRDefault="00422428" w:rsidP="007D3145">
            <w:pPr>
              <w:spacing w:before="40" w:after="0" w:line="240" w:lineRule="auto"/>
              <w:jc w:val="center"/>
              <w:rPr>
                <w:sz w:val="16"/>
                <w:szCs w:val="16"/>
              </w:rPr>
            </w:pPr>
            <w:r w:rsidRPr="00163590">
              <w:rPr>
                <w:sz w:val="16"/>
                <w:szCs w:val="16"/>
              </w:rPr>
              <w:t>46</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A4E0FCC" w14:textId="77777777" w:rsidR="00422428" w:rsidRPr="00163590" w:rsidRDefault="00422428" w:rsidP="007D3145">
            <w:pPr>
              <w:spacing w:before="40" w:after="0" w:line="240" w:lineRule="auto"/>
              <w:jc w:val="center"/>
              <w:rPr>
                <w:sz w:val="16"/>
                <w:szCs w:val="16"/>
              </w:rPr>
            </w:pPr>
            <w:r w:rsidRPr="00163590">
              <w:rPr>
                <w:sz w:val="16"/>
                <w:szCs w:val="16"/>
              </w:rPr>
              <w:t>93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C0C2C6" w14:textId="77777777" w:rsidR="00422428" w:rsidRPr="00163590" w:rsidRDefault="00422428" w:rsidP="007D3145">
            <w:pPr>
              <w:spacing w:before="40" w:after="0" w:line="240" w:lineRule="auto"/>
              <w:jc w:val="center"/>
              <w:rPr>
                <w:sz w:val="16"/>
                <w:szCs w:val="16"/>
              </w:rPr>
            </w:pPr>
            <w:r w:rsidRPr="00163590">
              <w:rPr>
                <w:sz w:val="16"/>
                <w:szCs w:val="16"/>
              </w:rPr>
              <w:t>118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FD1293" w14:textId="77777777" w:rsidR="00422428" w:rsidRPr="00163590" w:rsidRDefault="00422428" w:rsidP="007D3145">
            <w:pPr>
              <w:spacing w:before="40" w:after="0" w:line="240" w:lineRule="auto"/>
              <w:jc w:val="center"/>
              <w:rPr>
                <w:sz w:val="16"/>
                <w:szCs w:val="16"/>
              </w:rPr>
            </w:pPr>
            <w:r w:rsidRPr="00163590">
              <w:rPr>
                <w:sz w:val="16"/>
                <w:szCs w:val="16"/>
              </w:rPr>
              <w:t>119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BE79EE" w14:textId="77777777" w:rsidR="00422428" w:rsidRPr="00163590" w:rsidRDefault="00422428" w:rsidP="007D3145">
            <w:pPr>
              <w:spacing w:before="40" w:after="0" w:line="240" w:lineRule="auto"/>
              <w:jc w:val="center"/>
              <w:rPr>
                <w:sz w:val="16"/>
                <w:szCs w:val="16"/>
              </w:rPr>
            </w:pPr>
            <w:r w:rsidRPr="00163590">
              <w:rPr>
                <w:sz w:val="16"/>
                <w:szCs w:val="16"/>
              </w:rPr>
              <w:t>119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15861DA" w14:textId="77777777" w:rsidR="00422428" w:rsidRPr="00163590" w:rsidRDefault="00422428" w:rsidP="007D3145">
            <w:pPr>
              <w:spacing w:before="40" w:after="0" w:line="240" w:lineRule="auto"/>
              <w:jc w:val="center"/>
              <w:rPr>
                <w:sz w:val="16"/>
                <w:szCs w:val="16"/>
              </w:rPr>
            </w:pPr>
            <w:r w:rsidRPr="00163590">
              <w:rPr>
                <w:sz w:val="16"/>
                <w:szCs w:val="16"/>
              </w:rPr>
              <w:t>120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AE9920" w14:textId="77777777" w:rsidR="00422428" w:rsidRPr="00163590" w:rsidRDefault="00422428" w:rsidP="007D3145">
            <w:pPr>
              <w:spacing w:before="40" w:after="0" w:line="240" w:lineRule="auto"/>
              <w:jc w:val="center"/>
              <w:rPr>
                <w:sz w:val="16"/>
                <w:szCs w:val="16"/>
              </w:rPr>
            </w:pPr>
            <w:r w:rsidRPr="00163590">
              <w:rPr>
                <w:sz w:val="16"/>
                <w:szCs w:val="16"/>
              </w:rPr>
              <w:t>121</w:t>
            </w:r>
          </w:p>
        </w:tc>
      </w:tr>
      <w:tr w:rsidR="00422428" w:rsidRPr="00163590" w14:paraId="19788212"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9D4BE1B" w14:textId="77777777" w:rsidR="00422428" w:rsidRPr="00163590" w:rsidRDefault="00422428" w:rsidP="007D3145">
            <w:pPr>
              <w:spacing w:before="40" w:after="0" w:line="240" w:lineRule="auto"/>
              <w:rPr>
                <w:sz w:val="16"/>
                <w:szCs w:val="16"/>
              </w:rPr>
            </w:pPr>
            <w:r w:rsidRPr="00163590">
              <w:rPr>
                <w:sz w:val="16"/>
                <w:szCs w:val="16"/>
              </w:rPr>
              <w:t>Koks</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18DCB47" w14:textId="77777777" w:rsidR="00422428" w:rsidRPr="00163590" w:rsidRDefault="00422428" w:rsidP="007D3145">
            <w:pPr>
              <w:spacing w:before="40" w:after="0" w:line="240" w:lineRule="auto"/>
              <w:jc w:val="center"/>
              <w:rPr>
                <w:sz w:val="16"/>
                <w:szCs w:val="16"/>
              </w:rPr>
            </w:pPr>
            <w:r w:rsidRPr="00163590">
              <w:rPr>
                <w:sz w:val="16"/>
                <w:szCs w:val="16"/>
              </w:rPr>
              <w:t>40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7BC48D8"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D436F72"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172E52"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58EBAF"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5687FE"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ABF8EF"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79C49C" w14:textId="77777777" w:rsidR="00422428" w:rsidRPr="00163590" w:rsidRDefault="00422428" w:rsidP="007D3145">
            <w:pPr>
              <w:spacing w:before="40" w:after="0" w:line="240" w:lineRule="auto"/>
              <w:jc w:val="center"/>
              <w:rPr>
                <w:sz w:val="16"/>
                <w:szCs w:val="16"/>
              </w:rPr>
            </w:pPr>
            <w:r w:rsidRPr="00163590">
              <w:rPr>
                <w:sz w:val="16"/>
                <w:szCs w:val="16"/>
              </w:rPr>
              <w:t>0</w:t>
            </w:r>
          </w:p>
        </w:tc>
      </w:tr>
      <w:tr w:rsidR="00422428" w:rsidRPr="00163590" w14:paraId="4CF2FC9A"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F22A782" w14:textId="77777777" w:rsidR="00422428" w:rsidRPr="00163590" w:rsidRDefault="00422428" w:rsidP="007D3145">
            <w:pPr>
              <w:spacing w:before="40" w:after="0" w:line="240" w:lineRule="auto"/>
              <w:rPr>
                <w:sz w:val="16"/>
                <w:szCs w:val="16"/>
              </w:rPr>
            </w:pPr>
            <w:r w:rsidRPr="00163590">
              <w:rPr>
                <w:sz w:val="16"/>
                <w:szCs w:val="16"/>
              </w:rPr>
              <w:t>Torf</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F80FE32" w14:textId="77777777" w:rsidR="00422428" w:rsidRPr="00163590" w:rsidRDefault="00422428" w:rsidP="007D3145">
            <w:pPr>
              <w:spacing w:before="40" w:after="0" w:line="240" w:lineRule="auto"/>
              <w:jc w:val="center"/>
              <w:rPr>
                <w:sz w:val="16"/>
                <w:szCs w:val="16"/>
              </w:rPr>
            </w:pPr>
            <w:r w:rsidRPr="00163590">
              <w:rPr>
                <w:sz w:val="16"/>
                <w:szCs w:val="16"/>
              </w:rPr>
              <w:t>88</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2A48116" w14:textId="77777777" w:rsidR="00422428" w:rsidRPr="00163590" w:rsidRDefault="00422428" w:rsidP="007D3145">
            <w:pPr>
              <w:spacing w:before="40" w:after="0" w:line="240" w:lineRule="auto"/>
              <w:jc w:val="center"/>
              <w:rPr>
                <w:sz w:val="16"/>
                <w:szCs w:val="16"/>
              </w:rPr>
            </w:pPr>
            <w:r w:rsidRPr="00163590">
              <w:rPr>
                <w:sz w:val="16"/>
                <w:szCs w:val="16"/>
              </w:rPr>
              <w:t>30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7BF8CFF4"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4EAEDE"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97425B"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D97061"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B9127A" w14:textId="77777777" w:rsidR="00422428" w:rsidRPr="00163590" w:rsidRDefault="00422428" w:rsidP="007D3145">
            <w:pPr>
              <w:spacing w:before="4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06B8F8" w14:textId="77777777" w:rsidR="00422428" w:rsidRPr="00163590" w:rsidRDefault="00422428" w:rsidP="007D3145">
            <w:pPr>
              <w:spacing w:before="40" w:after="0" w:line="240" w:lineRule="auto"/>
              <w:jc w:val="center"/>
              <w:rPr>
                <w:sz w:val="16"/>
                <w:szCs w:val="16"/>
              </w:rPr>
            </w:pPr>
            <w:r w:rsidRPr="00163590">
              <w:rPr>
                <w:sz w:val="16"/>
                <w:szCs w:val="16"/>
              </w:rPr>
              <w:t>0</w:t>
            </w:r>
          </w:p>
        </w:tc>
      </w:tr>
      <w:tr w:rsidR="00422428" w:rsidRPr="00163590" w14:paraId="4FD3607F"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0D17930" w14:textId="77777777" w:rsidR="00422428" w:rsidRPr="00163590" w:rsidRDefault="00422428" w:rsidP="007D3145">
            <w:pPr>
              <w:spacing w:before="40" w:after="0" w:line="240" w:lineRule="auto"/>
              <w:rPr>
                <w:sz w:val="16"/>
                <w:szCs w:val="16"/>
              </w:rPr>
            </w:pPr>
            <w:r w:rsidRPr="00163590">
              <w:rPr>
                <w:sz w:val="16"/>
                <w:szCs w:val="16"/>
              </w:rPr>
              <w:t>Nafta</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F22E6BA" w14:textId="77777777" w:rsidR="00422428" w:rsidRPr="00163590" w:rsidRDefault="00422428" w:rsidP="007D3145">
            <w:pPr>
              <w:spacing w:before="40" w:after="0" w:line="240" w:lineRule="auto"/>
              <w:jc w:val="center"/>
              <w:rPr>
                <w:sz w:val="16"/>
                <w:szCs w:val="16"/>
              </w:rPr>
            </w:pPr>
            <w:r w:rsidRPr="00163590">
              <w:rPr>
                <w:sz w:val="16"/>
                <w:szCs w:val="16"/>
              </w:rPr>
              <w:t>664</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8FA4191" w14:textId="77777777" w:rsidR="00422428" w:rsidRPr="00163590" w:rsidRDefault="00422428" w:rsidP="007D3145">
            <w:pPr>
              <w:spacing w:before="40" w:after="0" w:line="240" w:lineRule="auto"/>
              <w:jc w:val="center"/>
              <w:rPr>
                <w:sz w:val="16"/>
                <w:szCs w:val="16"/>
              </w:rPr>
            </w:pPr>
            <w:r w:rsidRPr="00163590">
              <w:rPr>
                <w:sz w:val="16"/>
                <w:szCs w:val="16"/>
              </w:rPr>
              <w:t>986</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3B222E7" w14:textId="77777777" w:rsidR="00422428" w:rsidRPr="00163590" w:rsidRDefault="00422428" w:rsidP="007D3145">
            <w:pPr>
              <w:spacing w:before="40" w:after="0" w:line="240" w:lineRule="auto"/>
              <w:jc w:val="center"/>
              <w:rPr>
                <w:sz w:val="16"/>
                <w:szCs w:val="16"/>
              </w:rPr>
            </w:pPr>
            <w:r w:rsidRPr="00163590">
              <w:rPr>
                <w:sz w:val="16"/>
                <w:szCs w:val="16"/>
              </w:rPr>
              <w:t>1 007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F1DFD7" w14:textId="77777777" w:rsidR="00422428" w:rsidRPr="00163590" w:rsidRDefault="00422428" w:rsidP="007D3145">
            <w:pPr>
              <w:spacing w:before="40" w:after="0" w:line="240" w:lineRule="auto"/>
              <w:jc w:val="center"/>
              <w:rPr>
                <w:sz w:val="16"/>
                <w:szCs w:val="16"/>
              </w:rPr>
            </w:pPr>
            <w:r w:rsidRPr="00163590">
              <w:rPr>
                <w:sz w:val="16"/>
                <w:szCs w:val="16"/>
              </w:rPr>
              <w:t>1 085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2538D6" w14:textId="77777777" w:rsidR="00422428" w:rsidRPr="00163590" w:rsidRDefault="00422428" w:rsidP="007D3145">
            <w:pPr>
              <w:spacing w:before="40" w:after="0" w:line="240" w:lineRule="auto"/>
              <w:jc w:val="center"/>
              <w:rPr>
                <w:sz w:val="16"/>
                <w:szCs w:val="16"/>
              </w:rPr>
            </w:pPr>
            <w:r w:rsidRPr="00163590">
              <w:rPr>
                <w:sz w:val="16"/>
                <w:szCs w:val="16"/>
              </w:rPr>
              <w:t>1 131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023BCA" w14:textId="77777777" w:rsidR="00422428" w:rsidRPr="00163590" w:rsidRDefault="00422428" w:rsidP="007D3145">
            <w:pPr>
              <w:spacing w:before="40" w:after="0" w:line="240" w:lineRule="auto"/>
              <w:jc w:val="center"/>
              <w:rPr>
                <w:sz w:val="16"/>
                <w:szCs w:val="16"/>
              </w:rPr>
            </w:pPr>
            <w:r w:rsidRPr="00163590">
              <w:rPr>
                <w:sz w:val="16"/>
                <w:szCs w:val="16"/>
              </w:rPr>
              <w:t>1 173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BC8A40" w14:textId="77777777" w:rsidR="00422428" w:rsidRPr="00163590" w:rsidRDefault="00422428" w:rsidP="007D3145">
            <w:pPr>
              <w:spacing w:before="40" w:after="0" w:line="240" w:lineRule="auto"/>
              <w:jc w:val="center"/>
              <w:rPr>
                <w:sz w:val="16"/>
                <w:szCs w:val="16"/>
              </w:rPr>
            </w:pPr>
            <w:r w:rsidRPr="00163590">
              <w:rPr>
                <w:sz w:val="16"/>
                <w:szCs w:val="16"/>
              </w:rPr>
              <w:t>1 212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10993C" w14:textId="77777777" w:rsidR="00422428" w:rsidRPr="00163590" w:rsidRDefault="00422428" w:rsidP="007D3145">
            <w:pPr>
              <w:spacing w:before="40" w:after="0" w:line="240" w:lineRule="auto"/>
              <w:jc w:val="center"/>
              <w:rPr>
                <w:sz w:val="16"/>
                <w:szCs w:val="16"/>
              </w:rPr>
            </w:pPr>
            <w:r w:rsidRPr="00163590">
              <w:rPr>
                <w:sz w:val="16"/>
                <w:szCs w:val="16"/>
              </w:rPr>
              <w:t>1 249</w:t>
            </w:r>
          </w:p>
        </w:tc>
      </w:tr>
      <w:tr w:rsidR="00422428" w:rsidRPr="00163590" w14:paraId="4CD2EC9F"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29CFD6" w14:textId="77777777" w:rsidR="00422428" w:rsidRPr="00163590" w:rsidRDefault="00422428" w:rsidP="007D3145">
            <w:pPr>
              <w:spacing w:before="40" w:after="0" w:line="240" w:lineRule="auto"/>
              <w:rPr>
                <w:sz w:val="16"/>
                <w:szCs w:val="16"/>
              </w:rPr>
            </w:pPr>
            <w:r w:rsidRPr="00163590">
              <w:rPr>
                <w:sz w:val="16"/>
                <w:szCs w:val="16"/>
              </w:rPr>
              <w:t>LPG</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E172D92" w14:textId="77777777" w:rsidR="00422428" w:rsidRPr="00163590" w:rsidRDefault="00422428" w:rsidP="007D3145">
            <w:pPr>
              <w:spacing w:before="40" w:after="0" w:line="240" w:lineRule="auto"/>
              <w:jc w:val="center"/>
              <w:rPr>
                <w:sz w:val="16"/>
                <w:szCs w:val="16"/>
              </w:rPr>
            </w:pPr>
            <w:r w:rsidRPr="00163590">
              <w:rPr>
                <w:sz w:val="16"/>
                <w:szCs w:val="16"/>
              </w:rPr>
              <w:t>71</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A3BF203" w14:textId="77777777" w:rsidR="00422428" w:rsidRPr="00163590" w:rsidRDefault="00422428" w:rsidP="007D3145">
            <w:pPr>
              <w:spacing w:before="40" w:after="0" w:line="240" w:lineRule="auto"/>
              <w:jc w:val="center"/>
              <w:rPr>
                <w:sz w:val="16"/>
                <w:szCs w:val="16"/>
              </w:rPr>
            </w:pPr>
            <w:r w:rsidRPr="00163590">
              <w:rPr>
                <w:sz w:val="16"/>
                <w:szCs w:val="16"/>
              </w:rPr>
              <w:t>81</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8C02ADD" w14:textId="77777777" w:rsidR="00422428" w:rsidRPr="00163590" w:rsidRDefault="00422428" w:rsidP="007D3145">
            <w:pPr>
              <w:spacing w:before="40" w:after="0" w:line="240" w:lineRule="auto"/>
              <w:jc w:val="center"/>
              <w:rPr>
                <w:sz w:val="16"/>
                <w:szCs w:val="16"/>
              </w:rPr>
            </w:pPr>
            <w:r w:rsidRPr="00163590">
              <w:rPr>
                <w:sz w:val="16"/>
                <w:szCs w:val="16"/>
              </w:rPr>
              <w:t>138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394EF4" w14:textId="77777777" w:rsidR="00422428" w:rsidRPr="00163590" w:rsidRDefault="00422428" w:rsidP="007D3145">
            <w:pPr>
              <w:spacing w:before="40" w:after="0" w:line="240" w:lineRule="auto"/>
              <w:jc w:val="center"/>
              <w:rPr>
                <w:sz w:val="16"/>
                <w:szCs w:val="16"/>
              </w:rPr>
            </w:pPr>
            <w:r w:rsidRPr="00163590">
              <w:rPr>
                <w:sz w:val="16"/>
                <w:szCs w:val="16"/>
              </w:rPr>
              <w:t>103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96CB58" w14:textId="77777777" w:rsidR="00422428" w:rsidRPr="00163590" w:rsidRDefault="00422428" w:rsidP="007D3145">
            <w:pPr>
              <w:spacing w:before="40" w:after="0" w:line="240" w:lineRule="auto"/>
              <w:jc w:val="center"/>
              <w:rPr>
                <w:sz w:val="16"/>
                <w:szCs w:val="16"/>
              </w:rPr>
            </w:pPr>
            <w:r w:rsidRPr="00163590">
              <w:rPr>
                <w:sz w:val="16"/>
                <w:szCs w:val="16"/>
              </w:rPr>
              <w:t>103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03CD9B" w14:textId="77777777" w:rsidR="00422428" w:rsidRPr="00163590" w:rsidRDefault="00422428" w:rsidP="007D3145">
            <w:pPr>
              <w:spacing w:before="40" w:after="0" w:line="240" w:lineRule="auto"/>
              <w:jc w:val="center"/>
              <w:rPr>
                <w:sz w:val="16"/>
                <w:szCs w:val="16"/>
              </w:rPr>
            </w:pPr>
            <w:r w:rsidRPr="00163590">
              <w:rPr>
                <w:sz w:val="16"/>
                <w:szCs w:val="16"/>
              </w:rPr>
              <w:t>107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F37698" w14:textId="77777777" w:rsidR="00422428" w:rsidRPr="00163590" w:rsidRDefault="00422428" w:rsidP="007D3145">
            <w:pPr>
              <w:spacing w:before="40" w:after="0" w:line="240" w:lineRule="auto"/>
              <w:jc w:val="center"/>
              <w:rPr>
                <w:sz w:val="16"/>
                <w:szCs w:val="16"/>
              </w:rPr>
            </w:pPr>
            <w:r w:rsidRPr="00163590">
              <w:rPr>
                <w:sz w:val="16"/>
                <w:szCs w:val="16"/>
              </w:rPr>
              <w:t>115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198367" w14:textId="77777777" w:rsidR="00422428" w:rsidRPr="00163590" w:rsidRDefault="00422428" w:rsidP="007D3145">
            <w:pPr>
              <w:spacing w:before="40" w:after="0" w:line="240" w:lineRule="auto"/>
              <w:jc w:val="center"/>
              <w:rPr>
                <w:sz w:val="16"/>
                <w:szCs w:val="16"/>
              </w:rPr>
            </w:pPr>
            <w:r w:rsidRPr="00163590">
              <w:rPr>
                <w:sz w:val="16"/>
                <w:szCs w:val="16"/>
              </w:rPr>
              <w:t>124</w:t>
            </w:r>
          </w:p>
        </w:tc>
      </w:tr>
      <w:tr w:rsidR="00422428" w:rsidRPr="00163590" w14:paraId="118EB3D0"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2CC604F" w14:textId="77777777" w:rsidR="00422428" w:rsidRPr="00163590" w:rsidRDefault="00422428" w:rsidP="007D3145">
            <w:pPr>
              <w:spacing w:before="40" w:after="0" w:line="240" w:lineRule="auto"/>
              <w:rPr>
                <w:sz w:val="16"/>
                <w:szCs w:val="16"/>
              </w:rPr>
            </w:pPr>
            <w:r w:rsidRPr="00163590">
              <w:rPr>
                <w:sz w:val="16"/>
                <w:szCs w:val="16"/>
              </w:rPr>
              <w:t>Pozostałe produkty naft.</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05979AA8" w14:textId="77777777" w:rsidR="00422428" w:rsidRPr="00163590" w:rsidRDefault="00422428" w:rsidP="007D3145">
            <w:pPr>
              <w:spacing w:before="40" w:after="0" w:line="240" w:lineRule="auto"/>
              <w:jc w:val="center"/>
              <w:rPr>
                <w:sz w:val="16"/>
                <w:szCs w:val="16"/>
              </w:rPr>
            </w:pPr>
            <w:r w:rsidRPr="00163590">
              <w:rPr>
                <w:sz w:val="16"/>
                <w:szCs w:val="16"/>
              </w:rPr>
              <w:t>1 633</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2414DE59" w14:textId="77777777" w:rsidR="00422428" w:rsidRPr="00163590" w:rsidRDefault="00422428" w:rsidP="007D3145">
            <w:pPr>
              <w:spacing w:before="40" w:after="0" w:line="240" w:lineRule="auto"/>
              <w:jc w:val="center"/>
              <w:rPr>
                <w:sz w:val="16"/>
                <w:szCs w:val="16"/>
              </w:rPr>
            </w:pPr>
            <w:r w:rsidRPr="00163590">
              <w:rPr>
                <w:sz w:val="16"/>
                <w:szCs w:val="16"/>
              </w:rPr>
              <w:t>2 149</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FA2C277" w14:textId="77777777" w:rsidR="00422428" w:rsidRPr="00163590" w:rsidRDefault="00422428" w:rsidP="007D3145">
            <w:pPr>
              <w:spacing w:before="40" w:after="0" w:line="240" w:lineRule="auto"/>
              <w:jc w:val="center"/>
              <w:rPr>
                <w:sz w:val="16"/>
                <w:szCs w:val="16"/>
              </w:rPr>
            </w:pPr>
            <w:r w:rsidRPr="00163590">
              <w:rPr>
                <w:sz w:val="16"/>
                <w:szCs w:val="16"/>
              </w:rPr>
              <w:t>2 070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0B29AC" w14:textId="77777777" w:rsidR="00422428" w:rsidRPr="00163590" w:rsidRDefault="00422428" w:rsidP="007D3145">
            <w:pPr>
              <w:spacing w:before="40" w:after="0" w:line="240" w:lineRule="auto"/>
              <w:jc w:val="center"/>
              <w:rPr>
                <w:sz w:val="16"/>
                <w:szCs w:val="16"/>
              </w:rPr>
            </w:pPr>
            <w:r w:rsidRPr="00163590">
              <w:rPr>
                <w:sz w:val="16"/>
                <w:szCs w:val="16"/>
              </w:rPr>
              <w:t>2 146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4A682C" w14:textId="77777777" w:rsidR="00422428" w:rsidRPr="00163590" w:rsidRDefault="00422428" w:rsidP="007D3145">
            <w:pPr>
              <w:spacing w:before="40" w:after="0" w:line="240" w:lineRule="auto"/>
              <w:jc w:val="center"/>
              <w:rPr>
                <w:sz w:val="16"/>
                <w:szCs w:val="16"/>
              </w:rPr>
            </w:pPr>
            <w:r w:rsidRPr="00163590">
              <w:rPr>
                <w:sz w:val="16"/>
                <w:szCs w:val="16"/>
              </w:rPr>
              <w:t>2 201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8B6522" w14:textId="77777777" w:rsidR="00422428" w:rsidRPr="00163590" w:rsidRDefault="00422428" w:rsidP="007D3145">
            <w:pPr>
              <w:spacing w:before="40" w:after="0" w:line="240" w:lineRule="auto"/>
              <w:jc w:val="center"/>
              <w:rPr>
                <w:sz w:val="16"/>
                <w:szCs w:val="16"/>
              </w:rPr>
            </w:pPr>
            <w:r w:rsidRPr="00163590">
              <w:rPr>
                <w:sz w:val="16"/>
                <w:szCs w:val="16"/>
              </w:rPr>
              <w:t>2 256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B39AA6" w14:textId="77777777" w:rsidR="00422428" w:rsidRPr="00163590" w:rsidRDefault="00422428" w:rsidP="007D3145">
            <w:pPr>
              <w:spacing w:before="40" w:after="0" w:line="240" w:lineRule="auto"/>
              <w:jc w:val="center"/>
              <w:rPr>
                <w:sz w:val="16"/>
                <w:szCs w:val="16"/>
              </w:rPr>
            </w:pPr>
            <w:r w:rsidRPr="00163590">
              <w:rPr>
                <w:sz w:val="16"/>
                <w:szCs w:val="16"/>
              </w:rPr>
              <w:t>2 309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40AF38" w14:textId="77777777" w:rsidR="00422428" w:rsidRPr="00163590" w:rsidRDefault="00422428" w:rsidP="007D3145">
            <w:pPr>
              <w:spacing w:before="40" w:after="0" w:line="240" w:lineRule="auto"/>
              <w:jc w:val="center"/>
              <w:rPr>
                <w:sz w:val="16"/>
                <w:szCs w:val="16"/>
              </w:rPr>
            </w:pPr>
            <w:r w:rsidRPr="00163590">
              <w:rPr>
                <w:sz w:val="16"/>
                <w:szCs w:val="16"/>
              </w:rPr>
              <w:t>2 365</w:t>
            </w:r>
          </w:p>
        </w:tc>
      </w:tr>
      <w:tr w:rsidR="00422428" w:rsidRPr="00163590" w14:paraId="74501871"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A94FC72" w14:textId="77777777" w:rsidR="00422428" w:rsidRPr="00163590" w:rsidRDefault="00422428" w:rsidP="007D3145">
            <w:pPr>
              <w:spacing w:before="40" w:after="0" w:line="240" w:lineRule="auto"/>
              <w:rPr>
                <w:sz w:val="16"/>
                <w:szCs w:val="16"/>
              </w:rPr>
            </w:pPr>
            <w:r w:rsidRPr="00163590">
              <w:rPr>
                <w:sz w:val="16"/>
                <w:szCs w:val="16"/>
              </w:rPr>
              <w:t>Gaz ziemny</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0A558A3" w14:textId="77777777" w:rsidR="00422428" w:rsidRPr="00163590" w:rsidRDefault="00422428" w:rsidP="007D3145">
            <w:pPr>
              <w:spacing w:before="40" w:after="0" w:line="240" w:lineRule="auto"/>
              <w:jc w:val="center"/>
              <w:rPr>
                <w:sz w:val="16"/>
                <w:szCs w:val="16"/>
              </w:rPr>
            </w:pPr>
            <w:r w:rsidRPr="00163590">
              <w:rPr>
                <w:sz w:val="16"/>
                <w:szCs w:val="16"/>
              </w:rPr>
              <w:t>2 017</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52463A08" w14:textId="77777777" w:rsidR="00422428" w:rsidRPr="00163590" w:rsidRDefault="00422428" w:rsidP="007D3145">
            <w:pPr>
              <w:spacing w:before="40" w:after="0" w:line="240" w:lineRule="auto"/>
              <w:jc w:val="center"/>
              <w:rPr>
                <w:sz w:val="16"/>
                <w:szCs w:val="16"/>
              </w:rPr>
            </w:pPr>
            <w:r w:rsidRPr="00163590">
              <w:rPr>
                <w:sz w:val="16"/>
                <w:szCs w:val="16"/>
              </w:rPr>
              <w:t>1 661</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6B2D366C" w14:textId="77777777" w:rsidR="00422428" w:rsidRPr="00163590" w:rsidRDefault="00422428" w:rsidP="007D3145">
            <w:pPr>
              <w:spacing w:before="40" w:after="0" w:line="240" w:lineRule="auto"/>
              <w:jc w:val="center"/>
              <w:rPr>
                <w:sz w:val="16"/>
                <w:szCs w:val="16"/>
              </w:rPr>
            </w:pPr>
            <w:r w:rsidRPr="00163590">
              <w:rPr>
                <w:sz w:val="16"/>
                <w:szCs w:val="16"/>
              </w:rPr>
              <w:t>2 120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8DAE31" w14:textId="77777777" w:rsidR="00422428" w:rsidRPr="00163590" w:rsidRDefault="00422428" w:rsidP="007D3145">
            <w:pPr>
              <w:spacing w:before="40" w:after="0" w:line="240" w:lineRule="auto"/>
              <w:jc w:val="center"/>
              <w:rPr>
                <w:sz w:val="16"/>
                <w:szCs w:val="16"/>
              </w:rPr>
            </w:pPr>
            <w:r w:rsidRPr="00163590">
              <w:rPr>
                <w:sz w:val="16"/>
                <w:szCs w:val="16"/>
              </w:rPr>
              <w:t>2 151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606971" w14:textId="77777777" w:rsidR="00422428" w:rsidRPr="00163590" w:rsidRDefault="00422428" w:rsidP="007D3145">
            <w:pPr>
              <w:spacing w:before="40" w:after="0" w:line="240" w:lineRule="auto"/>
              <w:jc w:val="center"/>
              <w:rPr>
                <w:sz w:val="16"/>
                <w:szCs w:val="16"/>
              </w:rPr>
            </w:pPr>
            <w:r w:rsidRPr="00163590">
              <w:rPr>
                <w:sz w:val="16"/>
                <w:szCs w:val="16"/>
              </w:rPr>
              <w:t>2 176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B9CD26" w14:textId="77777777" w:rsidR="00422428" w:rsidRPr="00163590" w:rsidRDefault="00422428" w:rsidP="007D3145">
            <w:pPr>
              <w:spacing w:before="40" w:after="0" w:line="240" w:lineRule="auto"/>
              <w:jc w:val="center"/>
              <w:rPr>
                <w:sz w:val="16"/>
                <w:szCs w:val="16"/>
              </w:rPr>
            </w:pPr>
            <w:r w:rsidRPr="00163590">
              <w:rPr>
                <w:sz w:val="16"/>
                <w:szCs w:val="16"/>
              </w:rPr>
              <w:t>2 202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FFEE03" w14:textId="77777777" w:rsidR="00422428" w:rsidRPr="00163590" w:rsidRDefault="00422428" w:rsidP="007D3145">
            <w:pPr>
              <w:spacing w:before="40" w:after="0" w:line="240" w:lineRule="auto"/>
              <w:jc w:val="center"/>
              <w:rPr>
                <w:sz w:val="16"/>
                <w:szCs w:val="16"/>
              </w:rPr>
            </w:pPr>
            <w:r w:rsidRPr="00163590">
              <w:rPr>
                <w:sz w:val="16"/>
                <w:szCs w:val="16"/>
              </w:rPr>
              <w:t>2 223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5AE6AC" w14:textId="77777777" w:rsidR="00422428" w:rsidRPr="00163590" w:rsidRDefault="00422428" w:rsidP="007D3145">
            <w:pPr>
              <w:spacing w:before="40" w:after="0" w:line="240" w:lineRule="auto"/>
              <w:jc w:val="center"/>
              <w:rPr>
                <w:sz w:val="16"/>
                <w:szCs w:val="16"/>
              </w:rPr>
            </w:pPr>
            <w:r w:rsidRPr="00163590">
              <w:rPr>
                <w:sz w:val="16"/>
                <w:szCs w:val="16"/>
              </w:rPr>
              <w:t>2 245</w:t>
            </w:r>
          </w:p>
        </w:tc>
      </w:tr>
      <w:tr w:rsidR="00422428" w:rsidRPr="00163590" w14:paraId="1CFA07D2" w14:textId="77777777" w:rsidTr="00422428">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FC69D97" w14:textId="77777777" w:rsidR="00422428" w:rsidRPr="00163590" w:rsidRDefault="00422428" w:rsidP="007D3145">
            <w:pPr>
              <w:spacing w:before="40" w:after="0" w:line="240" w:lineRule="auto"/>
              <w:rPr>
                <w:b/>
                <w:bCs/>
                <w:sz w:val="16"/>
                <w:szCs w:val="16"/>
              </w:rPr>
            </w:pPr>
            <w:r w:rsidRPr="00163590">
              <w:rPr>
                <w:b/>
                <w:bCs/>
                <w:sz w:val="16"/>
                <w:szCs w:val="16"/>
              </w:rPr>
              <w:t>RAZEM</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4198820C" w14:textId="77777777" w:rsidR="00422428" w:rsidRPr="00163590" w:rsidRDefault="00422428" w:rsidP="007D3145">
            <w:pPr>
              <w:spacing w:before="40" w:after="0" w:line="240" w:lineRule="auto"/>
              <w:jc w:val="center"/>
              <w:rPr>
                <w:b/>
                <w:bCs/>
                <w:sz w:val="16"/>
                <w:szCs w:val="16"/>
              </w:rPr>
            </w:pPr>
            <w:r w:rsidRPr="00163590">
              <w:rPr>
                <w:b/>
                <w:bCs/>
                <w:sz w:val="16"/>
                <w:szCs w:val="16"/>
              </w:rPr>
              <w:t>4 564</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12C1D82F" w14:textId="77777777" w:rsidR="00422428" w:rsidRPr="00163590" w:rsidRDefault="00422428" w:rsidP="007D3145">
            <w:pPr>
              <w:spacing w:before="40" w:after="0" w:line="240" w:lineRule="auto"/>
              <w:jc w:val="center"/>
              <w:rPr>
                <w:b/>
                <w:bCs/>
                <w:sz w:val="16"/>
                <w:szCs w:val="16"/>
              </w:rPr>
            </w:pPr>
            <w:r w:rsidRPr="00163590">
              <w:rPr>
                <w:b/>
                <w:bCs/>
                <w:sz w:val="16"/>
                <w:szCs w:val="16"/>
              </w:rPr>
              <w:t>4 953</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hideMark/>
          </w:tcPr>
          <w:p w14:paraId="318F440A" w14:textId="77777777" w:rsidR="00422428" w:rsidRPr="00163590" w:rsidRDefault="00422428" w:rsidP="007D3145">
            <w:pPr>
              <w:spacing w:before="40" w:after="0" w:line="240" w:lineRule="auto"/>
              <w:jc w:val="center"/>
              <w:rPr>
                <w:b/>
                <w:bCs/>
                <w:sz w:val="16"/>
                <w:szCs w:val="16"/>
              </w:rPr>
            </w:pPr>
            <w:r w:rsidRPr="00163590">
              <w:rPr>
                <w:b/>
                <w:bCs/>
                <w:sz w:val="16"/>
                <w:szCs w:val="16"/>
              </w:rPr>
              <w:t>5 428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31F99D" w14:textId="77777777" w:rsidR="00422428" w:rsidRPr="00163590" w:rsidRDefault="00422428" w:rsidP="007D3145">
            <w:pPr>
              <w:spacing w:before="40" w:after="0" w:line="240" w:lineRule="auto"/>
              <w:jc w:val="center"/>
              <w:rPr>
                <w:b/>
                <w:bCs/>
                <w:sz w:val="16"/>
                <w:szCs w:val="16"/>
              </w:rPr>
            </w:pPr>
            <w:r w:rsidRPr="00163590">
              <w:rPr>
                <w:b/>
                <w:bCs/>
                <w:sz w:val="16"/>
                <w:szCs w:val="16"/>
              </w:rPr>
              <w:t>5 602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841EEE6" w14:textId="77777777" w:rsidR="00422428" w:rsidRPr="00163590" w:rsidRDefault="00422428" w:rsidP="007D3145">
            <w:pPr>
              <w:spacing w:before="40" w:after="0" w:line="240" w:lineRule="auto"/>
              <w:jc w:val="center"/>
              <w:rPr>
                <w:b/>
                <w:bCs/>
                <w:sz w:val="16"/>
                <w:szCs w:val="16"/>
              </w:rPr>
            </w:pPr>
            <w:r w:rsidRPr="00163590">
              <w:rPr>
                <w:b/>
                <w:bCs/>
                <w:sz w:val="16"/>
                <w:szCs w:val="16"/>
              </w:rPr>
              <w:t>5 729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76D8DB" w14:textId="77777777" w:rsidR="00422428" w:rsidRPr="00163590" w:rsidRDefault="00422428" w:rsidP="007D3145">
            <w:pPr>
              <w:spacing w:before="40" w:after="0" w:line="240" w:lineRule="auto"/>
              <w:jc w:val="center"/>
              <w:rPr>
                <w:b/>
                <w:bCs/>
                <w:sz w:val="16"/>
                <w:szCs w:val="16"/>
              </w:rPr>
            </w:pPr>
            <w:r w:rsidRPr="00163590">
              <w:rPr>
                <w:b/>
                <w:bCs/>
                <w:sz w:val="16"/>
                <w:szCs w:val="16"/>
              </w:rPr>
              <w:t>5 858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6A013B" w14:textId="77777777" w:rsidR="00422428" w:rsidRPr="00163590" w:rsidRDefault="00422428" w:rsidP="007D3145">
            <w:pPr>
              <w:spacing w:before="40" w:after="0" w:line="240" w:lineRule="auto"/>
              <w:jc w:val="center"/>
              <w:rPr>
                <w:b/>
                <w:bCs/>
                <w:sz w:val="16"/>
                <w:szCs w:val="16"/>
              </w:rPr>
            </w:pPr>
            <w:r w:rsidRPr="00163590">
              <w:rPr>
                <w:b/>
                <w:bCs/>
                <w:sz w:val="16"/>
                <w:szCs w:val="16"/>
              </w:rPr>
              <w:t>5 979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BE0CB3" w14:textId="77777777" w:rsidR="00422428" w:rsidRPr="00163590" w:rsidRDefault="00422428" w:rsidP="007D3145">
            <w:pPr>
              <w:spacing w:before="40" w:after="0" w:line="240" w:lineRule="auto"/>
              <w:jc w:val="center"/>
              <w:rPr>
                <w:b/>
                <w:bCs/>
                <w:sz w:val="16"/>
                <w:szCs w:val="16"/>
              </w:rPr>
            </w:pPr>
            <w:r w:rsidRPr="00163590">
              <w:rPr>
                <w:b/>
                <w:bCs/>
                <w:sz w:val="16"/>
                <w:szCs w:val="16"/>
              </w:rPr>
              <w:t>6 106</w:t>
            </w:r>
          </w:p>
        </w:tc>
      </w:tr>
    </w:tbl>
    <w:p w14:paraId="3F0AC022" w14:textId="247684B5" w:rsidR="00422428" w:rsidRDefault="00422428" w:rsidP="00CE05F8">
      <w:pPr>
        <w:pStyle w:val="Legenda"/>
      </w:pPr>
      <w:r w:rsidRPr="001D5F76">
        <w:t>Źródło: Opracowanie własne ARE SA</w:t>
      </w:r>
      <w:r>
        <w:t xml:space="preserve"> (STEAM-PL), </w:t>
      </w:r>
      <w:r w:rsidR="00887AE6">
        <w:t>Eurostat</w:t>
      </w:r>
      <w:r>
        <w:t xml:space="preserve"> </w:t>
      </w:r>
    </w:p>
    <w:p w14:paraId="1A799EB6" w14:textId="77777777" w:rsidR="00422428" w:rsidRDefault="00422428" w:rsidP="00C91ADC"/>
    <w:p w14:paraId="46CA7519" w14:textId="77777777" w:rsidR="00422428" w:rsidRPr="009636CA" w:rsidRDefault="00422428" w:rsidP="00C91ADC">
      <w:pPr>
        <w:pStyle w:val="Nagwek3"/>
      </w:pPr>
      <w:bookmarkStart w:id="76" w:name="_Toc507408715"/>
      <w:bookmarkStart w:id="77" w:name="_Toc533661385"/>
      <w:r w:rsidRPr="00C91ADC">
        <w:t>Intensywność</w:t>
      </w:r>
      <w:r>
        <w:t xml:space="preserve"> zużycia energii pierwotnej</w:t>
      </w:r>
      <w:bookmarkEnd w:id="76"/>
      <w:bookmarkEnd w:id="77"/>
    </w:p>
    <w:p w14:paraId="5FFB16C6" w14:textId="333419E5" w:rsidR="00422428" w:rsidRDefault="00422428" w:rsidP="00CE05F8">
      <w:r w:rsidRPr="00CE05F8">
        <w:t xml:space="preserve">Tabela </w:t>
      </w:r>
      <w:r w:rsidR="00CE05F8" w:rsidRPr="00CE05F8">
        <w:t>poniżej</w:t>
      </w:r>
      <w:r w:rsidRPr="00CE05F8">
        <w:t xml:space="preserve"> przedstawia wskaźnik intensywności zużycia energii pierwotnej względem PKB. Wskaźnik ten ulega stopniowemu obniżaniu w całym rozpatrywanym okresie, co odzwierciedla zachodzące w polskiej gospodarce procesy poprawy efektywności wykorzystania energii i w dużej mierze jest pochodną postępującej w kraju transformacji rynkowej, zapoczątkowanej jeszcze w latach dziewięćdziesiątych ubiegłego stulecia. Z porównań wynika, że energochłonność liczona na jednostkę PKB zmniejszała się w Polsce w ciągu ostatnich kilkunastu lat ponad dwa razy szybciej niż w średnio w krajach UE (w stosunku do 2005 r. obniżyła się o ok. 30%). Obliczona dla 2015 r. energochłonność pierwotna PKB wynosząca 206 [toe/mlnEUR’2016] nadal jest prawie dwukrotnie wyższa od średniej unijnej (z danych E</w:t>
      </w:r>
      <w:r w:rsidR="00C91ADC">
        <w:t>urostat</w:t>
      </w:r>
      <w:r w:rsidRPr="00CE05F8">
        <w:t xml:space="preserve"> wynika, że o ok. 89%). Stąd wniosek, że nadal występuje pewien potencjał do dalszej poprawy efektywności, ale na pewno nie jest on przesadnie duży i możliwy do uzyskania w prosty sposób. Osobną kwestią jest, że zdecydowanie lepszym wskaźnikiem do tego rodzaju porównań jest wskaźnik energochłonności liczony wg parytetu siły nabywczej (PPP), który w 2014 r. był wyższy o 17% od średniej unijnej. </w:t>
      </w:r>
    </w:p>
    <w:p w14:paraId="44053F38" w14:textId="77777777" w:rsidR="00CE05F8" w:rsidRPr="00CE05F8" w:rsidRDefault="00CE05F8" w:rsidP="00CE05F8">
      <w:pPr>
        <w:pStyle w:val="odstp"/>
      </w:pPr>
    </w:p>
    <w:p w14:paraId="6FA5C3C3" w14:textId="7BF2F519" w:rsidR="00422428" w:rsidRPr="007A4292" w:rsidRDefault="00CE05F8" w:rsidP="00CE05F8">
      <w:pPr>
        <w:pStyle w:val="Legenda"/>
      </w:pPr>
      <w:bookmarkStart w:id="78" w:name="_Toc132513576"/>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37</w:t>
      </w:r>
      <w:r w:rsidR="006007C6">
        <w:rPr>
          <w:noProof/>
        </w:rPr>
        <w:fldChar w:fldCharType="end"/>
      </w:r>
      <w:r>
        <w:t xml:space="preserve">. </w:t>
      </w:r>
      <w:r w:rsidR="00422428" w:rsidRPr="007A4292">
        <w:t>Wskaźniki intensywności zużycia energii pierwotnej względem PKB</w:t>
      </w:r>
      <w:bookmarkEnd w:id="78"/>
      <w:r w:rsidR="00422428" w:rsidRPr="007A4292">
        <w:t xml:space="preserve"> [toe/mln EUR’2016]</w:t>
      </w:r>
    </w:p>
    <w:tbl>
      <w:tblPr>
        <w:tblW w:w="9219" w:type="dxa"/>
        <w:jc w:val="center"/>
        <w:tblCellMar>
          <w:left w:w="70" w:type="dxa"/>
          <w:right w:w="70" w:type="dxa"/>
        </w:tblCellMar>
        <w:tblLook w:val="04A0" w:firstRow="1" w:lastRow="0" w:firstColumn="1" w:lastColumn="0" w:noHBand="0" w:noVBand="1"/>
      </w:tblPr>
      <w:tblGrid>
        <w:gridCol w:w="2638"/>
        <w:gridCol w:w="822"/>
        <w:gridCol w:w="822"/>
        <w:gridCol w:w="822"/>
        <w:gridCol w:w="823"/>
        <w:gridCol w:w="823"/>
        <w:gridCol w:w="823"/>
        <w:gridCol w:w="823"/>
        <w:gridCol w:w="823"/>
      </w:tblGrid>
      <w:tr w:rsidR="00422428" w:rsidRPr="00163590" w14:paraId="2DC3D3FD" w14:textId="77777777" w:rsidTr="00CE05F8">
        <w:trPr>
          <w:trHeight w:val="20"/>
          <w:jc w:val="center"/>
        </w:trPr>
        <w:tc>
          <w:tcPr>
            <w:tcW w:w="263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553F4B1" w14:textId="77777777" w:rsidR="00422428" w:rsidRPr="00163590" w:rsidRDefault="00422428" w:rsidP="00422428">
            <w:pPr>
              <w:spacing w:after="0" w:line="240" w:lineRule="auto"/>
              <w:rPr>
                <w:sz w:val="16"/>
                <w:szCs w:val="16"/>
              </w:rPr>
            </w:pPr>
            <w:r w:rsidRPr="0016359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0DF1706" w14:textId="77777777" w:rsidR="00422428" w:rsidRPr="00163590" w:rsidRDefault="00422428" w:rsidP="00422428">
            <w:pPr>
              <w:spacing w:after="0" w:line="240" w:lineRule="auto"/>
              <w:jc w:val="center"/>
              <w:rPr>
                <w:b/>
                <w:bCs/>
                <w:sz w:val="16"/>
                <w:szCs w:val="16"/>
              </w:rPr>
            </w:pPr>
            <w:r w:rsidRPr="0016359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9830A29" w14:textId="77777777" w:rsidR="00422428" w:rsidRPr="00163590" w:rsidRDefault="00422428" w:rsidP="00422428">
            <w:pPr>
              <w:spacing w:after="0" w:line="240" w:lineRule="auto"/>
              <w:jc w:val="center"/>
              <w:rPr>
                <w:b/>
                <w:bCs/>
                <w:sz w:val="16"/>
                <w:szCs w:val="16"/>
              </w:rPr>
            </w:pPr>
            <w:r w:rsidRPr="0016359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3299D96" w14:textId="77777777" w:rsidR="00422428" w:rsidRPr="00163590" w:rsidRDefault="00422428" w:rsidP="00422428">
            <w:pPr>
              <w:spacing w:after="0" w:line="240" w:lineRule="auto"/>
              <w:jc w:val="center"/>
              <w:rPr>
                <w:b/>
                <w:bCs/>
                <w:sz w:val="16"/>
                <w:szCs w:val="16"/>
              </w:rPr>
            </w:pPr>
            <w:r w:rsidRPr="00163590">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E8F6367" w14:textId="77777777" w:rsidR="00422428" w:rsidRPr="00163590" w:rsidRDefault="00422428" w:rsidP="00422428">
            <w:pPr>
              <w:spacing w:after="0" w:line="240" w:lineRule="auto"/>
              <w:jc w:val="center"/>
              <w:rPr>
                <w:b/>
                <w:bCs/>
                <w:sz w:val="16"/>
                <w:szCs w:val="16"/>
              </w:rPr>
            </w:pPr>
            <w:r w:rsidRPr="00163590">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DE52D13" w14:textId="77777777" w:rsidR="00422428" w:rsidRPr="00163590" w:rsidRDefault="00422428" w:rsidP="00422428">
            <w:pPr>
              <w:spacing w:after="0" w:line="240" w:lineRule="auto"/>
              <w:jc w:val="center"/>
              <w:rPr>
                <w:b/>
                <w:bCs/>
                <w:sz w:val="16"/>
                <w:szCs w:val="16"/>
              </w:rPr>
            </w:pPr>
            <w:r w:rsidRPr="00163590">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FF16C1" w14:textId="77777777" w:rsidR="00422428" w:rsidRPr="00163590" w:rsidRDefault="00422428" w:rsidP="00422428">
            <w:pPr>
              <w:spacing w:after="0" w:line="240" w:lineRule="auto"/>
              <w:jc w:val="center"/>
              <w:rPr>
                <w:b/>
                <w:bCs/>
                <w:sz w:val="16"/>
                <w:szCs w:val="16"/>
              </w:rPr>
            </w:pPr>
            <w:r w:rsidRPr="00163590">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418D6AF" w14:textId="77777777" w:rsidR="00422428" w:rsidRPr="00163590" w:rsidRDefault="00422428" w:rsidP="00422428">
            <w:pPr>
              <w:spacing w:after="0" w:line="240" w:lineRule="auto"/>
              <w:jc w:val="center"/>
              <w:rPr>
                <w:b/>
                <w:bCs/>
                <w:sz w:val="16"/>
                <w:szCs w:val="16"/>
              </w:rPr>
            </w:pPr>
            <w:r w:rsidRPr="00163590">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7F0D90F" w14:textId="77777777" w:rsidR="00422428" w:rsidRPr="00163590" w:rsidRDefault="00422428" w:rsidP="00422428">
            <w:pPr>
              <w:spacing w:after="0" w:line="240" w:lineRule="auto"/>
              <w:jc w:val="center"/>
              <w:rPr>
                <w:b/>
                <w:bCs/>
                <w:sz w:val="16"/>
                <w:szCs w:val="16"/>
              </w:rPr>
            </w:pPr>
            <w:r w:rsidRPr="00163590">
              <w:rPr>
                <w:b/>
                <w:bCs/>
                <w:sz w:val="16"/>
                <w:szCs w:val="16"/>
              </w:rPr>
              <w:t>2040</w:t>
            </w:r>
          </w:p>
        </w:tc>
      </w:tr>
      <w:tr w:rsidR="00422428" w:rsidRPr="00163590" w14:paraId="3ACDFC30" w14:textId="77777777" w:rsidTr="00CE05F8">
        <w:trPr>
          <w:trHeight w:val="20"/>
          <w:jc w:val="center"/>
        </w:trPr>
        <w:tc>
          <w:tcPr>
            <w:tcW w:w="263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CA86BF3" w14:textId="77777777" w:rsidR="00422428" w:rsidRPr="00163590" w:rsidRDefault="00422428" w:rsidP="00422428">
            <w:pPr>
              <w:spacing w:after="0" w:line="240" w:lineRule="auto"/>
              <w:rPr>
                <w:b/>
                <w:bCs/>
                <w:sz w:val="16"/>
                <w:szCs w:val="16"/>
              </w:rPr>
            </w:pPr>
            <w:r w:rsidRPr="00163590">
              <w:rPr>
                <w:b/>
                <w:bCs/>
                <w:sz w:val="16"/>
                <w:szCs w:val="16"/>
              </w:rPr>
              <w:t>Ogółem kraj</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442175A" w14:textId="77777777" w:rsidR="00422428" w:rsidRPr="00163590" w:rsidRDefault="00422428" w:rsidP="00422428">
            <w:pPr>
              <w:spacing w:after="0" w:line="240" w:lineRule="auto"/>
              <w:jc w:val="center"/>
              <w:rPr>
                <w:sz w:val="16"/>
                <w:szCs w:val="16"/>
              </w:rPr>
            </w:pPr>
            <w:r w:rsidRPr="00163590">
              <w:rPr>
                <w:sz w:val="16"/>
                <w:szCs w:val="16"/>
              </w:rPr>
              <w:t>291</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686BBE0" w14:textId="77777777" w:rsidR="00422428" w:rsidRPr="00163590" w:rsidRDefault="00422428" w:rsidP="00422428">
            <w:pPr>
              <w:spacing w:after="0" w:line="240" w:lineRule="auto"/>
              <w:jc w:val="center"/>
              <w:rPr>
                <w:sz w:val="16"/>
                <w:szCs w:val="16"/>
              </w:rPr>
            </w:pPr>
            <w:r w:rsidRPr="00163590">
              <w:rPr>
                <w:sz w:val="16"/>
                <w:szCs w:val="16"/>
              </w:rPr>
              <w:t>252</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9E254AC" w14:textId="77777777" w:rsidR="00422428" w:rsidRPr="00163590" w:rsidRDefault="00422428" w:rsidP="00422428">
            <w:pPr>
              <w:spacing w:after="0" w:line="240" w:lineRule="auto"/>
              <w:jc w:val="center"/>
              <w:rPr>
                <w:sz w:val="16"/>
                <w:szCs w:val="16"/>
              </w:rPr>
            </w:pPr>
            <w:r w:rsidRPr="00163590">
              <w:rPr>
                <w:sz w:val="16"/>
                <w:szCs w:val="16"/>
              </w:rPr>
              <w:t>206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D70B3A" w14:textId="77777777" w:rsidR="00422428" w:rsidRPr="00163590" w:rsidRDefault="00422428" w:rsidP="00422428">
            <w:pPr>
              <w:spacing w:after="0" w:line="240" w:lineRule="auto"/>
              <w:jc w:val="center"/>
              <w:rPr>
                <w:sz w:val="16"/>
                <w:szCs w:val="16"/>
              </w:rPr>
            </w:pPr>
            <w:r w:rsidRPr="00163590">
              <w:rPr>
                <w:sz w:val="16"/>
                <w:szCs w:val="16"/>
              </w:rPr>
              <w:t>190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6D66126" w14:textId="77777777" w:rsidR="00422428" w:rsidRPr="00163590" w:rsidRDefault="00422428" w:rsidP="00422428">
            <w:pPr>
              <w:spacing w:after="0" w:line="240" w:lineRule="auto"/>
              <w:jc w:val="center"/>
              <w:rPr>
                <w:sz w:val="16"/>
                <w:szCs w:val="16"/>
              </w:rPr>
            </w:pPr>
            <w:r w:rsidRPr="00163590">
              <w:rPr>
                <w:sz w:val="16"/>
                <w:szCs w:val="16"/>
              </w:rPr>
              <w:t>167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59C7AC" w14:textId="77777777" w:rsidR="00422428" w:rsidRPr="00163590" w:rsidRDefault="00422428" w:rsidP="00422428">
            <w:pPr>
              <w:spacing w:after="0" w:line="240" w:lineRule="auto"/>
              <w:jc w:val="center"/>
              <w:rPr>
                <w:sz w:val="16"/>
                <w:szCs w:val="16"/>
              </w:rPr>
            </w:pPr>
            <w:r w:rsidRPr="00163590">
              <w:rPr>
                <w:sz w:val="16"/>
                <w:szCs w:val="16"/>
              </w:rPr>
              <w:t>148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4DD54B" w14:textId="77777777" w:rsidR="00422428" w:rsidRPr="00163590" w:rsidRDefault="00422428" w:rsidP="00422428">
            <w:pPr>
              <w:spacing w:after="0" w:line="240" w:lineRule="auto"/>
              <w:jc w:val="center"/>
              <w:rPr>
                <w:sz w:val="16"/>
                <w:szCs w:val="16"/>
              </w:rPr>
            </w:pPr>
            <w:r w:rsidRPr="00163590">
              <w:rPr>
                <w:sz w:val="16"/>
                <w:szCs w:val="16"/>
              </w:rPr>
              <w:t>130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FC86D8" w14:textId="77777777" w:rsidR="00422428" w:rsidRPr="00163590" w:rsidRDefault="00422428" w:rsidP="00422428">
            <w:pPr>
              <w:spacing w:after="0" w:line="240" w:lineRule="auto"/>
              <w:jc w:val="center"/>
              <w:rPr>
                <w:sz w:val="16"/>
                <w:szCs w:val="16"/>
              </w:rPr>
            </w:pPr>
            <w:r w:rsidRPr="00163590">
              <w:rPr>
                <w:sz w:val="16"/>
                <w:szCs w:val="16"/>
              </w:rPr>
              <w:t>116</w:t>
            </w:r>
          </w:p>
        </w:tc>
      </w:tr>
    </w:tbl>
    <w:p w14:paraId="0B50909D" w14:textId="77777777" w:rsidR="00422428" w:rsidRDefault="00422428" w:rsidP="00CE05F8">
      <w:pPr>
        <w:pStyle w:val="Legenda"/>
        <w:jc w:val="left"/>
      </w:pPr>
      <w:r w:rsidRPr="001D5F76">
        <w:t>Źródło: Opracowanie własne ARE SA</w:t>
      </w:r>
    </w:p>
    <w:p w14:paraId="2DA16D1E" w14:textId="77777777" w:rsidR="00C91ADC" w:rsidRDefault="00C91ADC" w:rsidP="00422428">
      <w:pPr>
        <w:spacing w:after="160"/>
        <w:jc w:val="left"/>
      </w:pPr>
    </w:p>
    <w:p w14:paraId="62F52534" w14:textId="77777777" w:rsidR="00C91ADC" w:rsidRDefault="00C91ADC" w:rsidP="008B1E2D">
      <w:pPr>
        <w:pStyle w:val="Nagwek3"/>
        <w:numPr>
          <w:ilvl w:val="2"/>
          <w:numId w:val="30"/>
        </w:numPr>
      </w:pPr>
      <w:bookmarkStart w:id="79" w:name="_Toc507408716"/>
      <w:bookmarkStart w:id="80" w:name="_Toc533661386"/>
      <w:r w:rsidRPr="00C91ADC">
        <w:t>Intensywność</w:t>
      </w:r>
      <w:r>
        <w:t xml:space="preserve"> zużycia energii finalnej w podziale na sektory</w:t>
      </w:r>
      <w:bookmarkEnd w:id="79"/>
      <w:bookmarkEnd w:id="80"/>
    </w:p>
    <w:p w14:paraId="71A13499" w14:textId="1EABE8A8" w:rsidR="00C91ADC" w:rsidRDefault="00C91ADC" w:rsidP="00C91ADC">
      <w:r w:rsidRPr="002D37DF">
        <w:t>T</w:t>
      </w:r>
      <w:r>
        <w:t>abela poniżej przedstawia wskaźniki intensywności zużycia energii finalnej w podziale na sektory. Wskaźniki te ulegają stopniowej poprawie w rozpatrywanym horyzoncie czasowym we wszystkich sektorach gospodarki krajowej. Pewne odstępstwo od tej reguły dotyczy jedynie sektora transportu, w którym skorygowaniu na skutek wprowadzenia z dniem 1 lipca 2016 r. tzw. pakietu paliwowego uległa wielkość zużycia paliw (skokowy wzrost zużycia paliw w legalnym obrocie w wyniku likwidacji „szarej strefy”, powoduje urealnienie wskaźnika intensywności w  okresie 2015-2020).</w:t>
      </w:r>
    </w:p>
    <w:p w14:paraId="506BC353" w14:textId="77777777" w:rsidR="00C91ADC" w:rsidRDefault="00C91ADC" w:rsidP="00C91ADC">
      <w:pPr>
        <w:spacing w:after="0" w:line="360" w:lineRule="auto"/>
        <w:ind w:firstLine="708"/>
        <w:rPr>
          <w:sz w:val="24"/>
        </w:rPr>
      </w:pPr>
    </w:p>
    <w:p w14:paraId="513116CD" w14:textId="77777777" w:rsidR="00C91ADC" w:rsidRDefault="00C91ADC" w:rsidP="00C91ADC">
      <w:pPr>
        <w:rPr>
          <w:rFonts w:eastAsia="Calibri"/>
          <w:bCs/>
          <w:i/>
          <w:color w:val="000000"/>
        </w:rPr>
      </w:pPr>
      <w:r>
        <w:br w:type="page"/>
      </w:r>
    </w:p>
    <w:p w14:paraId="63449388" w14:textId="689924DF" w:rsidR="00C91ADC" w:rsidRPr="007A4292" w:rsidRDefault="00C91ADC" w:rsidP="00C91ADC">
      <w:pPr>
        <w:pStyle w:val="Legenda"/>
      </w:pPr>
      <w:r>
        <w:lastRenderedPageBreak/>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38</w:t>
      </w:r>
      <w:r w:rsidR="006007C6">
        <w:rPr>
          <w:noProof/>
        </w:rPr>
        <w:fldChar w:fldCharType="end"/>
      </w:r>
      <w:r>
        <w:t xml:space="preserve">. </w:t>
      </w:r>
      <w:r w:rsidRPr="007A4292">
        <w:t>Wskaźniki intensywności zużycia energii finalnej w podziale na sektory [toe/mln EUR’2016]</w:t>
      </w:r>
    </w:p>
    <w:tbl>
      <w:tblPr>
        <w:tblW w:w="9248" w:type="dxa"/>
        <w:tblLayout w:type="fixed"/>
        <w:tblCellMar>
          <w:left w:w="70" w:type="dxa"/>
          <w:right w:w="70" w:type="dxa"/>
        </w:tblCellMar>
        <w:tblLook w:val="04A0" w:firstRow="1" w:lastRow="0" w:firstColumn="1" w:lastColumn="0" w:noHBand="0" w:noVBand="1"/>
      </w:tblPr>
      <w:tblGrid>
        <w:gridCol w:w="2830"/>
        <w:gridCol w:w="802"/>
        <w:gridCol w:w="802"/>
        <w:gridCol w:w="802"/>
        <w:gridCol w:w="803"/>
        <w:gridCol w:w="802"/>
        <w:gridCol w:w="802"/>
        <w:gridCol w:w="802"/>
        <w:gridCol w:w="803"/>
      </w:tblGrid>
      <w:tr w:rsidR="00C91ADC" w:rsidRPr="00163590" w14:paraId="0C24C8CF" w14:textId="77777777" w:rsidTr="007D3145">
        <w:trPr>
          <w:trHeight w:val="20"/>
        </w:trPr>
        <w:tc>
          <w:tcPr>
            <w:tcW w:w="283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DCB92C" w14:textId="77777777" w:rsidR="00C91ADC" w:rsidRPr="00163590" w:rsidRDefault="00C91ADC" w:rsidP="007D3145">
            <w:pPr>
              <w:spacing w:before="20" w:after="0" w:line="240" w:lineRule="auto"/>
              <w:rPr>
                <w:sz w:val="16"/>
                <w:szCs w:val="16"/>
              </w:rPr>
            </w:pPr>
            <w:r w:rsidRPr="00163590">
              <w:rPr>
                <w:sz w:val="16"/>
                <w:szCs w:val="16"/>
              </w:rPr>
              <w:t> </w:t>
            </w:r>
          </w:p>
        </w:tc>
        <w:tc>
          <w:tcPr>
            <w:tcW w:w="80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6B8B4FD" w14:textId="77777777" w:rsidR="00C91ADC" w:rsidRPr="00163590" w:rsidRDefault="00C91ADC" w:rsidP="007D3145">
            <w:pPr>
              <w:spacing w:before="20" w:after="0" w:line="240" w:lineRule="auto"/>
              <w:jc w:val="center"/>
              <w:rPr>
                <w:b/>
                <w:bCs/>
                <w:sz w:val="16"/>
                <w:szCs w:val="16"/>
              </w:rPr>
            </w:pPr>
            <w:r w:rsidRPr="00163590">
              <w:rPr>
                <w:b/>
                <w:bCs/>
                <w:sz w:val="16"/>
                <w:szCs w:val="16"/>
              </w:rPr>
              <w:t>2005</w:t>
            </w:r>
          </w:p>
        </w:tc>
        <w:tc>
          <w:tcPr>
            <w:tcW w:w="80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70405E2" w14:textId="77777777" w:rsidR="00C91ADC" w:rsidRPr="00163590" w:rsidRDefault="00C91ADC" w:rsidP="007D3145">
            <w:pPr>
              <w:spacing w:before="20" w:after="0" w:line="240" w:lineRule="auto"/>
              <w:jc w:val="center"/>
              <w:rPr>
                <w:b/>
                <w:bCs/>
                <w:sz w:val="16"/>
                <w:szCs w:val="16"/>
              </w:rPr>
            </w:pPr>
            <w:r w:rsidRPr="00163590">
              <w:rPr>
                <w:b/>
                <w:bCs/>
                <w:sz w:val="16"/>
                <w:szCs w:val="16"/>
              </w:rPr>
              <w:t>2010</w:t>
            </w:r>
          </w:p>
        </w:tc>
        <w:tc>
          <w:tcPr>
            <w:tcW w:w="80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0627CE1" w14:textId="77777777" w:rsidR="00C91ADC" w:rsidRPr="00163590" w:rsidRDefault="00C91ADC" w:rsidP="007D3145">
            <w:pPr>
              <w:spacing w:before="20" w:after="0" w:line="240" w:lineRule="auto"/>
              <w:jc w:val="center"/>
              <w:rPr>
                <w:b/>
                <w:bCs/>
                <w:sz w:val="16"/>
                <w:szCs w:val="16"/>
              </w:rPr>
            </w:pPr>
            <w:r w:rsidRPr="00163590">
              <w:rPr>
                <w:b/>
                <w:bCs/>
                <w:sz w:val="16"/>
                <w:szCs w:val="16"/>
              </w:rPr>
              <w:t>2015</w:t>
            </w:r>
          </w:p>
        </w:tc>
        <w:tc>
          <w:tcPr>
            <w:tcW w:w="80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D5D8C0C" w14:textId="77777777" w:rsidR="00C91ADC" w:rsidRPr="00163590" w:rsidRDefault="00C91ADC" w:rsidP="007D3145">
            <w:pPr>
              <w:spacing w:before="20" w:after="0" w:line="240" w:lineRule="auto"/>
              <w:jc w:val="center"/>
              <w:rPr>
                <w:b/>
                <w:bCs/>
                <w:sz w:val="16"/>
                <w:szCs w:val="16"/>
              </w:rPr>
            </w:pPr>
            <w:r w:rsidRPr="00163590">
              <w:rPr>
                <w:b/>
                <w:bCs/>
                <w:sz w:val="16"/>
                <w:szCs w:val="16"/>
              </w:rPr>
              <w:t>2020</w:t>
            </w:r>
          </w:p>
        </w:tc>
        <w:tc>
          <w:tcPr>
            <w:tcW w:w="80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8D266B2" w14:textId="77777777" w:rsidR="00C91ADC" w:rsidRPr="00163590" w:rsidRDefault="00C91ADC" w:rsidP="007D3145">
            <w:pPr>
              <w:spacing w:before="20" w:after="0" w:line="240" w:lineRule="auto"/>
              <w:jc w:val="center"/>
              <w:rPr>
                <w:b/>
                <w:bCs/>
                <w:sz w:val="16"/>
                <w:szCs w:val="16"/>
              </w:rPr>
            </w:pPr>
            <w:r w:rsidRPr="00163590">
              <w:rPr>
                <w:b/>
                <w:bCs/>
                <w:sz w:val="16"/>
                <w:szCs w:val="16"/>
              </w:rPr>
              <w:t>2025</w:t>
            </w:r>
          </w:p>
        </w:tc>
        <w:tc>
          <w:tcPr>
            <w:tcW w:w="80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ABABFAA" w14:textId="77777777" w:rsidR="00C91ADC" w:rsidRPr="00163590" w:rsidRDefault="00C91ADC" w:rsidP="007D3145">
            <w:pPr>
              <w:spacing w:before="20" w:after="0" w:line="240" w:lineRule="auto"/>
              <w:jc w:val="center"/>
              <w:rPr>
                <w:b/>
                <w:bCs/>
                <w:sz w:val="16"/>
                <w:szCs w:val="16"/>
              </w:rPr>
            </w:pPr>
            <w:r w:rsidRPr="00163590">
              <w:rPr>
                <w:b/>
                <w:bCs/>
                <w:sz w:val="16"/>
                <w:szCs w:val="16"/>
              </w:rPr>
              <w:t>2030</w:t>
            </w:r>
          </w:p>
        </w:tc>
        <w:tc>
          <w:tcPr>
            <w:tcW w:w="80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957A01F" w14:textId="77777777" w:rsidR="00C91ADC" w:rsidRPr="00163590" w:rsidRDefault="00C91ADC" w:rsidP="007D3145">
            <w:pPr>
              <w:spacing w:before="20" w:after="0" w:line="240" w:lineRule="auto"/>
              <w:jc w:val="center"/>
              <w:rPr>
                <w:b/>
                <w:bCs/>
                <w:sz w:val="16"/>
                <w:szCs w:val="16"/>
              </w:rPr>
            </w:pPr>
            <w:r w:rsidRPr="00163590">
              <w:rPr>
                <w:b/>
                <w:bCs/>
                <w:sz w:val="16"/>
                <w:szCs w:val="16"/>
              </w:rPr>
              <w:t>2035</w:t>
            </w:r>
          </w:p>
        </w:tc>
        <w:tc>
          <w:tcPr>
            <w:tcW w:w="80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1A6840E" w14:textId="77777777" w:rsidR="00C91ADC" w:rsidRPr="00163590" w:rsidRDefault="00C91ADC" w:rsidP="007D3145">
            <w:pPr>
              <w:spacing w:before="20" w:after="0" w:line="240" w:lineRule="auto"/>
              <w:jc w:val="center"/>
              <w:rPr>
                <w:b/>
                <w:bCs/>
                <w:sz w:val="16"/>
                <w:szCs w:val="16"/>
              </w:rPr>
            </w:pPr>
            <w:r w:rsidRPr="00163590">
              <w:rPr>
                <w:b/>
                <w:bCs/>
                <w:sz w:val="16"/>
                <w:szCs w:val="16"/>
              </w:rPr>
              <w:t>2040</w:t>
            </w:r>
          </w:p>
        </w:tc>
      </w:tr>
      <w:tr w:rsidR="00C91ADC" w:rsidRPr="00163590" w14:paraId="231EE180"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A3857C1" w14:textId="77777777" w:rsidR="00C91ADC" w:rsidRPr="00163590" w:rsidRDefault="00C91ADC" w:rsidP="007D3145">
            <w:pPr>
              <w:spacing w:before="20" w:after="0" w:line="240" w:lineRule="auto"/>
              <w:rPr>
                <w:b/>
                <w:bCs/>
                <w:sz w:val="16"/>
                <w:szCs w:val="16"/>
              </w:rPr>
            </w:pPr>
            <w:r w:rsidRPr="00163590">
              <w:rPr>
                <w:b/>
                <w:bCs/>
                <w:sz w:val="16"/>
                <w:szCs w:val="16"/>
              </w:rPr>
              <w:t>Ogółem kraj</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E8B8DE8" w14:textId="77777777" w:rsidR="00C91ADC" w:rsidRPr="00163590" w:rsidRDefault="00C91ADC" w:rsidP="007D3145">
            <w:pPr>
              <w:spacing w:before="20" w:after="0" w:line="240" w:lineRule="auto"/>
              <w:jc w:val="center"/>
              <w:rPr>
                <w:sz w:val="16"/>
                <w:szCs w:val="16"/>
              </w:rPr>
            </w:pPr>
            <w:r w:rsidRPr="00163590">
              <w:rPr>
                <w:sz w:val="16"/>
                <w:szCs w:val="16"/>
              </w:rPr>
              <w:t>199</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CFF4CB" w14:textId="77777777" w:rsidR="00C91ADC" w:rsidRPr="00163590" w:rsidRDefault="00C91ADC" w:rsidP="007D3145">
            <w:pPr>
              <w:spacing w:before="20" w:after="0" w:line="240" w:lineRule="auto"/>
              <w:jc w:val="center"/>
              <w:rPr>
                <w:sz w:val="16"/>
                <w:szCs w:val="16"/>
              </w:rPr>
            </w:pPr>
            <w:r w:rsidRPr="00163590">
              <w:rPr>
                <w:sz w:val="16"/>
                <w:szCs w:val="16"/>
              </w:rPr>
              <w:t>178</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6EEDEB9" w14:textId="77777777" w:rsidR="00C91ADC" w:rsidRPr="00163590" w:rsidRDefault="00C91ADC" w:rsidP="007D3145">
            <w:pPr>
              <w:spacing w:before="20" w:after="0" w:line="240" w:lineRule="auto"/>
              <w:jc w:val="center"/>
              <w:rPr>
                <w:sz w:val="16"/>
                <w:szCs w:val="16"/>
              </w:rPr>
            </w:pPr>
            <w:r w:rsidRPr="00163590">
              <w:rPr>
                <w:sz w:val="16"/>
                <w:szCs w:val="16"/>
              </w:rPr>
              <w:t>146</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E323EB" w14:textId="77777777" w:rsidR="00C91ADC" w:rsidRPr="00163590" w:rsidRDefault="00C91ADC" w:rsidP="007D3145">
            <w:pPr>
              <w:spacing w:before="20" w:after="0" w:line="240" w:lineRule="auto"/>
              <w:jc w:val="center"/>
              <w:rPr>
                <w:sz w:val="16"/>
                <w:szCs w:val="16"/>
              </w:rPr>
            </w:pPr>
            <w:r w:rsidRPr="00163590">
              <w:rPr>
                <w:sz w:val="16"/>
                <w:szCs w:val="16"/>
              </w:rPr>
              <w:t>141</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E5B780" w14:textId="77777777" w:rsidR="00C91ADC" w:rsidRPr="00163590" w:rsidRDefault="00C91ADC" w:rsidP="007D3145">
            <w:pPr>
              <w:spacing w:before="20" w:after="0" w:line="240" w:lineRule="auto"/>
              <w:jc w:val="center"/>
              <w:rPr>
                <w:sz w:val="16"/>
                <w:szCs w:val="16"/>
              </w:rPr>
            </w:pPr>
            <w:r w:rsidRPr="00163590">
              <w:rPr>
                <w:sz w:val="16"/>
                <w:szCs w:val="16"/>
              </w:rPr>
              <w:t>124</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BD8E21" w14:textId="77777777" w:rsidR="00C91ADC" w:rsidRPr="00163590" w:rsidRDefault="00C91ADC" w:rsidP="007D3145">
            <w:pPr>
              <w:spacing w:before="20" w:after="0" w:line="240" w:lineRule="auto"/>
              <w:jc w:val="center"/>
              <w:rPr>
                <w:sz w:val="16"/>
                <w:szCs w:val="16"/>
              </w:rPr>
            </w:pPr>
            <w:r w:rsidRPr="00163590">
              <w:rPr>
                <w:sz w:val="16"/>
                <w:szCs w:val="16"/>
              </w:rPr>
              <w:t>111</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025FA8" w14:textId="77777777" w:rsidR="00C91ADC" w:rsidRPr="00163590" w:rsidRDefault="00C91ADC" w:rsidP="007D3145">
            <w:pPr>
              <w:spacing w:before="20" w:after="0" w:line="240" w:lineRule="auto"/>
              <w:jc w:val="center"/>
              <w:rPr>
                <w:sz w:val="16"/>
                <w:szCs w:val="16"/>
              </w:rPr>
            </w:pPr>
            <w:r w:rsidRPr="00163590">
              <w:rPr>
                <w:sz w:val="16"/>
                <w:szCs w:val="16"/>
              </w:rPr>
              <w:t>100</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1C7771" w14:textId="77777777" w:rsidR="00C91ADC" w:rsidRPr="00163590" w:rsidRDefault="00C91ADC" w:rsidP="007D3145">
            <w:pPr>
              <w:spacing w:before="20" w:after="0" w:line="240" w:lineRule="auto"/>
              <w:jc w:val="center"/>
              <w:rPr>
                <w:sz w:val="16"/>
                <w:szCs w:val="16"/>
              </w:rPr>
            </w:pPr>
            <w:r w:rsidRPr="00163590">
              <w:rPr>
                <w:sz w:val="16"/>
                <w:szCs w:val="16"/>
              </w:rPr>
              <w:t>90</w:t>
            </w:r>
          </w:p>
        </w:tc>
      </w:tr>
      <w:tr w:rsidR="00C91ADC" w:rsidRPr="00163590" w14:paraId="4890D389"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2BDAEDC" w14:textId="77777777" w:rsidR="00C91ADC" w:rsidRPr="00163590" w:rsidRDefault="00C91ADC" w:rsidP="007D3145">
            <w:pPr>
              <w:spacing w:before="20" w:after="0" w:line="240" w:lineRule="auto"/>
              <w:rPr>
                <w:sz w:val="16"/>
                <w:szCs w:val="16"/>
              </w:rPr>
            </w:pPr>
            <w:r w:rsidRPr="00163590">
              <w:rPr>
                <w:sz w:val="16"/>
                <w:szCs w:val="16"/>
              </w:rPr>
              <w:t>Przemysł</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1EA1313" w14:textId="77777777" w:rsidR="00C91ADC" w:rsidRPr="00163590" w:rsidRDefault="00C91ADC" w:rsidP="007D3145">
            <w:pPr>
              <w:spacing w:before="20" w:after="0" w:line="240" w:lineRule="auto"/>
              <w:jc w:val="center"/>
              <w:rPr>
                <w:sz w:val="16"/>
                <w:szCs w:val="16"/>
              </w:rPr>
            </w:pPr>
            <w:r w:rsidRPr="00163590">
              <w:rPr>
                <w:sz w:val="16"/>
                <w:szCs w:val="16"/>
              </w:rPr>
              <w:t>233</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EAA222" w14:textId="77777777" w:rsidR="00C91ADC" w:rsidRPr="00163590" w:rsidRDefault="00C91ADC" w:rsidP="007D3145">
            <w:pPr>
              <w:spacing w:before="20" w:after="0" w:line="240" w:lineRule="auto"/>
              <w:jc w:val="center"/>
              <w:rPr>
                <w:sz w:val="16"/>
                <w:szCs w:val="16"/>
              </w:rPr>
            </w:pPr>
            <w:r w:rsidRPr="00163590">
              <w:rPr>
                <w:sz w:val="16"/>
                <w:szCs w:val="16"/>
              </w:rPr>
              <w:t>161</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35AD149" w14:textId="77777777" w:rsidR="00C91ADC" w:rsidRPr="00163590" w:rsidRDefault="00C91ADC" w:rsidP="007D3145">
            <w:pPr>
              <w:spacing w:before="20" w:after="0" w:line="240" w:lineRule="auto"/>
              <w:jc w:val="center"/>
              <w:rPr>
                <w:sz w:val="16"/>
                <w:szCs w:val="16"/>
              </w:rPr>
            </w:pPr>
            <w:r w:rsidRPr="00163590">
              <w:rPr>
                <w:sz w:val="16"/>
                <w:szCs w:val="16"/>
              </w:rPr>
              <w:t>144</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1BBCAE" w14:textId="77777777" w:rsidR="00C91ADC" w:rsidRPr="00163590" w:rsidRDefault="00C91ADC" w:rsidP="007D3145">
            <w:pPr>
              <w:spacing w:before="20" w:after="0" w:line="240" w:lineRule="auto"/>
              <w:jc w:val="center"/>
              <w:rPr>
                <w:sz w:val="16"/>
                <w:szCs w:val="16"/>
              </w:rPr>
            </w:pPr>
            <w:r w:rsidRPr="00163590">
              <w:rPr>
                <w:sz w:val="16"/>
                <w:szCs w:val="16"/>
              </w:rPr>
              <w:t>138</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222CE9" w14:textId="77777777" w:rsidR="00C91ADC" w:rsidRPr="00163590" w:rsidRDefault="00C91ADC" w:rsidP="007D3145">
            <w:pPr>
              <w:spacing w:before="20" w:after="0" w:line="240" w:lineRule="auto"/>
              <w:jc w:val="center"/>
              <w:rPr>
                <w:sz w:val="16"/>
                <w:szCs w:val="16"/>
              </w:rPr>
            </w:pPr>
            <w:r w:rsidRPr="00163590">
              <w:rPr>
                <w:sz w:val="16"/>
                <w:szCs w:val="16"/>
              </w:rPr>
              <w:t>123</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21CE58" w14:textId="77777777" w:rsidR="00C91ADC" w:rsidRPr="00163590" w:rsidRDefault="00C91ADC" w:rsidP="007D3145">
            <w:pPr>
              <w:spacing w:before="20" w:after="0" w:line="240" w:lineRule="auto"/>
              <w:jc w:val="center"/>
              <w:rPr>
                <w:sz w:val="16"/>
                <w:szCs w:val="16"/>
              </w:rPr>
            </w:pPr>
            <w:r w:rsidRPr="00163590">
              <w:rPr>
                <w:sz w:val="16"/>
                <w:szCs w:val="16"/>
              </w:rPr>
              <w:t>110</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F5EECC" w14:textId="77777777" w:rsidR="00C91ADC" w:rsidRPr="00163590" w:rsidRDefault="00C91ADC" w:rsidP="007D3145">
            <w:pPr>
              <w:spacing w:before="20" w:after="0" w:line="240" w:lineRule="auto"/>
              <w:jc w:val="center"/>
              <w:rPr>
                <w:sz w:val="16"/>
                <w:szCs w:val="16"/>
              </w:rPr>
            </w:pPr>
            <w:r w:rsidRPr="00163590">
              <w:rPr>
                <w:sz w:val="16"/>
                <w:szCs w:val="16"/>
              </w:rPr>
              <w:t>103</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D6C002" w14:textId="77777777" w:rsidR="00C91ADC" w:rsidRPr="00163590" w:rsidRDefault="00C91ADC" w:rsidP="007D3145">
            <w:pPr>
              <w:spacing w:before="20" w:after="0" w:line="240" w:lineRule="auto"/>
              <w:jc w:val="center"/>
              <w:rPr>
                <w:sz w:val="16"/>
                <w:szCs w:val="16"/>
              </w:rPr>
            </w:pPr>
            <w:r w:rsidRPr="00163590">
              <w:rPr>
                <w:sz w:val="16"/>
                <w:szCs w:val="16"/>
              </w:rPr>
              <w:t>97</w:t>
            </w:r>
          </w:p>
        </w:tc>
      </w:tr>
      <w:tr w:rsidR="00C91ADC" w:rsidRPr="00163590" w14:paraId="1E22DCAD"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70FFB31" w14:textId="77777777" w:rsidR="00C91ADC" w:rsidRPr="00163590" w:rsidRDefault="00C91ADC" w:rsidP="007D3145">
            <w:pPr>
              <w:spacing w:before="20" w:after="0" w:line="240" w:lineRule="auto"/>
              <w:rPr>
                <w:sz w:val="16"/>
                <w:szCs w:val="16"/>
              </w:rPr>
            </w:pPr>
            <w:r w:rsidRPr="00163590">
              <w:rPr>
                <w:sz w:val="16"/>
                <w:szCs w:val="16"/>
              </w:rPr>
              <w:t>Transport</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24917E" w14:textId="77777777" w:rsidR="00C91ADC" w:rsidRPr="00163590" w:rsidRDefault="00C91ADC" w:rsidP="007D3145">
            <w:pPr>
              <w:spacing w:before="20" w:after="0" w:line="240" w:lineRule="auto"/>
              <w:jc w:val="center"/>
              <w:rPr>
                <w:sz w:val="16"/>
                <w:szCs w:val="16"/>
              </w:rPr>
            </w:pPr>
            <w:r w:rsidRPr="00163590">
              <w:rPr>
                <w:sz w:val="16"/>
                <w:szCs w:val="16"/>
              </w:rPr>
              <w:t>695</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EE7102" w14:textId="77777777" w:rsidR="00C91ADC" w:rsidRPr="00163590" w:rsidRDefault="00C91ADC" w:rsidP="007D3145">
            <w:pPr>
              <w:spacing w:before="20" w:after="0" w:line="240" w:lineRule="auto"/>
              <w:jc w:val="center"/>
              <w:rPr>
                <w:sz w:val="16"/>
                <w:szCs w:val="16"/>
              </w:rPr>
            </w:pPr>
            <w:r w:rsidRPr="00163590">
              <w:rPr>
                <w:sz w:val="16"/>
                <w:szCs w:val="16"/>
              </w:rPr>
              <w:t>958</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A721239" w14:textId="77777777" w:rsidR="00C91ADC" w:rsidRPr="00163590" w:rsidRDefault="00C91ADC" w:rsidP="007D3145">
            <w:pPr>
              <w:spacing w:before="20" w:after="0" w:line="240" w:lineRule="auto"/>
              <w:jc w:val="center"/>
              <w:rPr>
                <w:sz w:val="16"/>
                <w:szCs w:val="16"/>
              </w:rPr>
            </w:pPr>
            <w:r w:rsidRPr="00163590">
              <w:rPr>
                <w:sz w:val="16"/>
                <w:szCs w:val="16"/>
              </w:rPr>
              <w:t>672</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31ECE7" w14:textId="77777777" w:rsidR="00C91ADC" w:rsidRPr="00163590" w:rsidRDefault="00C91ADC" w:rsidP="007D3145">
            <w:pPr>
              <w:spacing w:before="20" w:after="0" w:line="240" w:lineRule="auto"/>
              <w:jc w:val="center"/>
              <w:rPr>
                <w:sz w:val="16"/>
                <w:szCs w:val="16"/>
              </w:rPr>
            </w:pPr>
            <w:r w:rsidRPr="00163590">
              <w:rPr>
                <w:sz w:val="16"/>
                <w:szCs w:val="16"/>
              </w:rPr>
              <w:t>757</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5A0561" w14:textId="77777777" w:rsidR="00C91ADC" w:rsidRPr="00163590" w:rsidRDefault="00C91ADC" w:rsidP="007D3145">
            <w:pPr>
              <w:spacing w:before="20" w:after="0" w:line="240" w:lineRule="auto"/>
              <w:jc w:val="center"/>
              <w:rPr>
                <w:sz w:val="16"/>
                <w:szCs w:val="16"/>
              </w:rPr>
            </w:pPr>
            <w:r w:rsidRPr="00163590">
              <w:rPr>
                <w:sz w:val="16"/>
                <w:szCs w:val="16"/>
              </w:rPr>
              <w:t>738</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8D1B34" w14:textId="77777777" w:rsidR="00C91ADC" w:rsidRPr="00163590" w:rsidRDefault="00C91ADC" w:rsidP="007D3145">
            <w:pPr>
              <w:spacing w:before="20" w:after="0" w:line="240" w:lineRule="auto"/>
              <w:jc w:val="center"/>
              <w:rPr>
                <w:sz w:val="16"/>
                <w:szCs w:val="16"/>
              </w:rPr>
            </w:pPr>
            <w:r w:rsidRPr="00163590">
              <w:rPr>
                <w:sz w:val="16"/>
                <w:szCs w:val="16"/>
              </w:rPr>
              <w:t>711</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7595FE0" w14:textId="77777777" w:rsidR="00C91ADC" w:rsidRPr="00163590" w:rsidRDefault="00C91ADC" w:rsidP="007D3145">
            <w:pPr>
              <w:spacing w:before="20" w:after="0" w:line="240" w:lineRule="auto"/>
              <w:jc w:val="center"/>
              <w:rPr>
                <w:sz w:val="16"/>
                <w:szCs w:val="16"/>
              </w:rPr>
            </w:pPr>
            <w:r w:rsidRPr="00163590">
              <w:rPr>
                <w:sz w:val="16"/>
                <w:szCs w:val="16"/>
              </w:rPr>
              <w:t>664</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BFE0E1" w14:textId="77777777" w:rsidR="00C91ADC" w:rsidRPr="00163590" w:rsidRDefault="00C91ADC" w:rsidP="007D3145">
            <w:pPr>
              <w:spacing w:before="20" w:after="0" w:line="240" w:lineRule="auto"/>
              <w:jc w:val="center"/>
              <w:rPr>
                <w:sz w:val="16"/>
                <w:szCs w:val="16"/>
              </w:rPr>
            </w:pPr>
            <w:r w:rsidRPr="00163590">
              <w:rPr>
                <w:sz w:val="16"/>
                <w:szCs w:val="16"/>
              </w:rPr>
              <w:t>621</w:t>
            </w:r>
          </w:p>
        </w:tc>
      </w:tr>
      <w:tr w:rsidR="00C91ADC" w:rsidRPr="00163590" w14:paraId="6DD2B331"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A789085" w14:textId="77777777" w:rsidR="00C91ADC" w:rsidRPr="00163590" w:rsidRDefault="00C91ADC" w:rsidP="007D3145">
            <w:pPr>
              <w:spacing w:before="20" w:after="0" w:line="240" w:lineRule="auto"/>
              <w:rPr>
                <w:sz w:val="16"/>
                <w:szCs w:val="16"/>
              </w:rPr>
            </w:pPr>
            <w:r>
              <w:rPr>
                <w:sz w:val="16"/>
                <w:szCs w:val="16"/>
              </w:rPr>
              <w:t xml:space="preserve"> </w:t>
            </w:r>
            <w:r w:rsidRPr="00163590">
              <w:rPr>
                <w:sz w:val="16"/>
                <w:szCs w:val="16"/>
              </w:rPr>
              <w:t>w tym:</w:t>
            </w:r>
            <w:r>
              <w:rPr>
                <w:sz w:val="16"/>
                <w:szCs w:val="16"/>
              </w:rPr>
              <w:t xml:space="preserve"> </w:t>
            </w:r>
            <w:r w:rsidRPr="00163590">
              <w:rPr>
                <w:sz w:val="16"/>
                <w:szCs w:val="16"/>
              </w:rPr>
              <w:t>pasażerski</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E4D1695" w14:textId="77777777" w:rsidR="00C91ADC" w:rsidRPr="00163590" w:rsidRDefault="00C91ADC" w:rsidP="007D3145">
            <w:pPr>
              <w:spacing w:before="20" w:after="0" w:line="240" w:lineRule="auto"/>
              <w:jc w:val="center"/>
              <w:rPr>
                <w:sz w:val="16"/>
                <w:szCs w:val="16"/>
              </w:rPr>
            </w:pPr>
            <w:r w:rsidRPr="00163590">
              <w:rPr>
                <w:sz w:val="16"/>
                <w:szCs w:val="16"/>
              </w:rPr>
              <w:t>b.d</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E682AEC" w14:textId="77777777" w:rsidR="00C91ADC" w:rsidRPr="00163590" w:rsidRDefault="00C91ADC" w:rsidP="007D3145">
            <w:pPr>
              <w:spacing w:before="20" w:after="0" w:line="240" w:lineRule="auto"/>
              <w:jc w:val="center"/>
              <w:rPr>
                <w:sz w:val="16"/>
                <w:szCs w:val="16"/>
              </w:rPr>
            </w:pPr>
            <w:r w:rsidRPr="00163590">
              <w:rPr>
                <w:sz w:val="16"/>
                <w:szCs w:val="16"/>
              </w:rPr>
              <w:t>b.d</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D435C93" w14:textId="77777777" w:rsidR="00C91ADC" w:rsidRPr="00163590" w:rsidRDefault="00C91ADC" w:rsidP="007D3145">
            <w:pPr>
              <w:spacing w:before="20" w:after="0" w:line="240" w:lineRule="auto"/>
              <w:jc w:val="center"/>
              <w:rPr>
                <w:sz w:val="16"/>
                <w:szCs w:val="16"/>
              </w:rPr>
            </w:pPr>
            <w:r w:rsidRPr="00163590">
              <w:rPr>
                <w:sz w:val="16"/>
                <w:szCs w:val="16"/>
              </w:rPr>
              <w:t>382</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43601F" w14:textId="77777777" w:rsidR="00C91ADC" w:rsidRPr="00163590" w:rsidRDefault="00C91ADC" w:rsidP="007D3145">
            <w:pPr>
              <w:spacing w:before="20" w:after="0" w:line="240" w:lineRule="auto"/>
              <w:jc w:val="center"/>
              <w:rPr>
                <w:sz w:val="16"/>
                <w:szCs w:val="16"/>
              </w:rPr>
            </w:pPr>
            <w:r w:rsidRPr="00163590">
              <w:rPr>
                <w:sz w:val="16"/>
                <w:szCs w:val="16"/>
              </w:rPr>
              <w:t>352</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CB74AE" w14:textId="77777777" w:rsidR="00C91ADC" w:rsidRPr="00163590" w:rsidRDefault="00C91ADC" w:rsidP="007D3145">
            <w:pPr>
              <w:spacing w:before="20" w:after="0" w:line="240" w:lineRule="auto"/>
              <w:jc w:val="center"/>
              <w:rPr>
                <w:sz w:val="16"/>
                <w:szCs w:val="16"/>
              </w:rPr>
            </w:pPr>
            <w:r w:rsidRPr="00163590">
              <w:rPr>
                <w:sz w:val="16"/>
                <w:szCs w:val="16"/>
              </w:rPr>
              <w:t>331</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4814DF" w14:textId="77777777" w:rsidR="00C91ADC" w:rsidRPr="00163590" w:rsidRDefault="00C91ADC" w:rsidP="007D3145">
            <w:pPr>
              <w:spacing w:before="20" w:after="0" w:line="240" w:lineRule="auto"/>
              <w:jc w:val="center"/>
              <w:rPr>
                <w:sz w:val="16"/>
                <w:szCs w:val="16"/>
              </w:rPr>
            </w:pPr>
            <w:r w:rsidRPr="00163590">
              <w:rPr>
                <w:sz w:val="16"/>
                <w:szCs w:val="16"/>
              </w:rPr>
              <w:t>306</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7558ACD" w14:textId="77777777" w:rsidR="00C91ADC" w:rsidRPr="00163590" w:rsidRDefault="00C91ADC" w:rsidP="007D3145">
            <w:pPr>
              <w:spacing w:before="20" w:after="0" w:line="240" w:lineRule="auto"/>
              <w:jc w:val="center"/>
              <w:rPr>
                <w:sz w:val="16"/>
                <w:szCs w:val="16"/>
              </w:rPr>
            </w:pPr>
            <w:r w:rsidRPr="00163590">
              <w:rPr>
                <w:sz w:val="16"/>
                <w:szCs w:val="16"/>
              </w:rPr>
              <w:t>284</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BAA182" w14:textId="77777777" w:rsidR="00C91ADC" w:rsidRPr="00163590" w:rsidRDefault="00C91ADC" w:rsidP="007D3145">
            <w:pPr>
              <w:spacing w:before="20" w:after="0" w:line="240" w:lineRule="auto"/>
              <w:jc w:val="center"/>
              <w:rPr>
                <w:sz w:val="16"/>
                <w:szCs w:val="16"/>
              </w:rPr>
            </w:pPr>
            <w:r w:rsidRPr="00163590">
              <w:rPr>
                <w:sz w:val="16"/>
                <w:szCs w:val="16"/>
              </w:rPr>
              <w:t>266</w:t>
            </w:r>
          </w:p>
        </w:tc>
      </w:tr>
      <w:tr w:rsidR="00C91ADC" w:rsidRPr="00163590" w14:paraId="040233D3"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7315D21" w14:textId="77777777" w:rsidR="00C91ADC" w:rsidRPr="00163590" w:rsidRDefault="00C91ADC" w:rsidP="007D3145">
            <w:pPr>
              <w:spacing w:before="20" w:after="0" w:line="240" w:lineRule="auto"/>
              <w:rPr>
                <w:sz w:val="16"/>
                <w:szCs w:val="16"/>
              </w:rPr>
            </w:pPr>
            <w:r>
              <w:rPr>
                <w:sz w:val="16"/>
                <w:szCs w:val="16"/>
              </w:rPr>
              <w:t xml:space="preserve"> </w:t>
            </w:r>
            <w:r w:rsidRPr="00163590">
              <w:rPr>
                <w:sz w:val="16"/>
                <w:szCs w:val="16"/>
              </w:rPr>
              <w:t>towarowy</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BCE9E6B" w14:textId="77777777" w:rsidR="00C91ADC" w:rsidRPr="00163590" w:rsidRDefault="00C91ADC" w:rsidP="007D3145">
            <w:pPr>
              <w:spacing w:before="20" w:after="0" w:line="240" w:lineRule="auto"/>
              <w:jc w:val="center"/>
              <w:rPr>
                <w:sz w:val="16"/>
                <w:szCs w:val="16"/>
              </w:rPr>
            </w:pPr>
            <w:r w:rsidRPr="00163590">
              <w:rPr>
                <w:sz w:val="16"/>
                <w:szCs w:val="16"/>
              </w:rPr>
              <w:t>b.d</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0A04A22" w14:textId="77777777" w:rsidR="00C91ADC" w:rsidRPr="00163590" w:rsidRDefault="00C91ADC" w:rsidP="007D3145">
            <w:pPr>
              <w:spacing w:before="20" w:after="0" w:line="240" w:lineRule="auto"/>
              <w:jc w:val="center"/>
              <w:rPr>
                <w:sz w:val="16"/>
                <w:szCs w:val="16"/>
              </w:rPr>
            </w:pPr>
            <w:r w:rsidRPr="00163590">
              <w:rPr>
                <w:sz w:val="16"/>
                <w:szCs w:val="16"/>
              </w:rPr>
              <w:t>b.d</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048DD55" w14:textId="77777777" w:rsidR="00C91ADC" w:rsidRPr="00163590" w:rsidRDefault="00C91ADC" w:rsidP="007D3145">
            <w:pPr>
              <w:spacing w:before="20" w:after="0" w:line="240" w:lineRule="auto"/>
              <w:jc w:val="center"/>
              <w:rPr>
                <w:sz w:val="16"/>
                <w:szCs w:val="16"/>
              </w:rPr>
            </w:pPr>
            <w:r w:rsidRPr="00163590">
              <w:rPr>
                <w:sz w:val="16"/>
                <w:szCs w:val="16"/>
              </w:rPr>
              <w:t>282</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5FDDB1" w14:textId="77777777" w:rsidR="00C91ADC" w:rsidRPr="00163590" w:rsidRDefault="00C91ADC" w:rsidP="007D3145">
            <w:pPr>
              <w:spacing w:before="20" w:after="0" w:line="240" w:lineRule="auto"/>
              <w:jc w:val="center"/>
              <w:rPr>
                <w:sz w:val="16"/>
                <w:szCs w:val="16"/>
              </w:rPr>
            </w:pPr>
            <w:r w:rsidRPr="00163590">
              <w:rPr>
                <w:sz w:val="16"/>
                <w:szCs w:val="16"/>
              </w:rPr>
              <w:t>398</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C8CB02" w14:textId="77777777" w:rsidR="00C91ADC" w:rsidRPr="00163590" w:rsidRDefault="00C91ADC" w:rsidP="007D3145">
            <w:pPr>
              <w:spacing w:before="20" w:after="0" w:line="240" w:lineRule="auto"/>
              <w:jc w:val="center"/>
              <w:rPr>
                <w:sz w:val="16"/>
                <w:szCs w:val="16"/>
              </w:rPr>
            </w:pPr>
            <w:r w:rsidRPr="00163590">
              <w:rPr>
                <w:sz w:val="16"/>
                <w:szCs w:val="16"/>
              </w:rPr>
              <w:t>401</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20E15E" w14:textId="77777777" w:rsidR="00C91ADC" w:rsidRPr="00163590" w:rsidRDefault="00C91ADC" w:rsidP="007D3145">
            <w:pPr>
              <w:spacing w:before="20" w:after="0" w:line="240" w:lineRule="auto"/>
              <w:jc w:val="center"/>
              <w:rPr>
                <w:sz w:val="16"/>
                <w:szCs w:val="16"/>
              </w:rPr>
            </w:pPr>
            <w:r w:rsidRPr="00163590">
              <w:rPr>
                <w:sz w:val="16"/>
                <w:szCs w:val="16"/>
              </w:rPr>
              <w:t>399</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72C497" w14:textId="77777777" w:rsidR="00C91ADC" w:rsidRPr="00163590" w:rsidRDefault="00C91ADC" w:rsidP="007D3145">
            <w:pPr>
              <w:spacing w:before="20" w:after="0" w:line="240" w:lineRule="auto"/>
              <w:jc w:val="center"/>
              <w:rPr>
                <w:sz w:val="16"/>
                <w:szCs w:val="16"/>
              </w:rPr>
            </w:pPr>
            <w:r w:rsidRPr="00163590">
              <w:rPr>
                <w:sz w:val="16"/>
                <w:szCs w:val="16"/>
              </w:rPr>
              <w:t>375</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ECAEFF" w14:textId="77777777" w:rsidR="00C91ADC" w:rsidRPr="00163590" w:rsidRDefault="00C91ADC" w:rsidP="007D3145">
            <w:pPr>
              <w:spacing w:before="20" w:after="0" w:line="240" w:lineRule="auto"/>
              <w:jc w:val="center"/>
              <w:rPr>
                <w:sz w:val="16"/>
                <w:szCs w:val="16"/>
              </w:rPr>
            </w:pPr>
            <w:r w:rsidRPr="00163590">
              <w:rPr>
                <w:sz w:val="16"/>
                <w:szCs w:val="16"/>
              </w:rPr>
              <w:t>350</w:t>
            </w:r>
          </w:p>
        </w:tc>
      </w:tr>
      <w:tr w:rsidR="00C91ADC" w:rsidRPr="00163590" w14:paraId="17F66E6D"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38AC831" w14:textId="77777777" w:rsidR="00C91ADC" w:rsidRPr="00163590" w:rsidRDefault="00C91ADC" w:rsidP="007D3145">
            <w:pPr>
              <w:spacing w:before="20" w:after="0" w:line="240" w:lineRule="auto"/>
              <w:rPr>
                <w:sz w:val="16"/>
                <w:szCs w:val="16"/>
              </w:rPr>
            </w:pPr>
            <w:r w:rsidRPr="00163590">
              <w:rPr>
                <w:sz w:val="16"/>
                <w:szCs w:val="16"/>
              </w:rPr>
              <w:t>Usługi</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E2EF5E3" w14:textId="77777777" w:rsidR="00C91ADC" w:rsidRPr="00163590" w:rsidRDefault="00C91ADC" w:rsidP="007D3145">
            <w:pPr>
              <w:spacing w:before="20" w:after="0" w:line="240" w:lineRule="auto"/>
              <w:jc w:val="center"/>
              <w:rPr>
                <w:sz w:val="16"/>
                <w:szCs w:val="16"/>
              </w:rPr>
            </w:pPr>
            <w:r w:rsidRPr="00163590">
              <w:rPr>
                <w:sz w:val="16"/>
                <w:szCs w:val="16"/>
              </w:rPr>
              <w:t>41</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A9BE97E" w14:textId="77777777" w:rsidR="00C91ADC" w:rsidRPr="00163590" w:rsidRDefault="00C91ADC" w:rsidP="007D3145">
            <w:pPr>
              <w:spacing w:before="20" w:after="0" w:line="240" w:lineRule="auto"/>
              <w:jc w:val="center"/>
              <w:rPr>
                <w:sz w:val="16"/>
                <w:szCs w:val="16"/>
              </w:rPr>
            </w:pPr>
            <w:r w:rsidRPr="00163590">
              <w:rPr>
                <w:sz w:val="16"/>
                <w:szCs w:val="16"/>
              </w:rPr>
              <w:t>44</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A59736B" w14:textId="77777777" w:rsidR="00C91ADC" w:rsidRPr="00163590" w:rsidRDefault="00C91ADC" w:rsidP="007D3145">
            <w:pPr>
              <w:spacing w:before="20" w:after="0" w:line="240" w:lineRule="auto"/>
              <w:jc w:val="center"/>
              <w:rPr>
                <w:sz w:val="16"/>
                <w:szCs w:val="16"/>
              </w:rPr>
            </w:pPr>
            <w:r w:rsidRPr="00163590">
              <w:rPr>
                <w:sz w:val="16"/>
                <w:szCs w:val="16"/>
              </w:rPr>
              <w:t>35</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ADB83F" w14:textId="77777777" w:rsidR="00C91ADC" w:rsidRPr="00163590" w:rsidRDefault="00C91ADC" w:rsidP="007D3145">
            <w:pPr>
              <w:spacing w:before="20" w:after="0" w:line="240" w:lineRule="auto"/>
              <w:jc w:val="center"/>
              <w:rPr>
                <w:sz w:val="16"/>
                <w:szCs w:val="16"/>
              </w:rPr>
            </w:pPr>
            <w:r w:rsidRPr="00163590">
              <w:rPr>
                <w:sz w:val="16"/>
                <w:szCs w:val="16"/>
              </w:rPr>
              <w:t>32</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8223B4" w14:textId="77777777" w:rsidR="00C91ADC" w:rsidRPr="00163590" w:rsidRDefault="00C91ADC" w:rsidP="007D3145">
            <w:pPr>
              <w:spacing w:before="20" w:after="0" w:line="240" w:lineRule="auto"/>
              <w:jc w:val="center"/>
              <w:rPr>
                <w:sz w:val="16"/>
                <w:szCs w:val="16"/>
              </w:rPr>
            </w:pPr>
            <w:r w:rsidRPr="00163590">
              <w:rPr>
                <w:sz w:val="16"/>
                <w:szCs w:val="16"/>
              </w:rPr>
              <w:t>29</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A06990" w14:textId="77777777" w:rsidR="00C91ADC" w:rsidRPr="00163590" w:rsidRDefault="00C91ADC" w:rsidP="007D3145">
            <w:pPr>
              <w:spacing w:before="20" w:after="0" w:line="240" w:lineRule="auto"/>
              <w:jc w:val="center"/>
              <w:rPr>
                <w:sz w:val="16"/>
                <w:szCs w:val="16"/>
              </w:rPr>
            </w:pPr>
            <w:r w:rsidRPr="00163590">
              <w:rPr>
                <w:sz w:val="16"/>
                <w:szCs w:val="16"/>
              </w:rPr>
              <w:t>26</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FE837D" w14:textId="77777777" w:rsidR="00C91ADC" w:rsidRPr="00163590" w:rsidRDefault="00C91ADC" w:rsidP="007D3145">
            <w:pPr>
              <w:spacing w:before="20" w:after="0" w:line="240" w:lineRule="auto"/>
              <w:jc w:val="center"/>
              <w:rPr>
                <w:sz w:val="16"/>
                <w:szCs w:val="16"/>
              </w:rPr>
            </w:pPr>
            <w:r w:rsidRPr="00163590">
              <w:rPr>
                <w:sz w:val="16"/>
                <w:szCs w:val="16"/>
              </w:rPr>
              <w:t>24</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074BDF" w14:textId="77777777" w:rsidR="00C91ADC" w:rsidRPr="00163590" w:rsidRDefault="00C91ADC" w:rsidP="007D3145">
            <w:pPr>
              <w:spacing w:before="20" w:after="0" w:line="240" w:lineRule="auto"/>
              <w:jc w:val="center"/>
              <w:rPr>
                <w:sz w:val="16"/>
                <w:szCs w:val="16"/>
              </w:rPr>
            </w:pPr>
            <w:r w:rsidRPr="00163590">
              <w:rPr>
                <w:sz w:val="16"/>
                <w:szCs w:val="16"/>
              </w:rPr>
              <w:t>21</w:t>
            </w:r>
          </w:p>
        </w:tc>
      </w:tr>
      <w:tr w:rsidR="00C91ADC" w:rsidRPr="00163590" w14:paraId="03F9DD80"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3F6F8DA" w14:textId="77777777" w:rsidR="00C91ADC" w:rsidRPr="00163590" w:rsidRDefault="00C91ADC" w:rsidP="007D3145">
            <w:pPr>
              <w:spacing w:before="20" w:after="0" w:line="240" w:lineRule="auto"/>
              <w:rPr>
                <w:sz w:val="16"/>
                <w:szCs w:val="16"/>
              </w:rPr>
            </w:pPr>
            <w:r w:rsidRPr="00163590">
              <w:rPr>
                <w:sz w:val="16"/>
                <w:szCs w:val="16"/>
              </w:rPr>
              <w:t>Rolnictwo</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4B5B850" w14:textId="77777777" w:rsidR="00C91ADC" w:rsidRPr="00163590" w:rsidRDefault="00C91ADC" w:rsidP="007D3145">
            <w:pPr>
              <w:spacing w:before="20" w:after="0" w:line="240" w:lineRule="auto"/>
              <w:jc w:val="center"/>
              <w:rPr>
                <w:sz w:val="16"/>
                <w:szCs w:val="16"/>
              </w:rPr>
            </w:pPr>
            <w:r w:rsidRPr="00163590">
              <w:rPr>
                <w:sz w:val="16"/>
                <w:szCs w:val="16"/>
              </w:rPr>
              <w:t>430</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A6C84DF" w14:textId="77777777" w:rsidR="00C91ADC" w:rsidRPr="00163590" w:rsidRDefault="00C91ADC" w:rsidP="007D3145">
            <w:pPr>
              <w:spacing w:before="20" w:after="0" w:line="240" w:lineRule="auto"/>
              <w:jc w:val="center"/>
              <w:rPr>
                <w:sz w:val="16"/>
                <w:szCs w:val="16"/>
              </w:rPr>
            </w:pPr>
            <w:r w:rsidRPr="00163590">
              <w:rPr>
                <w:sz w:val="16"/>
                <w:szCs w:val="16"/>
              </w:rPr>
              <w:t>361</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0320E24" w14:textId="77777777" w:rsidR="00C91ADC" w:rsidRPr="00163590" w:rsidRDefault="00C91ADC" w:rsidP="007D3145">
            <w:pPr>
              <w:spacing w:before="20" w:after="0" w:line="240" w:lineRule="auto"/>
              <w:jc w:val="center"/>
              <w:rPr>
                <w:sz w:val="16"/>
                <w:szCs w:val="16"/>
              </w:rPr>
            </w:pPr>
            <w:r w:rsidRPr="00163590">
              <w:rPr>
                <w:sz w:val="16"/>
                <w:szCs w:val="16"/>
              </w:rPr>
              <w:t>346</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B555E96" w14:textId="77777777" w:rsidR="00C91ADC" w:rsidRPr="00163590" w:rsidRDefault="00C91ADC" w:rsidP="007D3145">
            <w:pPr>
              <w:spacing w:before="20" w:after="0" w:line="240" w:lineRule="auto"/>
              <w:jc w:val="center"/>
              <w:rPr>
                <w:sz w:val="16"/>
                <w:szCs w:val="16"/>
              </w:rPr>
            </w:pPr>
            <w:r w:rsidRPr="00163590">
              <w:rPr>
                <w:sz w:val="16"/>
                <w:szCs w:val="16"/>
              </w:rPr>
              <w:t>355</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1A5C5D" w14:textId="77777777" w:rsidR="00C91ADC" w:rsidRPr="00163590" w:rsidRDefault="00C91ADC" w:rsidP="007D3145">
            <w:pPr>
              <w:spacing w:before="20" w:after="0" w:line="240" w:lineRule="auto"/>
              <w:jc w:val="center"/>
              <w:rPr>
                <w:sz w:val="16"/>
                <w:szCs w:val="16"/>
              </w:rPr>
            </w:pPr>
            <w:r w:rsidRPr="00163590">
              <w:rPr>
                <w:sz w:val="16"/>
                <w:szCs w:val="16"/>
              </w:rPr>
              <w:t>351</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561448" w14:textId="77777777" w:rsidR="00C91ADC" w:rsidRPr="00163590" w:rsidRDefault="00C91ADC" w:rsidP="007D3145">
            <w:pPr>
              <w:spacing w:before="20" w:after="0" w:line="240" w:lineRule="auto"/>
              <w:jc w:val="center"/>
              <w:rPr>
                <w:sz w:val="16"/>
                <w:szCs w:val="16"/>
              </w:rPr>
            </w:pPr>
            <w:r w:rsidRPr="00163590">
              <w:rPr>
                <w:sz w:val="16"/>
                <w:szCs w:val="16"/>
              </w:rPr>
              <w:t>347</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54E65A" w14:textId="77777777" w:rsidR="00C91ADC" w:rsidRPr="00163590" w:rsidRDefault="00C91ADC" w:rsidP="007D3145">
            <w:pPr>
              <w:spacing w:before="20" w:after="0" w:line="240" w:lineRule="auto"/>
              <w:jc w:val="center"/>
              <w:rPr>
                <w:sz w:val="16"/>
                <w:szCs w:val="16"/>
              </w:rPr>
            </w:pPr>
            <w:r w:rsidRPr="00163590">
              <w:rPr>
                <w:sz w:val="16"/>
                <w:szCs w:val="16"/>
              </w:rPr>
              <w:t>343</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15B627" w14:textId="77777777" w:rsidR="00C91ADC" w:rsidRPr="00163590" w:rsidRDefault="00C91ADC" w:rsidP="007D3145">
            <w:pPr>
              <w:spacing w:before="20" w:after="0" w:line="240" w:lineRule="auto"/>
              <w:jc w:val="center"/>
              <w:rPr>
                <w:sz w:val="16"/>
                <w:szCs w:val="16"/>
              </w:rPr>
            </w:pPr>
            <w:r w:rsidRPr="00163590">
              <w:rPr>
                <w:sz w:val="16"/>
                <w:szCs w:val="16"/>
              </w:rPr>
              <w:t>339</w:t>
            </w:r>
          </w:p>
        </w:tc>
      </w:tr>
      <w:tr w:rsidR="00C91ADC" w:rsidRPr="00163590" w14:paraId="663C59AB" w14:textId="77777777" w:rsidTr="007D3145">
        <w:trPr>
          <w:trHeight w:val="20"/>
        </w:trPr>
        <w:tc>
          <w:tcPr>
            <w:tcW w:w="283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3B3171F" w14:textId="77777777" w:rsidR="00C91ADC" w:rsidRPr="00163590" w:rsidRDefault="00C91ADC" w:rsidP="007D3145">
            <w:pPr>
              <w:spacing w:before="20" w:after="0" w:line="240" w:lineRule="auto"/>
              <w:jc w:val="left"/>
              <w:rPr>
                <w:sz w:val="16"/>
                <w:szCs w:val="16"/>
              </w:rPr>
            </w:pPr>
            <w:r w:rsidRPr="00163590">
              <w:rPr>
                <w:sz w:val="16"/>
                <w:szCs w:val="16"/>
              </w:rPr>
              <w:t>Gospodarstwa domowe [toe/gosp.dom.]</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88ACCC4" w14:textId="77777777" w:rsidR="00C91ADC" w:rsidRPr="00163590" w:rsidRDefault="00C91ADC" w:rsidP="007D3145">
            <w:pPr>
              <w:spacing w:before="20" w:after="0" w:line="240" w:lineRule="auto"/>
              <w:jc w:val="center"/>
              <w:rPr>
                <w:sz w:val="16"/>
                <w:szCs w:val="16"/>
              </w:rPr>
            </w:pPr>
            <w:r w:rsidRPr="00163590">
              <w:rPr>
                <w:sz w:val="16"/>
                <w:szCs w:val="16"/>
              </w:rPr>
              <w:t>1 522</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DE4022" w14:textId="77777777" w:rsidR="00C91ADC" w:rsidRPr="00163590" w:rsidRDefault="00C91ADC" w:rsidP="007D3145">
            <w:pPr>
              <w:spacing w:before="20" w:after="0" w:line="240" w:lineRule="auto"/>
              <w:jc w:val="center"/>
              <w:rPr>
                <w:sz w:val="16"/>
                <w:szCs w:val="16"/>
              </w:rPr>
            </w:pPr>
            <w:r w:rsidRPr="00163590">
              <w:rPr>
                <w:sz w:val="16"/>
                <w:szCs w:val="16"/>
              </w:rPr>
              <w:t>1 631</w:t>
            </w:r>
          </w:p>
        </w:tc>
        <w:tc>
          <w:tcPr>
            <w:tcW w:w="80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4F5CC0" w14:textId="77777777" w:rsidR="00C91ADC" w:rsidRPr="00163590" w:rsidRDefault="00C91ADC" w:rsidP="007D3145">
            <w:pPr>
              <w:spacing w:before="20" w:after="0" w:line="240" w:lineRule="auto"/>
              <w:jc w:val="center"/>
              <w:rPr>
                <w:sz w:val="16"/>
                <w:szCs w:val="16"/>
              </w:rPr>
            </w:pPr>
            <w:r w:rsidRPr="00163590">
              <w:rPr>
                <w:sz w:val="16"/>
                <w:szCs w:val="16"/>
              </w:rPr>
              <w:t>1 351</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A60A17" w14:textId="77777777" w:rsidR="00C91ADC" w:rsidRPr="00163590" w:rsidRDefault="00C91ADC" w:rsidP="007D3145">
            <w:pPr>
              <w:spacing w:before="20" w:after="0" w:line="240" w:lineRule="auto"/>
              <w:jc w:val="center"/>
              <w:rPr>
                <w:sz w:val="16"/>
                <w:szCs w:val="16"/>
              </w:rPr>
            </w:pPr>
            <w:r w:rsidRPr="00163590">
              <w:rPr>
                <w:sz w:val="16"/>
                <w:szCs w:val="16"/>
              </w:rPr>
              <w:t>1 375</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DDF41D" w14:textId="77777777" w:rsidR="00C91ADC" w:rsidRPr="00163590" w:rsidRDefault="00C91ADC" w:rsidP="007D3145">
            <w:pPr>
              <w:spacing w:before="20" w:after="0" w:line="240" w:lineRule="auto"/>
              <w:jc w:val="center"/>
              <w:rPr>
                <w:sz w:val="16"/>
                <w:szCs w:val="16"/>
              </w:rPr>
            </w:pPr>
            <w:r w:rsidRPr="00163590">
              <w:rPr>
                <w:sz w:val="16"/>
                <w:szCs w:val="16"/>
              </w:rPr>
              <w:t>1 359</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EADB9E" w14:textId="77777777" w:rsidR="00C91ADC" w:rsidRPr="00163590" w:rsidRDefault="00C91ADC" w:rsidP="007D3145">
            <w:pPr>
              <w:spacing w:before="20" w:after="0" w:line="240" w:lineRule="auto"/>
              <w:jc w:val="center"/>
              <w:rPr>
                <w:sz w:val="16"/>
                <w:szCs w:val="16"/>
              </w:rPr>
            </w:pPr>
            <w:r w:rsidRPr="00163590">
              <w:rPr>
                <w:sz w:val="16"/>
                <w:szCs w:val="16"/>
              </w:rPr>
              <w:t>1 347</w:t>
            </w:r>
          </w:p>
        </w:tc>
        <w:tc>
          <w:tcPr>
            <w:tcW w:w="80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F8297E" w14:textId="77777777" w:rsidR="00C91ADC" w:rsidRPr="00163590" w:rsidRDefault="00C91ADC" w:rsidP="007D3145">
            <w:pPr>
              <w:spacing w:before="20" w:after="0" w:line="240" w:lineRule="auto"/>
              <w:jc w:val="center"/>
              <w:rPr>
                <w:sz w:val="16"/>
                <w:szCs w:val="16"/>
              </w:rPr>
            </w:pPr>
            <w:r w:rsidRPr="00163590">
              <w:rPr>
                <w:sz w:val="16"/>
                <w:szCs w:val="16"/>
              </w:rPr>
              <w:t>1 335</w:t>
            </w:r>
          </w:p>
        </w:tc>
        <w:tc>
          <w:tcPr>
            <w:tcW w:w="80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5CB299" w14:textId="77777777" w:rsidR="00C91ADC" w:rsidRPr="00163590" w:rsidRDefault="00C91ADC" w:rsidP="007D3145">
            <w:pPr>
              <w:spacing w:before="20" w:after="0" w:line="240" w:lineRule="auto"/>
              <w:jc w:val="center"/>
              <w:rPr>
                <w:sz w:val="16"/>
                <w:szCs w:val="16"/>
              </w:rPr>
            </w:pPr>
            <w:r w:rsidRPr="00163590">
              <w:rPr>
                <w:sz w:val="16"/>
                <w:szCs w:val="16"/>
              </w:rPr>
              <w:t>1 325</w:t>
            </w:r>
          </w:p>
        </w:tc>
      </w:tr>
    </w:tbl>
    <w:p w14:paraId="3448D6E7" w14:textId="77777777" w:rsidR="00C91ADC" w:rsidRDefault="00C91ADC" w:rsidP="00C91ADC">
      <w:pPr>
        <w:pStyle w:val="Legenda"/>
      </w:pPr>
      <w:r w:rsidRPr="001D5F76">
        <w:t>Źródło: Opracowanie własne ARE SA</w:t>
      </w:r>
    </w:p>
    <w:p w14:paraId="69693754" w14:textId="77777777" w:rsidR="00C91ADC" w:rsidRDefault="00C91ADC" w:rsidP="007D3145"/>
    <w:p w14:paraId="047C8270" w14:textId="77777777" w:rsidR="00C91ADC" w:rsidRPr="00EA634B" w:rsidRDefault="00C91ADC" w:rsidP="007D3145">
      <w:pPr>
        <w:pStyle w:val="Nagwek3"/>
      </w:pPr>
      <w:bookmarkStart w:id="81" w:name="_Toc507408717"/>
      <w:bookmarkStart w:id="82" w:name="_Toc533661387"/>
      <w:r w:rsidRPr="00EA634B">
        <w:t xml:space="preserve">Wsad </w:t>
      </w:r>
      <w:r w:rsidRPr="007D3145">
        <w:t>paliwowy</w:t>
      </w:r>
      <w:r w:rsidRPr="00EA634B">
        <w:t xml:space="preserve"> w wytwarzanie energii elektrycznej i cieplnej</w:t>
      </w:r>
      <w:bookmarkEnd w:id="81"/>
      <w:bookmarkEnd w:id="82"/>
    </w:p>
    <w:p w14:paraId="37A4ABE6" w14:textId="1ED8C92D" w:rsidR="00C91ADC" w:rsidRDefault="00C91ADC" w:rsidP="007D3145">
      <w:r>
        <w:t xml:space="preserve">Tabela </w:t>
      </w:r>
      <w:r w:rsidR="007D3145">
        <w:t>poniżej</w:t>
      </w:r>
      <w:r>
        <w:t xml:space="preserve"> ilustruje projekcje zużycia paliw na potrzeby wytwarzania energii elektrycznej i ciepła. Zaprezentowane wielkości zużycia dla okresu 2020-2040 są pochodną wyznaczonej w dedykowanym modelu (MESSAGE-PL), optymalnej struktury mocy i produkc</w:t>
      </w:r>
      <w:r w:rsidRPr="00657CCD">
        <w:t xml:space="preserve">ji energii elektrycznej i ciepła w kraju, opisanej szczegółowo w punkcie 4.4.5 i 4.4.6 pracy. Kluczowym </w:t>
      </w:r>
      <w:r>
        <w:t>wnioskiem wypływającym z otrzymanych wyników jest przewidywane stopniowe ograniczanie wykorzystania węgla (zarówno kamiennego jak i brunatnego) w sektorze elektroenergetyki i ciepłownictwa, wymuszane głównie rosnącym kosztem zakupu uprawnień do emisji CO</w:t>
      </w:r>
      <w:r w:rsidRPr="00842A22">
        <w:rPr>
          <w:vertAlign w:val="subscript"/>
        </w:rPr>
        <w:t>2</w:t>
      </w:r>
      <w:r>
        <w:t>, koniecznością trwałego odstawiania wyeksploatowanych jednostek, najczęściej nie mogących wypełnić wymagań środowiskowych, a także występowaniem generalnie nie sprzyjających warunków w otoczeniu regulacyjnym i rynkowym dla jednostek wysokoemisyjnych. Odbywa się to kosztem zwiększania udziału paliw i technologii obciążających środowisko naturalne w mniejszym stopniu (OZE, gaz, energia jądrowa). Dzięki wprowadzeniu rynku mocy i funkcjonowaniu pewnych mechanizmów łagodzących skutki transformacji sektora (co zostało uwzględnione w modelu), istotny spadek zużycia węgla następuje dopiero po 2030 r. Założone w modelu prognostycznym zgodnie z rekomendacjami KE ceny uprawnień do emisji CO</w:t>
      </w:r>
      <w:r w:rsidRPr="00ED66D9">
        <w:rPr>
          <w:vertAlign w:val="subscript"/>
        </w:rPr>
        <w:t>2</w:t>
      </w:r>
      <w:r>
        <w:t xml:space="preserve"> wzrastają w tym okresie do poziomu 30-40 EUR/tCO</w:t>
      </w:r>
      <w:r w:rsidRPr="00ED66D9">
        <w:rPr>
          <w:vertAlign w:val="subscript"/>
        </w:rPr>
        <w:t>2</w:t>
      </w:r>
      <w:r>
        <w:t xml:space="preserve">, co powoduje szybkie wypychanie z krzywej </w:t>
      </w:r>
      <w:r w:rsidRPr="007D3145">
        <w:rPr>
          <w:i/>
        </w:rPr>
        <w:t>merit order</w:t>
      </w:r>
      <w:r>
        <w:t xml:space="preserve"> jednostek węglowych. Istotnym elementem niepewności uzyskanych wyników jest tutaj jednak poziom cen uprawnień do emisji CO</w:t>
      </w:r>
      <w:r w:rsidRPr="00B97704">
        <w:rPr>
          <w:vertAlign w:val="subscript"/>
        </w:rPr>
        <w:t>2</w:t>
      </w:r>
      <w:r>
        <w:t xml:space="preserve">. </w:t>
      </w:r>
    </w:p>
    <w:p w14:paraId="584BEAD4" w14:textId="312BCB11" w:rsidR="00C91ADC" w:rsidRDefault="00C91ADC" w:rsidP="007D3145">
      <w:pPr>
        <w:pStyle w:val="odstp"/>
      </w:pPr>
    </w:p>
    <w:p w14:paraId="737CAEA3" w14:textId="3F3A1B58" w:rsidR="00C91ADC" w:rsidRPr="007A4292" w:rsidRDefault="007D3145" w:rsidP="007D3145">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39</w:t>
      </w:r>
      <w:r w:rsidR="006007C6">
        <w:rPr>
          <w:noProof/>
        </w:rPr>
        <w:fldChar w:fldCharType="end"/>
      </w:r>
      <w:r>
        <w:t xml:space="preserve">. </w:t>
      </w:r>
      <w:r w:rsidR="00C91ADC" w:rsidRPr="007A4292">
        <w:t>Wsad paliwowy na potrzeby wytwarzania energii elektrycznej i cieplnej [ktoe]</w:t>
      </w:r>
    </w:p>
    <w:tbl>
      <w:tblPr>
        <w:tblW w:w="9072" w:type="dxa"/>
        <w:tblCellMar>
          <w:left w:w="70" w:type="dxa"/>
          <w:right w:w="70" w:type="dxa"/>
        </w:tblCellMar>
        <w:tblLook w:val="04A0" w:firstRow="1" w:lastRow="0" w:firstColumn="1" w:lastColumn="0" w:noHBand="0" w:noVBand="1"/>
      </w:tblPr>
      <w:tblGrid>
        <w:gridCol w:w="2267"/>
        <w:gridCol w:w="850"/>
        <w:gridCol w:w="850"/>
        <w:gridCol w:w="850"/>
        <w:gridCol w:w="851"/>
        <w:gridCol w:w="851"/>
        <w:gridCol w:w="851"/>
        <w:gridCol w:w="851"/>
        <w:gridCol w:w="851"/>
      </w:tblGrid>
      <w:tr w:rsidR="00C91ADC" w:rsidRPr="00163590" w14:paraId="741AEA62" w14:textId="77777777" w:rsidTr="007D3145">
        <w:trPr>
          <w:trHeight w:val="20"/>
        </w:trPr>
        <w:tc>
          <w:tcPr>
            <w:tcW w:w="2117"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1144AB70" w14:textId="77777777" w:rsidR="00C91ADC" w:rsidRPr="00163590" w:rsidRDefault="00C91ADC" w:rsidP="007D3145">
            <w:pPr>
              <w:spacing w:before="0" w:after="0" w:line="240" w:lineRule="auto"/>
              <w:rPr>
                <w:b/>
                <w:bCs/>
                <w:color w:val="000000"/>
                <w:sz w:val="16"/>
                <w:szCs w:val="16"/>
              </w:rPr>
            </w:pPr>
            <w:r w:rsidRPr="00163590">
              <w:rPr>
                <w:b/>
                <w:bCs/>
                <w:color w:val="000000"/>
                <w:sz w:val="16"/>
                <w:szCs w:val="16"/>
              </w:rPr>
              <w:t> </w:t>
            </w:r>
          </w:p>
        </w:tc>
        <w:tc>
          <w:tcPr>
            <w:tcW w:w="794"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1271A3DC"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2005</w:t>
            </w:r>
          </w:p>
        </w:tc>
        <w:tc>
          <w:tcPr>
            <w:tcW w:w="794"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2CA7DCEE"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2010</w:t>
            </w:r>
          </w:p>
        </w:tc>
        <w:tc>
          <w:tcPr>
            <w:tcW w:w="794"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3ED35E2B"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2015</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4DD06AF1"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2020</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4FA378CA"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2025</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4D5DC409"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2030</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21366144"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2035</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3E3E38EE" w14:textId="77777777" w:rsidR="00C91ADC" w:rsidRPr="00163590" w:rsidRDefault="00C91ADC" w:rsidP="007D3145">
            <w:pPr>
              <w:spacing w:before="0" w:after="0" w:line="240" w:lineRule="auto"/>
              <w:jc w:val="center"/>
              <w:rPr>
                <w:b/>
                <w:bCs/>
                <w:color w:val="000000"/>
                <w:sz w:val="16"/>
                <w:szCs w:val="16"/>
              </w:rPr>
            </w:pPr>
            <w:r w:rsidRPr="00163590">
              <w:rPr>
                <w:b/>
                <w:bCs/>
                <w:color w:val="000000"/>
                <w:sz w:val="16"/>
                <w:szCs w:val="16"/>
              </w:rPr>
              <w:t>2040</w:t>
            </w:r>
          </w:p>
        </w:tc>
      </w:tr>
      <w:tr w:rsidR="00C91ADC" w:rsidRPr="00163590" w14:paraId="2DB921ED" w14:textId="77777777" w:rsidTr="007D3145">
        <w:trPr>
          <w:trHeight w:val="20"/>
        </w:trPr>
        <w:tc>
          <w:tcPr>
            <w:tcW w:w="8469" w:type="dxa"/>
            <w:gridSpan w:val="9"/>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479EAF55" w14:textId="77777777" w:rsidR="00C91ADC" w:rsidRPr="00163590" w:rsidRDefault="00C91ADC" w:rsidP="007D3145">
            <w:pPr>
              <w:spacing w:before="0" w:after="0" w:line="240" w:lineRule="auto"/>
              <w:rPr>
                <w:b/>
                <w:bCs/>
                <w:color w:val="000000"/>
                <w:sz w:val="16"/>
                <w:szCs w:val="16"/>
              </w:rPr>
            </w:pPr>
            <w:r w:rsidRPr="00163590">
              <w:rPr>
                <w:b/>
                <w:bCs/>
                <w:color w:val="000000"/>
                <w:sz w:val="16"/>
                <w:szCs w:val="16"/>
              </w:rPr>
              <w:t>Elektrownie</w:t>
            </w:r>
          </w:p>
        </w:tc>
      </w:tr>
      <w:tr w:rsidR="00C91ADC" w:rsidRPr="00163590" w14:paraId="4092E6AB"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325756F7"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Węgiel</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BB021B6" w14:textId="77777777" w:rsidR="00C91ADC" w:rsidRPr="00163590" w:rsidRDefault="00C91ADC" w:rsidP="007D3145">
            <w:pPr>
              <w:spacing w:before="0" w:after="0" w:line="240" w:lineRule="auto"/>
              <w:jc w:val="center"/>
              <w:rPr>
                <w:sz w:val="16"/>
                <w:szCs w:val="16"/>
              </w:rPr>
            </w:pPr>
            <w:r w:rsidRPr="00163590">
              <w:rPr>
                <w:sz w:val="16"/>
                <w:szCs w:val="16"/>
              </w:rPr>
              <w:t>2 265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F0A371C" w14:textId="77777777" w:rsidR="00C91ADC" w:rsidRPr="00163590" w:rsidRDefault="00C91ADC" w:rsidP="007D3145">
            <w:pPr>
              <w:spacing w:before="0" w:after="0" w:line="240" w:lineRule="auto"/>
              <w:jc w:val="center"/>
              <w:rPr>
                <w:sz w:val="16"/>
                <w:szCs w:val="16"/>
              </w:rPr>
            </w:pPr>
            <w:r w:rsidRPr="00163590">
              <w:rPr>
                <w:sz w:val="16"/>
                <w:szCs w:val="16"/>
              </w:rPr>
              <w:t>1 118</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5F0E78B" w14:textId="77777777" w:rsidR="00C91ADC" w:rsidRPr="00163590" w:rsidRDefault="00C91ADC" w:rsidP="007D3145">
            <w:pPr>
              <w:spacing w:before="0" w:after="0" w:line="240" w:lineRule="auto"/>
              <w:jc w:val="center"/>
              <w:rPr>
                <w:sz w:val="16"/>
                <w:szCs w:val="16"/>
              </w:rPr>
            </w:pPr>
            <w:r w:rsidRPr="00163590">
              <w:rPr>
                <w:sz w:val="16"/>
                <w:szCs w:val="16"/>
              </w:rPr>
              <w:t>507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EF8614" w14:textId="77777777" w:rsidR="00C91ADC" w:rsidRPr="00163590" w:rsidRDefault="00C91ADC" w:rsidP="007D3145">
            <w:pPr>
              <w:spacing w:before="0" w:after="0" w:line="240" w:lineRule="auto"/>
              <w:jc w:val="center"/>
              <w:rPr>
                <w:sz w:val="16"/>
                <w:szCs w:val="16"/>
              </w:rPr>
            </w:pPr>
            <w:r w:rsidRPr="00163590">
              <w:rPr>
                <w:sz w:val="16"/>
                <w:szCs w:val="16"/>
              </w:rPr>
              <w:t>5 096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F78B26" w14:textId="77777777" w:rsidR="00C91ADC" w:rsidRPr="00163590" w:rsidRDefault="00C91ADC" w:rsidP="007D3145">
            <w:pPr>
              <w:spacing w:before="0" w:after="0" w:line="240" w:lineRule="auto"/>
              <w:jc w:val="center"/>
              <w:rPr>
                <w:sz w:val="16"/>
                <w:szCs w:val="16"/>
              </w:rPr>
            </w:pPr>
            <w:r w:rsidRPr="00163590">
              <w:rPr>
                <w:sz w:val="16"/>
                <w:szCs w:val="16"/>
              </w:rPr>
              <w:t>6 248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A22180" w14:textId="77777777" w:rsidR="00C91ADC" w:rsidRPr="00163590" w:rsidRDefault="00C91ADC" w:rsidP="007D3145">
            <w:pPr>
              <w:spacing w:before="0" w:after="0" w:line="240" w:lineRule="auto"/>
              <w:jc w:val="center"/>
              <w:rPr>
                <w:sz w:val="16"/>
                <w:szCs w:val="16"/>
              </w:rPr>
            </w:pPr>
            <w:r w:rsidRPr="00163590">
              <w:rPr>
                <w:sz w:val="16"/>
                <w:szCs w:val="16"/>
              </w:rPr>
              <w:t>6 201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EBE62B" w14:textId="77777777" w:rsidR="00C91ADC" w:rsidRPr="00163590" w:rsidRDefault="00C91ADC" w:rsidP="007D3145">
            <w:pPr>
              <w:spacing w:before="0" w:after="0" w:line="240" w:lineRule="auto"/>
              <w:jc w:val="center"/>
              <w:rPr>
                <w:sz w:val="16"/>
                <w:szCs w:val="16"/>
              </w:rPr>
            </w:pPr>
            <w:r w:rsidRPr="00163590">
              <w:rPr>
                <w:sz w:val="16"/>
                <w:szCs w:val="16"/>
              </w:rPr>
              <w:t>6 201</w:t>
            </w:r>
          </w:p>
        </w:tc>
        <w:tc>
          <w:tcPr>
            <w:tcW w:w="794"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6DE9E213" w14:textId="77777777" w:rsidR="00C91ADC" w:rsidRPr="00163590" w:rsidRDefault="00C91ADC" w:rsidP="007D3145">
            <w:pPr>
              <w:spacing w:before="0" w:after="0" w:line="240" w:lineRule="auto"/>
              <w:jc w:val="center"/>
              <w:rPr>
                <w:sz w:val="16"/>
                <w:szCs w:val="16"/>
              </w:rPr>
            </w:pPr>
            <w:r w:rsidRPr="00163590">
              <w:rPr>
                <w:sz w:val="16"/>
                <w:szCs w:val="16"/>
              </w:rPr>
              <w:t>5 684</w:t>
            </w:r>
          </w:p>
        </w:tc>
      </w:tr>
      <w:tr w:rsidR="00C91ADC" w:rsidRPr="00163590" w14:paraId="2E587786"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5EA7FA06"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Produkty naftowe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D2F9217" w14:textId="77777777" w:rsidR="00C91ADC" w:rsidRPr="00163590" w:rsidRDefault="00C91ADC" w:rsidP="007D3145">
            <w:pPr>
              <w:spacing w:before="0" w:after="0" w:line="240" w:lineRule="auto"/>
              <w:jc w:val="center"/>
              <w:rPr>
                <w:sz w:val="16"/>
                <w:szCs w:val="16"/>
              </w:rPr>
            </w:pPr>
            <w:r w:rsidRPr="00163590">
              <w:rPr>
                <w:sz w:val="16"/>
                <w:szCs w:val="16"/>
              </w:rPr>
              <w:t>10</w:t>
            </w:r>
          </w:p>
        </w:tc>
        <w:tc>
          <w:tcPr>
            <w:tcW w:w="79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5047B5C" w14:textId="77777777" w:rsidR="00C91ADC" w:rsidRPr="00163590" w:rsidRDefault="00C91ADC" w:rsidP="007D3145">
            <w:pPr>
              <w:spacing w:before="0" w:after="0" w:line="240" w:lineRule="auto"/>
              <w:jc w:val="center"/>
              <w:rPr>
                <w:sz w:val="16"/>
                <w:szCs w:val="16"/>
              </w:rPr>
            </w:pPr>
            <w:r w:rsidRPr="00163590">
              <w:rPr>
                <w:sz w:val="16"/>
                <w:szCs w:val="16"/>
              </w:rPr>
              <w:t>4</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7FD4DC4" w14:textId="77777777" w:rsidR="00C91ADC" w:rsidRPr="00163590" w:rsidRDefault="00C91ADC" w:rsidP="007D3145">
            <w:pPr>
              <w:spacing w:before="0" w:after="0" w:line="240" w:lineRule="auto"/>
              <w:jc w:val="center"/>
              <w:rPr>
                <w:sz w:val="16"/>
                <w:szCs w:val="16"/>
              </w:rPr>
            </w:pPr>
            <w:r w:rsidRPr="00163590">
              <w:rPr>
                <w:sz w:val="16"/>
                <w:szCs w:val="16"/>
              </w:rPr>
              <w:t>1</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B9D2DC6" w14:textId="77777777" w:rsidR="00C91ADC" w:rsidRPr="00163590" w:rsidRDefault="00C91ADC" w:rsidP="007D3145">
            <w:pPr>
              <w:spacing w:before="0" w:after="0" w:line="240" w:lineRule="auto"/>
              <w:jc w:val="center"/>
              <w:rPr>
                <w:sz w:val="16"/>
                <w:szCs w:val="16"/>
              </w:rPr>
            </w:pPr>
            <w:r w:rsidRPr="00163590">
              <w:rPr>
                <w:sz w:val="16"/>
                <w:szCs w:val="16"/>
              </w:rPr>
              <w:t>2</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7F1C90B" w14:textId="77777777" w:rsidR="00C91ADC" w:rsidRPr="00163590" w:rsidRDefault="00C91ADC" w:rsidP="007D3145">
            <w:pPr>
              <w:spacing w:before="0" w:after="0" w:line="240" w:lineRule="auto"/>
              <w:jc w:val="center"/>
              <w:rPr>
                <w:sz w:val="16"/>
                <w:szCs w:val="16"/>
              </w:rPr>
            </w:pPr>
            <w:r w:rsidRPr="00163590">
              <w:rPr>
                <w:sz w:val="16"/>
                <w:szCs w:val="16"/>
              </w:rPr>
              <w:t>2</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1BA62BE" w14:textId="77777777" w:rsidR="00C91ADC" w:rsidRPr="00163590" w:rsidRDefault="00C91ADC" w:rsidP="007D3145">
            <w:pPr>
              <w:spacing w:before="0" w:after="0" w:line="240" w:lineRule="auto"/>
              <w:jc w:val="center"/>
              <w:rPr>
                <w:sz w:val="16"/>
                <w:szCs w:val="16"/>
              </w:rPr>
            </w:pPr>
            <w:r w:rsidRPr="00163590">
              <w:rPr>
                <w:sz w:val="16"/>
                <w:szCs w:val="16"/>
              </w:rPr>
              <w:t>2</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66AF242" w14:textId="77777777" w:rsidR="00C91ADC" w:rsidRPr="00163590" w:rsidRDefault="00C91ADC" w:rsidP="007D3145">
            <w:pPr>
              <w:spacing w:before="0" w:after="0" w:line="240" w:lineRule="auto"/>
              <w:jc w:val="center"/>
              <w:rPr>
                <w:sz w:val="16"/>
                <w:szCs w:val="16"/>
              </w:rPr>
            </w:pPr>
            <w:r w:rsidRPr="00163590">
              <w:rPr>
                <w:sz w:val="16"/>
                <w:szCs w:val="16"/>
              </w:rPr>
              <w:t>2</w:t>
            </w:r>
          </w:p>
        </w:tc>
        <w:tc>
          <w:tcPr>
            <w:tcW w:w="794"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center"/>
            <w:hideMark/>
          </w:tcPr>
          <w:p w14:paraId="5FDCA2A5" w14:textId="77777777" w:rsidR="00C91ADC" w:rsidRPr="00163590" w:rsidRDefault="00C91ADC" w:rsidP="007D3145">
            <w:pPr>
              <w:spacing w:before="0" w:after="0" w:line="240" w:lineRule="auto"/>
              <w:jc w:val="center"/>
              <w:rPr>
                <w:sz w:val="16"/>
                <w:szCs w:val="16"/>
              </w:rPr>
            </w:pPr>
            <w:r w:rsidRPr="00163590">
              <w:rPr>
                <w:sz w:val="16"/>
                <w:szCs w:val="16"/>
              </w:rPr>
              <w:t>1</w:t>
            </w:r>
          </w:p>
        </w:tc>
      </w:tr>
      <w:tr w:rsidR="00C91ADC" w:rsidRPr="00163590" w14:paraId="3A801065"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2EE1285"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Gaz</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2492CB1" w14:textId="77777777" w:rsidR="00C91ADC" w:rsidRPr="00163590" w:rsidRDefault="00C91ADC" w:rsidP="007D3145">
            <w:pPr>
              <w:spacing w:before="0" w:after="0" w:line="240" w:lineRule="auto"/>
              <w:jc w:val="center"/>
              <w:rPr>
                <w:sz w:val="16"/>
                <w:szCs w:val="16"/>
              </w:rPr>
            </w:pPr>
            <w:r w:rsidRPr="00163590">
              <w:rPr>
                <w:sz w:val="16"/>
                <w:szCs w:val="16"/>
              </w:rPr>
              <w:t>1</w:t>
            </w:r>
          </w:p>
        </w:tc>
        <w:tc>
          <w:tcPr>
            <w:tcW w:w="79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445ADD"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55EC4F3"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B670FF"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19D4DA"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07B6D0"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FD4112"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center"/>
            <w:hideMark/>
          </w:tcPr>
          <w:p w14:paraId="1BB644F4" w14:textId="77777777" w:rsidR="00C91ADC" w:rsidRPr="00163590" w:rsidRDefault="00C91ADC" w:rsidP="007D3145">
            <w:pPr>
              <w:spacing w:before="0" w:after="0" w:line="240" w:lineRule="auto"/>
              <w:jc w:val="center"/>
              <w:rPr>
                <w:sz w:val="16"/>
                <w:szCs w:val="16"/>
              </w:rPr>
            </w:pPr>
            <w:r w:rsidRPr="00163590">
              <w:rPr>
                <w:sz w:val="16"/>
                <w:szCs w:val="16"/>
              </w:rPr>
              <w:t>0</w:t>
            </w:r>
          </w:p>
        </w:tc>
      </w:tr>
      <w:tr w:rsidR="00C91ADC" w:rsidRPr="00163590" w14:paraId="34713AAC"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5E01BEAB"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OZE, odpady</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03FC8702" w14:textId="77777777" w:rsidR="00C91ADC" w:rsidRPr="00163590" w:rsidRDefault="00C91ADC" w:rsidP="007D3145">
            <w:pPr>
              <w:spacing w:before="0" w:after="0" w:line="240" w:lineRule="auto"/>
              <w:jc w:val="center"/>
              <w:rPr>
                <w:sz w:val="16"/>
                <w:szCs w:val="16"/>
              </w:rPr>
            </w:pPr>
            <w:r w:rsidRPr="00163590">
              <w:rPr>
                <w:sz w:val="16"/>
                <w:szCs w:val="16"/>
              </w:rPr>
              <w:t>6</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09D405E3" w14:textId="77777777" w:rsidR="00C91ADC" w:rsidRPr="00163590" w:rsidRDefault="00C91ADC" w:rsidP="007D3145">
            <w:pPr>
              <w:spacing w:before="0" w:after="0" w:line="240" w:lineRule="auto"/>
              <w:jc w:val="center"/>
              <w:rPr>
                <w:sz w:val="16"/>
                <w:szCs w:val="16"/>
              </w:rPr>
            </w:pPr>
            <w:r w:rsidRPr="00163590">
              <w:rPr>
                <w:sz w:val="16"/>
                <w:szCs w:val="16"/>
              </w:rPr>
              <w:t>61</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25F284BF" w14:textId="77777777" w:rsidR="00C91ADC" w:rsidRPr="00163590" w:rsidRDefault="00C91ADC" w:rsidP="007D3145">
            <w:pPr>
              <w:spacing w:before="0" w:after="0" w:line="240" w:lineRule="auto"/>
              <w:jc w:val="center"/>
              <w:rPr>
                <w:sz w:val="16"/>
                <w:szCs w:val="16"/>
              </w:rPr>
            </w:pPr>
            <w:r w:rsidRPr="00163590">
              <w:rPr>
                <w:sz w:val="16"/>
                <w:szCs w:val="16"/>
              </w:rPr>
              <w:t>441</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63DB5E77" w14:textId="77777777" w:rsidR="00C91ADC" w:rsidRPr="00163590" w:rsidRDefault="00C91ADC" w:rsidP="007D3145">
            <w:pPr>
              <w:spacing w:before="0" w:after="0" w:line="240" w:lineRule="auto"/>
              <w:jc w:val="center"/>
              <w:rPr>
                <w:sz w:val="16"/>
                <w:szCs w:val="16"/>
              </w:rPr>
            </w:pPr>
            <w:r w:rsidRPr="00163590">
              <w:rPr>
                <w:sz w:val="16"/>
                <w:szCs w:val="16"/>
              </w:rPr>
              <w:t>438</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71C3D537" w14:textId="77777777" w:rsidR="00C91ADC" w:rsidRPr="00163590" w:rsidRDefault="00C91ADC" w:rsidP="007D3145">
            <w:pPr>
              <w:spacing w:before="0" w:after="0" w:line="240" w:lineRule="auto"/>
              <w:jc w:val="center"/>
              <w:rPr>
                <w:sz w:val="16"/>
                <w:szCs w:val="16"/>
              </w:rPr>
            </w:pPr>
            <w:r w:rsidRPr="00163590">
              <w:rPr>
                <w:sz w:val="16"/>
                <w:szCs w:val="16"/>
              </w:rPr>
              <w:t>436</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00D7A4F5" w14:textId="77777777" w:rsidR="00C91ADC" w:rsidRPr="00163590" w:rsidRDefault="00C91ADC" w:rsidP="007D3145">
            <w:pPr>
              <w:spacing w:before="0" w:after="0" w:line="240" w:lineRule="auto"/>
              <w:jc w:val="center"/>
              <w:rPr>
                <w:sz w:val="16"/>
                <w:szCs w:val="16"/>
              </w:rPr>
            </w:pPr>
            <w:r w:rsidRPr="00163590">
              <w:rPr>
                <w:sz w:val="16"/>
                <w:szCs w:val="16"/>
              </w:rPr>
              <w:t>397</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6BDFF5C9" w14:textId="77777777" w:rsidR="00C91ADC" w:rsidRPr="00163590" w:rsidRDefault="00C91ADC" w:rsidP="007D3145">
            <w:pPr>
              <w:spacing w:before="0" w:after="0" w:line="240" w:lineRule="auto"/>
              <w:jc w:val="center"/>
              <w:rPr>
                <w:sz w:val="16"/>
                <w:szCs w:val="16"/>
              </w:rPr>
            </w:pPr>
            <w:r w:rsidRPr="00163590">
              <w:rPr>
                <w:sz w:val="16"/>
                <w:szCs w:val="16"/>
              </w:rPr>
              <w:t>397</w:t>
            </w:r>
          </w:p>
        </w:tc>
        <w:tc>
          <w:tcPr>
            <w:tcW w:w="794"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09E5155D" w14:textId="77777777" w:rsidR="00C91ADC" w:rsidRPr="00163590" w:rsidRDefault="00C91ADC" w:rsidP="007D3145">
            <w:pPr>
              <w:spacing w:before="0" w:after="0" w:line="240" w:lineRule="auto"/>
              <w:jc w:val="center"/>
              <w:rPr>
                <w:sz w:val="16"/>
                <w:szCs w:val="16"/>
              </w:rPr>
            </w:pPr>
            <w:r w:rsidRPr="00163590">
              <w:rPr>
                <w:sz w:val="16"/>
                <w:szCs w:val="16"/>
              </w:rPr>
              <w:t>289</w:t>
            </w:r>
          </w:p>
        </w:tc>
      </w:tr>
      <w:tr w:rsidR="00C91ADC" w:rsidRPr="00163590" w14:paraId="3BF0AA7A" w14:textId="77777777" w:rsidTr="007D3145">
        <w:trPr>
          <w:trHeight w:val="20"/>
        </w:trPr>
        <w:tc>
          <w:tcPr>
            <w:tcW w:w="8469" w:type="dxa"/>
            <w:gridSpan w:val="9"/>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76E4A090" w14:textId="77777777" w:rsidR="00C91ADC" w:rsidRPr="00163590" w:rsidRDefault="00C91ADC" w:rsidP="007D3145">
            <w:pPr>
              <w:spacing w:before="0" w:after="0" w:line="240" w:lineRule="auto"/>
              <w:rPr>
                <w:b/>
                <w:bCs/>
                <w:color w:val="000000"/>
                <w:sz w:val="16"/>
                <w:szCs w:val="16"/>
              </w:rPr>
            </w:pPr>
            <w:r w:rsidRPr="00163590">
              <w:rPr>
                <w:b/>
                <w:bCs/>
                <w:color w:val="000000"/>
                <w:sz w:val="16"/>
                <w:szCs w:val="16"/>
              </w:rPr>
              <w:t>Elektrociepłownie</w:t>
            </w:r>
          </w:p>
        </w:tc>
      </w:tr>
      <w:tr w:rsidR="00C91ADC" w:rsidRPr="00163590" w14:paraId="05584086"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AC8CF08"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Węgiel</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4BB2F0A" w14:textId="77777777" w:rsidR="00C91ADC" w:rsidRPr="00163590" w:rsidRDefault="00C91ADC" w:rsidP="007D3145">
            <w:pPr>
              <w:spacing w:before="0" w:after="0" w:line="240" w:lineRule="auto"/>
              <w:jc w:val="center"/>
              <w:rPr>
                <w:sz w:val="16"/>
                <w:szCs w:val="16"/>
              </w:rPr>
            </w:pPr>
            <w:r w:rsidRPr="00163590">
              <w:rPr>
                <w:sz w:val="16"/>
                <w:szCs w:val="16"/>
              </w:rPr>
              <w:t>34 321</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0850E6" w14:textId="77777777" w:rsidR="00C91ADC" w:rsidRPr="00163590" w:rsidRDefault="00C91ADC" w:rsidP="007D3145">
            <w:pPr>
              <w:spacing w:before="0" w:after="0" w:line="240" w:lineRule="auto"/>
              <w:jc w:val="center"/>
              <w:rPr>
                <w:sz w:val="16"/>
                <w:szCs w:val="16"/>
              </w:rPr>
            </w:pPr>
            <w:r w:rsidRPr="00163590">
              <w:rPr>
                <w:sz w:val="16"/>
                <w:szCs w:val="16"/>
              </w:rPr>
              <w:t>33 809</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6145F39" w14:textId="77777777" w:rsidR="00C91ADC" w:rsidRPr="00163590" w:rsidRDefault="00C91ADC" w:rsidP="007D3145">
            <w:pPr>
              <w:spacing w:before="0" w:after="0" w:line="240" w:lineRule="auto"/>
              <w:jc w:val="center"/>
              <w:rPr>
                <w:sz w:val="16"/>
                <w:szCs w:val="16"/>
              </w:rPr>
            </w:pPr>
            <w:r w:rsidRPr="00163590">
              <w:rPr>
                <w:sz w:val="16"/>
                <w:szCs w:val="16"/>
              </w:rPr>
              <w:t>32 282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95D51C" w14:textId="77777777" w:rsidR="00C91ADC" w:rsidRPr="00163590" w:rsidRDefault="00C91ADC" w:rsidP="007D3145">
            <w:pPr>
              <w:spacing w:before="0" w:after="0" w:line="240" w:lineRule="auto"/>
              <w:jc w:val="center"/>
              <w:rPr>
                <w:sz w:val="16"/>
                <w:szCs w:val="16"/>
              </w:rPr>
            </w:pPr>
            <w:r w:rsidRPr="00163590">
              <w:rPr>
                <w:sz w:val="16"/>
                <w:szCs w:val="16"/>
              </w:rPr>
              <w:t>25 232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1D9758" w14:textId="77777777" w:rsidR="00C91ADC" w:rsidRPr="00163590" w:rsidRDefault="00C91ADC" w:rsidP="007D3145">
            <w:pPr>
              <w:spacing w:before="0" w:after="0" w:line="240" w:lineRule="auto"/>
              <w:jc w:val="center"/>
              <w:rPr>
                <w:sz w:val="16"/>
                <w:szCs w:val="16"/>
              </w:rPr>
            </w:pPr>
            <w:r w:rsidRPr="00163590">
              <w:rPr>
                <w:sz w:val="16"/>
                <w:szCs w:val="16"/>
              </w:rPr>
              <w:t>24 926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43F4B2" w14:textId="77777777" w:rsidR="00C91ADC" w:rsidRPr="00163590" w:rsidRDefault="00C91ADC" w:rsidP="007D3145">
            <w:pPr>
              <w:spacing w:before="0" w:after="0" w:line="240" w:lineRule="auto"/>
              <w:jc w:val="center"/>
              <w:rPr>
                <w:sz w:val="16"/>
                <w:szCs w:val="16"/>
              </w:rPr>
            </w:pPr>
            <w:r w:rsidRPr="00163590">
              <w:rPr>
                <w:sz w:val="16"/>
                <w:szCs w:val="16"/>
              </w:rPr>
              <w:t>25 347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10F0F88" w14:textId="77777777" w:rsidR="00C91ADC" w:rsidRPr="00163590" w:rsidRDefault="00C91ADC" w:rsidP="007D3145">
            <w:pPr>
              <w:spacing w:before="0" w:after="0" w:line="240" w:lineRule="auto"/>
              <w:jc w:val="center"/>
              <w:rPr>
                <w:sz w:val="16"/>
                <w:szCs w:val="16"/>
              </w:rPr>
            </w:pPr>
            <w:r w:rsidRPr="00163590">
              <w:rPr>
                <w:sz w:val="16"/>
                <w:szCs w:val="16"/>
              </w:rPr>
              <w:t>17 197</w:t>
            </w:r>
          </w:p>
        </w:tc>
        <w:tc>
          <w:tcPr>
            <w:tcW w:w="794"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39D39718" w14:textId="77777777" w:rsidR="00C91ADC" w:rsidRPr="00163590" w:rsidRDefault="00C91ADC" w:rsidP="007D3145">
            <w:pPr>
              <w:spacing w:before="0" w:after="0" w:line="240" w:lineRule="auto"/>
              <w:jc w:val="center"/>
              <w:rPr>
                <w:sz w:val="16"/>
                <w:szCs w:val="16"/>
              </w:rPr>
            </w:pPr>
            <w:r w:rsidRPr="00163590">
              <w:rPr>
                <w:sz w:val="16"/>
                <w:szCs w:val="16"/>
              </w:rPr>
              <w:t>9 418</w:t>
            </w:r>
          </w:p>
        </w:tc>
      </w:tr>
      <w:tr w:rsidR="00C91ADC" w:rsidRPr="00163590" w14:paraId="6D399D83"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5B01A97"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Produkty naftowe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F8D863" w14:textId="77777777" w:rsidR="00C91ADC" w:rsidRPr="00163590" w:rsidRDefault="00C91ADC" w:rsidP="007D3145">
            <w:pPr>
              <w:spacing w:before="0" w:after="0" w:line="240" w:lineRule="auto"/>
              <w:jc w:val="center"/>
              <w:rPr>
                <w:sz w:val="16"/>
                <w:szCs w:val="16"/>
              </w:rPr>
            </w:pPr>
            <w:r w:rsidRPr="00163590">
              <w:rPr>
                <w:sz w:val="16"/>
                <w:szCs w:val="16"/>
              </w:rPr>
              <w:t>162</w:t>
            </w:r>
          </w:p>
        </w:tc>
        <w:tc>
          <w:tcPr>
            <w:tcW w:w="79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8923D62" w14:textId="77777777" w:rsidR="00C91ADC" w:rsidRPr="00163590" w:rsidRDefault="00C91ADC" w:rsidP="007D3145">
            <w:pPr>
              <w:spacing w:before="0" w:after="0" w:line="240" w:lineRule="auto"/>
              <w:jc w:val="center"/>
              <w:rPr>
                <w:sz w:val="16"/>
                <w:szCs w:val="16"/>
              </w:rPr>
            </w:pPr>
            <w:r w:rsidRPr="00163590">
              <w:rPr>
                <w:sz w:val="16"/>
                <w:szCs w:val="16"/>
              </w:rPr>
              <w:t>156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D49B656" w14:textId="77777777" w:rsidR="00C91ADC" w:rsidRPr="00163590" w:rsidRDefault="00C91ADC" w:rsidP="007D3145">
            <w:pPr>
              <w:spacing w:before="0" w:after="0" w:line="240" w:lineRule="auto"/>
              <w:jc w:val="center"/>
              <w:rPr>
                <w:sz w:val="16"/>
                <w:szCs w:val="16"/>
              </w:rPr>
            </w:pPr>
            <w:r w:rsidRPr="00163590">
              <w:rPr>
                <w:sz w:val="16"/>
                <w:szCs w:val="16"/>
              </w:rPr>
              <w:t>126</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FE4E3FF" w14:textId="77777777" w:rsidR="00C91ADC" w:rsidRPr="00163590" w:rsidRDefault="00C91ADC" w:rsidP="007D3145">
            <w:pPr>
              <w:spacing w:before="0" w:after="0" w:line="240" w:lineRule="auto"/>
              <w:jc w:val="center"/>
              <w:rPr>
                <w:sz w:val="16"/>
                <w:szCs w:val="16"/>
              </w:rPr>
            </w:pPr>
            <w:r w:rsidRPr="00163590">
              <w:rPr>
                <w:sz w:val="16"/>
                <w:szCs w:val="16"/>
              </w:rPr>
              <w:t>139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B0B96E9" w14:textId="77777777" w:rsidR="00C91ADC" w:rsidRPr="00163590" w:rsidRDefault="00C91ADC" w:rsidP="007D3145">
            <w:pPr>
              <w:spacing w:before="0" w:after="0" w:line="240" w:lineRule="auto"/>
              <w:jc w:val="center"/>
              <w:rPr>
                <w:sz w:val="16"/>
                <w:szCs w:val="16"/>
              </w:rPr>
            </w:pPr>
            <w:r w:rsidRPr="00163590">
              <w:rPr>
                <w:sz w:val="16"/>
                <w:szCs w:val="16"/>
              </w:rPr>
              <w:t>147</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6A94A6D" w14:textId="77777777" w:rsidR="00C91ADC" w:rsidRPr="00163590" w:rsidRDefault="00C91ADC" w:rsidP="007D3145">
            <w:pPr>
              <w:spacing w:before="0" w:after="0" w:line="240" w:lineRule="auto"/>
              <w:jc w:val="center"/>
              <w:rPr>
                <w:sz w:val="16"/>
                <w:szCs w:val="16"/>
              </w:rPr>
            </w:pPr>
            <w:r w:rsidRPr="00163590">
              <w:rPr>
                <w:sz w:val="16"/>
                <w:szCs w:val="16"/>
              </w:rPr>
              <w:t>142</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7991302" w14:textId="77777777" w:rsidR="00C91ADC" w:rsidRPr="00163590" w:rsidRDefault="00C91ADC" w:rsidP="007D3145">
            <w:pPr>
              <w:spacing w:before="0" w:after="0" w:line="240" w:lineRule="auto"/>
              <w:jc w:val="center"/>
              <w:rPr>
                <w:sz w:val="16"/>
                <w:szCs w:val="16"/>
              </w:rPr>
            </w:pPr>
            <w:r w:rsidRPr="00163590">
              <w:rPr>
                <w:sz w:val="16"/>
                <w:szCs w:val="16"/>
              </w:rPr>
              <w:t>112</w:t>
            </w:r>
          </w:p>
        </w:tc>
        <w:tc>
          <w:tcPr>
            <w:tcW w:w="794"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center"/>
            <w:hideMark/>
          </w:tcPr>
          <w:p w14:paraId="767B24A4" w14:textId="77777777" w:rsidR="00C91ADC" w:rsidRPr="00163590" w:rsidRDefault="00C91ADC" w:rsidP="007D3145">
            <w:pPr>
              <w:spacing w:before="0" w:after="0" w:line="240" w:lineRule="auto"/>
              <w:jc w:val="center"/>
              <w:rPr>
                <w:sz w:val="16"/>
                <w:szCs w:val="16"/>
              </w:rPr>
            </w:pPr>
            <w:r w:rsidRPr="00163590">
              <w:rPr>
                <w:sz w:val="16"/>
                <w:szCs w:val="16"/>
              </w:rPr>
              <w:t>87</w:t>
            </w:r>
          </w:p>
        </w:tc>
      </w:tr>
      <w:tr w:rsidR="00C91ADC" w:rsidRPr="00163590" w14:paraId="51788ADE"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565CA732"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Gaz</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8705B3" w14:textId="77777777" w:rsidR="00C91ADC" w:rsidRPr="00163590" w:rsidRDefault="00C91ADC" w:rsidP="007D3145">
            <w:pPr>
              <w:spacing w:before="0" w:after="0" w:line="240" w:lineRule="auto"/>
              <w:jc w:val="center"/>
              <w:rPr>
                <w:sz w:val="16"/>
                <w:szCs w:val="16"/>
              </w:rPr>
            </w:pPr>
            <w:r w:rsidRPr="00163590">
              <w:rPr>
                <w:sz w:val="16"/>
                <w:szCs w:val="16"/>
              </w:rPr>
              <w:t>1 182</w:t>
            </w:r>
          </w:p>
        </w:tc>
        <w:tc>
          <w:tcPr>
            <w:tcW w:w="79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5F28A61" w14:textId="77777777" w:rsidR="00C91ADC" w:rsidRPr="00163590" w:rsidRDefault="00C91ADC" w:rsidP="007D3145">
            <w:pPr>
              <w:spacing w:before="0" w:after="0" w:line="240" w:lineRule="auto"/>
              <w:jc w:val="center"/>
              <w:rPr>
                <w:sz w:val="16"/>
                <w:szCs w:val="16"/>
              </w:rPr>
            </w:pPr>
            <w:r w:rsidRPr="00163590">
              <w:rPr>
                <w:sz w:val="16"/>
                <w:szCs w:val="16"/>
              </w:rPr>
              <w:t>1 093</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B389BA" w14:textId="77777777" w:rsidR="00C91ADC" w:rsidRPr="00163590" w:rsidRDefault="00C91ADC" w:rsidP="007D3145">
            <w:pPr>
              <w:spacing w:before="0" w:after="0" w:line="240" w:lineRule="auto"/>
              <w:jc w:val="center"/>
              <w:rPr>
                <w:sz w:val="16"/>
                <w:szCs w:val="16"/>
              </w:rPr>
            </w:pPr>
            <w:r w:rsidRPr="00163590">
              <w:rPr>
                <w:sz w:val="16"/>
                <w:szCs w:val="16"/>
              </w:rPr>
              <w:t>1 347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B759EB" w14:textId="77777777" w:rsidR="00C91ADC" w:rsidRPr="00163590" w:rsidRDefault="00C91ADC" w:rsidP="007D3145">
            <w:pPr>
              <w:spacing w:before="0" w:after="0" w:line="240" w:lineRule="auto"/>
              <w:jc w:val="center"/>
              <w:rPr>
                <w:sz w:val="16"/>
                <w:szCs w:val="16"/>
              </w:rPr>
            </w:pPr>
            <w:r w:rsidRPr="00163590">
              <w:rPr>
                <w:sz w:val="16"/>
                <w:szCs w:val="16"/>
              </w:rPr>
              <w:t>2 666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0172CC" w14:textId="77777777" w:rsidR="00C91ADC" w:rsidRPr="00163590" w:rsidRDefault="00C91ADC" w:rsidP="007D3145">
            <w:pPr>
              <w:spacing w:before="0" w:after="0" w:line="240" w:lineRule="auto"/>
              <w:jc w:val="center"/>
              <w:rPr>
                <w:sz w:val="16"/>
                <w:szCs w:val="16"/>
              </w:rPr>
            </w:pPr>
            <w:r w:rsidRPr="00163590">
              <w:rPr>
                <w:sz w:val="16"/>
                <w:szCs w:val="16"/>
              </w:rPr>
              <w:t>3 241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9DE1A4" w14:textId="77777777" w:rsidR="00C91ADC" w:rsidRPr="00163590" w:rsidRDefault="00C91ADC" w:rsidP="007D3145">
            <w:pPr>
              <w:spacing w:before="0" w:after="0" w:line="240" w:lineRule="auto"/>
              <w:jc w:val="center"/>
              <w:rPr>
                <w:sz w:val="16"/>
                <w:szCs w:val="16"/>
              </w:rPr>
            </w:pPr>
            <w:r w:rsidRPr="00163590">
              <w:rPr>
                <w:sz w:val="16"/>
                <w:szCs w:val="16"/>
              </w:rPr>
              <w:t>3 462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8E608D9" w14:textId="77777777" w:rsidR="00C91ADC" w:rsidRPr="00163590" w:rsidRDefault="00C91ADC" w:rsidP="007D3145">
            <w:pPr>
              <w:spacing w:before="0" w:after="0" w:line="240" w:lineRule="auto"/>
              <w:jc w:val="center"/>
              <w:rPr>
                <w:sz w:val="16"/>
                <w:szCs w:val="16"/>
              </w:rPr>
            </w:pPr>
            <w:r w:rsidRPr="00163590">
              <w:rPr>
                <w:sz w:val="16"/>
                <w:szCs w:val="16"/>
              </w:rPr>
              <w:t>6 484</w:t>
            </w:r>
          </w:p>
        </w:tc>
        <w:tc>
          <w:tcPr>
            <w:tcW w:w="794"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center"/>
            <w:hideMark/>
          </w:tcPr>
          <w:p w14:paraId="0BEE567C" w14:textId="77777777" w:rsidR="00C91ADC" w:rsidRPr="00163590" w:rsidRDefault="00C91ADC" w:rsidP="007D3145">
            <w:pPr>
              <w:spacing w:before="0" w:after="0" w:line="240" w:lineRule="auto"/>
              <w:jc w:val="center"/>
              <w:rPr>
                <w:sz w:val="16"/>
                <w:szCs w:val="16"/>
              </w:rPr>
            </w:pPr>
            <w:r w:rsidRPr="00163590">
              <w:rPr>
                <w:sz w:val="16"/>
                <w:szCs w:val="16"/>
              </w:rPr>
              <w:t>8 624</w:t>
            </w:r>
          </w:p>
        </w:tc>
      </w:tr>
      <w:tr w:rsidR="00C91ADC" w:rsidRPr="00163590" w14:paraId="025C1710"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8744CDA"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OZE, odpady</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40B517BE" w14:textId="77777777" w:rsidR="00C91ADC" w:rsidRPr="00163590" w:rsidRDefault="00C91ADC" w:rsidP="007D3145">
            <w:pPr>
              <w:spacing w:before="0" w:after="0" w:line="240" w:lineRule="auto"/>
              <w:jc w:val="center"/>
              <w:rPr>
                <w:sz w:val="16"/>
                <w:szCs w:val="16"/>
              </w:rPr>
            </w:pPr>
            <w:r w:rsidRPr="00163590">
              <w:rPr>
                <w:sz w:val="16"/>
                <w:szCs w:val="16"/>
              </w:rPr>
              <w:t>435</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7E5CB7F9" w14:textId="77777777" w:rsidR="00C91ADC" w:rsidRPr="00163590" w:rsidRDefault="00C91ADC" w:rsidP="007D3145">
            <w:pPr>
              <w:spacing w:before="0" w:after="0" w:line="240" w:lineRule="auto"/>
              <w:jc w:val="center"/>
              <w:rPr>
                <w:sz w:val="16"/>
                <w:szCs w:val="16"/>
              </w:rPr>
            </w:pPr>
            <w:r w:rsidRPr="00163590">
              <w:rPr>
                <w:sz w:val="16"/>
                <w:szCs w:val="16"/>
              </w:rPr>
              <w:t>1 548</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460AD77F" w14:textId="77777777" w:rsidR="00C91ADC" w:rsidRPr="00163590" w:rsidRDefault="00C91ADC" w:rsidP="007D3145">
            <w:pPr>
              <w:spacing w:before="0" w:after="0" w:line="240" w:lineRule="auto"/>
              <w:jc w:val="center"/>
              <w:rPr>
                <w:sz w:val="16"/>
                <w:szCs w:val="16"/>
              </w:rPr>
            </w:pPr>
            <w:r w:rsidRPr="00163590">
              <w:rPr>
                <w:sz w:val="16"/>
                <w:szCs w:val="16"/>
              </w:rPr>
              <w:t>2 021</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28FA0FB6" w14:textId="77777777" w:rsidR="00C91ADC" w:rsidRPr="00163590" w:rsidRDefault="00C91ADC" w:rsidP="007D3145">
            <w:pPr>
              <w:spacing w:before="0" w:after="0" w:line="240" w:lineRule="auto"/>
              <w:jc w:val="center"/>
              <w:rPr>
                <w:sz w:val="16"/>
                <w:szCs w:val="16"/>
              </w:rPr>
            </w:pPr>
            <w:r w:rsidRPr="00163590">
              <w:rPr>
                <w:sz w:val="16"/>
                <w:szCs w:val="16"/>
              </w:rPr>
              <w:t>2 275</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1C39742A" w14:textId="77777777" w:rsidR="00C91ADC" w:rsidRPr="00163590" w:rsidRDefault="00C91ADC" w:rsidP="007D3145">
            <w:pPr>
              <w:spacing w:before="0" w:after="0" w:line="240" w:lineRule="auto"/>
              <w:jc w:val="center"/>
              <w:rPr>
                <w:sz w:val="16"/>
                <w:szCs w:val="16"/>
              </w:rPr>
            </w:pPr>
            <w:r w:rsidRPr="00163590">
              <w:rPr>
                <w:sz w:val="16"/>
                <w:szCs w:val="16"/>
              </w:rPr>
              <w:t>2 296</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632A27D4" w14:textId="77777777" w:rsidR="00C91ADC" w:rsidRPr="00163590" w:rsidRDefault="00C91ADC" w:rsidP="007D3145">
            <w:pPr>
              <w:spacing w:before="0" w:after="0" w:line="240" w:lineRule="auto"/>
              <w:jc w:val="center"/>
              <w:rPr>
                <w:sz w:val="16"/>
                <w:szCs w:val="16"/>
              </w:rPr>
            </w:pPr>
            <w:r w:rsidRPr="00163590">
              <w:rPr>
                <w:sz w:val="16"/>
                <w:szCs w:val="16"/>
              </w:rPr>
              <w:t>2 817</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6346CF2C" w14:textId="77777777" w:rsidR="00C91ADC" w:rsidRPr="00163590" w:rsidRDefault="00C91ADC" w:rsidP="007D3145">
            <w:pPr>
              <w:spacing w:before="0" w:after="0" w:line="240" w:lineRule="auto"/>
              <w:jc w:val="center"/>
              <w:rPr>
                <w:sz w:val="16"/>
                <w:szCs w:val="16"/>
              </w:rPr>
            </w:pPr>
            <w:r w:rsidRPr="00163590">
              <w:rPr>
                <w:sz w:val="16"/>
                <w:szCs w:val="16"/>
              </w:rPr>
              <w:t>3 208</w:t>
            </w:r>
          </w:p>
        </w:tc>
        <w:tc>
          <w:tcPr>
            <w:tcW w:w="794"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2E86BF0D" w14:textId="77777777" w:rsidR="00C91ADC" w:rsidRPr="00163590" w:rsidRDefault="00C91ADC" w:rsidP="007D3145">
            <w:pPr>
              <w:spacing w:before="0" w:after="0" w:line="240" w:lineRule="auto"/>
              <w:jc w:val="center"/>
              <w:rPr>
                <w:sz w:val="16"/>
                <w:szCs w:val="16"/>
              </w:rPr>
            </w:pPr>
            <w:r w:rsidRPr="00163590">
              <w:rPr>
                <w:sz w:val="16"/>
                <w:szCs w:val="16"/>
              </w:rPr>
              <w:t>3 745</w:t>
            </w:r>
          </w:p>
        </w:tc>
      </w:tr>
      <w:tr w:rsidR="00C91ADC" w:rsidRPr="00163590" w14:paraId="76761273"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tcPr>
          <w:p w14:paraId="21ED8347"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Paliwo jądrowe</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tcPr>
          <w:p w14:paraId="2FD1F2B1"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tcPr>
          <w:p w14:paraId="24584E1D"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tcPr>
          <w:p w14:paraId="6AB971E5"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tcPr>
          <w:p w14:paraId="67534358"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tcPr>
          <w:p w14:paraId="004B690E"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tcPr>
          <w:p w14:paraId="6809E8A5" w14:textId="77777777" w:rsidR="00C91ADC" w:rsidRPr="00163590" w:rsidRDefault="00C91ADC" w:rsidP="007D3145">
            <w:pPr>
              <w:spacing w:before="0" w:after="0" w:line="240" w:lineRule="auto"/>
              <w:jc w:val="center"/>
              <w:rPr>
                <w:sz w:val="16"/>
                <w:szCs w:val="16"/>
              </w:rPr>
            </w:pPr>
            <w:r w:rsidRPr="00163590">
              <w:rPr>
                <w:sz w:val="16"/>
                <w:szCs w:val="16"/>
              </w:rPr>
              <w:t>0</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tcPr>
          <w:p w14:paraId="5F2EE260" w14:textId="77777777" w:rsidR="00C91ADC" w:rsidRPr="00163590" w:rsidRDefault="00C91ADC" w:rsidP="007D3145">
            <w:pPr>
              <w:spacing w:before="0" w:after="0" w:line="240" w:lineRule="auto"/>
              <w:jc w:val="center"/>
              <w:rPr>
                <w:sz w:val="16"/>
                <w:szCs w:val="16"/>
              </w:rPr>
            </w:pPr>
            <w:r w:rsidRPr="00163590">
              <w:rPr>
                <w:sz w:val="16"/>
                <w:szCs w:val="16"/>
              </w:rPr>
              <w:t>2668</w:t>
            </w:r>
          </w:p>
        </w:tc>
        <w:tc>
          <w:tcPr>
            <w:tcW w:w="794" w:type="dxa"/>
            <w:tcBorders>
              <w:top w:val="nil"/>
              <w:left w:val="nil"/>
              <w:bottom w:val="single" w:sz="8" w:space="0" w:color="auto"/>
              <w:right w:val="single" w:sz="8" w:space="0" w:color="auto"/>
            </w:tcBorders>
            <w:shd w:val="clear" w:color="auto" w:fill="auto"/>
            <w:noWrap/>
            <w:tcMar>
              <w:top w:w="28" w:type="dxa"/>
              <w:bottom w:w="28" w:type="dxa"/>
            </w:tcMar>
            <w:vAlign w:val="center"/>
          </w:tcPr>
          <w:p w14:paraId="24AF5C56" w14:textId="77777777" w:rsidR="00C91ADC" w:rsidRPr="00163590" w:rsidRDefault="00C91ADC" w:rsidP="007D3145">
            <w:pPr>
              <w:spacing w:before="0" w:after="0" w:line="240" w:lineRule="auto"/>
              <w:jc w:val="center"/>
              <w:rPr>
                <w:sz w:val="16"/>
                <w:szCs w:val="16"/>
              </w:rPr>
            </w:pPr>
            <w:r w:rsidRPr="00163590">
              <w:rPr>
                <w:sz w:val="16"/>
                <w:szCs w:val="16"/>
              </w:rPr>
              <w:t>8003</w:t>
            </w:r>
          </w:p>
        </w:tc>
      </w:tr>
      <w:tr w:rsidR="00C91ADC" w:rsidRPr="00163590" w14:paraId="0D896463" w14:textId="77777777" w:rsidTr="007D3145">
        <w:trPr>
          <w:trHeight w:val="20"/>
        </w:trPr>
        <w:tc>
          <w:tcPr>
            <w:tcW w:w="8469" w:type="dxa"/>
            <w:gridSpan w:val="9"/>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2AAEC35C" w14:textId="77777777" w:rsidR="00C91ADC" w:rsidRPr="00163590" w:rsidRDefault="00C91ADC" w:rsidP="007D3145">
            <w:pPr>
              <w:spacing w:before="0" w:after="0" w:line="240" w:lineRule="auto"/>
              <w:rPr>
                <w:b/>
                <w:bCs/>
                <w:color w:val="000000"/>
                <w:sz w:val="16"/>
                <w:szCs w:val="16"/>
              </w:rPr>
            </w:pPr>
            <w:r w:rsidRPr="00163590">
              <w:rPr>
                <w:b/>
                <w:bCs/>
                <w:color w:val="000000"/>
                <w:sz w:val="16"/>
                <w:szCs w:val="16"/>
              </w:rPr>
              <w:t>Ciepłownie</w:t>
            </w:r>
          </w:p>
        </w:tc>
      </w:tr>
      <w:tr w:rsidR="00C91ADC" w:rsidRPr="00163590" w14:paraId="7A5A3072"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6ADCD3C6"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Węgiel</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4B53A68" w14:textId="77777777" w:rsidR="00C91ADC" w:rsidRPr="00163590" w:rsidRDefault="00C91ADC" w:rsidP="007D3145">
            <w:pPr>
              <w:spacing w:before="0" w:after="0" w:line="240" w:lineRule="auto"/>
              <w:jc w:val="center"/>
              <w:rPr>
                <w:sz w:val="16"/>
                <w:szCs w:val="16"/>
              </w:rPr>
            </w:pPr>
            <w:r w:rsidRPr="00163590">
              <w:rPr>
                <w:sz w:val="16"/>
                <w:szCs w:val="16"/>
              </w:rPr>
              <w:t>3 060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78E7BC7" w14:textId="77777777" w:rsidR="00C91ADC" w:rsidRPr="00163590" w:rsidRDefault="00C91ADC" w:rsidP="007D3145">
            <w:pPr>
              <w:spacing w:before="0" w:after="0" w:line="240" w:lineRule="auto"/>
              <w:jc w:val="center"/>
              <w:rPr>
                <w:sz w:val="16"/>
                <w:szCs w:val="16"/>
              </w:rPr>
            </w:pPr>
            <w:r w:rsidRPr="00163590">
              <w:rPr>
                <w:sz w:val="16"/>
                <w:szCs w:val="16"/>
              </w:rPr>
              <w:t>3 337</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02F4C86" w14:textId="77777777" w:rsidR="00C91ADC" w:rsidRPr="00163590" w:rsidRDefault="00C91ADC" w:rsidP="007D3145">
            <w:pPr>
              <w:spacing w:before="0" w:after="0" w:line="240" w:lineRule="auto"/>
              <w:jc w:val="center"/>
              <w:rPr>
                <w:sz w:val="16"/>
                <w:szCs w:val="16"/>
              </w:rPr>
            </w:pPr>
            <w:r w:rsidRPr="00163590">
              <w:rPr>
                <w:sz w:val="16"/>
                <w:szCs w:val="16"/>
              </w:rPr>
              <w:t>2 394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97723E" w14:textId="77777777" w:rsidR="00C91ADC" w:rsidRPr="00163590" w:rsidRDefault="00C91ADC" w:rsidP="007D3145">
            <w:pPr>
              <w:spacing w:before="0" w:after="0" w:line="240" w:lineRule="auto"/>
              <w:jc w:val="center"/>
              <w:rPr>
                <w:sz w:val="16"/>
                <w:szCs w:val="16"/>
              </w:rPr>
            </w:pPr>
            <w:r w:rsidRPr="00163590">
              <w:rPr>
                <w:sz w:val="16"/>
                <w:szCs w:val="16"/>
              </w:rPr>
              <w:t>2 196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068BE4" w14:textId="77777777" w:rsidR="00C91ADC" w:rsidRPr="00163590" w:rsidRDefault="00C91ADC" w:rsidP="007D3145">
            <w:pPr>
              <w:spacing w:before="0" w:after="0" w:line="240" w:lineRule="auto"/>
              <w:jc w:val="center"/>
              <w:rPr>
                <w:sz w:val="16"/>
                <w:szCs w:val="16"/>
              </w:rPr>
            </w:pPr>
            <w:r w:rsidRPr="00163590">
              <w:rPr>
                <w:sz w:val="16"/>
                <w:szCs w:val="16"/>
              </w:rPr>
              <w:t>2 045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317BBA" w14:textId="77777777" w:rsidR="00C91ADC" w:rsidRPr="00163590" w:rsidRDefault="00C91ADC" w:rsidP="007D3145">
            <w:pPr>
              <w:spacing w:before="0" w:after="0" w:line="240" w:lineRule="auto"/>
              <w:jc w:val="center"/>
              <w:rPr>
                <w:sz w:val="16"/>
                <w:szCs w:val="16"/>
              </w:rPr>
            </w:pPr>
            <w:r w:rsidRPr="00163590">
              <w:rPr>
                <w:sz w:val="16"/>
                <w:szCs w:val="16"/>
              </w:rPr>
              <w:t>1 960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645681" w14:textId="77777777" w:rsidR="00C91ADC" w:rsidRPr="00163590" w:rsidRDefault="00C91ADC" w:rsidP="007D3145">
            <w:pPr>
              <w:spacing w:before="0" w:after="0" w:line="240" w:lineRule="auto"/>
              <w:jc w:val="center"/>
              <w:rPr>
                <w:sz w:val="16"/>
                <w:szCs w:val="16"/>
              </w:rPr>
            </w:pPr>
            <w:r w:rsidRPr="00163590">
              <w:rPr>
                <w:sz w:val="16"/>
                <w:szCs w:val="16"/>
              </w:rPr>
              <w:t>1 788</w:t>
            </w:r>
          </w:p>
        </w:tc>
        <w:tc>
          <w:tcPr>
            <w:tcW w:w="794"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5D5754B9" w14:textId="77777777" w:rsidR="00C91ADC" w:rsidRPr="00163590" w:rsidRDefault="00C91ADC" w:rsidP="007D3145">
            <w:pPr>
              <w:spacing w:before="0" w:after="0" w:line="240" w:lineRule="auto"/>
              <w:jc w:val="center"/>
              <w:rPr>
                <w:sz w:val="16"/>
                <w:szCs w:val="16"/>
              </w:rPr>
            </w:pPr>
            <w:r w:rsidRPr="00163590">
              <w:rPr>
                <w:sz w:val="16"/>
                <w:szCs w:val="16"/>
              </w:rPr>
              <w:t>1 875</w:t>
            </w:r>
          </w:p>
        </w:tc>
      </w:tr>
      <w:tr w:rsidR="00C91ADC" w:rsidRPr="00163590" w14:paraId="25A369EF"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71016D30"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Produkty naftowe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EC6BA4E" w14:textId="77777777" w:rsidR="00C91ADC" w:rsidRPr="00163590" w:rsidRDefault="00C91ADC" w:rsidP="007D3145">
            <w:pPr>
              <w:spacing w:before="0" w:after="0" w:line="240" w:lineRule="auto"/>
              <w:jc w:val="center"/>
              <w:rPr>
                <w:sz w:val="16"/>
                <w:szCs w:val="16"/>
              </w:rPr>
            </w:pPr>
            <w:r w:rsidRPr="00163590">
              <w:rPr>
                <w:sz w:val="16"/>
                <w:szCs w:val="16"/>
              </w:rPr>
              <w:t>51</w:t>
            </w:r>
          </w:p>
        </w:tc>
        <w:tc>
          <w:tcPr>
            <w:tcW w:w="79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8E62386" w14:textId="77777777" w:rsidR="00C91ADC" w:rsidRPr="00163590" w:rsidRDefault="00C91ADC" w:rsidP="007D3145">
            <w:pPr>
              <w:spacing w:before="0" w:after="0" w:line="240" w:lineRule="auto"/>
              <w:jc w:val="center"/>
              <w:rPr>
                <w:sz w:val="16"/>
                <w:szCs w:val="16"/>
              </w:rPr>
            </w:pPr>
            <w:r w:rsidRPr="00163590">
              <w:rPr>
                <w:sz w:val="16"/>
                <w:szCs w:val="16"/>
              </w:rPr>
              <w:t>36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FED6F58" w14:textId="77777777" w:rsidR="00C91ADC" w:rsidRPr="00163590" w:rsidRDefault="00C91ADC" w:rsidP="007D3145">
            <w:pPr>
              <w:spacing w:before="0" w:after="0" w:line="240" w:lineRule="auto"/>
              <w:jc w:val="center"/>
              <w:rPr>
                <w:sz w:val="16"/>
                <w:szCs w:val="16"/>
              </w:rPr>
            </w:pPr>
            <w:r w:rsidRPr="00163590">
              <w:rPr>
                <w:sz w:val="16"/>
                <w:szCs w:val="16"/>
              </w:rPr>
              <w:t>16</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2D56E7D" w14:textId="77777777" w:rsidR="00C91ADC" w:rsidRPr="00163590" w:rsidRDefault="00C91ADC" w:rsidP="007D3145">
            <w:pPr>
              <w:spacing w:before="0" w:after="0" w:line="240" w:lineRule="auto"/>
              <w:jc w:val="center"/>
              <w:rPr>
                <w:sz w:val="16"/>
                <w:szCs w:val="16"/>
              </w:rPr>
            </w:pPr>
            <w:r w:rsidRPr="00163590">
              <w:rPr>
                <w:sz w:val="16"/>
                <w:szCs w:val="16"/>
              </w:rPr>
              <w:t>19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0FCA46C" w14:textId="77777777" w:rsidR="00C91ADC" w:rsidRPr="00163590" w:rsidRDefault="00C91ADC" w:rsidP="007D3145">
            <w:pPr>
              <w:spacing w:before="0" w:after="0" w:line="240" w:lineRule="auto"/>
              <w:jc w:val="center"/>
              <w:rPr>
                <w:sz w:val="16"/>
                <w:szCs w:val="16"/>
              </w:rPr>
            </w:pPr>
            <w:r w:rsidRPr="00163590">
              <w:rPr>
                <w:sz w:val="16"/>
                <w:szCs w:val="16"/>
              </w:rPr>
              <w:t>17</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73CBC78" w14:textId="77777777" w:rsidR="00C91ADC" w:rsidRPr="00163590" w:rsidRDefault="00C91ADC" w:rsidP="007D3145">
            <w:pPr>
              <w:spacing w:before="0" w:after="0" w:line="240" w:lineRule="auto"/>
              <w:jc w:val="center"/>
              <w:rPr>
                <w:sz w:val="16"/>
                <w:szCs w:val="16"/>
              </w:rPr>
            </w:pPr>
            <w:r w:rsidRPr="00163590">
              <w:rPr>
                <w:sz w:val="16"/>
                <w:szCs w:val="16"/>
              </w:rPr>
              <w:t>15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0171D63" w14:textId="77777777" w:rsidR="00C91ADC" w:rsidRPr="00163590" w:rsidRDefault="00C91ADC" w:rsidP="007D3145">
            <w:pPr>
              <w:spacing w:before="0" w:after="0" w:line="240" w:lineRule="auto"/>
              <w:jc w:val="center"/>
              <w:rPr>
                <w:sz w:val="16"/>
                <w:szCs w:val="16"/>
              </w:rPr>
            </w:pPr>
            <w:r w:rsidRPr="00163590">
              <w:rPr>
                <w:sz w:val="16"/>
                <w:szCs w:val="16"/>
              </w:rPr>
              <w:t>13</w:t>
            </w:r>
          </w:p>
        </w:tc>
        <w:tc>
          <w:tcPr>
            <w:tcW w:w="794"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center"/>
            <w:hideMark/>
          </w:tcPr>
          <w:p w14:paraId="21CF37FB" w14:textId="77777777" w:rsidR="00C91ADC" w:rsidRPr="00163590" w:rsidRDefault="00C91ADC" w:rsidP="007D3145">
            <w:pPr>
              <w:spacing w:before="0" w:after="0" w:line="240" w:lineRule="auto"/>
              <w:jc w:val="center"/>
              <w:rPr>
                <w:sz w:val="16"/>
                <w:szCs w:val="16"/>
              </w:rPr>
            </w:pPr>
            <w:r w:rsidRPr="00163590">
              <w:rPr>
                <w:sz w:val="16"/>
                <w:szCs w:val="16"/>
              </w:rPr>
              <w:t>12</w:t>
            </w:r>
          </w:p>
        </w:tc>
      </w:tr>
      <w:tr w:rsidR="00C91ADC" w:rsidRPr="00163590" w14:paraId="65CF34A2" w14:textId="77777777" w:rsidTr="007D3145">
        <w:trPr>
          <w:trHeight w:val="20"/>
        </w:trPr>
        <w:tc>
          <w:tcPr>
            <w:tcW w:w="211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0923AFD3"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Gaz</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91CD565" w14:textId="77777777" w:rsidR="00C91ADC" w:rsidRPr="00163590" w:rsidRDefault="00C91ADC" w:rsidP="007D3145">
            <w:pPr>
              <w:spacing w:before="0" w:after="0" w:line="240" w:lineRule="auto"/>
              <w:jc w:val="center"/>
              <w:rPr>
                <w:sz w:val="16"/>
                <w:szCs w:val="16"/>
              </w:rPr>
            </w:pPr>
            <w:r w:rsidRPr="00163590">
              <w:rPr>
                <w:sz w:val="16"/>
                <w:szCs w:val="16"/>
              </w:rPr>
              <w:t>295</w:t>
            </w:r>
          </w:p>
        </w:tc>
        <w:tc>
          <w:tcPr>
            <w:tcW w:w="79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2334FD2" w14:textId="77777777" w:rsidR="00C91ADC" w:rsidRPr="00163590" w:rsidRDefault="00C91ADC" w:rsidP="007D3145">
            <w:pPr>
              <w:spacing w:before="0" w:after="0" w:line="240" w:lineRule="auto"/>
              <w:jc w:val="center"/>
              <w:rPr>
                <w:sz w:val="16"/>
                <w:szCs w:val="16"/>
              </w:rPr>
            </w:pPr>
            <w:r w:rsidRPr="00163590">
              <w:rPr>
                <w:sz w:val="16"/>
                <w:szCs w:val="16"/>
              </w:rPr>
              <w:t>277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89F3BF" w14:textId="77777777" w:rsidR="00C91ADC" w:rsidRPr="00163590" w:rsidRDefault="00C91ADC" w:rsidP="007D3145">
            <w:pPr>
              <w:spacing w:before="0" w:after="0" w:line="240" w:lineRule="auto"/>
              <w:jc w:val="center"/>
              <w:rPr>
                <w:sz w:val="16"/>
                <w:szCs w:val="16"/>
              </w:rPr>
            </w:pPr>
            <w:r w:rsidRPr="00163590">
              <w:rPr>
                <w:sz w:val="16"/>
                <w:szCs w:val="16"/>
              </w:rPr>
              <w:t>209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58B2AA" w14:textId="77777777" w:rsidR="00C91ADC" w:rsidRPr="00163590" w:rsidRDefault="00C91ADC" w:rsidP="007D3145">
            <w:pPr>
              <w:spacing w:before="0" w:after="0" w:line="240" w:lineRule="auto"/>
              <w:jc w:val="center"/>
              <w:rPr>
                <w:sz w:val="16"/>
                <w:szCs w:val="16"/>
              </w:rPr>
            </w:pPr>
            <w:r w:rsidRPr="00163590">
              <w:rPr>
                <w:sz w:val="16"/>
                <w:szCs w:val="16"/>
              </w:rPr>
              <w:t>185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CAFA27" w14:textId="77777777" w:rsidR="00C91ADC" w:rsidRPr="00163590" w:rsidRDefault="00C91ADC" w:rsidP="007D3145">
            <w:pPr>
              <w:spacing w:before="0" w:after="0" w:line="240" w:lineRule="auto"/>
              <w:jc w:val="center"/>
              <w:rPr>
                <w:sz w:val="16"/>
                <w:szCs w:val="16"/>
              </w:rPr>
            </w:pPr>
            <w:r w:rsidRPr="00163590">
              <w:rPr>
                <w:sz w:val="16"/>
                <w:szCs w:val="16"/>
              </w:rPr>
              <w:t>174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EB6E34" w14:textId="77777777" w:rsidR="00C91ADC" w:rsidRPr="00163590" w:rsidRDefault="00C91ADC" w:rsidP="007D3145">
            <w:pPr>
              <w:spacing w:before="0" w:after="0" w:line="240" w:lineRule="auto"/>
              <w:jc w:val="center"/>
              <w:rPr>
                <w:sz w:val="16"/>
                <w:szCs w:val="16"/>
              </w:rPr>
            </w:pPr>
            <w:r w:rsidRPr="00163590">
              <w:rPr>
                <w:sz w:val="16"/>
                <w:szCs w:val="16"/>
              </w:rPr>
              <w:t>171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EF9809" w14:textId="77777777" w:rsidR="00C91ADC" w:rsidRPr="00163590" w:rsidRDefault="00C91ADC" w:rsidP="007D3145">
            <w:pPr>
              <w:spacing w:before="0" w:after="0" w:line="240" w:lineRule="auto"/>
              <w:jc w:val="center"/>
              <w:rPr>
                <w:sz w:val="16"/>
                <w:szCs w:val="16"/>
              </w:rPr>
            </w:pPr>
            <w:r w:rsidRPr="00163590">
              <w:rPr>
                <w:sz w:val="16"/>
                <w:szCs w:val="16"/>
              </w:rPr>
              <w:t>160</w:t>
            </w:r>
          </w:p>
        </w:tc>
        <w:tc>
          <w:tcPr>
            <w:tcW w:w="794"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center"/>
            <w:hideMark/>
          </w:tcPr>
          <w:p w14:paraId="3AA84E43" w14:textId="77777777" w:rsidR="00C91ADC" w:rsidRPr="00163590" w:rsidRDefault="00C91ADC" w:rsidP="007D3145">
            <w:pPr>
              <w:spacing w:before="0" w:after="0" w:line="240" w:lineRule="auto"/>
              <w:jc w:val="center"/>
              <w:rPr>
                <w:sz w:val="16"/>
                <w:szCs w:val="16"/>
              </w:rPr>
            </w:pPr>
            <w:r w:rsidRPr="00163590">
              <w:rPr>
                <w:sz w:val="16"/>
                <w:szCs w:val="16"/>
              </w:rPr>
              <w:t>188</w:t>
            </w:r>
          </w:p>
        </w:tc>
      </w:tr>
      <w:tr w:rsidR="00C91ADC" w:rsidRPr="00163590" w14:paraId="6B54173F" w14:textId="77777777" w:rsidTr="007D3145">
        <w:trPr>
          <w:trHeight w:val="20"/>
        </w:trPr>
        <w:tc>
          <w:tcPr>
            <w:tcW w:w="2117"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592311F4" w14:textId="77777777" w:rsidR="00C91ADC" w:rsidRPr="00163590" w:rsidRDefault="00C91ADC" w:rsidP="007D3145">
            <w:pPr>
              <w:spacing w:before="0" w:after="0" w:line="240" w:lineRule="auto"/>
              <w:ind w:firstLineChars="100" w:firstLine="160"/>
              <w:rPr>
                <w:color w:val="000000"/>
                <w:sz w:val="16"/>
                <w:szCs w:val="16"/>
              </w:rPr>
            </w:pPr>
            <w:r w:rsidRPr="00163590">
              <w:rPr>
                <w:color w:val="000000"/>
                <w:sz w:val="16"/>
                <w:szCs w:val="16"/>
              </w:rPr>
              <w:t>OZE, odpady</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31749515" w14:textId="77777777" w:rsidR="00C91ADC" w:rsidRPr="00163590" w:rsidRDefault="00C91ADC" w:rsidP="007D3145">
            <w:pPr>
              <w:spacing w:before="0" w:after="0" w:line="240" w:lineRule="auto"/>
              <w:jc w:val="center"/>
              <w:rPr>
                <w:sz w:val="16"/>
                <w:szCs w:val="16"/>
              </w:rPr>
            </w:pPr>
            <w:r w:rsidRPr="00163590">
              <w:rPr>
                <w:sz w:val="16"/>
                <w:szCs w:val="16"/>
              </w:rPr>
              <w:t>40</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60881F7E" w14:textId="77777777" w:rsidR="00C91ADC" w:rsidRPr="00163590" w:rsidRDefault="00C91ADC" w:rsidP="007D3145">
            <w:pPr>
              <w:spacing w:before="0" w:after="0" w:line="240" w:lineRule="auto"/>
              <w:jc w:val="center"/>
              <w:rPr>
                <w:sz w:val="16"/>
                <w:szCs w:val="16"/>
              </w:rPr>
            </w:pPr>
            <w:r w:rsidRPr="00163590">
              <w:rPr>
                <w:sz w:val="16"/>
                <w:szCs w:val="16"/>
              </w:rPr>
              <w:t>47</w:t>
            </w:r>
          </w:p>
        </w:tc>
        <w:tc>
          <w:tcPr>
            <w:tcW w:w="794"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612D0EF2" w14:textId="77777777" w:rsidR="00C91ADC" w:rsidRPr="00163590" w:rsidRDefault="00C91ADC" w:rsidP="007D3145">
            <w:pPr>
              <w:spacing w:before="0" w:after="0" w:line="240" w:lineRule="auto"/>
              <w:jc w:val="center"/>
              <w:rPr>
                <w:sz w:val="16"/>
                <w:szCs w:val="16"/>
              </w:rPr>
            </w:pPr>
            <w:r w:rsidRPr="00163590">
              <w:rPr>
                <w:sz w:val="16"/>
                <w:szCs w:val="16"/>
              </w:rPr>
              <w:t>42</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18A34284" w14:textId="77777777" w:rsidR="00C91ADC" w:rsidRPr="00163590" w:rsidRDefault="00C91ADC" w:rsidP="007D3145">
            <w:pPr>
              <w:spacing w:before="0" w:after="0" w:line="240" w:lineRule="auto"/>
              <w:jc w:val="center"/>
              <w:rPr>
                <w:sz w:val="16"/>
                <w:szCs w:val="16"/>
              </w:rPr>
            </w:pPr>
            <w:r w:rsidRPr="00163590">
              <w:rPr>
                <w:sz w:val="16"/>
                <w:szCs w:val="16"/>
              </w:rPr>
              <w:t>47</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4A3B8B4F" w14:textId="77777777" w:rsidR="00C91ADC" w:rsidRPr="00163590" w:rsidRDefault="00C91ADC" w:rsidP="007D3145">
            <w:pPr>
              <w:spacing w:before="0" w:after="0" w:line="240" w:lineRule="auto"/>
              <w:jc w:val="center"/>
              <w:rPr>
                <w:sz w:val="16"/>
                <w:szCs w:val="16"/>
              </w:rPr>
            </w:pPr>
            <w:r w:rsidRPr="00163590">
              <w:rPr>
                <w:sz w:val="16"/>
                <w:szCs w:val="16"/>
              </w:rPr>
              <w:t>56</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695C28DE" w14:textId="77777777" w:rsidR="00C91ADC" w:rsidRPr="00163590" w:rsidRDefault="00C91ADC" w:rsidP="007D3145">
            <w:pPr>
              <w:spacing w:before="0" w:after="0" w:line="240" w:lineRule="auto"/>
              <w:jc w:val="center"/>
              <w:rPr>
                <w:sz w:val="16"/>
                <w:szCs w:val="16"/>
              </w:rPr>
            </w:pPr>
            <w:r w:rsidRPr="00163590">
              <w:rPr>
                <w:sz w:val="16"/>
                <w:szCs w:val="16"/>
              </w:rPr>
              <w:t>72</w:t>
            </w:r>
          </w:p>
        </w:tc>
        <w:tc>
          <w:tcPr>
            <w:tcW w:w="794"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0F98BE51" w14:textId="77777777" w:rsidR="00C91ADC" w:rsidRPr="00163590" w:rsidRDefault="00C91ADC" w:rsidP="007D3145">
            <w:pPr>
              <w:spacing w:before="0" w:after="0" w:line="240" w:lineRule="auto"/>
              <w:jc w:val="center"/>
              <w:rPr>
                <w:sz w:val="16"/>
                <w:szCs w:val="16"/>
              </w:rPr>
            </w:pPr>
            <w:r w:rsidRPr="00163590">
              <w:rPr>
                <w:sz w:val="16"/>
                <w:szCs w:val="16"/>
              </w:rPr>
              <w:t>81</w:t>
            </w:r>
          </w:p>
        </w:tc>
        <w:tc>
          <w:tcPr>
            <w:tcW w:w="794"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71C9F1F4" w14:textId="77777777" w:rsidR="00C91ADC" w:rsidRPr="00163590" w:rsidRDefault="00C91ADC" w:rsidP="007D3145">
            <w:pPr>
              <w:spacing w:before="0" w:after="0" w:line="240" w:lineRule="auto"/>
              <w:jc w:val="center"/>
              <w:rPr>
                <w:sz w:val="16"/>
                <w:szCs w:val="16"/>
              </w:rPr>
            </w:pPr>
            <w:r w:rsidRPr="00163590">
              <w:rPr>
                <w:sz w:val="16"/>
                <w:szCs w:val="16"/>
              </w:rPr>
              <w:t>92</w:t>
            </w:r>
          </w:p>
        </w:tc>
      </w:tr>
    </w:tbl>
    <w:p w14:paraId="140CC499" w14:textId="77777777" w:rsidR="00C91ADC" w:rsidRDefault="00C91ADC" w:rsidP="007D3145">
      <w:pPr>
        <w:pStyle w:val="Legenda"/>
      </w:pPr>
      <w:r w:rsidRPr="001D5F76">
        <w:t>Źródło: Opracowanie własne ARE SA</w:t>
      </w:r>
      <w:r>
        <w:t xml:space="preserve"> (MESSAGE-PL)</w:t>
      </w:r>
    </w:p>
    <w:p w14:paraId="48DEED09" w14:textId="77777777" w:rsidR="00C91ADC" w:rsidRDefault="00C91ADC" w:rsidP="00C91ADC"/>
    <w:p w14:paraId="2B3848BD" w14:textId="77777777" w:rsidR="00C91ADC" w:rsidRPr="00EA634B" w:rsidRDefault="00C91ADC" w:rsidP="007D3145">
      <w:pPr>
        <w:pStyle w:val="Nagwek3"/>
      </w:pPr>
      <w:bookmarkStart w:id="83" w:name="_Toc507408718"/>
      <w:bookmarkStart w:id="84" w:name="_Toc533661388"/>
      <w:r w:rsidRPr="00EA634B">
        <w:t xml:space="preserve">Wsad paliwowy w pozostałe </w:t>
      </w:r>
      <w:r w:rsidRPr="007D3145">
        <w:t>procesy</w:t>
      </w:r>
      <w:r w:rsidRPr="00EA634B">
        <w:t xml:space="preserve"> konwersji</w:t>
      </w:r>
      <w:bookmarkEnd w:id="83"/>
      <w:bookmarkEnd w:id="84"/>
      <w:r w:rsidRPr="00EA634B">
        <w:t xml:space="preserve"> </w:t>
      </w:r>
    </w:p>
    <w:p w14:paraId="294B45AA" w14:textId="3D9A8952" w:rsidR="00C91ADC" w:rsidRDefault="00C91ADC" w:rsidP="007D3145">
      <w:r w:rsidRPr="00C3014A">
        <w:t xml:space="preserve">Do sektora </w:t>
      </w:r>
      <w:r>
        <w:t xml:space="preserve">przemian energetycznych zaliczane są zakłady przemysłowe, w których realizowane są procesy technologiczne, w których jedna postać energii (przeważnie nośniki energii pierwotnej, np. węgiel) zamieniane są na inną, pochodną postać energii (np. energię </w:t>
      </w:r>
      <w:r w:rsidR="007D3145">
        <w:t>elektryczną ciepło, koks, gaz z </w:t>
      </w:r>
      <w:r>
        <w:t xml:space="preserve">procesów technologicznych, itp.). Poza elektrowniami, elektrociepłowniami i ciepłowniami, wymienionymi w poprzednim podpunkcie, do sektora przemian energetycznych zaliczane są także: rafinerie, petrochemie, gazownie, koksownie, brykietownie oraz wielkie piece. Tabela </w:t>
      </w:r>
      <w:r w:rsidR="007D3145">
        <w:t>poniżej</w:t>
      </w:r>
      <w:r>
        <w:t xml:space="preserve"> ilustruje łączne zużycie paliw w wymienionych jednostkach. Z zaprezentowanych danych wynika stopniowy </w:t>
      </w:r>
      <w:r w:rsidR="007D3145">
        <w:t xml:space="preserve">wzrost zużycia paliw, związany </w:t>
      </w:r>
      <w:r>
        <w:t xml:space="preserve">z rosnącymi potrzebami </w:t>
      </w:r>
      <w:r w:rsidRPr="00E62BD2">
        <w:t>rozwijającej się gospodarki. Przewiduje się wzrost zużycia wszystkich zdefiniowanych w tabeli kategorii paliw</w:t>
      </w:r>
      <w:r>
        <w:t>, zużywanych jako wsad paliwowy w procesach konwersji.</w:t>
      </w:r>
    </w:p>
    <w:p w14:paraId="47BC5DC7" w14:textId="77777777" w:rsidR="00C91ADC" w:rsidRDefault="00C91ADC" w:rsidP="007D3145">
      <w:pPr>
        <w:pStyle w:val="odstp"/>
      </w:pPr>
    </w:p>
    <w:p w14:paraId="20667F06" w14:textId="0561F2D6" w:rsidR="00C91ADC" w:rsidRPr="007A4292" w:rsidRDefault="007D3145" w:rsidP="007D3145">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40</w:t>
      </w:r>
      <w:r w:rsidR="006007C6">
        <w:rPr>
          <w:noProof/>
        </w:rPr>
        <w:fldChar w:fldCharType="end"/>
      </w:r>
      <w:r>
        <w:t xml:space="preserve">. </w:t>
      </w:r>
      <w:r w:rsidR="00C91ADC" w:rsidRPr="007A4292">
        <w:t>Wsad paliwowy w pozostałe procesy konwersji [ktoe]</w:t>
      </w:r>
    </w:p>
    <w:tbl>
      <w:tblPr>
        <w:tblW w:w="9072" w:type="dxa"/>
        <w:tblCellMar>
          <w:left w:w="70" w:type="dxa"/>
          <w:right w:w="70" w:type="dxa"/>
        </w:tblCellMar>
        <w:tblLook w:val="04A0" w:firstRow="1" w:lastRow="0" w:firstColumn="1" w:lastColumn="0" w:noHBand="0" w:noVBand="1"/>
      </w:tblPr>
      <w:tblGrid>
        <w:gridCol w:w="2303"/>
        <w:gridCol w:w="847"/>
        <w:gridCol w:w="846"/>
        <w:gridCol w:w="846"/>
        <w:gridCol w:w="846"/>
        <w:gridCol w:w="846"/>
        <w:gridCol w:w="846"/>
        <w:gridCol w:w="846"/>
        <w:gridCol w:w="846"/>
      </w:tblGrid>
      <w:tr w:rsidR="00C91ADC" w:rsidRPr="00163590" w14:paraId="78828097" w14:textId="77777777" w:rsidTr="007D3145">
        <w:trPr>
          <w:trHeight w:val="23"/>
        </w:trPr>
        <w:tc>
          <w:tcPr>
            <w:tcW w:w="2160"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1723D9F5" w14:textId="77777777" w:rsidR="00C91ADC" w:rsidRPr="00163590" w:rsidRDefault="00C91ADC" w:rsidP="00E94AC0">
            <w:pPr>
              <w:spacing w:after="0" w:line="240" w:lineRule="auto"/>
              <w:rPr>
                <w:b/>
                <w:bCs/>
                <w:color w:val="000000"/>
                <w:sz w:val="16"/>
                <w:szCs w:val="16"/>
              </w:rPr>
            </w:pPr>
            <w:r w:rsidRPr="00163590">
              <w:rPr>
                <w:b/>
                <w:bCs/>
                <w:color w:val="000000"/>
                <w:sz w:val="16"/>
                <w:szCs w:val="16"/>
              </w:rPr>
              <w:t> </w:t>
            </w:r>
          </w:p>
        </w:tc>
        <w:tc>
          <w:tcPr>
            <w:tcW w:w="794"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556D3823"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2005</w:t>
            </w:r>
          </w:p>
        </w:tc>
        <w:tc>
          <w:tcPr>
            <w:tcW w:w="794"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5A0F7007"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2010</w:t>
            </w:r>
          </w:p>
        </w:tc>
        <w:tc>
          <w:tcPr>
            <w:tcW w:w="794"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1D49AA2A"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2015</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2E11DD22"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2020</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7E5D2CF3"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2025</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5792710B"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2030</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28079C1F"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2035</w:t>
            </w:r>
          </w:p>
        </w:tc>
        <w:tc>
          <w:tcPr>
            <w:tcW w:w="794"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46FD2508" w14:textId="77777777" w:rsidR="00C91ADC" w:rsidRPr="00163590" w:rsidRDefault="00C91ADC" w:rsidP="00E94AC0">
            <w:pPr>
              <w:spacing w:after="0" w:line="240" w:lineRule="auto"/>
              <w:jc w:val="center"/>
              <w:rPr>
                <w:b/>
                <w:bCs/>
                <w:color w:val="000000"/>
                <w:sz w:val="16"/>
                <w:szCs w:val="16"/>
              </w:rPr>
            </w:pPr>
            <w:r w:rsidRPr="00163590">
              <w:rPr>
                <w:b/>
                <w:bCs/>
                <w:color w:val="000000"/>
                <w:sz w:val="16"/>
                <w:szCs w:val="16"/>
              </w:rPr>
              <w:t>2040</w:t>
            </w:r>
          </w:p>
        </w:tc>
      </w:tr>
      <w:tr w:rsidR="00C91ADC" w:rsidRPr="00163590" w14:paraId="2ED8B19D" w14:textId="77777777" w:rsidTr="007D3145">
        <w:trPr>
          <w:trHeight w:val="23"/>
        </w:trPr>
        <w:tc>
          <w:tcPr>
            <w:tcW w:w="2160"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418C1525" w14:textId="77777777" w:rsidR="00C91ADC" w:rsidRPr="00163590" w:rsidRDefault="00C91ADC" w:rsidP="00E94AC0">
            <w:pPr>
              <w:spacing w:after="0" w:line="240" w:lineRule="auto"/>
              <w:ind w:firstLineChars="100" w:firstLine="160"/>
              <w:rPr>
                <w:color w:val="000000"/>
                <w:sz w:val="16"/>
                <w:szCs w:val="16"/>
              </w:rPr>
            </w:pPr>
            <w:r w:rsidRPr="00163590">
              <w:rPr>
                <w:color w:val="000000"/>
                <w:sz w:val="16"/>
                <w:szCs w:val="16"/>
              </w:rPr>
              <w:t>Ropa naftowa</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61402AF" w14:textId="77777777" w:rsidR="00C91ADC" w:rsidRPr="00163590" w:rsidRDefault="00C91ADC" w:rsidP="00E94AC0">
            <w:pPr>
              <w:spacing w:after="0" w:line="240" w:lineRule="auto"/>
              <w:jc w:val="center"/>
              <w:rPr>
                <w:sz w:val="16"/>
                <w:szCs w:val="16"/>
              </w:rPr>
            </w:pPr>
            <w:r w:rsidRPr="00163590">
              <w:rPr>
                <w:sz w:val="16"/>
                <w:szCs w:val="16"/>
              </w:rPr>
              <w:t>18 001</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8B7D009" w14:textId="77777777" w:rsidR="00C91ADC" w:rsidRPr="00163590" w:rsidRDefault="00C91ADC" w:rsidP="00E94AC0">
            <w:pPr>
              <w:spacing w:after="0" w:line="240" w:lineRule="auto"/>
              <w:jc w:val="center"/>
              <w:rPr>
                <w:sz w:val="16"/>
                <w:szCs w:val="16"/>
              </w:rPr>
            </w:pPr>
            <w:r w:rsidRPr="00163590">
              <w:rPr>
                <w:sz w:val="16"/>
                <w:szCs w:val="16"/>
              </w:rPr>
              <w:t>22 644</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EB4C8A6" w14:textId="77777777" w:rsidR="00C91ADC" w:rsidRPr="00163590" w:rsidRDefault="00C91ADC" w:rsidP="00E94AC0">
            <w:pPr>
              <w:spacing w:after="0" w:line="240" w:lineRule="auto"/>
              <w:jc w:val="center"/>
              <w:rPr>
                <w:sz w:val="16"/>
                <w:szCs w:val="16"/>
              </w:rPr>
            </w:pPr>
            <w:r w:rsidRPr="00163590">
              <w:rPr>
                <w:sz w:val="16"/>
                <w:szCs w:val="16"/>
              </w:rPr>
              <w:t>25 756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8829145" w14:textId="77777777" w:rsidR="00C91ADC" w:rsidRPr="00163590" w:rsidRDefault="00C91ADC" w:rsidP="00E94AC0">
            <w:pPr>
              <w:spacing w:after="0" w:line="240" w:lineRule="auto"/>
              <w:jc w:val="center"/>
              <w:rPr>
                <w:sz w:val="16"/>
                <w:szCs w:val="16"/>
              </w:rPr>
            </w:pPr>
            <w:r w:rsidRPr="00163590">
              <w:rPr>
                <w:sz w:val="16"/>
                <w:szCs w:val="16"/>
              </w:rPr>
              <w:t>28 078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0C05C4" w14:textId="77777777" w:rsidR="00C91ADC" w:rsidRPr="00163590" w:rsidRDefault="00C91ADC" w:rsidP="00E94AC0">
            <w:pPr>
              <w:spacing w:after="0" w:line="240" w:lineRule="auto"/>
              <w:jc w:val="center"/>
              <w:rPr>
                <w:sz w:val="16"/>
                <w:szCs w:val="16"/>
              </w:rPr>
            </w:pPr>
            <w:r w:rsidRPr="00163590">
              <w:rPr>
                <w:sz w:val="16"/>
                <w:szCs w:val="16"/>
              </w:rPr>
              <w:t>29 683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461A3B" w14:textId="77777777" w:rsidR="00C91ADC" w:rsidRPr="00163590" w:rsidRDefault="00C91ADC" w:rsidP="00E94AC0">
            <w:pPr>
              <w:spacing w:after="0" w:line="240" w:lineRule="auto"/>
              <w:jc w:val="center"/>
              <w:rPr>
                <w:sz w:val="16"/>
                <w:szCs w:val="16"/>
              </w:rPr>
            </w:pPr>
            <w:r w:rsidRPr="00163590">
              <w:rPr>
                <w:sz w:val="16"/>
                <w:szCs w:val="16"/>
              </w:rPr>
              <w:t>30 825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68FDBC" w14:textId="77777777" w:rsidR="00C91ADC" w:rsidRPr="00163590" w:rsidRDefault="00C91ADC" w:rsidP="00E94AC0">
            <w:pPr>
              <w:spacing w:after="0" w:line="240" w:lineRule="auto"/>
              <w:jc w:val="center"/>
              <w:rPr>
                <w:sz w:val="16"/>
                <w:szCs w:val="16"/>
              </w:rPr>
            </w:pPr>
            <w:r w:rsidRPr="00163590">
              <w:rPr>
                <w:sz w:val="16"/>
                <w:szCs w:val="16"/>
              </w:rPr>
              <w:t>31 237</w:t>
            </w:r>
          </w:p>
        </w:tc>
        <w:tc>
          <w:tcPr>
            <w:tcW w:w="794"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7EDAE6E4" w14:textId="77777777" w:rsidR="00C91ADC" w:rsidRPr="00163590" w:rsidRDefault="00C91ADC" w:rsidP="00E94AC0">
            <w:pPr>
              <w:spacing w:after="0" w:line="240" w:lineRule="auto"/>
              <w:jc w:val="center"/>
              <w:rPr>
                <w:sz w:val="16"/>
                <w:szCs w:val="16"/>
              </w:rPr>
            </w:pPr>
            <w:r w:rsidRPr="00163590">
              <w:rPr>
                <w:sz w:val="16"/>
                <w:szCs w:val="16"/>
              </w:rPr>
              <w:t>31 403</w:t>
            </w:r>
          </w:p>
        </w:tc>
      </w:tr>
      <w:tr w:rsidR="00C91ADC" w:rsidRPr="00163590" w14:paraId="370E5B83" w14:textId="77777777" w:rsidTr="007D3145">
        <w:trPr>
          <w:trHeight w:val="23"/>
        </w:trPr>
        <w:tc>
          <w:tcPr>
            <w:tcW w:w="2160"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4A22A662" w14:textId="77777777" w:rsidR="00C91ADC" w:rsidRPr="00163590" w:rsidRDefault="00C91ADC" w:rsidP="00E94AC0">
            <w:pPr>
              <w:spacing w:after="0" w:line="240" w:lineRule="auto"/>
              <w:ind w:firstLineChars="100" w:firstLine="160"/>
              <w:rPr>
                <w:color w:val="000000"/>
                <w:sz w:val="16"/>
                <w:szCs w:val="16"/>
              </w:rPr>
            </w:pPr>
            <w:r w:rsidRPr="00163590">
              <w:rPr>
                <w:color w:val="000000"/>
                <w:sz w:val="16"/>
                <w:szCs w:val="16"/>
              </w:rPr>
              <w:t>Węgiel</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E55C8FB" w14:textId="77777777" w:rsidR="00C91ADC" w:rsidRPr="00163590" w:rsidRDefault="00C91ADC" w:rsidP="00E94AC0">
            <w:pPr>
              <w:spacing w:after="0" w:line="240" w:lineRule="auto"/>
              <w:jc w:val="center"/>
              <w:rPr>
                <w:sz w:val="16"/>
                <w:szCs w:val="16"/>
              </w:rPr>
            </w:pPr>
            <w:r w:rsidRPr="00163590">
              <w:rPr>
                <w:sz w:val="16"/>
                <w:szCs w:val="16"/>
              </w:rPr>
              <w:t>8 911</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C0C14AF" w14:textId="77777777" w:rsidR="00C91ADC" w:rsidRPr="00163590" w:rsidRDefault="00C91ADC" w:rsidP="00E94AC0">
            <w:pPr>
              <w:spacing w:after="0" w:line="240" w:lineRule="auto"/>
              <w:jc w:val="center"/>
              <w:rPr>
                <w:sz w:val="16"/>
                <w:szCs w:val="16"/>
              </w:rPr>
            </w:pPr>
            <w:r w:rsidRPr="00163590">
              <w:rPr>
                <w:sz w:val="16"/>
                <w:szCs w:val="16"/>
              </w:rPr>
              <w:t>10 086</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6824CB2" w14:textId="77777777" w:rsidR="00C91ADC" w:rsidRPr="00163590" w:rsidRDefault="00C91ADC" w:rsidP="00E94AC0">
            <w:pPr>
              <w:spacing w:after="0" w:line="240" w:lineRule="auto"/>
              <w:jc w:val="center"/>
              <w:rPr>
                <w:sz w:val="16"/>
                <w:szCs w:val="16"/>
              </w:rPr>
            </w:pPr>
            <w:r w:rsidRPr="00163590">
              <w:rPr>
                <w:sz w:val="16"/>
                <w:szCs w:val="16"/>
              </w:rPr>
              <w:t>10 224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C541AD" w14:textId="77777777" w:rsidR="00C91ADC" w:rsidRPr="00163590" w:rsidRDefault="00C91ADC" w:rsidP="00E94AC0">
            <w:pPr>
              <w:spacing w:after="0" w:line="240" w:lineRule="auto"/>
              <w:jc w:val="center"/>
              <w:rPr>
                <w:sz w:val="16"/>
                <w:szCs w:val="16"/>
              </w:rPr>
            </w:pPr>
            <w:r w:rsidRPr="00163590">
              <w:rPr>
                <w:sz w:val="16"/>
                <w:szCs w:val="16"/>
              </w:rPr>
              <w:t>10 887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754ABC" w14:textId="77777777" w:rsidR="00C91ADC" w:rsidRPr="00163590" w:rsidRDefault="00C91ADC" w:rsidP="00E94AC0">
            <w:pPr>
              <w:spacing w:after="0" w:line="240" w:lineRule="auto"/>
              <w:jc w:val="center"/>
              <w:rPr>
                <w:sz w:val="16"/>
                <w:szCs w:val="16"/>
              </w:rPr>
            </w:pPr>
            <w:r w:rsidRPr="00163590">
              <w:rPr>
                <w:sz w:val="16"/>
                <w:szCs w:val="16"/>
              </w:rPr>
              <w:t>11 078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C0F3AC" w14:textId="77777777" w:rsidR="00C91ADC" w:rsidRPr="00163590" w:rsidRDefault="00C91ADC" w:rsidP="00E94AC0">
            <w:pPr>
              <w:spacing w:after="0" w:line="240" w:lineRule="auto"/>
              <w:jc w:val="center"/>
              <w:rPr>
                <w:sz w:val="16"/>
                <w:szCs w:val="16"/>
              </w:rPr>
            </w:pPr>
            <w:r w:rsidRPr="00163590">
              <w:rPr>
                <w:sz w:val="16"/>
                <w:szCs w:val="16"/>
              </w:rPr>
              <w:t>11 236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0510479" w14:textId="77777777" w:rsidR="00C91ADC" w:rsidRPr="00163590" w:rsidRDefault="00C91ADC" w:rsidP="00E94AC0">
            <w:pPr>
              <w:spacing w:after="0" w:line="240" w:lineRule="auto"/>
              <w:jc w:val="center"/>
              <w:rPr>
                <w:sz w:val="16"/>
                <w:szCs w:val="16"/>
              </w:rPr>
            </w:pPr>
            <w:r w:rsidRPr="00163590">
              <w:rPr>
                <w:sz w:val="16"/>
                <w:szCs w:val="16"/>
              </w:rPr>
              <w:t>11 380</w:t>
            </w:r>
          </w:p>
        </w:tc>
        <w:tc>
          <w:tcPr>
            <w:tcW w:w="794"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5F255A84" w14:textId="77777777" w:rsidR="00C91ADC" w:rsidRPr="00163590" w:rsidRDefault="00C91ADC" w:rsidP="00E94AC0">
            <w:pPr>
              <w:spacing w:after="0" w:line="240" w:lineRule="auto"/>
              <w:jc w:val="center"/>
              <w:rPr>
                <w:sz w:val="16"/>
                <w:szCs w:val="16"/>
              </w:rPr>
            </w:pPr>
            <w:r w:rsidRPr="00163590">
              <w:rPr>
                <w:sz w:val="16"/>
                <w:szCs w:val="16"/>
              </w:rPr>
              <w:t>11 515</w:t>
            </w:r>
          </w:p>
        </w:tc>
      </w:tr>
      <w:tr w:rsidR="00C91ADC" w:rsidRPr="00163590" w14:paraId="0A7E7A02" w14:textId="77777777" w:rsidTr="007D3145">
        <w:trPr>
          <w:trHeight w:val="23"/>
        </w:trPr>
        <w:tc>
          <w:tcPr>
            <w:tcW w:w="2160"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3CD97719" w14:textId="77777777" w:rsidR="00C91ADC" w:rsidRPr="00163590" w:rsidRDefault="00C91ADC" w:rsidP="00E94AC0">
            <w:pPr>
              <w:spacing w:after="0" w:line="240" w:lineRule="auto"/>
              <w:ind w:firstLineChars="100" w:firstLine="160"/>
              <w:rPr>
                <w:color w:val="000000"/>
                <w:sz w:val="16"/>
                <w:szCs w:val="16"/>
              </w:rPr>
            </w:pPr>
            <w:r w:rsidRPr="00163590">
              <w:rPr>
                <w:color w:val="000000"/>
                <w:sz w:val="16"/>
                <w:szCs w:val="16"/>
              </w:rPr>
              <w:t>Produkty naftowe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DBAD0FF" w14:textId="77777777" w:rsidR="00C91ADC" w:rsidRPr="00163590" w:rsidRDefault="00C91ADC" w:rsidP="00E94AC0">
            <w:pPr>
              <w:spacing w:after="0" w:line="240" w:lineRule="auto"/>
              <w:jc w:val="center"/>
              <w:rPr>
                <w:sz w:val="16"/>
                <w:szCs w:val="16"/>
              </w:rPr>
            </w:pPr>
            <w:r w:rsidRPr="00163590">
              <w:rPr>
                <w:sz w:val="16"/>
                <w:szCs w:val="16"/>
              </w:rPr>
              <w:t>1 064</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2F0BB74" w14:textId="77777777" w:rsidR="00C91ADC" w:rsidRPr="00163590" w:rsidRDefault="00C91ADC" w:rsidP="00E94AC0">
            <w:pPr>
              <w:spacing w:after="0" w:line="240" w:lineRule="auto"/>
              <w:jc w:val="center"/>
              <w:rPr>
                <w:sz w:val="16"/>
                <w:szCs w:val="16"/>
              </w:rPr>
            </w:pPr>
            <w:r w:rsidRPr="00163590">
              <w:rPr>
                <w:sz w:val="16"/>
                <w:szCs w:val="16"/>
              </w:rPr>
              <w:t>1 669</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8540B82" w14:textId="77777777" w:rsidR="00C91ADC" w:rsidRPr="00163590" w:rsidRDefault="00C91ADC" w:rsidP="00E94AC0">
            <w:pPr>
              <w:spacing w:after="0" w:line="240" w:lineRule="auto"/>
              <w:jc w:val="center"/>
              <w:rPr>
                <w:sz w:val="16"/>
                <w:szCs w:val="16"/>
              </w:rPr>
            </w:pPr>
            <w:r w:rsidRPr="00163590">
              <w:rPr>
                <w:sz w:val="16"/>
                <w:szCs w:val="16"/>
              </w:rPr>
              <w:t>1 802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4A672C" w14:textId="77777777" w:rsidR="00C91ADC" w:rsidRPr="00163590" w:rsidRDefault="00C91ADC" w:rsidP="00E94AC0">
            <w:pPr>
              <w:spacing w:after="0" w:line="240" w:lineRule="auto"/>
              <w:jc w:val="center"/>
              <w:rPr>
                <w:sz w:val="16"/>
                <w:szCs w:val="16"/>
              </w:rPr>
            </w:pPr>
            <w:r w:rsidRPr="00163590">
              <w:rPr>
                <w:sz w:val="16"/>
                <w:szCs w:val="16"/>
              </w:rPr>
              <w:t>1 969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64F7DF" w14:textId="77777777" w:rsidR="00C91ADC" w:rsidRPr="00163590" w:rsidRDefault="00C91ADC" w:rsidP="00E94AC0">
            <w:pPr>
              <w:spacing w:after="0" w:line="240" w:lineRule="auto"/>
              <w:jc w:val="center"/>
              <w:rPr>
                <w:sz w:val="16"/>
                <w:szCs w:val="16"/>
              </w:rPr>
            </w:pPr>
            <w:r w:rsidRPr="00163590">
              <w:rPr>
                <w:sz w:val="16"/>
                <w:szCs w:val="16"/>
              </w:rPr>
              <w:t>2 086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860DA3" w14:textId="77777777" w:rsidR="00C91ADC" w:rsidRPr="00163590" w:rsidRDefault="00C91ADC" w:rsidP="00E94AC0">
            <w:pPr>
              <w:spacing w:after="0" w:line="240" w:lineRule="auto"/>
              <w:jc w:val="center"/>
              <w:rPr>
                <w:sz w:val="16"/>
                <w:szCs w:val="16"/>
              </w:rPr>
            </w:pPr>
            <w:r w:rsidRPr="00163590">
              <w:rPr>
                <w:sz w:val="16"/>
                <w:szCs w:val="16"/>
              </w:rPr>
              <w:t>2 176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C60825" w14:textId="77777777" w:rsidR="00C91ADC" w:rsidRPr="00163590" w:rsidRDefault="00C91ADC" w:rsidP="00E94AC0">
            <w:pPr>
              <w:spacing w:after="0" w:line="240" w:lineRule="auto"/>
              <w:jc w:val="center"/>
              <w:rPr>
                <w:sz w:val="16"/>
                <w:szCs w:val="16"/>
              </w:rPr>
            </w:pPr>
            <w:r w:rsidRPr="00163590">
              <w:rPr>
                <w:sz w:val="16"/>
                <w:szCs w:val="16"/>
              </w:rPr>
              <w:t>2 229</w:t>
            </w:r>
          </w:p>
        </w:tc>
        <w:tc>
          <w:tcPr>
            <w:tcW w:w="794"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61335CDD" w14:textId="77777777" w:rsidR="00C91ADC" w:rsidRPr="00163590" w:rsidRDefault="00C91ADC" w:rsidP="00E94AC0">
            <w:pPr>
              <w:spacing w:after="0" w:line="240" w:lineRule="auto"/>
              <w:jc w:val="center"/>
              <w:rPr>
                <w:sz w:val="16"/>
                <w:szCs w:val="16"/>
              </w:rPr>
            </w:pPr>
            <w:r w:rsidRPr="00163590">
              <w:rPr>
                <w:sz w:val="16"/>
                <w:szCs w:val="16"/>
              </w:rPr>
              <w:t>2 268</w:t>
            </w:r>
          </w:p>
        </w:tc>
      </w:tr>
      <w:tr w:rsidR="00C91ADC" w:rsidRPr="00163590" w14:paraId="2D1641C2" w14:textId="77777777" w:rsidTr="007D3145">
        <w:trPr>
          <w:trHeight w:val="23"/>
        </w:trPr>
        <w:tc>
          <w:tcPr>
            <w:tcW w:w="2160"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311B4B89" w14:textId="77777777" w:rsidR="00C91ADC" w:rsidRPr="00163590" w:rsidRDefault="00C91ADC" w:rsidP="00E94AC0">
            <w:pPr>
              <w:spacing w:after="0" w:line="240" w:lineRule="auto"/>
              <w:ind w:firstLineChars="100" w:firstLine="160"/>
              <w:rPr>
                <w:color w:val="000000"/>
                <w:sz w:val="16"/>
                <w:szCs w:val="16"/>
              </w:rPr>
            </w:pPr>
            <w:r w:rsidRPr="00163590">
              <w:rPr>
                <w:color w:val="000000"/>
                <w:sz w:val="16"/>
                <w:szCs w:val="16"/>
              </w:rPr>
              <w:t>Gaz</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F2D9212" w14:textId="77777777" w:rsidR="00C91ADC" w:rsidRPr="00163590" w:rsidRDefault="00C91ADC" w:rsidP="00E94AC0">
            <w:pPr>
              <w:spacing w:after="0" w:line="240" w:lineRule="auto"/>
              <w:jc w:val="center"/>
              <w:rPr>
                <w:sz w:val="16"/>
                <w:szCs w:val="16"/>
              </w:rPr>
            </w:pPr>
            <w:r w:rsidRPr="00163590">
              <w:rPr>
                <w:sz w:val="16"/>
                <w:szCs w:val="16"/>
              </w:rPr>
              <w:t>204</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249AB70" w14:textId="77777777" w:rsidR="00C91ADC" w:rsidRPr="00163590" w:rsidRDefault="00C91ADC" w:rsidP="00E94AC0">
            <w:pPr>
              <w:spacing w:after="0" w:line="240" w:lineRule="auto"/>
              <w:jc w:val="center"/>
              <w:rPr>
                <w:sz w:val="16"/>
                <w:szCs w:val="16"/>
              </w:rPr>
            </w:pPr>
            <w:r w:rsidRPr="00163590">
              <w:rPr>
                <w:sz w:val="16"/>
                <w:szCs w:val="16"/>
              </w:rPr>
              <w:t>308</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F429492" w14:textId="77777777" w:rsidR="00C91ADC" w:rsidRPr="00163590" w:rsidRDefault="00C91ADC" w:rsidP="00E94AC0">
            <w:pPr>
              <w:spacing w:after="0" w:line="240" w:lineRule="auto"/>
              <w:jc w:val="center"/>
              <w:rPr>
                <w:sz w:val="16"/>
                <w:szCs w:val="16"/>
              </w:rPr>
            </w:pPr>
            <w:r w:rsidRPr="00163590">
              <w:rPr>
                <w:sz w:val="16"/>
                <w:szCs w:val="16"/>
              </w:rPr>
              <w:t>638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4A7750" w14:textId="77777777" w:rsidR="00C91ADC" w:rsidRPr="00163590" w:rsidRDefault="00C91ADC" w:rsidP="00E94AC0">
            <w:pPr>
              <w:spacing w:after="0" w:line="240" w:lineRule="auto"/>
              <w:jc w:val="center"/>
              <w:rPr>
                <w:sz w:val="16"/>
                <w:szCs w:val="16"/>
              </w:rPr>
            </w:pPr>
            <w:r w:rsidRPr="00163590">
              <w:rPr>
                <w:sz w:val="16"/>
                <w:szCs w:val="16"/>
              </w:rPr>
              <w:t>709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CFFC79" w14:textId="77777777" w:rsidR="00C91ADC" w:rsidRPr="00163590" w:rsidRDefault="00C91ADC" w:rsidP="00E94AC0">
            <w:pPr>
              <w:spacing w:after="0" w:line="240" w:lineRule="auto"/>
              <w:jc w:val="center"/>
              <w:rPr>
                <w:sz w:val="16"/>
                <w:szCs w:val="16"/>
              </w:rPr>
            </w:pPr>
            <w:r w:rsidRPr="00163590">
              <w:rPr>
                <w:sz w:val="16"/>
                <w:szCs w:val="16"/>
              </w:rPr>
              <w:t>754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158195" w14:textId="77777777" w:rsidR="00C91ADC" w:rsidRPr="00163590" w:rsidRDefault="00C91ADC" w:rsidP="00E94AC0">
            <w:pPr>
              <w:spacing w:after="0" w:line="240" w:lineRule="auto"/>
              <w:jc w:val="center"/>
              <w:rPr>
                <w:sz w:val="16"/>
                <w:szCs w:val="16"/>
              </w:rPr>
            </w:pPr>
            <w:r w:rsidRPr="00163590">
              <w:rPr>
                <w:sz w:val="16"/>
                <w:szCs w:val="16"/>
              </w:rPr>
              <w:t>782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18D984" w14:textId="77777777" w:rsidR="00C91ADC" w:rsidRPr="00163590" w:rsidRDefault="00C91ADC" w:rsidP="00E94AC0">
            <w:pPr>
              <w:spacing w:after="0" w:line="240" w:lineRule="auto"/>
              <w:jc w:val="center"/>
              <w:rPr>
                <w:sz w:val="16"/>
                <w:szCs w:val="16"/>
              </w:rPr>
            </w:pPr>
            <w:r w:rsidRPr="00163590">
              <w:rPr>
                <w:sz w:val="16"/>
                <w:szCs w:val="16"/>
              </w:rPr>
              <w:t>774</w:t>
            </w:r>
          </w:p>
        </w:tc>
        <w:tc>
          <w:tcPr>
            <w:tcW w:w="794"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455D731F" w14:textId="77777777" w:rsidR="00C91ADC" w:rsidRPr="00163590" w:rsidRDefault="00C91ADC" w:rsidP="00E94AC0">
            <w:pPr>
              <w:spacing w:after="0" w:line="240" w:lineRule="auto"/>
              <w:jc w:val="center"/>
              <w:rPr>
                <w:sz w:val="16"/>
                <w:szCs w:val="16"/>
              </w:rPr>
            </w:pPr>
            <w:r w:rsidRPr="00163590">
              <w:rPr>
                <w:sz w:val="16"/>
                <w:szCs w:val="16"/>
              </w:rPr>
              <w:t>760</w:t>
            </w:r>
          </w:p>
        </w:tc>
      </w:tr>
      <w:tr w:rsidR="00C91ADC" w:rsidRPr="00163590" w14:paraId="0682F5B9" w14:textId="77777777" w:rsidTr="007D3145">
        <w:trPr>
          <w:trHeight w:val="23"/>
        </w:trPr>
        <w:tc>
          <w:tcPr>
            <w:tcW w:w="2160"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49E56C9E" w14:textId="77777777" w:rsidR="00C91ADC" w:rsidRPr="00163590" w:rsidRDefault="00C91ADC" w:rsidP="00E94AC0">
            <w:pPr>
              <w:spacing w:after="0" w:line="240" w:lineRule="auto"/>
              <w:ind w:firstLineChars="100" w:firstLine="160"/>
              <w:rPr>
                <w:color w:val="000000"/>
                <w:sz w:val="16"/>
                <w:szCs w:val="16"/>
              </w:rPr>
            </w:pPr>
            <w:r w:rsidRPr="00163590">
              <w:rPr>
                <w:color w:val="000000"/>
                <w:sz w:val="16"/>
                <w:szCs w:val="16"/>
              </w:rPr>
              <w:t>OZE, odpady</w:t>
            </w:r>
          </w:p>
        </w:tc>
        <w:tc>
          <w:tcPr>
            <w:tcW w:w="794" w:type="dxa"/>
            <w:tcBorders>
              <w:top w:val="nil"/>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0184CBA2" w14:textId="77777777" w:rsidR="00C91ADC" w:rsidRPr="00163590" w:rsidRDefault="00C91ADC" w:rsidP="00E94AC0">
            <w:pPr>
              <w:spacing w:after="0" w:line="240" w:lineRule="auto"/>
              <w:jc w:val="center"/>
              <w:rPr>
                <w:sz w:val="16"/>
                <w:szCs w:val="16"/>
              </w:rPr>
            </w:pPr>
            <w:r w:rsidRPr="00163590">
              <w:rPr>
                <w:sz w:val="16"/>
                <w:szCs w:val="16"/>
              </w:rPr>
              <w:t>0</w:t>
            </w:r>
          </w:p>
        </w:tc>
        <w:tc>
          <w:tcPr>
            <w:tcW w:w="794" w:type="dxa"/>
            <w:tcBorders>
              <w:top w:val="nil"/>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5E84BE59" w14:textId="77777777" w:rsidR="00C91ADC" w:rsidRPr="00163590" w:rsidRDefault="00C91ADC" w:rsidP="00E94AC0">
            <w:pPr>
              <w:spacing w:after="0" w:line="240" w:lineRule="auto"/>
              <w:jc w:val="center"/>
              <w:rPr>
                <w:sz w:val="16"/>
                <w:szCs w:val="16"/>
              </w:rPr>
            </w:pPr>
            <w:r w:rsidRPr="00163590">
              <w:rPr>
                <w:sz w:val="16"/>
                <w:szCs w:val="16"/>
              </w:rPr>
              <w:t>0</w:t>
            </w:r>
          </w:p>
        </w:tc>
        <w:tc>
          <w:tcPr>
            <w:tcW w:w="794" w:type="dxa"/>
            <w:tcBorders>
              <w:top w:val="nil"/>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25873487" w14:textId="77777777" w:rsidR="00C91ADC" w:rsidRPr="00163590" w:rsidRDefault="00C91ADC" w:rsidP="00E94AC0">
            <w:pPr>
              <w:spacing w:after="0" w:line="240" w:lineRule="auto"/>
              <w:jc w:val="center"/>
              <w:rPr>
                <w:sz w:val="16"/>
                <w:szCs w:val="16"/>
              </w:rPr>
            </w:pPr>
            <w:r w:rsidRPr="00163590">
              <w:rPr>
                <w:sz w:val="16"/>
                <w:szCs w:val="16"/>
              </w:rPr>
              <w:t>0</w:t>
            </w:r>
          </w:p>
        </w:tc>
        <w:tc>
          <w:tcPr>
            <w:tcW w:w="794"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4EF6D5F7" w14:textId="77777777" w:rsidR="00C91ADC" w:rsidRPr="00163590" w:rsidRDefault="00C91ADC" w:rsidP="00E94AC0">
            <w:pPr>
              <w:spacing w:after="0" w:line="240" w:lineRule="auto"/>
              <w:jc w:val="center"/>
              <w:rPr>
                <w:sz w:val="16"/>
                <w:szCs w:val="16"/>
              </w:rPr>
            </w:pPr>
            <w:r w:rsidRPr="00163590">
              <w:rPr>
                <w:sz w:val="16"/>
                <w:szCs w:val="16"/>
              </w:rPr>
              <w:t>0</w:t>
            </w:r>
          </w:p>
        </w:tc>
        <w:tc>
          <w:tcPr>
            <w:tcW w:w="794"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6E7B4409" w14:textId="77777777" w:rsidR="00C91ADC" w:rsidRPr="00163590" w:rsidRDefault="00C91ADC" w:rsidP="00E94AC0">
            <w:pPr>
              <w:spacing w:after="0" w:line="240" w:lineRule="auto"/>
              <w:jc w:val="center"/>
              <w:rPr>
                <w:sz w:val="16"/>
                <w:szCs w:val="16"/>
              </w:rPr>
            </w:pPr>
            <w:r w:rsidRPr="00163590">
              <w:rPr>
                <w:sz w:val="16"/>
                <w:szCs w:val="16"/>
              </w:rPr>
              <w:t>0</w:t>
            </w:r>
          </w:p>
        </w:tc>
        <w:tc>
          <w:tcPr>
            <w:tcW w:w="794"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09EE0F46" w14:textId="77777777" w:rsidR="00C91ADC" w:rsidRPr="00163590" w:rsidRDefault="00C91ADC" w:rsidP="00E94AC0">
            <w:pPr>
              <w:spacing w:after="0" w:line="240" w:lineRule="auto"/>
              <w:jc w:val="center"/>
              <w:rPr>
                <w:sz w:val="16"/>
                <w:szCs w:val="16"/>
              </w:rPr>
            </w:pPr>
            <w:r w:rsidRPr="00163590">
              <w:rPr>
                <w:sz w:val="16"/>
                <w:szCs w:val="16"/>
              </w:rPr>
              <w:t>0</w:t>
            </w:r>
          </w:p>
        </w:tc>
        <w:tc>
          <w:tcPr>
            <w:tcW w:w="794"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0CCCA99A" w14:textId="77777777" w:rsidR="00C91ADC" w:rsidRPr="00163590" w:rsidRDefault="00C91ADC" w:rsidP="00E94AC0">
            <w:pPr>
              <w:spacing w:after="0" w:line="240" w:lineRule="auto"/>
              <w:jc w:val="center"/>
              <w:rPr>
                <w:sz w:val="16"/>
                <w:szCs w:val="16"/>
              </w:rPr>
            </w:pPr>
            <w:r w:rsidRPr="00163590">
              <w:rPr>
                <w:sz w:val="16"/>
                <w:szCs w:val="16"/>
              </w:rPr>
              <w:t>0</w:t>
            </w:r>
          </w:p>
        </w:tc>
        <w:tc>
          <w:tcPr>
            <w:tcW w:w="794" w:type="dxa"/>
            <w:tcBorders>
              <w:top w:val="single" w:sz="4" w:space="0" w:color="auto"/>
              <w:left w:val="nil"/>
              <w:bottom w:val="single" w:sz="8" w:space="0" w:color="auto"/>
              <w:right w:val="single" w:sz="8" w:space="0" w:color="auto"/>
            </w:tcBorders>
            <w:shd w:val="clear" w:color="auto" w:fill="auto"/>
            <w:noWrap/>
            <w:tcMar>
              <w:top w:w="28" w:type="dxa"/>
              <w:bottom w:w="28" w:type="dxa"/>
            </w:tcMar>
            <w:vAlign w:val="center"/>
            <w:hideMark/>
          </w:tcPr>
          <w:p w14:paraId="22934320" w14:textId="77777777" w:rsidR="00C91ADC" w:rsidRPr="00163590" w:rsidRDefault="00C91ADC" w:rsidP="00E94AC0">
            <w:pPr>
              <w:spacing w:after="0" w:line="240" w:lineRule="auto"/>
              <w:jc w:val="center"/>
              <w:rPr>
                <w:sz w:val="16"/>
                <w:szCs w:val="16"/>
              </w:rPr>
            </w:pPr>
            <w:r w:rsidRPr="00163590">
              <w:rPr>
                <w:sz w:val="16"/>
                <w:szCs w:val="16"/>
              </w:rPr>
              <w:t>0</w:t>
            </w:r>
          </w:p>
        </w:tc>
      </w:tr>
    </w:tbl>
    <w:p w14:paraId="69197E8A" w14:textId="77777777" w:rsidR="00C91ADC" w:rsidRDefault="00C91ADC" w:rsidP="007D3145">
      <w:pPr>
        <w:pStyle w:val="Legenda"/>
      </w:pPr>
      <w:r w:rsidRPr="001D5F76">
        <w:t>Źródło: Opracowanie własne ARE SA</w:t>
      </w:r>
      <w:r>
        <w:t xml:space="preserve"> (STEAM-PL)</w:t>
      </w:r>
    </w:p>
    <w:p w14:paraId="33787C5F" w14:textId="77777777" w:rsidR="00965053" w:rsidRDefault="00965053" w:rsidP="00422428">
      <w:pPr>
        <w:spacing w:after="160"/>
        <w:jc w:val="left"/>
      </w:pPr>
    </w:p>
    <w:p w14:paraId="1427EDB5" w14:textId="77777777" w:rsidR="00965053" w:rsidRDefault="00965053" w:rsidP="00965053">
      <w:pPr>
        <w:pStyle w:val="Nagwek3"/>
      </w:pPr>
      <w:bookmarkStart w:id="85" w:name="_Toc507408719"/>
      <w:bookmarkStart w:id="86" w:name="_Toc533661389"/>
      <w:r>
        <w:t>Udział wytwarzania skojarzonego w produkcji energii elektrycznej i ciepła</w:t>
      </w:r>
      <w:bookmarkEnd w:id="85"/>
      <w:bookmarkEnd w:id="86"/>
    </w:p>
    <w:p w14:paraId="5AD6E99B" w14:textId="05081E29" w:rsidR="00965053" w:rsidRPr="0058618B" w:rsidRDefault="00965053" w:rsidP="00965053">
      <w:r>
        <w:t>Niepodważalną zaletą układów skojarzonych jest ich wysoka sprawność energetyczna, pozwalająca na istotne ograniczenie zużycia paliw pierwotnych, co w rezultacie przekłada się na redukcję emisji CO</w:t>
      </w:r>
      <w:r w:rsidRPr="00723097">
        <w:rPr>
          <w:vertAlign w:val="subscript"/>
        </w:rPr>
        <w:t>2</w:t>
      </w:r>
      <w:r>
        <w:t xml:space="preserve"> i innych zanieczyszczeń.</w:t>
      </w:r>
      <w:r w:rsidRPr="00FB6BD2">
        <w:t xml:space="preserve"> Podst</w:t>
      </w:r>
      <w:r>
        <w:t>awowe oszczędności energetyczne</w:t>
      </w:r>
      <w:r w:rsidRPr="00FB6BD2">
        <w:t xml:space="preserve"> występujące w układach skojarzonych, polegają na pełniejszym wykorzystaniu energii dostarczanej w paliwie </w:t>
      </w:r>
      <w:r>
        <w:t>dzięki zagospodarowaniu</w:t>
      </w:r>
      <w:r w:rsidRPr="00FB6BD2">
        <w:t xml:space="preserve"> ciepła odpadowego, </w:t>
      </w:r>
      <w:r>
        <w:t>towarzyszącemu procesowi rozdzielonego wytwarzania</w:t>
      </w:r>
      <w:r w:rsidRPr="00FB6BD2">
        <w:t xml:space="preserve"> ciepła użyt</w:t>
      </w:r>
      <w:r>
        <w:t>kowego</w:t>
      </w:r>
      <w:r w:rsidRPr="00FB6BD2">
        <w:t xml:space="preserve"> i</w:t>
      </w:r>
      <w:r>
        <w:t> </w:t>
      </w:r>
      <w:r w:rsidRPr="00FB6BD2">
        <w:t xml:space="preserve">energii elektrycznej. Obecnie </w:t>
      </w:r>
      <w:r w:rsidRPr="007F728F">
        <w:t>ok. 66%</w:t>
      </w:r>
      <w:r w:rsidRPr="007F728F">
        <w:rPr>
          <w:rStyle w:val="Odwoanieprzypisudolnego"/>
          <w:sz w:val="24"/>
          <w:szCs w:val="20"/>
        </w:rPr>
        <w:footnoteReference w:id="27"/>
      </w:r>
      <w:r w:rsidRPr="00FB6BD2">
        <w:t xml:space="preserve"> ciepła użytk</w:t>
      </w:r>
      <w:r>
        <w:t>owego pochodzi z kogeneracji</w:t>
      </w:r>
      <w:r w:rsidRPr="00FB6BD2">
        <w:t xml:space="preserve">, </w:t>
      </w:r>
      <w:r>
        <w:t xml:space="preserve">natomiast </w:t>
      </w:r>
      <w:r w:rsidRPr="00FB6BD2">
        <w:t>pozostała część ciepła p</w:t>
      </w:r>
      <w:r>
        <w:t xml:space="preserve">rodukowana jest </w:t>
      </w:r>
      <w:r w:rsidRPr="00FB6BD2">
        <w:t>w kotłach wodnych</w:t>
      </w:r>
      <w:r>
        <w:t xml:space="preserve"> (ciepłownie i kotły ciepłownicze energetyki zawodowej)</w:t>
      </w:r>
      <w:r w:rsidRPr="00FB6BD2">
        <w:t>.</w:t>
      </w:r>
      <w:r>
        <w:t xml:space="preserve"> Występuje więc w kraju znaczny potencjał, który może zostać wykorzystany dzięki przebudowie niespełniających wymogów środowiskowych kotłów wodnych na jednostki kogeneracyjne.</w:t>
      </w:r>
      <w:r w:rsidRPr="0058618B">
        <w:t xml:space="preserve"> Ponadto, istnieją techniczne możliwości wykorzystania ciepła odpadowego powstającego w spalarniach śmieci, instalacjach przemysłowych lub innych instalacjach generujących ciepło odpadowe. Jeszcze innym rozwiązaniem jest rozwój mikrokogeneracji oraz </w:t>
      </w:r>
      <w:r>
        <w:t>energetyki prosumenckiej</w:t>
      </w:r>
      <w:r w:rsidRPr="0058618B">
        <w:t xml:space="preserve">. </w:t>
      </w:r>
      <w:r>
        <w:t>Z analiz przeprowadzonych m.in. przez ARE SA wynika,</w:t>
      </w:r>
      <w:r w:rsidRPr="0058618B">
        <w:t xml:space="preserve"> że Polska posiada potencjał na zainstalowanie kolejnych od 7,5 do 10 GW mocy w kogeneracji</w:t>
      </w:r>
      <w:r w:rsidRPr="0058618B">
        <w:rPr>
          <w:i/>
          <w:vertAlign w:val="superscript"/>
        </w:rPr>
        <w:footnoteReference w:id="28"/>
      </w:r>
      <w:r w:rsidRPr="0058618B">
        <w:rPr>
          <w:vertAlign w:val="superscript"/>
        </w:rPr>
        <w:t>,</w:t>
      </w:r>
      <w:r w:rsidRPr="0058618B">
        <w:rPr>
          <w:i/>
          <w:vertAlign w:val="superscript"/>
        </w:rPr>
        <w:footnoteReference w:id="29"/>
      </w:r>
      <w:r w:rsidRPr="0058618B">
        <w:t>.</w:t>
      </w:r>
    </w:p>
    <w:p w14:paraId="01CCC9A3" w14:textId="7175A908" w:rsidR="00965053" w:rsidRDefault="00965053" w:rsidP="00965053">
      <w:r w:rsidRPr="00505E70">
        <w:t>W symulacjach modelowych tempo rozwoju kogeneracji w Polsce określono stosownie do prognozy zapotrzebowania na ciepło użytkowe z uwzględnieniem czynników ekonomicznych, oraz przy założeniu kontynuacji wsparcia wysokosprawnej kogeneracji. Wyniki obliczeń modelowych</w:t>
      </w:r>
      <w:r>
        <w:t xml:space="preserve"> (tabela 41</w:t>
      </w:r>
      <w:r w:rsidRPr="00505E70">
        <w:t xml:space="preserve">) wskazują na możliwość zwiększenia udziału energii elektrycznej produkowanej w wysokosprawnej kogeneracji z </w:t>
      </w:r>
      <w:r w:rsidRPr="00505E70">
        <w:lastRenderedPageBreak/>
        <w:t xml:space="preserve">16,0% w 2015 r. do 20,5% w 2030 r. oraz 26,5% w 2040 r. Przy określonych w pracy założeniach, technologią rozwijającą się najszybciej są duże elektrociepłownie gazowe (faktem przemawiającym za wyborem takiego rozwiązania jest proekologiczny charakter tych jednostek, dostępność paliwa oraz konkurencyjność </w:t>
      </w:r>
      <w:r>
        <w:t xml:space="preserve"> </w:t>
      </w:r>
      <w:r w:rsidRPr="00505E70">
        <w:t>w warunkach rosnących cen uprawnień do emisji CO</w:t>
      </w:r>
      <w:r w:rsidRPr="00505E70">
        <w:rPr>
          <w:vertAlign w:val="subscript"/>
        </w:rPr>
        <w:t>2</w:t>
      </w:r>
      <w:r w:rsidRPr="00505E70">
        <w:t>).</w:t>
      </w:r>
    </w:p>
    <w:p w14:paraId="49E28C58" w14:textId="77777777" w:rsidR="00965053" w:rsidRPr="0058618B" w:rsidRDefault="00965053" w:rsidP="00965053">
      <w:pPr>
        <w:pStyle w:val="odstp"/>
      </w:pPr>
    </w:p>
    <w:p w14:paraId="28601C07" w14:textId="0B648F62" w:rsidR="00965053" w:rsidRDefault="00965053" w:rsidP="00965053">
      <w:pPr>
        <w:pStyle w:val="Legenda"/>
        <w:jc w:val="left"/>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41</w:t>
      </w:r>
      <w:r w:rsidR="006007C6">
        <w:rPr>
          <w:noProof/>
        </w:rPr>
        <w:fldChar w:fldCharType="end"/>
      </w:r>
      <w:r>
        <w:t xml:space="preserve">. </w:t>
      </w:r>
      <w:r w:rsidRPr="007A4292">
        <w:t>Procentowy udział wytwarzania skojarzonego w produkcji energii elektrycznej i ciepła</w:t>
      </w:r>
    </w:p>
    <w:tbl>
      <w:tblPr>
        <w:tblW w:w="9072" w:type="dxa"/>
        <w:tblCellMar>
          <w:left w:w="70" w:type="dxa"/>
          <w:right w:w="70" w:type="dxa"/>
        </w:tblCellMar>
        <w:tblLook w:val="04A0" w:firstRow="1" w:lastRow="0" w:firstColumn="1" w:lastColumn="0" w:noHBand="0" w:noVBand="1"/>
      </w:tblPr>
      <w:tblGrid>
        <w:gridCol w:w="2274"/>
        <w:gridCol w:w="849"/>
        <w:gridCol w:w="849"/>
        <w:gridCol w:w="850"/>
        <w:gridCol w:w="850"/>
        <w:gridCol w:w="850"/>
        <w:gridCol w:w="850"/>
        <w:gridCol w:w="850"/>
        <w:gridCol w:w="850"/>
      </w:tblGrid>
      <w:tr w:rsidR="00965053" w:rsidRPr="00163590" w14:paraId="56E58039" w14:textId="77777777" w:rsidTr="00965053">
        <w:trPr>
          <w:trHeight w:val="23"/>
        </w:trPr>
        <w:tc>
          <w:tcPr>
            <w:tcW w:w="212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1FF9A9" w14:textId="77777777" w:rsidR="00965053" w:rsidRPr="00163590" w:rsidRDefault="00965053" w:rsidP="00E94AC0">
            <w:pPr>
              <w:spacing w:after="0" w:line="240" w:lineRule="auto"/>
              <w:rPr>
                <w:sz w:val="16"/>
                <w:szCs w:val="16"/>
              </w:rPr>
            </w:pPr>
            <w:r w:rsidRPr="00163590">
              <w:rPr>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7B98CF5" w14:textId="77777777" w:rsidR="00965053" w:rsidRPr="00163590" w:rsidRDefault="00965053" w:rsidP="00E94AC0">
            <w:pPr>
              <w:spacing w:after="0" w:line="240" w:lineRule="auto"/>
              <w:jc w:val="center"/>
              <w:rPr>
                <w:b/>
                <w:bCs/>
                <w:sz w:val="16"/>
                <w:szCs w:val="16"/>
              </w:rPr>
            </w:pPr>
            <w:r w:rsidRPr="00163590">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4614E32" w14:textId="77777777" w:rsidR="00965053" w:rsidRPr="00163590" w:rsidRDefault="00965053" w:rsidP="00E94AC0">
            <w:pPr>
              <w:spacing w:after="0" w:line="240" w:lineRule="auto"/>
              <w:jc w:val="center"/>
              <w:rPr>
                <w:b/>
                <w:bCs/>
                <w:sz w:val="16"/>
                <w:szCs w:val="16"/>
              </w:rPr>
            </w:pPr>
            <w:r w:rsidRPr="00163590">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401C109" w14:textId="77777777" w:rsidR="00965053" w:rsidRPr="00163590" w:rsidRDefault="00965053" w:rsidP="00E94AC0">
            <w:pPr>
              <w:spacing w:after="0" w:line="240" w:lineRule="auto"/>
              <w:jc w:val="center"/>
              <w:rPr>
                <w:b/>
                <w:bCs/>
                <w:sz w:val="16"/>
                <w:szCs w:val="16"/>
              </w:rPr>
            </w:pPr>
            <w:r w:rsidRPr="00163590">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2574D42" w14:textId="77777777" w:rsidR="00965053" w:rsidRPr="00163590" w:rsidRDefault="00965053" w:rsidP="00E94AC0">
            <w:pPr>
              <w:spacing w:after="0" w:line="240" w:lineRule="auto"/>
              <w:jc w:val="center"/>
              <w:rPr>
                <w:b/>
                <w:bCs/>
                <w:sz w:val="16"/>
                <w:szCs w:val="16"/>
              </w:rPr>
            </w:pPr>
            <w:r w:rsidRPr="00163590">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3BD8C2" w14:textId="77777777" w:rsidR="00965053" w:rsidRPr="00163590" w:rsidRDefault="00965053" w:rsidP="00E94AC0">
            <w:pPr>
              <w:spacing w:after="0" w:line="240" w:lineRule="auto"/>
              <w:jc w:val="center"/>
              <w:rPr>
                <w:b/>
                <w:bCs/>
                <w:sz w:val="16"/>
                <w:szCs w:val="16"/>
              </w:rPr>
            </w:pPr>
            <w:r w:rsidRPr="00163590">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4F76703" w14:textId="77777777" w:rsidR="00965053" w:rsidRPr="00163590" w:rsidRDefault="00965053" w:rsidP="00E94AC0">
            <w:pPr>
              <w:spacing w:after="0" w:line="240" w:lineRule="auto"/>
              <w:jc w:val="center"/>
              <w:rPr>
                <w:b/>
                <w:bCs/>
                <w:sz w:val="16"/>
                <w:szCs w:val="16"/>
              </w:rPr>
            </w:pPr>
            <w:r w:rsidRPr="00163590">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237C471" w14:textId="77777777" w:rsidR="00965053" w:rsidRPr="00163590" w:rsidRDefault="00965053" w:rsidP="00E94AC0">
            <w:pPr>
              <w:spacing w:after="0" w:line="240" w:lineRule="auto"/>
              <w:jc w:val="center"/>
              <w:rPr>
                <w:b/>
                <w:bCs/>
                <w:sz w:val="16"/>
                <w:szCs w:val="16"/>
              </w:rPr>
            </w:pPr>
            <w:r w:rsidRPr="00163590">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07801AF" w14:textId="77777777" w:rsidR="00965053" w:rsidRPr="00163590" w:rsidRDefault="00965053" w:rsidP="00E94AC0">
            <w:pPr>
              <w:spacing w:after="0" w:line="240" w:lineRule="auto"/>
              <w:jc w:val="center"/>
              <w:rPr>
                <w:b/>
                <w:bCs/>
                <w:sz w:val="16"/>
                <w:szCs w:val="16"/>
              </w:rPr>
            </w:pPr>
            <w:r w:rsidRPr="00163590">
              <w:rPr>
                <w:b/>
                <w:bCs/>
                <w:sz w:val="16"/>
                <w:szCs w:val="16"/>
              </w:rPr>
              <w:t>2040</w:t>
            </w:r>
          </w:p>
        </w:tc>
      </w:tr>
      <w:tr w:rsidR="00965053" w:rsidRPr="00163590" w14:paraId="1EB5609D" w14:textId="77777777" w:rsidTr="00965053">
        <w:trPr>
          <w:trHeight w:val="23"/>
        </w:trPr>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D74E8E4" w14:textId="77777777" w:rsidR="00965053" w:rsidRPr="00163590" w:rsidRDefault="00965053" w:rsidP="00965053">
            <w:pPr>
              <w:spacing w:after="0" w:line="240" w:lineRule="auto"/>
              <w:jc w:val="left"/>
              <w:rPr>
                <w:sz w:val="16"/>
                <w:szCs w:val="16"/>
              </w:rPr>
            </w:pPr>
            <w:r w:rsidRPr="00163590">
              <w:rPr>
                <w:sz w:val="16"/>
                <w:szCs w:val="16"/>
              </w:rPr>
              <w:t>Udział skojarzenia</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175908" w14:textId="77777777" w:rsidR="00965053" w:rsidRPr="00163590" w:rsidRDefault="00965053" w:rsidP="00E94AC0">
            <w:pPr>
              <w:spacing w:after="0" w:line="240" w:lineRule="auto"/>
              <w:jc w:val="center"/>
              <w:rPr>
                <w:sz w:val="16"/>
                <w:szCs w:val="16"/>
              </w:rPr>
            </w:pPr>
            <w:r w:rsidRPr="00163590">
              <w:rPr>
                <w:sz w:val="16"/>
                <w:szCs w:val="16"/>
              </w:rPr>
              <w:t>12,9%</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FBF5875" w14:textId="77777777" w:rsidR="00965053" w:rsidRPr="00163590" w:rsidRDefault="00965053" w:rsidP="00E94AC0">
            <w:pPr>
              <w:spacing w:after="0" w:line="240" w:lineRule="auto"/>
              <w:jc w:val="center"/>
              <w:rPr>
                <w:sz w:val="16"/>
                <w:szCs w:val="16"/>
              </w:rPr>
            </w:pPr>
            <w:r w:rsidRPr="00163590">
              <w:rPr>
                <w:sz w:val="16"/>
                <w:szCs w:val="16"/>
              </w:rPr>
              <w:t>17,6%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AB13E19" w14:textId="77777777" w:rsidR="00965053" w:rsidRPr="00163590" w:rsidRDefault="00965053" w:rsidP="00E94AC0">
            <w:pPr>
              <w:spacing w:after="0" w:line="240" w:lineRule="auto"/>
              <w:jc w:val="center"/>
              <w:rPr>
                <w:sz w:val="16"/>
                <w:szCs w:val="16"/>
              </w:rPr>
            </w:pPr>
            <w:r w:rsidRPr="00163590">
              <w:rPr>
                <w:sz w:val="16"/>
                <w:szCs w:val="16"/>
              </w:rPr>
              <w:t>16,2%</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CA80465" w14:textId="77777777" w:rsidR="00965053" w:rsidRPr="00163590" w:rsidRDefault="00965053" w:rsidP="00E94AC0">
            <w:pPr>
              <w:spacing w:after="0" w:line="240" w:lineRule="auto"/>
              <w:jc w:val="center"/>
              <w:rPr>
                <w:sz w:val="16"/>
                <w:szCs w:val="16"/>
              </w:rPr>
            </w:pPr>
            <w:r w:rsidRPr="00163590">
              <w:rPr>
                <w:sz w:val="16"/>
                <w:szCs w:val="16"/>
              </w:rPr>
              <w:t>19,7%</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4BD8330" w14:textId="77777777" w:rsidR="00965053" w:rsidRPr="00163590" w:rsidRDefault="00965053" w:rsidP="00E94AC0">
            <w:pPr>
              <w:spacing w:after="0" w:line="240" w:lineRule="auto"/>
              <w:jc w:val="center"/>
              <w:rPr>
                <w:sz w:val="16"/>
                <w:szCs w:val="16"/>
              </w:rPr>
            </w:pPr>
            <w:r w:rsidRPr="00163590">
              <w:rPr>
                <w:sz w:val="16"/>
                <w:szCs w:val="16"/>
              </w:rPr>
              <w:t>20,6%</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55EA2E0" w14:textId="77777777" w:rsidR="00965053" w:rsidRPr="00163590" w:rsidRDefault="00965053" w:rsidP="00E94AC0">
            <w:pPr>
              <w:spacing w:after="0" w:line="240" w:lineRule="auto"/>
              <w:jc w:val="center"/>
              <w:rPr>
                <w:sz w:val="16"/>
                <w:szCs w:val="16"/>
              </w:rPr>
            </w:pPr>
            <w:r w:rsidRPr="00163590">
              <w:rPr>
                <w:sz w:val="16"/>
                <w:szCs w:val="16"/>
              </w:rPr>
              <w:t>20,8%</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A9B4E6F" w14:textId="77777777" w:rsidR="00965053" w:rsidRPr="00163590" w:rsidRDefault="00965053" w:rsidP="00E94AC0">
            <w:pPr>
              <w:spacing w:after="0" w:line="240" w:lineRule="auto"/>
              <w:jc w:val="center"/>
              <w:rPr>
                <w:sz w:val="16"/>
                <w:szCs w:val="16"/>
              </w:rPr>
            </w:pPr>
            <w:r w:rsidRPr="00163590">
              <w:rPr>
                <w:sz w:val="16"/>
                <w:szCs w:val="16"/>
              </w:rPr>
              <w:t>25,9%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31CB0BF" w14:textId="77777777" w:rsidR="00965053" w:rsidRPr="00163590" w:rsidRDefault="00965053" w:rsidP="00E94AC0">
            <w:pPr>
              <w:spacing w:after="0" w:line="240" w:lineRule="auto"/>
              <w:jc w:val="center"/>
              <w:rPr>
                <w:sz w:val="16"/>
                <w:szCs w:val="16"/>
              </w:rPr>
            </w:pPr>
            <w:r w:rsidRPr="00163590">
              <w:rPr>
                <w:sz w:val="16"/>
                <w:szCs w:val="16"/>
              </w:rPr>
              <w:t>26,7%</w:t>
            </w:r>
          </w:p>
        </w:tc>
      </w:tr>
      <w:tr w:rsidR="00965053" w:rsidRPr="00163590" w14:paraId="77614612" w14:textId="77777777" w:rsidTr="00965053">
        <w:trPr>
          <w:trHeight w:val="23"/>
        </w:trPr>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F48169E" w14:textId="77777777" w:rsidR="00965053" w:rsidRPr="00163590" w:rsidRDefault="00965053" w:rsidP="00E94AC0">
            <w:pPr>
              <w:spacing w:after="0" w:line="240" w:lineRule="auto"/>
              <w:rPr>
                <w:sz w:val="16"/>
                <w:szCs w:val="16"/>
              </w:rPr>
            </w:pPr>
            <w:r w:rsidRPr="00163590">
              <w:rPr>
                <w:sz w:val="16"/>
                <w:szCs w:val="16"/>
              </w:rPr>
              <w:t>Wysokosprawna kogeneracja</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B986BFC" w14:textId="77777777" w:rsidR="00965053" w:rsidRPr="00163590" w:rsidRDefault="00965053" w:rsidP="00E94AC0">
            <w:pPr>
              <w:spacing w:after="0" w:line="240" w:lineRule="auto"/>
              <w:jc w:val="center"/>
              <w:rPr>
                <w:sz w:val="16"/>
                <w:szCs w:val="16"/>
              </w:rPr>
            </w:pPr>
            <w:r w:rsidRPr="00163590">
              <w:rPr>
                <w:sz w:val="16"/>
                <w:szCs w:val="16"/>
              </w:rPr>
              <w:t>-</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173926B" w14:textId="77777777" w:rsidR="00965053" w:rsidRPr="00163590" w:rsidRDefault="00965053" w:rsidP="00E94AC0">
            <w:pPr>
              <w:spacing w:after="0" w:line="240" w:lineRule="auto"/>
              <w:jc w:val="center"/>
              <w:rPr>
                <w:sz w:val="16"/>
                <w:szCs w:val="16"/>
              </w:rPr>
            </w:pPr>
            <w:r w:rsidRPr="00163590">
              <w:rPr>
                <w:sz w:val="16"/>
                <w:szCs w:val="16"/>
              </w:rPr>
              <w:t>-</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C4CDB0" w14:textId="77777777" w:rsidR="00965053" w:rsidRPr="00163590" w:rsidRDefault="00965053" w:rsidP="00E94AC0">
            <w:pPr>
              <w:spacing w:after="0" w:line="240" w:lineRule="auto"/>
              <w:jc w:val="center"/>
              <w:rPr>
                <w:sz w:val="16"/>
                <w:szCs w:val="16"/>
              </w:rPr>
            </w:pPr>
            <w:r w:rsidRPr="00163590">
              <w:rPr>
                <w:sz w:val="16"/>
                <w:szCs w:val="16"/>
              </w:rPr>
              <w:t>16,0%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E13C955" w14:textId="77777777" w:rsidR="00965053" w:rsidRPr="00163590" w:rsidRDefault="00965053" w:rsidP="00E94AC0">
            <w:pPr>
              <w:spacing w:after="0" w:line="240" w:lineRule="auto"/>
              <w:jc w:val="center"/>
              <w:rPr>
                <w:sz w:val="16"/>
                <w:szCs w:val="16"/>
              </w:rPr>
            </w:pPr>
            <w:r w:rsidRPr="00163590">
              <w:rPr>
                <w:sz w:val="16"/>
                <w:szCs w:val="16"/>
              </w:rPr>
              <w:t>19,4%</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81F870A" w14:textId="77777777" w:rsidR="00965053" w:rsidRPr="00163590" w:rsidRDefault="00965053" w:rsidP="00E94AC0">
            <w:pPr>
              <w:spacing w:after="0" w:line="240" w:lineRule="auto"/>
              <w:jc w:val="center"/>
              <w:rPr>
                <w:sz w:val="16"/>
                <w:szCs w:val="16"/>
              </w:rPr>
            </w:pPr>
            <w:r w:rsidRPr="00163590">
              <w:rPr>
                <w:sz w:val="16"/>
                <w:szCs w:val="16"/>
              </w:rPr>
              <w:t>20,3%</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C8C5737" w14:textId="77777777" w:rsidR="00965053" w:rsidRPr="00163590" w:rsidRDefault="00965053" w:rsidP="00E94AC0">
            <w:pPr>
              <w:spacing w:after="0" w:line="240" w:lineRule="auto"/>
              <w:jc w:val="center"/>
              <w:rPr>
                <w:sz w:val="16"/>
                <w:szCs w:val="16"/>
              </w:rPr>
            </w:pPr>
            <w:r w:rsidRPr="00163590">
              <w:rPr>
                <w:sz w:val="16"/>
                <w:szCs w:val="16"/>
              </w:rPr>
              <w:t>20,5%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EFA7E84" w14:textId="77777777" w:rsidR="00965053" w:rsidRPr="00163590" w:rsidRDefault="00965053" w:rsidP="00E94AC0">
            <w:pPr>
              <w:spacing w:after="0" w:line="240" w:lineRule="auto"/>
              <w:jc w:val="center"/>
              <w:rPr>
                <w:sz w:val="16"/>
                <w:szCs w:val="16"/>
              </w:rPr>
            </w:pPr>
            <w:r w:rsidRPr="00163590">
              <w:rPr>
                <w:sz w:val="16"/>
                <w:szCs w:val="16"/>
              </w:rPr>
              <w:t>25,7%</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AD48E3A" w14:textId="77777777" w:rsidR="00965053" w:rsidRPr="00163590" w:rsidRDefault="00965053" w:rsidP="00E94AC0">
            <w:pPr>
              <w:spacing w:after="0" w:line="240" w:lineRule="auto"/>
              <w:jc w:val="center"/>
              <w:rPr>
                <w:sz w:val="16"/>
                <w:szCs w:val="16"/>
              </w:rPr>
            </w:pPr>
            <w:r w:rsidRPr="00163590">
              <w:rPr>
                <w:sz w:val="16"/>
                <w:szCs w:val="16"/>
              </w:rPr>
              <w:t>26,5%</w:t>
            </w:r>
          </w:p>
        </w:tc>
      </w:tr>
    </w:tbl>
    <w:p w14:paraId="69CA1C3E" w14:textId="77777777" w:rsidR="00965053" w:rsidRDefault="00965053" w:rsidP="00965053">
      <w:pPr>
        <w:pStyle w:val="Legenda"/>
      </w:pPr>
      <w:r w:rsidRPr="001D5F76">
        <w:t>Źródło: Opracowanie własne ARE SA</w:t>
      </w:r>
      <w:r>
        <w:t xml:space="preserve"> (MESSAGE-PL)</w:t>
      </w:r>
    </w:p>
    <w:p w14:paraId="09AA7289" w14:textId="77777777" w:rsidR="00965053" w:rsidRDefault="00965053" w:rsidP="00965053"/>
    <w:p w14:paraId="6AF8967B" w14:textId="77777777" w:rsidR="00965053" w:rsidRPr="00EA634B" w:rsidRDefault="00965053" w:rsidP="00965053">
      <w:pPr>
        <w:pStyle w:val="Nagwek3"/>
        <w:tabs>
          <w:tab w:val="clear" w:pos="964"/>
          <w:tab w:val="num" w:pos="993"/>
        </w:tabs>
        <w:ind w:left="993" w:hanging="709"/>
        <w:jc w:val="left"/>
      </w:pPr>
      <w:bookmarkStart w:id="87" w:name="_Toc507408720"/>
      <w:bookmarkStart w:id="88" w:name="_Toc533661390"/>
      <w:r w:rsidRPr="00965053">
        <w:t>Produkcja</w:t>
      </w:r>
      <w:r w:rsidRPr="00EA634B">
        <w:t xml:space="preserve"> energii cieplnej w elektrowniach, elektrociepłowniach </w:t>
      </w:r>
      <w:r>
        <w:br/>
      </w:r>
      <w:r w:rsidRPr="00EA634B">
        <w:t>i ciepłowniach</w:t>
      </w:r>
      <w:bookmarkEnd w:id="87"/>
      <w:bookmarkEnd w:id="88"/>
    </w:p>
    <w:p w14:paraId="5DB1ED09" w14:textId="4304DA17" w:rsidR="00965053" w:rsidRDefault="00965053" w:rsidP="00965053">
      <w:r>
        <w:t>Prognozy produkcji ciepła z elektrociepłowni są wynikiem optymalizacji kosztowej przeprowadzonej w modelu MESSAGE-PL.</w:t>
      </w:r>
      <w:r w:rsidR="00E94AC0">
        <w:t xml:space="preserve"> Wytwarzanie ciepła sieciowego będzie wzrastać, do czego w sposób szczególny przyczyni się wytwarzanie w elektrociepłowniach. </w:t>
      </w:r>
    </w:p>
    <w:p w14:paraId="0DDF51F5" w14:textId="77777777" w:rsidR="00965053" w:rsidRDefault="00965053" w:rsidP="00965053">
      <w:pPr>
        <w:pStyle w:val="odstp"/>
      </w:pPr>
    </w:p>
    <w:p w14:paraId="4B57D5C2" w14:textId="1CBF2328" w:rsidR="00965053" w:rsidRPr="007A4292" w:rsidRDefault="00965053" w:rsidP="00E94AC0">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42</w:t>
      </w:r>
      <w:r w:rsidR="006007C6">
        <w:rPr>
          <w:noProof/>
        </w:rPr>
        <w:fldChar w:fldCharType="end"/>
      </w:r>
      <w:r>
        <w:t xml:space="preserve">. </w:t>
      </w:r>
      <w:r w:rsidRPr="007A4292">
        <w:t>Produkcja ene</w:t>
      </w:r>
      <w:r>
        <w:t xml:space="preserve">rgii cieplnej w elektrowniach, </w:t>
      </w:r>
      <w:r w:rsidRPr="007A4292">
        <w:t xml:space="preserve">elektrociepłowniach </w:t>
      </w:r>
      <w:r>
        <w:t xml:space="preserve">i ciepłowniach </w:t>
      </w:r>
      <w:r w:rsidRPr="007A4292">
        <w:t>[TJ]</w:t>
      </w:r>
    </w:p>
    <w:tbl>
      <w:tblPr>
        <w:tblW w:w="9351" w:type="dxa"/>
        <w:tblLayout w:type="fixed"/>
        <w:tblCellMar>
          <w:left w:w="70" w:type="dxa"/>
          <w:right w:w="70" w:type="dxa"/>
        </w:tblCellMar>
        <w:tblLook w:val="04A0" w:firstRow="1" w:lastRow="0" w:firstColumn="1" w:lastColumn="0" w:noHBand="0" w:noVBand="1"/>
      </w:tblPr>
      <w:tblGrid>
        <w:gridCol w:w="1980"/>
        <w:gridCol w:w="921"/>
        <w:gridCol w:w="921"/>
        <w:gridCol w:w="922"/>
        <w:gridCol w:w="921"/>
        <w:gridCol w:w="921"/>
        <w:gridCol w:w="922"/>
        <w:gridCol w:w="921"/>
        <w:gridCol w:w="922"/>
      </w:tblGrid>
      <w:tr w:rsidR="00965053" w:rsidRPr="00163590" w14:paraId="7081B46C" w14:textId="77777777" w:rsidTr="00E94AC0">
        <w:trPr>
          <w:trHeight w:val="23"/>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3B03E55" w14:textId="77777777" w:rsidR="00965053" w:rsidRPr="00163590" w:rsidRDefault="00965053" w:rsidP="00E94AC0">
            <w:pPr>
              <w:spacing w:after="0" w:line="240" w:lineRule="auto"/>
              <w:rPr>
                <w:sz w:val="16"/>
                <w:szCs w:val="16"/>
              </w:rPr>
            </w:pPr>
            <w:r w:rsidRPr="00163590">
              <w:rPr>
                <w:sz w:val="16"/>
                <w:szCs w:val="16"/>
              </w:rPr>
              <w:t> </w:t>
            </w:r>
          </w:p>
        </w:tc>
        <w:tc>
          <w:tcPr>
            <w:tcW w:w="921"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B5407F7" w14:textId="77777777" w:rsidR="00965053" w:rsidRPr="00163590" w:rsidRDefault="00965053" w:rsidP="00E94AC0">
            <w:pPr>
              <w:spacing w:after="0" w:line="240" w:lineRule="auto"/>
              <w:jc w:val="center"/>
              <w:rPr>
                <w:b/>
                <w:bCs/>
                <w:sz w:val="16"/>
                <w:szCs w:val="16"/>
              </w:rPr>
            </w:pPr>
            <w:r w:rsidRPr="00163590">
              <w:rPr>
                <w:b/>
                <w:bCs/>
                <w:sz w:val="16"/>
                <w:szCs w:val="16"/>
              </w:rPr>
              <w:t>2005</w:t>
            </w:r>
          </w:p>
        </w:tc>
        <w:tc>
          <w:tcPr>
            <w:tcW w:w="921"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1C25458" w14:textId="77777777" w:rsidR="00965053" w:rsidRPr="00163590" w:rsidRDefault="00965053" w:rsidP="00E94AC0">
            <w:pPr>
              <w:spacing w:after="0" w:line="240" w:lineRule="auto"/>
              <w:jc w:val="center"/>
              <w:rPr>
                <w:b/>
                <w:bCs/>
                <w:sz w:val="16"/>
                <w:szCs w:val="16"/>
              </w:rPr>
            </w:pPr>
            <w:r w:rsidRPr="00163590">
              <w:rPr>
                <w:b/>
                <w:bCs/>
                <w:sz w:val="16"/>
                <w:szCs w:val="16"/>
              </w:rPr>
              <w:t>2010</w:t>
            </w:r>
          </w:p>
        </w:tc>
        <w:tc>
          <w:tcPr>
            <w:tcW w:w="9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72A5DA2" w14:textId="77777777" w:rsidR="00965053" w:rsidRPr="00163590" w:rsidRDefault="00965053" w:rsidP="00E94AC0">
            <w:pPr>
              <w:spacing w:after="0" w:line="240" w:lineRule="auto"/>
              <w:jc w:val="center"/>
              <w:rPr>
                <w:b/>
                <w:bCs/>
                <w:sz w:val="16"/>
                <w:szCs w:val="16"/>
              </w:rPr>
            </w:pPr>
            <w:r w:rsidRPr="00163590">
              <w:rPr>
                <w:b/>
                <w:bCs/>
                <w:sz w:val="16"/>
                <w:szCs w:val="16"/>
              </w:rPr>
              <w:t>2015</w:t>
            </w:r>
          </w:p>
        </w:tc>
        <w:tc>
          <w:tcPr>
            <w:tcW w:w="9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56C308" w14:textId="77777777" w:rsidR="00965053" w:rsidRPr="00163590" w:rsidRDefault="00965053" w:rsidP="00E94AC0">
            <w:pPr>
              <w:spacing w:after="0" w:line="240" w:lineRule="auto"/>
              <w:jc w:val="center"/>
              <w:rPr>
                <w:b/>
                <w:bCs/>
                <w:sz w:val="16"/>
                <w:szCs w:val="16"/>
              </w:rPr>
            </w:pPr>
            <w:r w:rsidRPr="00163590">
              <w:rPr>
                <w:b/>
                <w:bCs/>
                <w:sz w:val="16"/>
                <w:szCs w:val="16"/>
              </w:rPr>
              <w:t>2020</w:t>
            </w:r>
          </w:p>
        </w:tc>
        <w:tc>
          <w:tcPr>
            <w:tcW w:w="9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E84D6B5" w14:textId="77777777" w:rsidR="00965053" w:rsidRPr="00163590" w:rsidRDefault="00965053" w:rsidP="00E94AC0">
            <w:pPr>
              <w:spacing w:after="0" w:line="240" w:lineRule="auto"/>
              <w:jc w:val="center"/>
              <w:rPr>
                <w:b/>
                <w:bCs/>
                <w:sz w:val="16"/>
                <w:szCs w:val="16"/>
              </w:rPr>
            </w:pPr>
            <w:r w:rsidRPr="00163590">
              <w:rPr>
                <w:b/>
                <w:bCs/>
                <w:sz w:val="16"/>
                <w:szCs w:val="16"/>
              </w:rPr>
              <w:t>2025</w:t>
            </w:r>
          </w:p>
        </w:tc>
        <w:tc>
          <w:tcPr>
            <w:tcW w:w="9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92DBE8F" w14:textId="77777777" w:rsidR="00965053" w:rsidRPr="00163590" w:rsidRDefault="00965053" w:rsidP="00E94AC0">
            <w:pPr>
              <w:spacing w:after="0" w:line="240" w:lineRule="auto"/>
              <w:jc w:val="center"/>
              <w:rPr>
                <w:b/>
                <w:bCs/>
                <w:sz w:val="16"/>
                <w:szCs w:val="16"/>
              </w:rPr>
            </w:pPr>
            <w:r w:rsidRPr="00163590">
              <w:rPr>
                <w:b/>
                <w:bCs/>
                <w:sz w:val="16"/>
                <w:szCs w:val="16"/>
              </w:rPr>
              <w:t>2030</w:t>
            </w:r>
          </w:p>
        </w:tc>
        <w:tc>
          <w:tcPr>
            <w:tcW w:w="9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F467DD" w14:textId="77777777" w:rsidR="00965053" w:rsidRPr="00163590" w:rsidRDefault="00965053" w:rsidP="00E94AC0">
            <w:pPr>
              <w:spacing w:after="0" w:line="240" w:lineRule="auto"/>
              <w:jc w:val="center"/>
              <w:rPr>
                <w:b/>
                <w:bCs/>
                <w:sz w:val="16"/>
                <w:szCs w:val="16"/>
              </w:rPr>
            </w:pPr>
            <w:r w:rsidRPr="00163590">
              <w:rPr>
                <w:b/>
                <w:bCs/>
                <w:sz w:val="16"/>
                <w:szCs w:val="16"/>
              </w:rPr>
              <w:t>2035</w:t>
            </w:r>
          </w:p>
        </w:tc>
        <w:tc>
          <w:tcPr>
            <w:tcW w:w="9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D41630D" w14:textId="77777777" w:rsidR="00965053" w:rsidRPr="00163590" w:rsidRDefault="00965053" w:rsidP="00E94AC0">
            <w:pPr>
              <w:spacing w:after="0" w:line="240" w:lineRule="auto"/>
              <w:jc w:val="center"/>
              <w:rPr>
                <w:b/>
                <w:bCs/>
                <w:sz w:val="16"/>
                <w:szCs w:val="16"/>
              </w:rPr>
            </w:pPr>
            <w:r w:rsidRPr="00163590">
              <w:rPr>
                <w:b/>
                <w:bCs/>
                <w:sz w:val="16"/>
                <w:szCs w:val="16"/>
              </w:rPr>
              <w:t>2040</w:t>
            </w:r>
          </w:p>
        </w:tc>
      </w:tr>
      <w:tr w:rsidR="00E94AC0" w:rsidRPr="00163590" w14:paraId="4D79F5A8" w14:textId="77777777" w:rsidTr="00E94AC0">
        <w:trPr>
          <w:trHeight w:val="23"/>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AF3971C" w14:textId="183A1C5F" w:rsidR="00E94AC0" w:rsidRPr="00163590" w:rsidRDefault="00E94AC0" w:rsidP="00E94AC0">
            <w:pPr>
              <w:spacing w:after="0" w:line="240" w:lineRule="auto"/>
              <w:rPr>
                <w:sz w:val="16"/>
                <w:szCs w:val="16"/>
              </w:rPr>
            </w:pPr>
            <w:r>
              <w:rPr>
                <w:sz w:val="16"/>
                <w:szCs w:val="16"/>
              </w:rPr>
              <w:t>e</w:t>
            </w:r>
            <w:r w:rsidRPr="00163590">
              <w:rPr>
                <w:sz w:val="16"/>
                <w:szCs w:val="16"/>
              </w:rPr>
              <w:t>lektrociepłownie</w:t>
            </w:r>
          </w:p>
        </w:tc>
        <w:tc>
          <w:tcPr>
            <w:tcW w:w="921"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2DF8DB06" w14:textId="085F32FF" w:rsidR="00E94AC0" w:rsidRPr="00163590" w:rsidRDefault="00E94AC0" w:rsidP="00E94AC0">
            <w:pPr>
              <w:spacing w:after="0" w:line="240" w:lineRule="auto"/>
              <w:jc w:val="center"/>
              <w:rPr>
                <w:bCs/>
                <w:sz w:val="16"/>
                <w:szCs w:val="16"/>
              </w:rPr>
            </w:pPr>
            <w:r w:rsidRPr="00163590">
              <w:rPr>
                <w:sz w:val="16"/>
                <w:szCs w:val="16"/>
              </w:rPr>
              <w:t>219 883</w:t>
            </w:r>
          </w:p>
        </w:tc>
        <w:tc>
          <w:tcPr>
            <w:tcW w:w="921"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3EF74474" w14:textId="473402E1" w:rsidR="00E94AC0" w:rsidRPr="00163590" w:rsidRDefault="00E94AC0" w:rsidP="00E94AC0">
            <w:pPr>
              <w:spacing w:after="0" w:line="240" w:lineRule="auto"/>
              <w:jc w:val="center"/>
              <w:rPr>
                <w:bCs/>
                <w:sz w:val="16"/>
                <w:szCs w:val="16"/>
              </w:rPr>
            </w:pPr>
            <w:r w:rsidRPr="00163590">
              <w:rPr>
                <w:sz w:val="16"/>
                <w:szCs w:val="16"/>
              </w:rPr>
              <w:t>205 851</w:t>
            </w:r>
          </w:p>
        </w:tc>
        <w:tc>
          <w:tcPr>
            <w:tcW w:w="9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2F09F6B9" w14:textId="315F4BF4" w:rsidR="00E94AC0" w:rsidRPr="00163590" w:rsidRDefault="00E94AC0" w:rsidP="00E94AC0">
            <w:pPr>
              <w:spacing w:after="0" w:line="240" w:lineRule="auto"/>
              <w:jc w:val="center"/>
              <w:rPr>
                <w:bCs/>
                <w:sz w:val="16"/>
                <w:szCs w:val="16"/>
              </w:rPr>
            </w:pPr>
            <w:r w:rsidRPr="00163590">
              <w:rPr>
                <w:sz w:val="16"/>
                <w:szCs w:val="16"/>
              </w:rPr>
              <w:t>186 626</w:t>
            </w:r>
          </w:p>
        </w:tc>
        <w:tc>
          <w:tcPr>
            <w:tcW w:w="9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2C4AF638" w14:textId="2FF19DCB" w:rsidR="00E94AC0" w:rsidRPr="00163590" w:rsidRDefault="00E94AC0" w:rsidP="00E94AC0">
            <w:pPr>
              <w:spacing w:after="0" w:line="240" w:lineRule="auto"/>
              <w:jc w:val="center"/>
              <w:rPr>
                <w:bCs/>
                <w:sz w:val="16"/>
                <w:szCs w:val="16"/>
              </w:rPr>
            </w:pPr>
            <w:r w:rsidRPr="00163590">
              <w:rPr>
                <w:sz w:val="16"/>
                <w:szCs w:val="16"/>
              </w:rPr>
              <w:t>199 835</w:t>
            </w:r>
          </w:p>
        </w:tc>
        <w:tc>
          <w:tcPr>
            <w:tcW w:w="9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52D4821B" w14:textId="633F3987" w:rsidR="00E94AC0" w:rsidRPr="00163590" w:rsidRDefault="00E94AC0" w:rsidP="00E94AC0">
            <w:pPr>
              <w:spacing w:after="0" w:line="240" w:lineRule="auto"/>
              <w:jc w:val="center"/>
              <w:rPr>
                <w:bCs/>
                <w:sz w:val="16"/>
                <w:szCs w:val="16"/>
              </w:rPr>
            </w:pPr>
            <w:r w:rsidRPr="00163590">
              <w:rPr>
                <w:sz w:val="16"/>
                <w:szCs w:val="16"/>
              </w:rPr>
              <w:t>218 038</w:t>
            </w:r>
          </w:p>
        </w:tc>
        <w:tc>
          <w:tcPr>
            <w:tcW w:w="9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3D9035C0" w14:textId="0B8EE682" w:rsidR="00E94AC0" w:rsidRPr="00163590" w:rsidRDefault="00E94AC0" w:rsidP="00E94AC0">
            <w:pPr>
              <w:spacing w:after="0" w:line="240" w:lineRule="auto"/>
              <w:jc w:val="center"/>
              <w:rPr>
                <w:bCs/>
                <w:sz w:val="16"/>
                <w:szCs w:val="16"/>
              </w:rPr>
            </w:pPr>
            <w:r w:rsidRPr="00163590">
              <w:rPr>
                <w:sz w:val="16"/>
                <w:szCs w:val="16"/>
              </w:rPr>
              <w:t>229 851</w:t>
            </w:r>
          </w:p>
        </w:tc>
        <w:tc>
          <w:tcPr>
            <w:tcW w:w="9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606AEED3" w14:textId="042DC360" w:rsidR="00E94AC0" w:rsidRPr="00163590" w:rsidRDefault="00E94AC0" w:rsidP="00E94AC0">
            <w:pPr>
              <w:spacing w:after="0" w:line="240" w:lineRule="auto"/>
              <w:jc w:val="center"/>
              <w:rPr>
                <w:bCs/>
                <w:sz w:val="16"/>
                <w:szCs w:val="16"/>
              </w:rPr>
            </w:pPr>
            <w:r w:rsidRPr="00163590">
              <w:rPr>
                <w:sz w:val="16"/>
                <w:szCs w:val="16"/>
              </w:rPr>
              <w:t>244 418</w:t>
            </w:r>
          </w:p>
        </w:tc>
        <w:tc>
          <w:tcPr>
            <w:tcW w:w="9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0158F9F6" w14:textId="6AACEB8D" w:rsidR="00E94AC0" w:rsidRPr="00163590" w:rsidRDefault="00E94AC0" w:rsidP="00E94AC0">
            <w:pPr>
              <w:spacing w:after="0" w:line="240" w:lineRule="auto"/>
              <w:jc w:val="center"/>
              <w:rPr>
                <w:bCs/>
                <w:sz w:val="16"/>
                <w:szCs w:val="16"/>
              </w:rPr>
            </w:pPr>
            <w:r w:rsidRPr="00163590">
              <w:rPr>
                <w:sz w:val="16"/>
                <w:szCs w:val="16"/>
              </w:rPr>
              <w:t>247 275</w:t>
            </w:r>
          </w:p>
        </w:tc>
      </w:tr>
      <w:tr w:rsidR="00E94AC0" w:rsidRPr="00163590" w14:paraId="53ADF62C" w14:textId="77777777" w:rsidTr="00E94AC0">
        <w:trPr>
          <w:trHeight w:val="23"/>
        </w:trPr>
        <w:tc>
          <w:tcPr>
            <w:tcW w:w="19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AD21D13" w14:textId="06D56A7A" w:rsidR="00E94AC0" w:rsidRPr="00163590" w:rsidRDefault="00E94AC0" w:rsidP="00E94AC0">
            <w:pPr>
              <w:spacing w:after="0" w:line="240" w:lineRule="auto"/>
              <w:ind w:left="209"/>
              <w:jc w:val="left"/>
              <w:rPr>
                <w:sz w:val="16"/>
                <w:szCs w:val="16"/>
              </w:rPr>
            </w:pPr>
            <w:r w:rsidRPr="00163590">
              <w:rPr>
                <w:sz w:val="16"/>
                <w:szCs w:val="16"/>
              </w:rPr>
              <w:t>w tym przemysłowego ciepła odpadowego</w:t>
            </w:r>
          </w:p>
        </w:tc>
        <w:tc>
          <w:tcPr>
            <w:tcW w:w="921"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9B24E8C" w14:textId="44626D29" w:rsidR="00E94AC0" w:rsidRPr="00163590" w:rsidRDefault="00E94AC0" w:rsidP="00E94AC0">
            <w:pPr>
              <w:spacing w:after="0" w:line="240" w:lineRule="auto"/>
              <w:jc w:val="center"/>
              <w:rPr>
                <w:sz w:val="16"/>
                <w:szCs w:val="16"/>
              </w:rPr>
            </w:pPr>
            <w:r w:rsidRPr="00163590">
              <w:rPr>
                <w:sz w:val="16"/>
                <w:szCs w:val="16"/>
              </w:rPr>
              <w:t>214</w:t>
            </w:r>
          </w:p>
        </w:tc>
        <w:tc>
          <w:tcPr>
            <w:tcW w:w="921"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87C393C" w14:textId="0F02A97F" w:rsidR="00E94AC0" w:rsidRPr="00163590" w:rsidRDefault="00E94AC0" w:rsidP="00E94AC0">
            <w:pPr>
              <w:spacing w:after="0" w:line="240" w:lineRule="auto"/>
              <w:jc w:val="center"/>
              <w:rPr>
                <w:sz w:val="16"/>
                <w:szCs w:val="16"/>
              </w:rPr>
            </w:pPr>
            <w:r w:rsidRPr="00163590">
              <w:rPr>
                <w:sz w:val="16"/>
                <w:szCs w:val="16"/>
              </w:rPr>
              <w:t>82</w:t>
            </w:r>
          </w:p>
        </w:tc>
        <w:tc>
          <w:tcPr>
            <w:tcW w:w="9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0AC8D9C" w14:textId="742D1A51" w:rsidR="00E94AC0" w:rsidRPr="00163590" w:rsidRDefault="00E94AC0" w:rsidP="00E94AC0">
            <w:pPr>
              <w:spacing w:after="0" w:line="240" w:lineRule="auto"/>
              <w:jc w:val="center"/>
              <w:rPr>
                <w:sz w:val="16"/>
                <w:szCs w:val="16"/>
              </w:rPr>
            </w:pPr>
            <w:r w:rsidRPr="00163590">
              <w:rPr>
                <w:sz w:val="16"/>
                <w:szCs w:val="16"/>
              </w:rPr>
              <w:t>271</w:t>
            </w:r>
          </w:p>
        </w:tc>
        <w:tc>
          <w:tcPr>
            <w:tcW w:w="921"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6C17934" w14:textId="01578393" w:rsidR="00E94AC0" w:rsidRPr="00163590" w:rsidRDefault="00E94AC0" w:rsidP="00E94AC0">
            <w:pPr>
              <w:spacing w:after="0" w:line="240" w:lineRule="auto"/>
              <w:jc w:val="center"/>
              <w:rPr>
                <w:sz w:val="16"/>
                <w:szCs w:val="16"/>
              </w:rPr>
            </w:pPr>
            <w:r w:rsidRPr="00163590">
              <w:rPr>
                <w:sz w:val="16"/>
                <w:szCs w:val="16"/>
              </w:rPr>
              <w:t>275</w:t>
            </w:r>
          </w:p>
        </w:tc>
        <w:tc>
          <w:tcPr>
            <w:tcW w:w="921"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753B06F" w14:textId="155F527B" w:rsidR="00E94AC0" w:rsidRPr="00163590" w:rsidRDefault="00E94AC0" w:rsidP="00E94AC0">
            <w:pPr>
              <w:spacing w:after="0" w:line="240" w:lineRule="auto"/>
              <w:jc w:val="center"/>
              <w:rPr>
                <w:sz w:val="16"/>
                <w:szCs w:val="16"/>
              </w:rPr>
            </w:pPr>
            <w:r w:rsidRPr="00163590">
              <w:rPr>
                <w:sz w:val="16"/>
                <w:szCs w:val="16"/>
              </w:rPr>
              <w:t>275</w:t>
            </w:r>
          </w:p>
        </w:tc>
        <w:tc>
          <w:tcPr>
            <w:tcW w:w="9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0A4656B" w14:textId="04EBF561" w:rsidR="00E94AC0" w:rsidRPr="00163590" w:rsidRDefault="00E94AC0" w:rsidP="00E94AC0">
            <w:pPr>
              <w:spacing w:after="0" w:line="240" w:lineRule="auto"/>
              <w:jc w:val="center"/>
              <w:rPr>
                <w:sz w:val="16"/>
                <w:szCs w:val="16"/>
              </w:rPr>
            </w:pPr>
            <w:r w:rsidRPr="00163590">
              <w:rPr>
                <w:sz w:val="16"/>
                <w:szCs w:val="16"/>
              </w:rPr>
              <w:t>275</w:t>
            </w:r>
          </w:p>
        </w:tc>
        <w:tc>
          <w:tcPr>
            <w:tcW w:w="921"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DD3A492" w14:textId="6B314E29" w:rsidR="00E94AC0" w:rsidRPr="00163590" w:rsidRDefault="00E94AC0" w:rsidP="00E94AC0">
            <w:pPr>
              <w:spacing w:after="0" w:line="240" w:lineRule="auto"/>
              <w:jc w:val="center"/>
              <w:rPr>
                <w:sz w:val="16"/>
                <w:szCs w:val="16"/>
              </w:rPr>
            </w:pPr>
            <w:r w:rsidRPr="00163590">
              <w:rPr>
                <w:sz w:val="16"/>
                <w:szCs w:val="16"/>
              </w:rPr>
              <w:t>275</w:t>
            </w:r>
          </w:p>
        </w:tc>
        <w:tc>
          <w:tcPr>
            <w:tcW w:w="9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B5D41B1" w14:textId="5D905AC4" w:rsidR="00E94AC0" w:rsidRPr="00163590" w:rsidRDefault="00E94AC0" w:rsidP="00E94AC0">
            <w:pPr>
              <w:spacing w:after="0" w:line="240" w:lineRule="auto"/>
              <w:jc w:val="center"/>
              <w:rPr>
                <w:sz w:val="16"/>
                <w:szCs w:val="16"/>
              </w:rPr>
            </w:pPr>
            <w:r w:rsidRPr="00163590">
              <w:rPr>
                <w:sz w:val="16"/>
                <w:szCs w:val="16"/>
              </w:rPr>
              <w:t>275</w:t>
            </w:r>
          </w:p>
        </w:tc>
      </w:tr>
      <w:tr w:rsidR="00E94AC0" w:rsidRPr="00163590" w14:paraId="3C538335" w14:textId="77777777" w:rsidTr="00E94AC0">
        <w:trPr>
          <w:trHeight w:val="23"/>
        </w:trPr>
        <w:tc>
          <w:tcPr>
            <w:tcW w:w="19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3C9CBC7" w14:textId="05F6E799" w:rsidR="00E94AC0" w:rsidRPr="00163590" w:rsidRDefault="00E94AC0" w:rsidP="00E94AC0">
            <w:pPr>
              <w:spacing w:after="0" w:line="240" w:lineRule="auto"/>
              <w:rPr>
                <w:sz w:val="16"/>
                <w:szCs w:val="16"/>
              </w:rPr>
            </w:pPr>
            <w:r>
              <w:rPr>
                <w:sz w:val="16"/>
                <w:szCs w:val="16"/>
              </w:rPr>
              <w:t>c</w:t>
            </w:r>
            <w:r w:rsidRPr="00163590">
              <w:rPr>
                <w:sz w:val="16"/>
                <w:szCs w:val="16"/>
              </w:rPr>
              <w:t>iepłownie</w:t>
            </w:r>
          </w:p>
        </w:tc>
        <w:tc>
          <w:tcPr>
            <w:tcW w:w="921"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F9B6A4E" w14:textId="6C1F9C9D" w:rsidR="00E94AC0" w:rsidRPr="00163590" w:rsidRDefault="00E94AC0" w:rsidP="00E94AC0">
            <w:pPr>
              <w:spacing w:after="0" w:line="240" w:lineRule="auto"/>
              <w:jc w:val="center"/>
              <w:rPr>
                <w:sz w:val="16"/>
                <w:szCs w:val="16"/>
              </w:rPr>
            </w:pPr>
            <w:r w:rsidRPr="00163590">
              <w:rPr>
                <w:sz w:val="16"/>
                <w:szCs w:val="16"/>
              </w:rPr>
              <w:t>116 508</w:t>
            </w:r>
          </w:p>
        </w:tc>
        <w:tc>
          <w:tcPr>
            <w:tcW w:w="921"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84A2A73" w14:textId="13C8308B" w:rsidR="00E94AC0" w:rsidRPr="00163590" w:rsidRDefault="00E94AC0" w:rsidP="00E94AC0">
            <w:pPr>
              <w:spacing w:after="0" w:line="240" w:lineRule="auto"/>
              <w:jc w:val="center"/>
              <w:rPr>
                <w:sz w:val="16"/>
                <w:szCs w:val="16"/>
              </w:rPr>
            </w:pPr>
            <w:r w:rsidRPr="00163590">
              <w:rPr>
                <w:sz w:val="16"/>
                <w:szCs w:val="16"/>
              </w:rPr>
              <w:t>129 980</w:t>
            </w:r>
          </w:p>
        </w:tc>
        <w:tc>
          <w:tcPr>
            <w:tcW w:w="9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04B37D9" w14:textId="01FB0191" w:rsidR="00E94AC0" w:rsidRPr="00163590" w:rsidRDefault="00E94AC0" w:rsidP="00E94AC0">
            <w:pPr>
              <w:spacing w:after="0" w:line="240" w:lineRule="auto"/>
              <w:jc w:val="center"/>
              <w:rPr>
                <w:sz w:val="16"/>
                <w:szCs w:val="16"/>
              </w:rPr>
            </w:pPr>
            <w:r w:rsidRPr="00163590">
              <w:rPr>
                <w:sz w:val="16"/>
                <w:szCs w:val="16"/>
              </w:rPr>
              <w:t>94 767</w:t>
            </w:r>
          </w:p>
        </w:tc>
        <w:tc>
          <w:tcPr>
            <w:tcW w:w="921"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0AA50E9" w14:textId="1577CC94" w:rsidR="00E94AC0" w:rsidRPr="00163590" w:rsidRDefault="00E94AC0" w:rsidP="00E94AC0">
            <w:pPr>
              <w:spacing w:after="0" w:line="240" w:lineRule="auto"/>
              <w:jc w:val="center"/>
              <w:rPr>
                <w:sz w:val="16"/>
                <w:szCs w:val="16"/>
              </w:rPr>
            </w:pPr>
            <w:r w:rsidRPr="00163590">
              <w:rPr>
                <w:sz w:val="16"/>
                <w:szCs w:val="16"/>
              </w:rPr>
              <w:t>93 662</w:t>
            </w:r>
          </w:p>
        </w:tc>
        <w:tc>
          <w:tcPr>
            <w:tcW w:w="921"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0EE9C4A" w14:textId="2FF00663" w:rsidR="00E94AC0" w:rsidRPr="00163590" w:rsidRDefault="00E94AC0" w:rsidP="00E94AC0">
            <w:pPr>
              <w:spacing w:after="0" w:line="240" w:lineRule="auto"/>
              <w:jc w:val="center"/>
              <w:rPr>
                <w:sz w:val="16"/>
                <w:szCs w:val="16"/>
              </w:rPr>
            </w:pPr>
            <w:r w:rsidRPr="00163590">
              <w:rPr>
                <w:sz w:val="16"/>
                <w:szCs w:val="16"/>
              </w:rPr>
              <w:t>87 302</w:t>
            </w:r>
          </w:p>
        </w:tc>
        <w:tc>
          <w:tcPr>
            <w:tcW w:w="9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CEE8BB6" w14:textId="2631CC6C" w:rsidR="00E94AC0" w:rsidRPr="00163590" w:rsidRDefault="00E94AC0" w:rsidP="00E94AC0">
            <w:pPr>
              <w:spacing w:after="0" w:line="240" w:lineRule="auto"/>
              <w:jc w:val="center"/>
              <w:rPr>
                <w:sz w:val="16"/>
                <w:szCs w:val="16"/>
              </w:rPr>
            </w:pPr>
            <w:r w:rsidRPr="00163590">
              <w:rPr>
                <w:sz w:val="16"/>
                <w:szCs w:val="16"/>
              </w:rPr>
              <w:t>83 902</w:t>
            </w:r>
          </w:p>
        </w:tc>
        <w:tc>
          <w:tcPr>
            <w:tcW w:w="921"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672BFBC" w14:textId="5F7C1783" w:rsidR="00E94AC0" w:rsidRPr="00163590" w:rsidRDefault="00E94AC0" w:rsidP="00E94AC0">
            <w:pPr>
              <w:spacing w:after="0" w:line="240" w:lineRule="auto"/>
              <w:jc w:val="center"/>
              <w:rPr>
                <w:sz w:val="16"/>
                <w:szCs w:val="16"/>
              </w:rPr>
            </w:pPr>
            <w:r w:rsidRPr="00163590">
              <w:rPr>
                <w:sz w:val="16"/>
                <w:szCs w:val="16"/>
              </w:rPr>
              <w:t>77 096</w:t>
            </w:r>
          </w:p>
        </w:tc>
        <w:tc>
          <w:tcPr>
            <w:tcW w:w="9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B328635" w14:textId="369ED2FC" w:rsidR="00E94AC0" w:rsidRPr="00163590" w:rsidRDefault="00E94AC0" w:rsidP="00E94AC0">
            <w:pPr>
              <w:spacing w:after="0" w:line="240" w:lineRule="auto"/>
              <w:jc w:val="center"/>
              <w:rPr>
                <w:sz w:val="16"/>
                <w:szCs w:val="16"/>
              </w:rPr>
            </w:pPr>
            <w:r w:rsidRPr="00163590">
              <w:rPr>
                <w:sz w:val="16"/>
                <w:szCs w:val="16"/>
              </w:rPr>
              <w:t>82 182</w:t>
            </w:r>
          </w:p>
        </w:tc>
      </w:tr>
      <w:tr w:rsidR="00E94AC0" w:rsidRPr="00163590" w14:paraId="1125AD83" w14:textId="77777777" w:rsidTr="00E94AC0">
        <w:trPr>
          <w:trHeight w:val="23"/>
        </w:trPr>
        <w:tc>
          <w:tcPr>
            <w:tcW w:w="198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ADD6DEE" w14:textId="0610D196" w:rsidR="00E94AC0" w:rsidRPr="00163590" w:rsidRDefault="00E94AC0" w:rsidP="00E94AC0">
            <w:pPr>
              <w:spacing w:after="0" w:line="240" w:lineRule="auto"/>
              <w:rPr>
                <w:sz w:val="16"/>
                <w:szCs w:val="16"/>
              </w:rPr>
            </w:pPr>
            <w:r w:rsidRPr="006448A9">
              <w:rPr>
                <w:b/>
                <w:sz w:val="16"/>
                <w:szCs w:val="16"/>
              </w:rPr>
              <w:t>RAZEM</w:t>
            </w:r>
          </w:p>
        </w:tc>
        <w:tc>
          <w:tcPr>
            <w:tcW w:w="921"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BCF2FF5" w14:textId="4E451845" w:rsidR="00E94AC0" w:rsidRPr="00163590" w:rsidRDefault="00E94AC0" w:rsidP="00E94AC0">
            <w:pPr>
              <w:spacing w:after="0" w:line="240" w:lineRule="auto"/>
              <w:jc w:val="center"/>
              <w:rPr>
                <w:sz w:val="16"/>
                <w:szCs w:val="16"/>
              </w:rPr>
            </w:pPr>
            <w:r w:rsidRPr="006448A9">
              <w:rPr>
                <w:b/>
                <w:color w:val="000000"/>
                <w:sz w:val="16"/>
                <w:szCs w:val="16"/>
              </w:rPr>
              <w:t>336 391</w:t>
            </w:r>
          </w:p>
        </w:tc>
        <w:tc>
          <w:tcPr>
            <w:tcW w:w="921"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66FA471" w14:textId="4BC0F26C" w:rsidR="00E94AC0" w:rsidRPr="00163590" w:rsidRDefault="00E94AC0" w:rsidP="00E94AC0">
            <w:pPr>
              <w:spacing w:after="0" w:line="240" w:lineRule="auto"/>
              <w:jc w:val="center"/>
              <w:rPr>
                <w:sz w:val="16"/>
                <w:szCs w:val="16"/>
              </w:rPr>
            </w:pPr>
            <w:r w:rsidRPr="006448A9">
              <w:rPr>
                <w:b/>
                <w:color w:val="000000"/>
                <w:sz w:val="16"/>
                <w:szCs w:val="16"/>
              </w:rPr>
              <w:t>335 831</w:t>
            </w:r>
          </w:p>
        </w:tc>
        <w:tc>
          <w:tcPr>
            <w:tcW w:w="9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404661B" w14:textId="4420ED87" w:rsidR="00E94AC0" w:rsidRPr="00163590" w:rsidRDefault="00E94AC0" w:rsidP="00E94AC0">
            <w:pPr>
              <w:spacing w:after="0" w:line="240" w:lineRule="auto"/>
              <w:jc w:val="center"/>
              <w:rPr>
                <w:sz w:val="16"/>
                <w:szCs w:val="16"/>
              </w:rPr>
            </w:pPr>
            <w:r w:rsidRPr="006448A9">
              <w:rPr>
                <w:b/>
                <w:color w:val="000000"/>
                <w:sz w:val="16"/>
                <w:szCs w:val="16"/>
              </w:rPr>
              <w:t>281 393</w:t>
            </w:r>
          </w:p>
        </w:tc>
        <w:tc>
          <w:tcPr>
            <w:tcW w:w="92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7CDF898" w14:textId="3E453B25" w:rsidR="00E94AC0" w:rsidRPr="00163590" w:rsidRDefault="00E94AC0" w:rsidP="00E94AC0">
            <w:pPr>
              <w:spacing w:after="0" w:line="240" w:lineRule="auto"/>
              <w:jc w:val="center"/>
              <w:rPr>
                <w:sz w:val="16"/>
                <w:szCs w:val="16"/>
              </w:rPr>
            </w:pPr>
            <w:r w:rsidRPr="006448A9">
              <w:rPr>
                <w:b/>
                <w:color w:val="000000"/>
                <w:sz w:val="16"/>
                <w:szCs w:val="16"/>
              </w:rPr>
              <w:t>293 497</w:t>
            </w:r>
          </w:p>
        </w:tc>
        <w:tc>
          <w:tcPr>
            <w:tcW w:w="92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3C6B071" w14:textId="00FAD1E3" w:rsidR="00E94AC0" w:rsidRPr="00163590" w:rsidRDefault="00E94AC0" w:rsidP="00E94AC0">
            <w:pPr>
              <w:spacing w:after="0" w:line="240" w:lineRule="auto"/>
              <w:jc w:val="center"/>
              <w:rPr>
                <w:sz w:val="16"/>
                <w:szCs w:val="16"/>
              </w:rPr>
            </w:pPr>
            <w:r w:rsidRPr="006448A9">
              <w:rPr>
                <w:b/>
                <w:color w:val="000000"/>
                <w:sz w:val="16"/>
                <w:szCs w:val="16"/>
              </w:rPr>
              <w:t>305 340</w:t>
            </w:r>
          </w:p>
        </w:tc>
        <w:tc>
          <w:tcPr>
            <w:tcW w:w="9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86BB4FF" w14:textId="3152A3F8" w:rsidR="00E94AC0" w:rsidRPr="00163590" w:rsidRDefault="00E94AC0" w:rsidP="00E94AC0">
            <w:pPr>
              <w:spacing w:after="0" w:line="240" w:lineRule="auto"/>
              <w:jc w:val="center"/>
              <w:rPr>
                <w:sz w:val="16"/>
                <w:szCs w:val="16"/>
              </w:rPr>
            </w:pPr>
            <w:r w:rsidRPr="006448A9">
              <w:rPr>
                <w:b/>
                <w:color w:val="000000"/>
                <w:sz w:val="16"/>
                <w:szCs w:val="16"/>
              </w:rPr>
              <w:t>313 753</w:t>
            </w:r>
          </w:p>
        </w:tc>
        <w:tc>
          <w:tcPr>
            <w:tcW w:w="92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70B5B3A" w14:textId="4A6924E8" w:rsidR="00E94AC0" w:rsidRPr="00163590" w:rsidRDefault="00E94AC0" w:rsidP="00E94AC0">
            <w:pPr>
              <w:spacing w:after="0" w:line="240" w:lineRule="auto"/>
              <w:jc w:val="center"/>
              <w:rPr>
                <w:sz w:val="16"/>
                <w:szCs w:val="16"/>
              </w:rPr>
            </w:pPr>
            <w:r w:rsidRPr="006448A9">
              <w:rPr>
                <w:b/>
                <w:color w:val="000000"/>
                <w:sz w:val="16"/>
                <w:szCs w:val="16"/>
              </w:rPr>
              <w:t>321 514</w:t>
            </w:r>
          </w:p>
        </w:tc>
        <w:tc>
          <w:tcPr>
            <w:tcW w:w="9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9B78992" w14:textId="3EB9A605" w:rsidR="00E94AC0" w:rsidRPr="00163590" w:rsidRDefault="00E94AC0" w:rsidP="00E94AC0">
            <w:pPr>
              <w:spacing w:after="0" w:line="240" w:lineRule="auto"/>
              <w:jc w:val="center"/>
              <w:rPr>
                <w:sz w:val="16"/>
                <w:szCs w:val="16"/>
              </w:rPr>
            </w:pPr>
            <w:r w:rsidRPr="006448A9">
              <w:rPr>
                <w:b/>
                <w:color w:val="000000"/>
                <w:sz w:val="16"/>
                <w:szCs w:val="16"/>
              </w:rPr>
              <w:t>329 457</w:t>
            </w:r>
          </w:p>
        </w:tc>
      </w:tr>
    </w:tbl>
    <w:p w14:paraId="6D7E3DA6" w14:textId="77777777" w:rsidR="00965053" w:rsidRDefault="00965053" w:rsidP="00E94AC0">
      <w:pPr>
        <w:pStyle w:val="Legenda"/>
      </w:pPr>
      <w:r w:rsidRPr="001D5F76">
        <w:t>Źródło: Opracowanie własne ARE SA</w:t>
      </w:r>
      <w:r>
        <w:t xml:space="preserve"> (MESSAGE-PL)</w:t>
      </w:r>
    </w:p>
    <w:p w14:paraId="1F0FF8F3" w14:textId="77777777" w:rsidR="00965053" w:rsidRDefault="00965053" w:rsidP="00E94AC0"/>
    <w:p w14:paraId="42CE4EA1" w14:textId="77777777" w:rsidR="00965053" w:rsidRDefault="00965053" w:rsidP="00965053">
      <w:pPr>
        <w:pStyle w:val="Nagwek3"/>
        <w:tabs>
          <w:tab w:val="clear" w:pos="964"/>
        </w:tabs>
        <w:spacing w:before="40" w:after="200" w:line="276" w:lineRule="auto"/>
        <w:ind w:left="1430" w:hanging="720"/>
        <w:jc w:val="left"/>
      </w:pPr>
      <w:bookmarkStart w:id="89" w:name="_Toc507408721"/>
      <w:bookmarkStart w:id="90" w:name="_Toc533661391"/>
      <w:r>
        <w:t>Potencjał zastosowania wysokosprawnej kogeneracji oraz sprawnego lokalnego ogrzewania i chłodzenia</w:t>
      </w:r>
      <w:bookmarkEnd w:id="89"/>
      <w:bookmarkEnd w:id="90"/>
    </w:p>
    <w:p w14:paraId="7FAB53D8" w14:textId="0838ACBE" w:rsidR="00965053" w:rsidRPr="00654B76" w:rsidRDefault="00965053" w:rsidP="00E94AC0">
      <w:r w:rsidRPr="00654B76">
        <w:t xml:space="preserve">Poniżej przedstawiono ocenę </w:t>
      </w:r>
      <w:r w:rsidR="00E94AC0">
        <w:t>p</w:t>
      </w:r>
      <w:r w:rsidR="00E94AC0" w:rsidRPr="00654B76">
        <w:t>otencjału zastosowania wysokosprawnej kogeneracji oraz efektywnych systemów ciepłowniczych i chłodniczyc</w:t>
      </w:r>
      <w:r w:rsidR="00E94AC0">
        <w:t xml:space="preserve">h </w:t>
      </w:r>
      <w:r w:rsidRPr="00654B76">
        <w:t>wykonaną w roku 2017 przez zespół badawczy Politechniki Warszawskiej</w:t>
      </w:r>
      <w:r w:rsidRPr="00654B76">
        <w:rPr>
          <w:rStyle w:val="Odwoanieprzypisudolnego"/>
          <w:sz w:val="24"/>
          <w:szCs w:val="24"/>
        </w:rPr>
        <w:footnoteReference w:id="30"/>
      </w:r>
      <w:r w:rsidRPr="00654B76">
        <w:t xml:space="preserve">. </w:t>
      </w:r>
    </w:p>
    <w:p w14:paraId="6ABC921B" w14:textId="6D913481" w:rsidR="00965053" w:rsidRPr="00654B76" w:rsidRDefault="00965053" w:rsidP="00E94AC0">
      <w:pPr>
        <w:rPr>
          <w:sz w:val="24"/>
        </w:rPr>
      </w:pPr>
      <w:r w:rsidRPr="00654B76">
        <w:rPr>
          <w:sz w:val="24"/>
        </w:rPr>
        <w:t xml:space="preserve">Potencjał </w:t>
      </w:r>
      <w:r w:rsidRPr="00E94AC0">
        <w:t>rozwoju kogeneracji w kraju jest zależny od wielkości zapotrzebowania na ciepło użytkowe. W</w:t>
      </w:r>
      <w:r w:rsidR="00E94AC0">
        <w:t> </w:t>
      </w:r>
      <w:r w:rsidRPr="00E94AC0">
        <w:t>wykonywanych ocenach wyróżnia się następujące poziomy potencjału</w:t>
      </w:r>
      <w:r w:rsidRPr="00654B76">
        <w:rPr>
          <w:sz w:val="24"/>
        </w:rPr>
        <w:t xml:space="preserve">: </w:t>
      </w:r>
    </w:p>
    <w:p w14:paraId="5F3E13C3" w14:textId="77777777" w:rsidR="00965053" w:rsidRPr="00654B76" w:rsidRDefault="00965053" w:rsidP="008B1E2D">
      <w:pPr>
        <w:pStyle w:val="Akapitzlist"/>
        <w:numPr>
          <w:ilvl w:val="0"/>
          <w:numId w:val="31"/>
        </w:numPr>
      </w:pPr>
      <w:r w:rsidRPr="00654B76">
        <w:t>potencjał całkowity, równy całkowitemu zapotrzebowaniu na ciepło użytkowe</w:t>
      </w:r>
    </w:p>
    <w:p w14:paraId="6B8906A4" w14:textId="77777777" w:rsidR="00965053" w:rsidRPr="00654B76" w:rsidRDefault="00965053" w:rsidP="008B1E2D">
      <w:pPr>
        <w:pStyle w:val="Akapitzlist"/>
        <w:numPr>
          <w:ilvl w:val="0"/>
          <w:numId w:val="31"/>
        </w:numPr>
      </w:pPr>
      <w:r w:rsidRPr="00654B76">
        <w:t>potencjał techniczny = część potencjału całkowitego, która może być faktycznie wykorzystana przy bieżącym poziomie techniki i technologii</w:t>
      </w:r>
    </w:p>
    <w:p w14:paraId="02D0A383" w14:textId="77777777" w:rsidR="00965053" w:rsidRPr="00654B76" w:rsidRDefault="00965053" w:rsidP="008B1E2D">
      <w:pPr>
        <w:pStyle w:val="Akapitzlist"/>
        <w:numPr>
          <w:ilvl w:val="0"/>
          <w:numId w:val="31"/>
        </w:numPr>
      </w:pPr>
      <w:r w:rsidRPr="00654B76">
        <w:t>potencjał ekonomiczny = część potencjału technicznego, której faktyczne wykorzystanie jest uzasadnione ekonomicznie</w:t>
      </w:r>
    </w:p>
    <w:p w14:paraId="191D9BA7" w14:textId="77777777" w:rsidR="00965053" w:rsidRPr="00654B76" w:rsidRDefault="00965053" w:rsidP="00E94AC0">
      <w:r w:rsidRPr="00654B76">
        <w:t>Według innego kryterium potencjał całkowity dzieli się na:</w:t>
      </w:r>
    </w:p>
    <w:p w14:paraId="1FE91EF4" w14:textId="77777777" w:rsidR="00965053" w:rsidRPr="0044510A" w:rsidRDefault="00965053" w:rsidP="008B1E2D">
      <w:pPr>
        <w:pStyle w:val="Akapitzlist"/>
        <w:numPr>
          <w:ilvl w:val="0"/>
          <w:numId w:val="32"/>
        </w:numPr>
      </w:pPr>
      <w:r w:rsidRPr="0044510A">
        <w:t>potencjał już wykorzystany = część ciepła użytkowego, która jest obecnie wytwarzana</w:t>
      </w:r>
      <w:r>
        <w:br/>
      </w:r>
      <w:r w:rsidRPr="0044510A">
        <w:t>w instalacjach kogeneracyjnych</w:t>
      </w:r>
    </w:p>
    <w:p w14:paraId="4D55337B" w14:textId="77777777" w:rsidR="00965053" w:rsidRPr="0044510A" w:rsidRDefault="00965053" w:rsidP="008B1E2D">
      <w:pPr>
        <w:pStyle w:val="Akapitzlist"/>
        <w:numPr>
          <w:ilvl w:val="0"/>
          <w:numId w:val="32"/>
        </w:numPr>
      </w:pPr>
      <w:r w:rsidRPr="0044510A">
        <w:lastRenderedPageBreak/>
        <w:t xml:space="preserve">potencjał dodatkowy = część ciepła użytkowego, która jest obecnie wytwarzana </w:t>
      </w:r>
      <w:r>
        <w:br/>
      </w:r>
      <w:r w:rsidRPr="0044510A">
        <w:t>za pomocą innych technik</w:t>
      </w:r>
    </w:p>
    <w:p w14:paraId="58A4E267" w14:textId="24A06330" w:rsidR="00965053" w:rsidRPr="0044510A" w:rsidRDefault="00965053" w:rsidP="00E94AC0">
      <w:r w:rsidRPr="0044510A">
        <w:t>Obecne całkowite roczne zapotrzebowanie Polski na ciepło użytkowe (całkowity potencjał kogeneracji) jest oceniane na 973 PJ</w:t>
      </w:r>
      <w:r w:rsidR="00E94AC0">
        <w:t xml:space="preserve"> (W</w:t>
      </w:r>
      <w:r w:rsidR="00E94AC0" w:rsidRPr="0044510A">
        <w:t>ahania pogody mogą powodować zmiany rocznego zapotrzebowania sięgające ± 10%</w:t>
      </w:r>
      <w:r w:rsidR="00E94AC0">
        <w:t>)</w:t>
      </w:r>
      <w:r w:rsidRPr="0044510A">
        <w:t xml:space="preserve">, z tego: </w:t>
      </w:r>
    </w:p>
    <w:p w14:paraId="488E78C3" w14:textId="0156B797" w:rsidR="00965053" w:rsidRPr="0044510A" w:rsidRDefault="00965053" w:rsidP="008B1E2D">
      <w:pPr>
        <w:pStyle w:val="Akapitzlist"/>
        <w:numPr>
          <w:ilvl w:val="0"/>
          <w:numId w:val="33"/>
        </w:numPr>
      </w:pPr>
      <w:r w:rsidRPr="0044510A">
        <w:t>256 PJ to ciepło pozyskiwane przez wszystkie sektory z sieci ciepłowniczych</w:t>
      </w:r>
      <w:r w:rsidR="00E94AC0">
        <w:t>;</w:t>
      </w:r>
    </w:p>
    <w:p w14:paraId="27A28E27" w14:textId="237FEF41" w:rsidR="00E94AC0" w:rsidRPr="0044510A" w:rsidRDefault="00965053" w:rsidP="008B1E2D">
      <w:pPr>
        <w:pStyle w:val="Akapitzlist"/>
        <w:numPr>
          <w:ilvl w:val="0"/>
          <w:numId w:val="33"/>
        </w:numPr>
      </w:pPr>
      <w:r w:rsidRPr="0044510A">
        <w:t>402 PJ to potrzeby sektora gospodarstw domowych, pokrywane ze źródeł własnych</w:t>
      </w:r>
      <w:r w:rsidR="00E94AC0">
        <w:t xml:space="preserve"> – </w:t>
      </w:r>
      <w:r w:rsidR="00E94AC0" w:rsidRPr="0044510A">
        <w:t xml:space="preserve">obecnie wytwarzane w ok. 70% z paliw stałych, w ok. 25% z gazu ziemnego oraz w ok. 5% ze źródeł innych, </w:t>
      </w:r>
      <w:r w:rsidR="00E94AC0">
        <w:br/>
      </w:r>
      <w:r w:rsidR="00E94AC0" w:rsidRPr="0044510A">
        <w:t>w tym z paliw ciekłych i w formie ogrzewania elektrycznego</w:t>
      </w:r>
      <w:r w:rsidR="00E94AC0">
        <w:t>;</w:t>
      </w:r>
      <w:r w:rsidR="00E94AC0" w:rsidRPr="0044510A">
        <w:t xml:space="preserve"> stanowi </w:t>
      </w:r>
      <w:r w:rsidR="00E94AC0">
        <w:t xml:space="preserve">to </w:t>
      </w:r>
      <w:r w:rsidR="00E94AC0" w:rsidRPr="0044510A">
        <w:t>całkowity potencjał dodatkowy zastosowania kogeneracji w t</w:t>
      </w:r>
      <w:r w:rsidR="00ED3B9E">
        <w:t>ym sektorze;</w:t>
      </w:r>
    </w:p>
    <w:p w14:paraId="6616EC50" w14:textId="2842CC4D" w:rsidR="00965053" w:rsidRPr="0044510A" w:rsidRDefault="00965053" w:rsidP="008B1E2D">
      <w:pPr>
        <w:pStyle w:val="Akapitzlist"/>
        <w:numPr>
          <w:ilvl w:val="0"/>
          <w:numId w:val="33"/>
        </w:numPr>
      </w:pPr>
      <w:r w:rsidRPr="0044510A">
        <w:t>315 PJ to potrzeby sektorów gospodarczych (przemysł, usługi, rolnictwo), pokrywane ze źródeł własnych</w:t>
      </w:r>
      <w:r w:rsidR="00E94AC0">
        <w:t xml:space="preserve"> – </w:t>
      </w:r>
      <w:r w:rsidR="00E94AC0" w:rsidRPr="0044510A">
        <w:t xml:space="preserve">w znacznej części wytwarzane we własnych instalacjach kogeneracyjnych zakładów przemysłowych. </w:t>
      </w:r>
      <w:r w:rsidR="00ED3B9E">
        <w:t>P</w:t>
      </w:r>
      <w:r w:rsidR="00E94AC0" w:rsidRPr="0044510A">
        <w:t xml:space="preserve">otencjał dodatkowy jest relatywnie mały, szczególnie ok. 60 PJ ciepła jest wytwarzane w formie odzysku w przemyśle i koksowniach, która to technika jest bardzo tanią formą pozyskiwania ciepła odpadowego. </w:t>
      </w:r>
    </w:p>
    <w:p w14:paraId="5371783E" w14:textId="77777777" w:rsidR="00E94AC0" w:rsidRDefault="00E94AC0" w:rsidP="00E94AC0">
      <w:pPr>
        <w:pStyle w:val="odstp"/>
      </w:pPr>
    </w:p>
    <w:p w14:paraId="17EDC606" w14:textId="1D33BF26" w:rsidR="00965053" w:rsidRPr="0044510A" w:rsidRDefault="00965053" w:rsidP="00E94AC0">
      <w:r w:rsidRPr="0044510A">
        <w:t>Pod względem technicznym dostępne są obecnie technologie kogeneracy</w:t>
      </w:r>
      <w:r>
        <w:t>jne w pełnym zakresie</w:t>
      </w:r>
      <w:r w:rsidRPr="0044510A">
        <w:t xml:space="preserve"> mocy, od kilku kW (małe domy mieszkalne) do setek MW (wielkie elektrociepłownie). Stąd, jako potencjał techniczny kogeneracji przyjmuje się całkowite roczne zapotrzebowanie kraju na ciepło użytkowe, pomniejszone jedynie o odzysk ciepła w przemyśle i koksowniach, w których to przypadkach zastąpienie odzysku jakąkolwiek technologią kogeneracyjną byłoby bezcelowe. Wielkość potencjału technicznego kogeneracji w kraju jest więc </w:t>
      </w:r>
      <w:r w:rsidR="00E94AC0">
        <w:t>oszacowana na 973 – 60 = 913 PJ</w:t>
      </w:r>
      <w:r w:rsidRPr="0044510A">
        <w:t>.</w:t>
      </w:r>
    </w:p>
    <w:p w14:paraId="17D28CC1" w14:textId="460CB12B" w:rsidR="00965053" w:rsidRPr="0044510A" w:rsidRDefault="00965053" w:rsidP="00E94AC0">
      <w:r w:rsidRPr="0044510A">
        <w:t>Dla realnego planowania przyszłego rozwoju kogeneracji właściwą kategorią jest dodatkowy potencjał ekonomiczny, tj. ilość ciepła użytkowego, która nie jest obecnie wytwarzana w instalacjach kogeneracyjnych, a której wytwarzanie w takich instalacjach uznaje się, po przeprowadzeniu szczegółowej analizy, za uzasadnione ekonomicznie. W praktyce możliwość rozwoju kogeneracji polega na wykorzystaniu dodatkowego potencjału technicznego, który po skorygowaniu wynosi 191 PJ. Korekta potencjału technicznego polega na odjęciu dwóch kategorii ciepła p</w:t>
      </w:r>
      <w:r w:rsidR="00C57A7D">
        <w:t>rodukowanego bez kogeneracji, a </w:t>
      </w:r>
      <w:r w:rsidRPr="0044510A">
        <w:t>należących do dodatkowego potencjału technicznego:</w:t>
      </w:r>
    </w:p>
    <w:p w14:paraId="036E80EA" w14:textId="77777777" w:rsidR="00965053" w:rsidRPr="0044510A" w:rsidRDefault="00965053" w:rsidP="008B1E2D">
      <w:pPr>
        <w:pStyle w:val="Akapitzlist"/>
        <w:numPr>
          <w:ilvl w:val="0"/>
          <w:numId w:val="34"/>
        </w:numPr>
      </w:pPr>
      <w:r w:rsidRPr="0044510A">
        <w:t>ciepła wytwarzanego w elektrociepłowniach poza procesem kogeneracji (56 PJ), ponieważ jest to ciepło wytwarzane z reguły tylko w okresach bardzo niskich temperatur powietrza, przy bardzo krótkich czasach wykorzystania mocy ciepłowniczych</w:t>
      </w:r>
    </w:p>
    <w:p w14:paraId="41543858" w14:textId="77777777" w:rsidR="00965053" w:rsidRPr="0044510A" w:rsidRDefault="00965053" w:rsidP="008B1E2D">
      <w:pPr>
        <w:pStyle w:val="Akapitzlist"/>
        <w:numPr>
          <w:ilvl w:val="0"/>
          <w:numId w:val="34"/>
        </w:numPr>
      </w:pPr>
      <w:r w:rsidRPr="0044510A">
        <w:t>ciepła wytwarzanego z biomasy (11 PJ)</w:t>
      </w:r>
    </w:p>
    <w:p w14:paraId="57026FAB" w14:textId="453B8EC6" w:rsidR="00965053" w:rsidRPr="0044510A" w:rsidRDefault="00965053" w:rsidP="00ED3B9E">
      <w:pPr>
        <w:spacing w:before="120"/>
      </w:pPr>
      <w:r w:rsidRPr="0044510A">
        <w:t>Obliczenie dodatkowego potencjału ekonomicznego rozwoju kogeneracji przeprowadzono</w:t>
      </w:r>
      <w:r>
        <w:br/>
      </w:r>
      <w:r w:rsidRPr="0044510A">
        <w:t>na podstawie analizy ekonomicznej skutków wdrożenia kogeneracji zamiast rozdzielonego wytwarzanie energii elektrycznej i ciepła. Efektywność inwestycji kogeneracyjnych oceniono z wykorzystaniem metody sumy zdyskontowanych przepływów finansowych (NPV).</w:t>
      </w:r>
      <w:r>
        <w:t xml:space="preserve"> </w:t>
      </w:r>
      <w:r w:rsidR="00ED3B9E">
        <w:t>U</w:t>
      </w:r>
      <w:r w:rsidRPr="0044510A">
        <w:t xml:space="preserve">względniono także koszty zewnętrzne wytwarzania energii elektrycznej i ciepła, tj. koszty społeczne nieprzeniesione w cenach nośników energii. </w:t>
      </w:r>
    </w:p>
    <w:p w14:paraId="1382DBF3" w14:textId="77777777" w:rsidR="00965053" w:rsidRPr="0044510A" w:rsidRDefault="00965053" w:rsidP="00C57A7D">
      <w:r w:rsidRPr="0044510A">
        <w:t xml:space="preserve">Obliczenia wykonano dla następujących technologii, które uznawane są za reprezentatywne dla przyszłego rozwoju kogeneracji: </w:t>
      </w:r>
    </w:p>
    <w:p w14:paraId="1E3CB12D" w14:textId="77777777" w:rsidR="00965053" w:rsidRPr="0044510A" w:rsidRDefault="00965053" w:rsidP="008B1E2D">
      <w:pPr>
        <w:pStyle w:val="Akapitzlist"/>
        <w:numPr>
          <w:ilvl w:val="0"/>
          <w:numId w:val="35"/>
        </w:numPr>
      </w:pPr>
      <w:r w:rsidRPr="0044510A">
        <w:t>technologie dla dużych i średnich systemów ciepłowniczych (moc</w:t>
      </w:r>
      <w:r w:rsidRPr="00C57A7D">
        <w:rPr>
          <w:i/>
          <w:iCs/>
        </w:rPr>
        <w:t xml:space="preserve"> </w:t>
      </w:r>
      <w:r w:rsidRPr="0044510A">
        <w:t>≥ 20 MW)</w:t>
      </w:r>
    </w:p>
    <w:p w14:paraId="1965D228" w14:textId="77777777" w:rsidR="00965053" w:rsidRPr="0044510A" w:rsidRDefault="00965053" w:rsidP="008B1E2D">
      <w:pPr>
        <w:pStyle w:val="Akapitzlist"/>
        <w:numPr>
          <w:ilvl w:val="1"/>
          <w:numId w:val="35"/>
        </w:numPr>
      </w:pPr>
      <w:r w:rsidRPr="0044510A">
        <w:t>blok parowo-gazowy o mocy elektrycznej 50 MW</w:t>
      </w:r>
    </w:p>
    <w:p w14:paraId="723C14F5" w14:textId="77777777" w:rsidR="00965053" w:rsidRPr="0044510A" w:rsidRDefault="00965053" w:rsidP="008B1E2D">
      <w:pPr>
        <w:pStyle w:val="Akapitzlist"/>
        <w:numPr>
          <w:ilvl w:val="1"/>
          <w:numId w:val="35"/>
        </w:numPr>
      </w:pPr>
      <w:r w:rsidRPr="0044510A">
        <w:t>blok parowy z kotłem fluidalnym o mocy elektrycznej 100 MW</w:t>
      </w:r>
    </w:p>
    <w:p w14:paraId="05FCDF56" w14:textId="77777777" w:rsidR="00965053" w:rsidRPr="0044510A" w:rsidRDefault="00965053" w:rsidP="008B1E2D">
      <w:pPr>
        <w:pStyle w:val="Akapitzlist"/>
        <w:numPr>
          <w:ilvl w:val="0"/>
          <w:numId w:val="35"/>
        </w:numPr>
      </w:pPr>
      <w:r w:rsidRPr="0044510A">
        <w:t>technologie dla małych systemów ciepłowniczych (1 MW ≤ moc</w:t>
      </w:r>
      <w:r w:rsidRPr="00C57A7D">
        <w:rPr>
          <w:i/>
          <w:iCs/>
        </w:rPr>
        <w:t xml:space="preserve"> </w:t>
      </w:r>
      <w:r w:rsidRPr="0044510A">
        <w:t>&lt; 20 MW)</w:t>
      </w:r>
    </w:p>
    <w:p w14:paraId="5110A21C" w14:textId="77777777" w:rsidR="00965053" w:rsidRPr="0044510A" w:rsidRDefault="00965053" w:rsidP="008B1E2D">
      <w:pPr>
        <w:pStyle w:val="Akapitzlist"/>
        <w:numPr>
          <w:ilvl w:val="1"/>
          <w:numId w:val="35"/>
        </w:numPr>
      </w:pPr>
      <w:r w:rsidRPr="0044510A">
        <w:t xml:space="preserve">turbina gazowa o mocy elektrycznej 5 MW </w:t>
      </w:r>
    </w:p>
    <w:p w14:paraId="0627EB09" w14:textId="77777777" w:rsidR="00965053" w:rsidRPr="0044510A" w:rsidRDefault="00965053" w:rsidP="008B1E2D">
      <w:pPr>
        <w:pStyle w:val="Akapitzlist"/>
        <w:numPr>
          <w:ilvl w:val="1"/>
          <w:numId w:val="35"/>
        </w:numPr>
      </w:pPr>
      <w:r w:rsidRPr="0044510A">
        <w:t xml:space="preserve">blok parowy o mocy elektrycznej 5 MW </w:t>
      </w:r>
    </w:p>
    <w:p w14:paraId="44706A19" w14:textId="77777777" w:rsidR="00965053" w:rsidRPr="0044510A" w:rsidRDefault="00965053" w:rsidP="008B1E2D">
      <w:pPr>
        <w:pStyle w:val="Akapitzlist"/>
        <w:numPr>
          <w:ilvl w:val="1"/>
          <w:numId w:val="35"/>
        </w:numPr>
      </w:pPr>
      <w:r w:rsidRPr="0044510A">
        <w:t>silnik gazowy o moc elektrycznej 5 MW</w:t>
      </w:r>
    </w:p>
    <w:p w14:paraId="27A312E8" w14:textId="77777777" w:rsidR="00965053" w:rsidRPr="0044510A" w:rsidRDefault="00965053" w:rsidP="008B1E2D">
      <w:pPr>
        <w:pStyle w:val="Akapitzlist"/>
        <w:numPr>
          <w:ilvl w:val="0"/>
          <w:numId w:val="35"/>
        </w:numPr>
      </w:pPr>
      <w:r w:rsidRPr="0044510A">
        <w:lastRenderedPageBreak/>
        <w:t>technologie mikrokogeneracyjne (moc</w:t>
      </w:r>
      <w:r w:rsidRPr="00C57A7D">
        <w:rPr>
          <w:i/>
          <w:iCs/>
        </w:rPr>
        <w:t xml:space="preserve"> </w:t>
      </w:r>
      <w:r w:rsidRPr="0044510A">
        <w:t>&lt; 1 MW)</w:t>
      </w:r>
    </w:p>
    <w:p w14:paraId="36190F3F" w14:textId="77777777" w:rsidR="00965053" w:rsidRPr="0044510A" w:rsidRDefault="00965053" w:rsidP="008B1E2D">
      <w:pPr>
        <w:pStyle w:val="Akapitzlist"/>
        <w:numPr>
          <w:ilvl w:val="1"/>
          <w:numId w:val="35"/>
        </w:numPr>
      </w:pPr>
      <w:r w:rsidRPr="0044510A">
        <w:t xml:space="preserve">silnik gazowy o mocy elektrycznej 0,5 MW </w:t>
      </w:r>
    </w:p>
    <w:p w14:paraId="7A6AA9DE" w14:textId="77777777" w:rsidR="00965053" w:rsidRPr="0044510A" w:rsidRDefault="00965053" w:rsidP="008B1E2D">
      <w:pPr>
        <w:pStyle w:val="Akapitzlist"/>
        <w:numPr>
          <w:ilvl w:val="1"/>
          <w:numId w:val="35"/>
        </w:numPr>
      </w:pPr>
      <w:r w:rsidRPr="0044510A">
        <w:t xml:space="preserve">turbina gazowa o mocy elektrycznej 0,3 MW </w:t>
      </w:r>
    </w:p>
    <w:p w14:paraId="19D682A9" w14:textId="7B5A204D" w:rsidR="00965053" w:rsidRPr="0044510A" w:rsidRDefault="00965053" w:rsidP="0055729B">
      <w:r w:rsidRPr="0044510A">
        <w:t xml:space="preserve">Uzyskane wyniki </w:t>
      </w:r>
      <w:r w:rsidR="00C57A7D" w:rsidRPr="0044510A">
        <w:t xml:space="preserve">dodatkowego potencjału ekonomicznego </w:t>
      </w:r>
      <w:r w:rsidRPr="0044510A">
        <w:t>wskazuj</w:t>
      </w:r>
      <w:r w:rsidR="00C57A7D">
        <w:t xml:space="preserve">ą, że inwestycje kogeneracyjne </w:t>
      </w:r>
      <w:r w:rsidRPr="0044510A">
        <w:t xml:space="preserve">są społecznie opłacalne (NPV &gt; 0) już przy relatywnie krótkim czasie wykorzystania mocy </w:t>
      </w:r>
      <w:r w:rsidR="00ED3B9E">
        <w:t>(</w:t>
      </w:r>
      <w:r w:rsidRPr="0044510A">
        <w:t>naw</w:t>
      </w:r>
      <w:r w:rsidR="00A64571">
        <w:t>et poniżej 2700 godzin rocznie). Dla racjonalizacji rentowności p</w:t>
      </w:r>
      <w:r w:rsidRPr="0044510A">
        <w:t>rzyjęto typowe dla elektrociepłowni czasy wy</w:t>
      </w:r>
      <w:r w:rsidR="0055729B">
        <w:t>korzystania mocy zainstalowanej –</w:t>
      </w:r>
      <w:r w:rsidRPr="0044510A">
        <w:t xml:space="preserve"> 4600 </w:t>
      </w:r>
      <w:r w:rsidR="00C57A7D">
        <w:t>h</w:t>
      </w:r>
      <w:r w:rsidR="00A64571">
        <w:t xml:space="preserve"> </w:t>
      </w:r>
      <w:r w:rsidRPr="0044510A">
        <w:t>rocznie dla elektrociepłowni generujących ciepło na</w:t>
      </w:r>
      <w:r w:rsidR="00A64571">
        <w:t xml:space="preserve"> potrzeby ogrzewania budynków i </w:t>
      </w:r>
      <w:r w:rsidR="0055729B">
        <w:t>CWU oraz</w:t>
      </w:r>
      <w:r w:rsidRPr="0044510A">
        <w:t xml:space="preserve"> 6000 </w:t>
      </w:r>
      <w:r w:rsidR="00C57A7D">
        <w:t>h</w:t>
      </w:r>
      <w:r w:rsidRPr="0044510A">
        <w:t xml:space="preserve"> rocznie dla elektrociepłowni przemysłowych </w:t>
      </w:r>
    </w:p>
    <w:p w14:paraId="555F4032" w14:textId="1F0D3862" w:rsidR="00965053" w:rsidRPr="00654B76" w:rsidRDefault="00A64571" w:rsidP="00C57A7D">
      <w:r>
        <w:t>C</w:t>
      </w:r>
      <w:r w:rsidR="00965053" w:rsidRPr="00654B76">
        <w:t xml:space="preserve">ałkowity dodatkowy potencjał ekonomiczny </w:t>
      </w:r>
      <w:r>
        <w:t>CHP</w:t>
      </w:r>
      <w:r w:rsidR="00965053" w:rsidRPr="00654B76">
        <w:t xml:space="preserve"> </w:t>
      </w:r>
      <w:r>
        <w:t>oszacowano na poziomie</w:t>
      </w:r>
      <w:r w:rsidR="00965053" w:rsidRPr="00654B76">
        <w:t xml:space="preserve"> 185 PJ</w:t>
      </w:r>
      <w:r>
        <w:t>, co niewi</w:t>
      </w:r>
      <w:r w:rsidR="00ED3B9E">
        <w:t>e</w:t>
      </w:r>
      <w:r>
        <w:t xml:space="preserve">le </w:t>
      </w:r>
      <w:r w:rsidR="00965053" w:rsidRPr="00654B76">
        <w:t xml:space="preserve">różni się od dodatkowego potencjału technicznego skorygowanego, wynoszącego 191 PJ. Aby w pełni wykorzystać ten potencjał, należałoby wybudować instalacje kogeneracyjne </w:t>
      </w:r>
      <w:r w:rsidR="00C57A7D">
        <w:t xml:space="preserve">o całkowitej mocy elektrycznej </w:t>
      </w:r>
      <w:r w:rsidR="00965053" w:rsidRPr="00654B76">
        <w:t xml:space="preserve">10 243 MW i całkowitej mocy cieplnej 11 </w:t>
      </w:r>
      <w:r w:rsidR="00965053">
        <w:t>112 MW. Instalacje te produkowa</w:t>
      </w:r>
      <w:r w:rsidR="00965053" w:rsidRPr="00654B76">
        <w:t>łyby rocznie 185 PJ ciepła i 47 TWh energii el</w:t>
      </w:r>
      <w:r>
        <w:t xml:space="preserve">ektrycznej, która to produkcja </w:t>
      </w:r>
      <w:r w:rsidR="00965053" w:rsidRPr="00654B76">
        <w:t>w technologii kogeneracyjnej pozwoliłaby rocznie zaoszczę</w:t>
      </w:r>
      <w:r>
        <w:t xml:space="preserve">dzić 253 PJ energii pierwotnej </w:t>
      </w:r>
      <w:r w:rsidR="00965053" w:rsidRPr="00654B76">
        <w:t xml:space="preserve">i zredukować emisję </w:t>
      </w:r>
      <w:r>
        <w:t>CO</w:t>
      </w:r>
      <w:r w:rsidRPr="00A64571">
        <w:rPr>
          <w:vertAlign w:val="subscript"/>
        </w:rPr>
        <w:t>2</w:t>
      </w:r>
      <w:r w:rsidR="00965053" w:rsidRPr="00654B76">
        <w:t xml:space="preserve"> o 26 mln t. </w:t>
      </w:r>
      <w:r>
        <w:t xml:space="preserve">Całkowite nakłady inwestycyjne </w:t>
      </w:r>
      <w:r w:rsidR="00965053" w:rsidRPr="00654B76">
        <w:t>na budowę instalacji kogeneracyjnych o wymienio</w:t>
      </w:r>
      <w:r>
        <w:t xml:space="preserve">nej charakterystyce wyniosłyby </w:t>
      </w:r>
      <w:r w:rsidR="00965053" w:rsidRPr="00654B76">
        <w:t>41,5 mld PLN.</w:t>
      </w:r>
      <w:r w:rsidR="00965053">
        <w:t xml:space="preserve"> </w:t>
      </w:r>
    </w:p>
    <w:p w14:paraId="422E9DD9" w14:textId="77777777" w:rsidR="00965053" w:rsidRPr="0044510A" w:rsidRDefault="00965053" w:rsidP="00C57A7D">
      <w:r w:rsidRPr="0044510A">
        <w:t xml:space="preserve">Przeprowadzona analiza umożliwiła też rekomendowanie konkretnych technologii kogeneracyjnych, najbardziej opłacalnych przy obecnych relacjach cenowych: </w:t>
      </w:r>
    </w:p>
    <w:p w14:paraId="116A65F3" w14:textId="06C8CA7B" w:rsidR="00965053" w:rsidRPr="0044510A" w:rsidRDefault="00965053" w:rsidP="008B1E2D">
      <w:pPr>
        <w:pStyle w:val="Akapitzlist"/>
        <w:numPr>
          <w:ilvl w:val="0"/>
          <w:numId w:val="36"/>
        </w:numPr>
      </w:pPr>
      <w:r w:rsidRPr="0044510A">
        <w:t>dla dużych systemów ciepłowniczych</w:t>
      </w:r>
      <w:r w:rsidR="00A64571">
        <w:t xml:space="preserve"> </w:t>
      </w:r>
      <w:r w:rsidRPr="0044510A">
        <w:t>– układy gazowo-parowe lub bloki parowe na węgiel</w:t>
      </w:r>
    </w:p>
    <w:p w14:paraId="39D5E622" w14:textId="00A3942D" w:rsidR="00965053" w:rsidRDefault="00965053" w:rsidP="008B1E2D">
      <w:pPr>
        <w:pStyle w:val="Akapitzlist"/>
        <w:numPr>
          <w:ilvl w:val="0"/>
          <w:numId w:val="36"/>
        </w:numPr>
      </w:pPr>
      <w:r w:rsidRPr="0044510A">
        <w:t xml:space="preserve">dla mniejszych systemów – </w:t>
      </w:r>
      <w:r w:rsidR="00A64571">
        <w:t>silniki wewnętrznego spalania lub</w:t>
      </w:r>
      <w:r w:rsidRPr="0044510A">
        <w:t xml:space="preserve"> turbiny gazowe</w:t>
      </w:r>
    </w:p>
    <w:p w14:paraId="5DEA6B6F" w14:textId="77777777" w:rsidR="00965053" w:rsidRPr="0044510A" w:rsidRDefault="00965053" w:rsidP="008B1E2D">
      <w:pPr>
        <w:pStyle w:val="Akapitzlist"/>
        <w:numPr>
          <w:ilvl w:val="0"/>
          <w:numId w:val="36"/>
        </w:numPr>
      </w:pPr>
      <w:r w:rsidRPr="0044510A">
        <w:t>dla systemów mikrokogeneracyjnych w budynkach mieszkalnych – mikroturbiny, silniki wewnętrznego spalania lub silniki Stirlinga</w:t>
      </w:r>
    </w:p>
    <w:p w14:paraId="05286D4D" w14:textId="63605717" w:rsidR="00965053" w:rsidRPr="009735F3" w:rsidRDefault="00965053" w:rsidP="00A64571">
      <w:r w:rsidRPr="009735F3">
        <w:t>Obok ciepła pochodzącego z kogeneracji, jako perspektywicznie korzystną z punktu widzenia efektywności energetycznej ocenia się równi</w:t>
      </w:r>
      <w:r w:rsidR="00A64571">
        <w:t xml:space="preserve">eż produkcję chłodu sieciowego. </w:t>
      </w:r>
      <w:r w:rsidRPr="009735F3">
        <w:t xml:space="preserve">Istniejące urządzenia klimatyzacyjne są z reguły lokalne, zasilane energią elektryczną, a sieciowa dystrybucja chłodu znajduje się w Polsce na etapie testów lub bardzo skromnych zastosowań. Sytuacja klimatyzowanych budynków jest pod tym względem analogiczna do sytuacji budynków ogrzewanych własnymi indywidualnymi źródłami energii cieplnej. Krajowy potencjał całkowity wytwarzania chłodu, ograniczony do jego podstawowego zastosowania, tj. do sektora usług, został oceniony na 19 PJ, czyli dwukrotnie mniej niż potrzeby grzewcze budynków tego sektora. </w:t>
      </w:r>
    </w:p>
    <w:p w14:paraId="41B85C5D" w14:textId="77777777" w:rsidR="00ED3B9E" w:rsidRDefault="00ED3B9E" w:rsidP="00422428">
      <w:pPr>
        <w:spacing w:after="160"/>
        <w:jc w:val="left"/>
      </w:pPr>
    </w:p>
    <w:p w14:paraId="2A04B990" w14:textId="3583FE4E" w:rsidR="00ED3B9E" w:rsidRDefault="0055729B" w:rsidP="0055729B">
      <w:r>
        <w:t>T</w:t>
      </w:r>
      <w:r w:rsidR="00ED3B9E" w:rsidRPr="00434972">
        <w:t>ab</w:t>
      </w:r>
      <w:r w:rsidR="00ED3B9E">
        <w:t>e</w:t>
      </w:r>
      <w:r w:rsidR="00ED3B9E" w:rsidRPr="00434972">
        <w:t xml:space="preserve">le </w:t>
      </w:r>
      <w:r>
        <w:t xml:space="preserve">43-45 </w:t>
      </w:r>
      <w:r w:rsidR="00ED3B9E" w:rsidRPr="00434972">
        <w:t>przedstawiają bieżący stan zastosowa</w:t>
      </w:r>
      <w:r>
        <w:t xml:space="preserve">nia wysokosprawnej kogeneracji </w:t>
      </w:r>
      <w:r w:rsidR="00ED3B9E" w:rsidRPr="00434972">
        <w:t xml:space="preserve">w Polsce, tzn. </w:t>
      </w:r>
      <w:r w:rsidR="00EE17F3">
        <w:t>w </w:t>
      </w:r>
      <w:r w:rsidR="00ED3B9E" w:rsidRPr="00434972">
        <w:t>trzech ujęciach</w:t>
      </w:r>
      <w:r>
        <w:t xml:space="preserve"> – </w:t>
      </w:r>
      <w:r w:rsidR="00ED3B9E" w:rsidRPr="0044510A">
        <w:t>wielkość produkcji w podziale organizacyjnym wytwórców</w:t>
      </w:r>
      <w:r>
        <w:t>;</w:t>
      </w:r>
      <w:r w:rsidR="00ED3B9E" w:rsidRPr="0044510A">
        <w:rPr>
          <w:spacing w:val="-2"/>
        </w:rPr>
        <w:t xml:space="preserve"> wielkość produkcji w podziale technicznym określonym w art. 9l ustawy </w:t>
      </w:r>
      <w:r>
        <w:rPr>
          <w:spacing w:val="-2"/>
        </w:rPr>
        <w:t xml:space="preserve">– </w:t>
      </w:r>
      <w:r w:rsidR="00ED3B9E" w:rsidRPr="0044510A">
        <w:rPr>
          <w:spacing w:val="-2"/>
        </w:rPr>
        <w:t>Prawo energetyczne</w:t>
      </w:r>
      <w:r>
        <w:rPr>
          <w:spacing w:val="-2"/>
        </w:rPr>
        <w:t>;</w:t>
      </w:r>
      <w:r>
        <w:t xml:space="preserve"> udział wielkości produkcji w </w:t>
      </w:r>
      <w:r w:rsidR="00ED3B9E" w:rsidRPr="0044510A">
        <w:t>całkowitej produkcji krajowej</w:t>
      </w:r>
      <w:r>
        <w:t>.</w:t>
      </w:r>
    </w:p>
    <w:p w14:paraId="124F8914" w14:textId="77777777" w:rsidR="00ED3B9E" w:rsidRDefault="00ED3B9E" w:rsidP="0055729B">
      <w:pPr>
        <w:pStyle w:val="odstp"/>
      </w:pPr>
    </w:p>
    <w:p w14:paraId="104A8DD9" w14:textId="04196850" w:rsidR="00ED3B9E" w:rsidRPr="007A4292" w:rsidRDefault="0055729B" w:rsidP="0055729B">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43</w:t>
      </w:r>
      <w:r w:rsidR="006007C6">
        <w:rPr>
          <w:noProof/>
        </w:rPr>
        <w:fldChar w:fldCharType="end"/>
      </w:r>
      <w:r>
        <w:t xml:space="preserve">. </w:t>
      </w:r>
      <w:r w:rsidR="00ED3B9E" w:rsidRPr="007A4292">
        <w:t>Produkcja energii elektrycznej w wysokosprawnej kogene</w:t>
      </w:r>
      <w:r>
        <w:t>racji w podziale organizacyjnym</w:t>
      </w:r>
    </w:p>
    <w:tbl>
      <w:tblPr>
        <w:tblW w:w="5000" w:type="pct"/>
        <w:tblCellMar>
          <w:left w:w="70" w:type="dxa"/>
          <w:right w:w="70" w:type="dxa"/>
        </w:tblCellMar>
        <w:tblLook w:val="04A0" w:firstRow="1" w:lastRow="0" w:firstColumn="1" w:lastColumn="0" w:noHBand="0" w:noVBand="1"/>
      </w:tblPr>
      <w:tblGrid>
        <w:gridCol w:w="5252"/>
        <w:gridCol w:w="999"/>
        <w:gridCol w:w="1014"/>
        <w:gridCol w:w="1012"/>
        <w:gridCol w:w="1011"/>
      </w:tblGrid>
      <w:tr w:rsidR="00ED3B9E" w:rsidRPr="0055729B" w14:paraId="6D863CD8" w14:textId="77777777" w:rsidTr="0055729B">
        <w:trPr>
          <w:trHeight w:val="23"/>
        </w:trPr>
        <w:tc>
          <w:tcPr>
            <w:tcW w:w="2827" w:type="pct"/>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D65B0AC" w14:textId="2B4D74F8" w:rsidR="00ED3B9E" w:rsidRPr="0055729B" w:rsidRDefault="0055729B" w:rsidP="005A250A">
            <w:pPr>
              <w:pStyle w:val="TABELA"/>
              <w:rPr>
                <w:rFonts w:asciiTheme="minorHAnsi" w:hAnsiTheme="minorHAnsi"/>
                <w:sz w:val="16"/>
                <w:szCs w:val="16"/>
              </w:rPr>
            </w:pPr>
            <w:r>
              <w:rPr>
                <w:rFonts w:asciiTheme="minorHAnsi" w:hAnsiTheme="minorHAnsi"/>
                <w:sz w:val="16"/>
                <w:szCs w:val="16"/>
              </w:rPr>
              <w:t>wyszczególnienie</w:t>
            </w:r>
          </w:p>
        </w:tc>
        <w:tc>
          <w:tcPr>
            <w:tcW w:w="538"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3137714E"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2007</w:t>
            </w:r>
          </w:p>
        </w:tc>
        <w:tc>
          <w:tcPr>
            <w:tcW w:w="546"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3702875E"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2010</w:t>
            </w:r>
          </w:p>
        </w:tc>
        <w:tc>
          <w:tcPr>
            <w:tcW w:w="545" w:type="pct"/>
            <w:tcBorders>
              <w:top w:val="single" w:sz="4" w:space="0" w:color="auto"/>
              <w:left w:val="nil"/>
              <w:bottom w:val="single" w:sz="4" w:space="0" w:color="auto"/>
              <w:right w:val="single" w:sz="4" w:space="0" w:color="auto"/>
            </w:tcBorders>
            <w:tcMar>
              <w:top w:w="28" w:type="dxa"/>
              <w:bottom w:w="28" w:type="dxa"/>
            </w:tcMar>
            <w:vAlign w:val="center"/>
          </w:tcPr>
          <w:p w14:paraId="770FE64E"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2014</w:t>
            </w:r>
          </w:p>
        </w:tc>
        <w:tc>
          <w:tcPr>
            <w:tcW w:w="545"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3803314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2015</w:t>
            </w:r>
          </w:p>
        </w:tc>
      </w:tr>
      <w:tr w:rsidR="00ED3B9E" w:rsidRPr="0055729B" w14:paraId="20CD5B33" w14:textId="77777777" w:rsidTr="0055729B">
        <w:trPr>
          <w:trHeight w:val="23"/>
        </w:trPr>
        <w:tc>
          <w:tcPr>
            <w:tcW w:w="2827" w:type="pct"/>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1D91252" w14:textId="77777777" w:rsidR="00ED3B9E" w:rsidRPr="0055729B" w:rsidRDefault="00ED3B9E" w:rsidP="005A250A">
            <w:pPr>
              <w:pStyle w:val="TABELA"/>
              <w:rPr>
                <w:rFonts w:asciiTheme="minorHAnsi" w:hAnsiTheme="minorHAnsi"/>
                <w:sz w:val="16"/>
                <w:szCs w:val="16"/>
              </w:rPr>
            </w:pPr>
          </w:p>
        </w:tc>
        <w:tc>
          <w:tcPr>
            <w:tcW w:w="2173" w:type="pct"/>
            <w:gridSpan w:val="4"/>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0FA0A45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GWh</w:t>
            </w:r>
          </w:p>
        </w:tc>
      </w:tr>
      <w:tr w:rsidR="00ED3B9E" w:rsidRPr="0055729B" w14:paraId="5DB3814A" w14:textId="77777777" w:rsidTr="0055729B">
        <w:trPr>
          <w:trHeight w:val="23"/>
        </w:trPr>
        <w:tc>
          <w:tcPr>
            <w:tcW w:w="282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013072D9"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Ogółem kraj</w:t>
            </w:r>
          </w:p>
        </w:tc>
        <w:tc>
          <w:tcPr>
            <w:tcW w:w="538" w:type="pct"/>
            <w:tcBorders>
              <w:top w:val="nil"/>
              <w:left w:val="nil"/>
              <w:bottom w:val="single" w:sz="4" w:space="0" w:color="auto"/>
              <w:right w:val="single" w:sz="4" w:space="0" w:color="auto"/>
            </w:tcBorders>
            <w:noWrap/>
            <w:tcMar>
              <w:top w:w="28" w:type="dxa"/>
              <w:bottom w:w="28" w:type="dxa"/>
            </w:tcMar>
            <w:vAlign w:val="center"/>
            <w:hideMark/>
          </w:tcPr>
          <w:p w14:paraId="3AB28E9A"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24 930</w:t>
            </w:r>
          </w:p>
        </w:tc>
        <w:tc>
          <w:tcPr>
            <w:tcW w:w="546" w:type="pct"/>
            <w:tcBorders>
              <w:top w:val="nil"/>
              <w:left w:val="nil"/>
              <w:bottom w:val="single" w:sz="4" w:space="0" w:color="auto"/>
              <w:right w:val="single" w:sz="4" w:space="0" w:color="auto"/>
            </w:tcBorders>
            <w:noWrap/>
            <w:tcMar>
              <w:top w:w="28" w:type="dxa"/>
              <w:bottom w:w="28" w:type="dxa"/>
            </w:tcMar>
            <w:vAlign w:val="center"/>
            <w:hideMark/>
          </w:tcPr>
          <w:p w14:paraId="6F158462"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26 885</w:t>
            </w:r>
          </w:p>
        </w:tc>
        <w:tc>
          <w:tcPr>
            <w:tcW w:w="545" w:type="pct"/>
            <w:tcBorders>
              <w:top w:val="nil"/>
              <w:left w:val="nil"/>
              <w:bottom w:val="single" w:sz="4" w:space="0" w:color="auto"/>
              <w:right w:val="single" w:sz="4" w:space="0" w:color="auto"/>
            </w:tcBorders>
            <w:tcMar>
              <w:top w:w="28" w:type="dxa"/>
              <w:bottom w:w="28" w:type="dxa"/>
            </w:tcMar>
            <w:vAlign w:val="center"/>
          </w:tcPr>
          <w:p w14:paraId="2784921F"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22 924</w:t>
            </w:r>
          </w:p>
        </w:tc>
        <w:tc>
          <w:tcPr>
            <w:tcW w:w="545"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tcPr>
          <w:p w14:paraId="23E6861B"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26 183</w:t>
            </w:r>
          </w:p>
        </w:tc>
      </w:tr>
      <w:tr w:rsidR="00ED3B9E" w:rsidRPr="0055729B" w14:paraId="6CB56D9D" w14:textId="77777777" w:rsidTr="0055729B">
        <w:trPr>
          <w:trHeight w:val="23"/>
        </w:trPr>
        <w:tc>
          <w:tcPr>
            <w:tcW w:w="282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A73D8A9"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 xml:space="preserve">Elektrownie zawodowe kondensacyjne </w:t>
            </w:r>
          </w:p>
        </w:tc>
        <w:tc>
          <w:tcPr>
            <w:tcW w:w="538" w:type="pct"/>
            <w:tcBorders>
              <w:top w:val="nil"/>
              <w:left w:val="nil"/>
              <w:bottom w:val="single" w:sz="4" w:space="0" w:color="auto"/>
              <w:right w:val="single" w:sz="4" w:space="0" w:color="auto"/>
            </w:tcBorders>
            <w:noWrap/>
            <w:tcMar>
              <w:top w:w="28" w:type="dxa"/>
              <w:bottom w:w="28" w:type="dxa"/>
            </w:tcMar>
            <w:vAlign w:val="center"/>
            <w:hideMark/>
          </w:tcPr>
          <w:p w14:paraId="594BB0FF"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2 174</w:t>
            </w:r>
          </w:p>
        </w:tc>
        <w:tc>
          <w:tcPr>
            <w:tcW w:w="546" w:type="pct"/>
            <w:tcBorders>
              <w:top w:val="nil"/>
              <w:left w:val="nil"/>
              <w:bottom w:val="single" w:sz="4" w:space="0" w:color="auto"/>
              <w:right w:val="single" w:sz="4" w:space="0" w:color="auto"/>
            </w:tcBorders>
            <w:noWrap/>
            <w:tcMar>
              <w:top w:w="28" w:type="dxa"/>
              <w:bottom w:w="28" w:type="dxa"/>
            </w:tcMar>
            <w:vAlign w:val="center"/>
            <w:hideMark/>
          </w:tcPr>
          <w:p w14:paraId="47D20C2A"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2 255</w:t>
            </w:r>
          </w:p>
        </w:tc>
        <w:tc>
          <w:tcPr>
            <w:tcW w:w="545" w:type="pct"/>
            <w:tcBorders>
              <w:top w:val="nil"/>
              <w:left w:val="nil"/>
              <w:bottom w:val="single" w:sz="4" w:space="0" w:color="auto"/>
              <w:right w:val="single" w:sz="4" w:space="0" w:color="auto"/>
            </w:tcBorders>
            <w:tcMar>
              <w:top w:w="28" w:type="dxa"/>
              <w:bottom w:w="28" w:type="dxa"/>
            </w:tcMar>
            <w:vAlign w:val="center"/>
          </w:tcPr>
          <w:p w14:paraId="602985D1"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1 663</w:t>
            </w:r>
          </w:p>
        </w:tc>
        <w:tc>
          <w:tcPr>
            <w:tcW w:w="545"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tcPr>
          <w:p w14:paraId="33FF859B"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1 896</w:t>
            </w:r>
          </w:p>
        </w:tc>
      </w:tr>
      <w:tr w:rsidR="00ED3B9E" w:rsidRPr="0055729B" w14:paraId="37CD45B6" w14:textId="77777777" w:rsidTr="0055729B">
        <w:trPr>
          <w:trHeight w:val="23"/>
        </w:trPr>
        <w:tc>
          <w:tcPr>
            <w:tcW w:w="282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073B05DE"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Elektrociepłownie zawodowe</w:t>
            </w:r>
          </w:p>
        </w:tc>
        <w:tc>
          <w:tcPr>
            <w:tcW w:w="538" w:type="pct"/>
            <w:tcBorders>
              <w:top w:val="nil"/>
              <w:left w:val="nil"/>
              <w:bottom w:val="single" w:sz="4" w:space="0" w:color="auto"/>
              <w:right w:val="single" w:sz="4" w:space="0" w:color="auto"/>
            </w:tcBorders>
            <w:noWrap/>
            <w:tcMar>
              <w:top w:w="28" w:type="dxa"/>
              <w:bottom w:w="28" w:type="dxa"/>
            </w:tcMar>
            <w:vAlign w:val="center"/>
            <w:hideMark/>
          </w:tcPr>
          <w:p w14:paraId="7E5CC36D"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16 975</w:t>
            </w:r>
          </w:p>
        </w:tc>
        <w:tc>
          <w:tcPr>
            <w:tcW w:w="546" w:type="pct"/>
            <w:tcBorders>
              <w:top w:val="nil"/>
              <w:left w:val="nil"/>
              <w:bottom w:val="single" w:sz="4" w:space="0" w:color="auto"/>
              <w:right w:val="single" w:sz="4" w:space="0" w:color="auto"/>
            </w:tcBorders>
            <w:noWrap/>
            <w:tcMar>
              <w:top w:w="28" w:type="dxa"/>
              <w:bottom w:w="28" w:type="dxa"/>
            </w:tcMar>
            <w:vAlign w:val="center"/>
            <w:hideMark/>
          </w:tcPr>
          <w:p w14:paraId="47C22C20"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17 449</w:t>
            </w:r>
          </w:p>
        </w:tc>
        <w:tc>
          <w:tcPr>
            <w:tcW w:w="545" w:type="pct"/>
            <w:tcBorders>
              <w:top w:val="nil"/>
              <w:left w:val="nil"/>
              <w:bottom w:val="single" w:sz="4" w:space="0" w:color="auto"/>
              <w:right w:val="single" w:sz="4" w:space="0" w:color="auto"/>
            </w:tcBorders>
            <w:tcMar>
              <w:top w:w="28" w:type="dxa"/>
              <w:bottom w:w="28" w:type="dxa"/>
            </w:tcMar>
            <w:vAlign w:val="center"/>
          </w:tcPr>
          <w:p w14:paraId="7F23A774"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14 477</w:t>
            </w:r>
          </w:p>
        </w:tc>
        <w:tc>
          <w:tcPr>
            <w:tcW w:w="545"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tcPr>
          <w:p w14:paraId="15DC198F"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16 080</w:t>
            </w:r>
          </w:p>
        </w:tc>
      </w:tr>
      <w:tr w:rsidR="00ED3B9E" w:rsidRPr="0055729B" w14:paraId="12400867" w14:textId="77777777" w:rsidTr="0055729B">
        <w:trPr>
          <w:trHeight w:val="23"/>
        </w:trPr>
        <w:tc>
          <w:tcPr>
            <w:tcW w:w="282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58F82AE3"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Elektrociepłownie niezależne</w:t>
            </w:r>
          </w:p>
        </w:tc>
        <w:tc>
          <w:tcPr>
            <w:tcW w:w="538" w:type="pct"/>
            <w:tcBorders>
              <w:top w:val="nil"/>
              <w:left w:val="nil"/>
              <w:bottom w:val="single" w:sz="4" w:space="0" w:color="auto"/>
              <w:right w:val="single" w:sz="4" w:space="0" w:color="auto"/>
            </w:tcBorders>
            <w:noWrap/>
            <w:tcMar>
              <w:top w:w="28" w:type="dxa"/>
              <w:bottom w:w="28" w:type="dxa"/>
            </w:tcMar>
            <w:vAlign w:val="center"/>
            <w:hideMark/>
          </w:tcPr>
          <w:p w14:paraId="4392232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536</w:t>
            </w:r>
          </w:p>
        </w:tc>
        <w:tc>
          <w:tcPr>
            <w:tcW w:w="546" w:type="pct"/>
            <w:tcBorders>
              <w:top w:val="nil"/>
              <w:left w:val="nil"/>
              <w:bottom w:val="single" w:sz="4" w:space="0" w:color="auto"/>
              <w:right w:val="single" w:sz="4" w:space="0" w:color="auto"/>
            </w:tcBorders>
            <w:noWrap/>
            <w:tcMar>
              <w:top w:w="28" w:type="dxa"/>
              <w:bottom w:w="28" w:type="dxa"/>
            </w:tcMar>
            <w:vAlign w:val="center"/>
            <w:hideMark/>
          </w:tcPr>
          <w:p w14:paraId="585B5D18"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795</w:t>
            </w:r>
          </w:p>
        </w:tc>
        <w:tc>
          <w:tcPr>
            <w:tcW w:w="545" w:type="pct"/>
            <w:tcBorders>
              <w:top w:val="nil"/>
              <w:left w:val="nil"/>
              <w:bottom w:val="single" w:sz="4" w:space="0" w:color="auto"/>
              <w:right w:val="single" w:sz="4" w:space="0" w:color="auto"/>
            </w:tcBorders>
            <w:tcMar>
              <w:top w:w="28" w:type="dxa"/>
              <w:bottom w:w="28" w:type="dxa"/>
            </w:tcMar>
            <w:vAlign w:val="center"/>
          </w:tcPr>
          <w:p w14:paraId="440F37F6"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1 092</w:t>
            </w:r>
          </w:p>
        </w:tc>
        <w:tc>
          <w:tcPr>
            <w:tcW w:w="545"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tcPr>
          <w:p w14:paraId="16E2B4D5"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978</w:t>
            </w:r>
          </w:p>
        </w:tc>
      </w:tr>
      <w:tr w:rsidR="00ED3B9E" w:rsidRPr="0055729B" w14:paraId="0A2BCB11" w14:textId="77777777" w:rsidTr="0055729B">
        <w:trPr>
          <w:trHeight w:val="23"/>
        </w:trPr>
        <w:tc>
          <w:tcPr>
            <w:tcW w:w="282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D8F13A9"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Elektrociepłownie przedsiębiorstw ciepłowniczych</w:t>
            </w:r>
          </w:p>
        </w:tc>
        <w:tc>
          <w:tcPr>
            <w:tcW w:w="538" w:type="pct"/>
            <w:tcBorders>
              <w:top w:val="nil"/>
              <w:left w:val="nil"/>
              <w:bottom w:val="single" w:sz="4" w:space="0" w:color="auto"/>
              <w:right w:val="single" w:sz="4" w:space="0" w:color="auto"/>
            </w:tcBorders>
            <w:tcMar>
              <w:top w:w="28" w:type="dxa"/>
              <w:bottom w:w="28" w:type="dxa"/>
            </w:tcMar>
            <w:vAlign w:val="center"/>
            <w:hideMark/>
          </w:tcPr>
          <w:p w14:paraId="34F215BC"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68</w:t>
            </w:r>
          </w:p>
        </w:tc>
        <w:tc>
          <w:tcPr>
            <w:tcW w:w="546" w:type="pct"/>
            <w:tcBorders>
              <w:top w:val="nil"/>
              <w:left w:val="nil"/>
              <w:bottom w:val="single" w:sz="4" w:space="0" w:color="auto"/>
              <w:right w:val="single" w:sz="4" w:space="0" w:color="auto"/>
            </w:tcBorders>
            <w:tcMar>
              <w:top w:w="28" w:type="dxa"/>
              <w:bottom w:w="28" w:type="dxa"/>
            </w:tcMar>
            <w:vAlign w:val="center"/>
            <w:hideMark/>
          </w:tcPr>
          <w:p w14:paraId="463890E2"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345</w:t>
            </w:r>
          </w:p>
        </w:tc>
        <w:tc>
          <w:tcPr>
            <w:tcW w:w="545" w:type="pct"/>
            <w:tcBorders>
              <w:top w:val="nil"/>
              <w:left w:val="nil"/>
              <w:bottom w:val="single" w:sz="4" w:space="0" w:color="auto"/>
              <w:right w:val="single" w:sz="4" w:space="0" w:color="auto"/>
            </w:tcBorders>
            <w:tcMar>
              <w:top w:w="28" w:type="dxa"/>
              <w:bottom w:w="28" w:type="dxa"/>
            </w:tcMar>
            <w:vAlign w:val="center"/>
          </w:tcPr>
          <w:p w14:paraId="031B01CD"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390</w:t>
            </w:r>
          </w:p>
        </w:tc>
        <w:tc>
          <w:tcPr>
            <w:tcW w:w="545"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tcPr>
          <w:p w14:paraId="3E20C4D4"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568</w:t>
            </w:r>
          </w:p>
        </w:tc>
      </w:tr>
      <w:tr w:rsidR="00ED3B9E" w:rsidRPr="0055729B" w14:paraId="15AE25BD" w14:textId="77777777" w:rsidTr="0055729B">
        <w:trPr>
          <w:trHeight w:val="23"/>
        </w:trPr>
        <w:tc>
          <w:tcPr>
            <w:tcW w:w="282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4D1A11AF"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Elektrociepłownie przemysłowe</w:t>
            </w:r>
          </w:p>
        </w:tc>
        <w:tc>
          <w:tcPr>
            <w:tcW w:w="538" w:type="pct"/>
            <w:tcBorders>
              <w:top w:val="nil"/>
              <w:left w:val="nil"/>
              <w:bottom w:val="single" w:sz="4" w:space="0" w:color="auto"/>
              <w:right w:val="single" w:sz="4" w:space="0" w:color="auto"/>
            </w:tcBorders>
            <w:noWrap/>
            <w:tcMar>
              <w:top w:w="28" w:type="dxa"/>
              <w:bottom w:w="28" w:type="dxa"/>
            </w:tcMar>
            <w:vAlign w:val="center"/>
            <w:hideMark/>
          </w:tcPr>
          <w:p w14:paraId="7C253D7D"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5 177</w:t>
            </w:r>
          </w:p>
        </w:tc>
        <w:tc>
          <w:tcPr>
            <w:tcW w:w="546" w:type="pct"/>
            <w:tcBorders>
              <w:top w:val="nil"/>
              <w:left w:val="nil"/>
              <w:bottom w:val="single" w:sz="4" w:space="0" w:color="auto"/>
              <w:right w:val="single" w:sz="4" w:space="0" w:color="auto"/>
            </w:tcBorders>
            <w:noWrap/>
            <w:tcMar>
              <w:top w:w="28" w:type="dxa"/>
              <w:bottom w:w="28" w:type="dxa"/>
            </w:tcMar>
            <w:vAlign w:val="center"/>
            <w:hideMark/>
          </w:tcPr>
          <w:p w14:paraId="3BB4D939"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6 041</w:t>
            </w:r>
          </w:p>
        </w:tc>
        <w:tc>
          <w:tcPr>
            <w:tcW w:w="545" w:type="pct"/>
            <w:tcBorders>
              <w:top w:val="nil"/>
              <w:left w:val="nil"/>
              <w:bottom w:val="single" w:sz="4" w:space="0" w:color="auto"/>
              <w:right w:val="single" w:sz="4" w:space="0" w:color="auto"/>
            </w:tcBorders>
            <w:tcMar>
              <w:top w:w="28" w:type="dxa"/>
              <w:bottom w:w="28" w:type="dxa"/>
            </w:tcMar>
            <w:vAlign w:val="center"/>
          </w:tcPr>
          <w:p w14:paraId="23FE4071"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5 303</w:t>
            </w:r>
          </w:p>
        </w:tc>
        <w:tc>
          <w:tcPr>
            <w:tcW w:w="545"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tcPr>
          <w:p w14:paraId="6BFAF5A2"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6 513</w:t>
            </w:r>
          </w:p>
        </w:tc>
      </w:tr>
    </w:tbl>
    <w:p w14:paraId="65470071" w14:textId="169DADE6" w:rsidR="00ED3B9E" w:rsidRPr="0055729B" w:rsidRDefault="0055729B" w:rsidP="0055729B">
      <w:pPr>
        <w:pStyle w:val="Legenda"/>
        <w:rPr>
          <w:lang w:val="en-GB"/>
        </w:rPr>
      </w:pPr>
      <w:bookmarkStart w:id="91" w:name="_Toc435542558"/>
      <w:bookmarkStart w:id="92" w:name="_Toc438212542"/>
      <w:r w:rsidRPr="0055729B">
        <w:rPr>
          <w:lang w:val="en-GB"/>
        </w:rPr>
        <w:t>Źródło: ARE SA</w:t>
      </w:r>
    </w:p>
    <w:p w14:paraId="7E2880E5" w14:textId="77777777" w:rsidR="00ED3B9E" w:rsidRPr="0055729B" w:rsidRDefault="00ED3B9E" w:rsidP="00ED3B9E">
      <w:pPr>
        <w:spacing w:before="0" w:after="0" w:line="240" w:lineRule="auto"/>
        <w:rPr>
          <w:i/>
          <w:iCs/>
          <w:lang w:val="en-GB"/>
        </w:rPr>
      </w:pPr>
    </w:p>
    <w:bookmarkEnd w:id="91"/>
    <w:bookmarkEnd w:id="92"/>
    <w:p w14:paraId="063BBFBF" w14:textId="77777777" w:rsidR="00EE17F3" w:rsidRDefault="00EE17F3" w:rsidP="0055729B">
      <w:pPr>
        <w:pStyle w:val="Legenda"/>
      </w:pPr>
    </w:p>
    <w:p w14:paraId="72E5C554" w14:textId="5095FEC3" w:rsidR="00ED3B9E" w:rsidRPr="007A4292" w:rsidRDefault="00ED3B9E" w:rsidP="0055729B">
      <w:pPr>
        <w:pStyle w:val="Legenda"/>
      </w:pPr>
      <w:r w:rsidRPr="0055729B">
        <w:lastRenderedPageBreak/>
        <w:br/>
      </w:r>
      <w:r w:rsidR="0055729B">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44</w:t>
      </w:r>
      <w:r w:rsidR="006007C6">
        <w:rPr>
          <w:noProof/>
        </w:rPr>
        <w:fldChar w:fldCharType="end"/>
      </w:r>
      <w:r w:rsidR="0055729B">
        <w:t xml:space="preserve">. </w:t>
      </w:r>
      <w:r w:rsidRPr="007A4292">
        <w:t>Produkcja energii elektrycznej w wysokosprawnej kogeneracji w podziale technicznym</w:t>
      </w:r>
    </w:p>
    <w:tbl>
      <w:tblPr>
        <w:tblW w:w="9219" w:type="dxa"/>
        <w:jc w:val="center"/>
        <w:tblCellMar>
          <w:left w:w="70" w:type="dxa"/>
          <w:right w:w="70" w:type="dxa"/>
        </w:tblCellMar>
        <w:tblLook w:val="04A0" w:firstRow="1" w:lastRow="0" w:firstColumn="1" w:lastColumn="0" w:noHBand="0" w:noVBand="1"/>
      </w:tblPr>
      <w:tblGrid>
        <w:gridCol w:w="1218"/>
        <w:gridCol w:w="950"/>
        <w:gridCol w:w="3055"/>
        <w:gridCol w:w="999"/>
        <w:gridCol w:w="999"/>
        <w:gridCol w:w="999"/>
        <w:gridCol w:w="999"/>
      </w:tblGrid>
      <w:tr w:rsidR="00ED3B9E" w:rsidRPr="0055729B" w14:paraId="2E632B20" w14:textId="77777777" w:rsidTr="0055729B">
        <w:trPr>
          <w:trHeight w:val="23"/>
          <w:jc w:val="center"/>
        </w:trPr>
        <w:tc>
          <w:tcPr>
            <w:tcW w:w="2832" w:type="pct"/>
            <w:gridSpan w:val="3"/>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60E5CEB" w14:textId="0CD241EA" w:rsidR="00ED3B9E" w:rsidRPr="0055729B" w:rsidRDefault="0055729B" w:rsidP="0055729B">
            <w:pPr>
              <w:pStyle w:val="TABELA"/>
              <w:rPr>
                <w:rFonts w:asciiTheme="minorHAnsi" w:hAnsiTheme="minorHAnsi"/>
                <w:sz w:val="16"/>
                <w:szCs w:val="16"/>
              </w:rPr>
            </w:pPr>
            <w:r>
              <w:rPr>
                <w:rFonts w:asciiTheme="minorHAnsi" w:hAnsiTheme="minorHAnsi"/>
                <w:sz w:val="16"/>
                <w:szCs w:val="16"/>
              </w:rPr>
              <w:t xml:space="preserve">wyszczególnienie </w:t>
            </w:r>
          </w:p>
        </w:tc>
        <w:tc>
          <w:tcPr>
            <w:tcW w:w="542"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700F506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2007</w:t>
            </w:r>
          </w:p>
        </w:tc>
        <w:tc>
          <w:tcPr>
            <w:tcW w:w="542"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168C5FA1"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2010</w:t>
            </w:r>
          </w:p>
        </w:tc>
        <w:tc>
          <w:tcPr>
            <w:tcW w:w="542"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223D5FA8"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2014</w:t>
            </w:r>
          </w:p>
        </w:tc>
        <w:tc>
          <w:tcPr>
            <w:tcW w:w="543"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278B846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2015</w:t>
            </w:r>
          </w:p>
        </w:tc>
      </w:tr>
      <w:tr w:rsidR="00ED3B9E" w:rsidRPr="0055729B" w14:paraId="3D3B2CD2" w14:textId="77777777" w:rsidTr="0055729B">
        <w:trPr>
          <w:trHeight w:val="23"/>
          <w:jc w:val="center"/>
        </w:trPr>
        <w:tc>
          <w:tcPr>
            <w:tcW w:w="2832" w:type="pct"/>
            <w:gridSpan w:val="3"/>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D7A3DF2" w14:textId="77777777" w:rsidR="00ED3B9E" w:rsidRPr="0055729B" w:rsidRDefault="00ED3B9E" w:rsidP="005A250A">
            <w:pPr>
              <w:pStyle w:val="TABELA"/>
              <w:jc w:val="center"/>
              <w:rPr>
                <w:rFonts w:asciiTheme="minorHAnsi" w:hAnsiTheme="minorHAnsi"/>
                <w:sz w:val="16"/>
                <w:szCs w:val="16"/>
              </w:rPr>
            </w:pPr>
          </w:p>
        </w:tc>
        <w:tc>
          <w:tcPr>
            <w:tcW w:w="2168" w:type="pct"/>
            <w:gridSpan w:val="4"/>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45A7462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GWh</w:t>
            </w:r>
          </w:p>
        </w:tc>
      </w:tr>
      <w:tr w:rsidR="00ED3B9E" w:rsidRPr="0055729B" w14:paraId="208122DB" w14:textId="77777777" w:rsidTr="0055729B">
        <w:trPr>
          <w:trHeight w:val="23"/>
          <w:jc w:val="center"/>
        </w:trPr>
        <w:tc>
          <w:tcPr>
            <w:tcW w:w="2832" w:type="pct"/>
            <w:gridSpan w:val="3"/>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22334849"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Ogółem kraj</w:t>
            </w:r>
          </w:p>
        </w:tc>
        <w:tc>
          <w:tcPr>
            <w:tcW w:w="542"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2468E3C0"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24 930</w:t>
            </w:r>
          </w:p>
        </w:tc>
        <w:tc>
          <w:tcPr>
            <w:tcW w:w="542"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66F5FE4F"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26 885</w:t>
            </w:r>
          </w:p>
        </w:tc>
        <w:tc>
          <w:tcPr>
            <w:tcW w:w="542"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062A1A6F"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22 924</w:t>
            </w:r>
          </w:p>
        </w:tc>
        <w:tc>
          <w:tcPr>
            <w:tcW w:w="543" w:type="pct"/>
            <w:tcBorders>
              <w:top w:val="single" w:sz="4" w:space="0" w:color="auto"/>
              <w:left w:val="nil"/>
              <w:bottom w:val="single" w:sz="4" w:space="0" w:color="auto"/>
              <w:right w:val="single" w:sz="4" w:space="0" w:color="auto"/>
            </w:tcBorders>
            <w:noWrap/>
            <w:tcMar>
              <w:top w:w="28" w:type="dxa"/>
              <w:bottom w:w="28" w:type="dxa"/>
            </w:tcMar>
            <w:vAlign w:val="center"/>
          </w:tcPr>
          <w:p w14:paraId="1844BFDC"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26 183</w:t>
            </w:r>
          </w:p>
        </w:tc>
      </w:tr>
      <w:tr w:rsidR="00ED3B9E" w:rsidRPr="0055729B" w14:paraId="5E41F7DF" w14:textId="77777777" w:rsidTr="0055729B">
        <w:trPr>
          <w:trHeight w:val="23"/>
          <w:jc w:val="center"/>
        </w:trPr>
        <w:tc>
          <w:tcPr>
            <w:tcW w:w="660" w:type="pct"/>
            <w:vMerge w:val="restart"/>
            <w:tcBorders>
              <w:top w:val="nil"/>
              <w:left w:val="single" w:sz="4" w:space="0" w:color="auto"/>
              <w:bottom w:val="single" w:sz="4" w:space="0" w:color="auto"/>
              <w:right w:val="single" w:sz="4" w:space="0" w:color="auto"/>
            </w:tcBorders>
            <w:tcMar>
              <w:top w:w="28" w:type="dxa"/>
              <w:bottom w:w="28" w:type="dxa"/>
            </w:tcMar>
            <w:vAlign w:val="center"/>
            <w:hideMark/>
          </w:tcPr>
          <w:p w14:paraId="1522ED6C"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 xml:space="preserve">w tym </w:t>
            </w:r>
          </w:p>
        </w:tc>
        <w:tc>
          <w:tcPr>
            <w:tcW w:w="2172" w:type="pct"/>
            <w:gridSpan w:val="2"/>
            <w:tcBorders>
              <w:top w:val="single" w:sz="4" w:space="0" w:color="auto"/>
              <w:left w:val="nil"/>
              <w:bottom w:val="single" w:sz="4" w:space="0" w:color="auto"/>
              <w:right w:val="single" w:sz="4" w:space="0" w:color="auto"/>
            </w:tcBorders>
            <w:noWrap/>
            <w:tcMar>
              <w:top w:w="28" w:type="dxa"/>
              <w:bottom w:w="28" w:type="dxa"/>
            </w:tcMar>
            <w:vAlign w:val="center"/>
            <w:hideMark/>
          </w:tcPr>
          <w:p w14:paraId="77FB151C"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jednostki o mocy &lt; 1 MW</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7665BAF2"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7</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37C1C5C8"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21</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1FCD6AD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161</w:t>
            </w:r>
          </w:p>
        </w:tc>
        <w:tc>
          <w:tcPr>
            <w:tcW w:w="543" w:type="pct"/>
            <w:tcBorders>
              <w:top w:val="nil"/>
              <w:left w:val="nil"/>
              <w:bottom w:val="single" w:sz="4" w:space="0" w:color="auto"/>
              <w:right w:val="single" w:sz="4" w:space="0" w:color="auto"/>
            </w:tcBorders>
            <w:noWrap/>
            <w:tcMar>
              <w:top w:w="28" w:type="dxa"/>
              <w:bottom w:w="28" w:type="dxa"/>
            </w:tcMar>
            <w:vAlign w:val="center"/>
          </w:tcPr>
          <w:p w14:paraId="26888423"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166</w:t>
            </w:r>
          </w:p>
        </w:tc>
      </w:tr>
      <w:tr w:rsidR="00ED3B9E" w:rsidRPr="0055729B" w14:paraId="0F549848" w14:textId="77777777" w:rsidTr="0055729B">
        <w:trPr>
          <w:trHeight w:val="23"/>
          <w:jc w:val="center"/>
        </w:trPr>
        <w:tc>
          <w:tcPr>
            <w:tcW w:w="660"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23CF18F4" w14:textId="77777777" w:rsidR="00ED3B9E" w:rsidRPr="0055729B" w:rsidRDefault="00ED3B9E" w:rsidP="005A250A">
            <w:pPr>
              <w:pStyle w:val="TABELA"/>
              <w:rPr>
                <w:rFonts w:asciiTheme="minorHAnsi" w:hAnsiTheme="minorHAnsi"/>
                <w:sz w:val="16"/>
                <w:szCs w:val="16"/>
              </w:rPr>
            </w:pPr>
          </w:p>
        </w:tc>
        <w:tc>
          <w:tcPr>
            <w:tcW w:w="2172" w:type="pct"/>
            <w:gridSpan w:val="2"/>
            <w:tcBorders>
              <w:top w:val="single" w:sz="4" w:space="0" w:color="auto"/>
              <w:left w:val="nil"/>
              <w:bottom w:val="single" w:sz="4" w:space="0" w:color="auto"/>
              <w:right w:val="single" w:sz="4" w:space="0" w:color="auto"/>
            </w:tcBorders>
            <w:noWrap/>
            <w:tcMar>
              <w:top w:w="28" w:type="dxa"/>
              <w:bottom w:w="28" w:type="dxa"/>
            </w:tcMar>
            <w:vAlign w:val="center"/>
            <w:hideMark/>
          </w:tcPr>
          <w:p w14:paraId="5AFD148B"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opalane gazem</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3A09F269"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2 511</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2AA57EC9"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2 991</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29FDBA4A"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2 492</w:t>
            </w:r>
          </w:p>
        </w:tc>
        <w:tc>
          <w:tcPr>
            <w:tcW w:w="543" w:type="pct"/>
            <w:tcBorders>
              <w:top w:val="nil"/>
              <w:left w:val="nil"/>
              <w:bottom w:val="single" w:sz="4" w:space="0" w:color="auto"/>
              <w:right w:val="single" w:sz="4" w:space="0" w:color="auto"/>
            </w:tcBorders>
            <w:noWrap/>
            <w:tcMar>
              <w:top w:w="28" w:type="dxa"/>
              <w:bottom w:w="28" w:type="dxa"/>
            </w:tcMar>
            <w:vAlign w:val="center"/>
          </w:tcPr>
          <w:p w14:paraId="05E0777D"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4 050</w:t>
            </w:r>
          </w:p>
        </w:tc>
      </w:tr>
      <w:tr w:rsidR="00ED3B9E" w:rsidRPr="0055729B" w14:paraId="216B6D1A" w14:textId="77777777" w:rsidTr="0055729B">
        <w:trPr>
          <w:trHeight w:val="23"/>
          <w:jc w:val="center"/>
        </w:trPr>
        <w:tc>
          <w:tcPr>
            <w:tcW w:w="660"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3B62B987" w14:textId="77777777" w:rsidR="00ED3B9E" w:rsidRPr="0055729B" w:rsidRDefault="00ED3B9E" w:rsidP="005A250A">
            <w:pPr>
              <w:pStyle w:val="TABELA"/>
              <w:rPr>
                <w:rFonts w:asciiTheme="minorHAnsi" w:hAnsiTheme="minorHAnsi"/>
                <w:sz w:val="16"/>
                <w:szCs w:val="16"/>
              </w:rPr>
            </w:pPr>
          </w:p>
        </w:tc>
        <w:tc>
          <w:tcPr>
            <w:tcW w:w="2172" w:type="pct"/>
            <w:gridSpan w:val="2"/>
            <w:tcBorders>
              <w:top w:val="single" w:sz="4" w:space="0" w:color="auto"/>
              <w:left w:val="nil"/>
              <w:bottom w:val="single" w:sz="4" w:space="0" w:color="auto"/>
              <w:right w:val="single" w:sz="4" w:space="0" w:color="auto"/>
            </w:tcBorders>
            <w:tcMar>
              <w:top w:w="28" w:type="dxa"/>
              <w:bottom w:w="28" w:type="dxa"/>
            </w:tcMar>
            <w:vAlign w:val="center"/>
            <w:hideMark/>
          </w:tcPr>
          <w:p w14:paraId="557452CC"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opalane metanem lub biogazem</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6A994562"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1507A250"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135</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60EA8524"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377</w:t>
            </w:r>
          </w:p>
        </w:tc>
        <w:tc>
          <w:tcPr>
            <w:tcW w:w="543" w:type="pct"/>
            <w:tcBorders>
              <w:top w:val="nil"/>
              <w:left w:val="nil"/>
              <w:bottom w:val="single" w:sz="4" w:space="0" w:color="auto"/>
              <w:right w:val="single" w:sz="4" w:space="0" w:color="auto"/>
            </w:tcBorders>
            <w:noWrap/>
            <w:tcMar>
              <w:top w:w="28" w:type="dxa"/>
              <w:bottom w:w="28" w:type="dxa"/>
            </w:tcMar>
            <w:vAlign w:val="center"/>
          </w:tcPr>
          <w:p w14:paraId="2002AB1E"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556</w:t>
            </w:r>
          </w:p>
        </w:tc>
      </w:tr>
      <w:tr w:rsidR="00ED3B9E" w:rsidRPr="0055729B" w14:paraId="428267E7" w14:textId="77777777" w:rsidTr="0055729B">
        <w:trPr>
          <w:trHeight w:val="23"/>
          <w:jc w:val="center"/>
        </w:trPr>
        <w:tc>
          <w:tcPr>
            <w:tcW w:w="660"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314531B3" w14:textId="77777777" w:rsidR="00ED3B9E" w:rsidRPr="0055729B" w:rsidRDefault="00ED3B9E" w:rsidP="005A250A">
            <w:pPr>
              <w:pStyle w:val="TABELA"/>
              <w:rPr>
                <w:rFonts w:asciiTheme="minorHAnsi" w:hAnsiTheme="minorHAnsi"/>
                <w:sz w:val="16"/>
                <w:szCs w:val="16"/>
              </w:rPr>
            </w:pPr>
          </w:p>
        </w:tc>
        <w:tc>
          <w:tcPr>
            <w:tcW w:w="2172" w:type="pct"/>
            <w:gridSpan w:val="2"/>
            <w:tcBorders>
              <w:top w:val="single" w:sz="4" w:space="0" w:color="auto"/>
              <w:left w:val="nil"/>
              <w:bottom w:val="single" w:sz="4" w:space="0" w:color="auto"/>
              <w:right w:val="single" w:sz="4" w:space="0" w:color="auto"/>
            </w:tcBorders>
            <w:tcMar>
              <w:top w:w="28" w:type="dxa"/>
              <w:bottom w:w="28" w:type="dxa"/>
            </w:tcMar>
            <w:vAlign w:val="center"/>
            <w:hideMark/>
          </w:tcPr>
          <w:p w14:paraId="46905CCB"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pozostałe jednostki</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2B44BD80"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22 413</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0726A49B"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23 738</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70857E43"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19 894</w:t>
            </w:r>
          </w:p>
        </w:tc>
        <w:tc>
          <w:tcPr>
            <w:tcW w:w="543" w:type="pct"/>
            <w:tcBorders>
              <w:top w:val="nil"/>
              <w:left w:val="nil"/>
              <w:bottom w:val="single" w:sz="4" w:space="0" w:color="auto"/>
              <w:right w:val="single" w:sz="4" w:space="0" w:color="auto"/>
            </w:tcBorders>
            <w:noWrap/>
            <w:tcMar>
              <w:top w:w="28" w:type="dxa"/>
              <w:bottom w:w="28" w:type="dxa"/>
            </w:tcMar>
            <w:vAlign w:val="center"/>
          </w:tcPr>
          <w:p w14:paraId="4C49B3C5"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21 411</w:t>
            </w:r>
          </w:p>
        </w:tc>
      </w:tr>
      <w:tr w:rsidR="00ED3B9E" w:rsidRPr="0055729B" w14:paraId="61DEDFC9" w14:textId="77777777" w:rsidTr="0055729B">
        <w:trPr>
          <w:trHeight w:val="23"/>
          <w:jc w:val="center"/>
        </w:trPr>
        <w:tc>
          <w:tcPr>
            <w:tcW w:w="660"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1FD8F2DE" w14:textId="77777777" w:rsidR="00ED3B9E" w:rsidRPr="0055729B" w:rsidRDefault="00ED3B9E" w:rsidP="005A250A">
            <w:pPr>
              <w:pStyle w:val="TABELA"/>
              <w:rPr>
                <w:rFonts w:asciiTheme="minorHAnsi" w:hAnsiTheme="minorHAnsi"/>
                <w:sz w:val="16"/>
                <w:szCs w:val="16"/>
              </w:rPr>
            </w:pPr>
          </w:p>
        </w:tc>
        <w:tc>
          <w:tcPr>
            <w:tcW w:w="515" w:type="pct"/>
            <w:vMerge w:val="restart"/>
            <w:tcBorders>
              <w:top w:val="nil"/>
              <w:left w:val="single" w:sz="4" w:space="0" w:color="auto"/>
              <w:bottom w:val="single" w:sz="4" w:space="0" w:color="auto"/>
              <w:right w:val="single" w:sz="4" w:space="0" w:color="auto"/>
            </w:tcBorders>
            <w:tcMar>
              <w:top w:w="28" w:type="dxa"/>
              <w:bottom w:w="28" w:type="dxa"/>
            </w:tcMar>
            <w:vAlign w:val="center"/>
            <w:hideMark/>
          </w:tcPr>
          <w:p w14:paraId="60EA0257"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w tym</w:t>
            </w:r>
          </w:p>
        </w:tc>
        <w:tc>
          <w:tcPr>
            <w:tcW w:w="1657" w:type="pct"/>
            <w:tcBorders>
              <w:top w:val="nil"/>
              <w:left w:val="nil"/>
              <w:bottom w:val="single" w:sz="4" w:space="0" w:color="auto"/>
              <w:right w:val="single" w:sz="4" w:space="0" w:color="auto"/>
            </w:tcBorders>
            <w:tcMar>
              <w:top w:w="28" w:type="dxa"/>
              <w:bottom w:w="28" w:type="dxa"/>
            </w:tcMar>
            <w:vAlign w:val="center"/>
            <w:hideMark/>
          </w:tcPr>
          <w:p w14:paraId="0C68BFB1"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elektrownie kondensacyjne</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298E94FC"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2 174</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5DF65D6A"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2 255</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4F6A8B7E"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1 663</w:t>
            </w:r>
          </w:p>
        </w:tc>
        <w:tc>
          <w:tcPr>
            <w:tcW w:w="543" w:type="pct"/>
            <w:tcBorders>
              <w:top w:val="nil"/>
              <w:left w:val="nil"/>
              <w:bottom w:val="single" w:sz="4" w:space="0" w:color="auto"/>
              <w:right w:val="single" w:sz="4" w:space="0" w:color="auto"/>
            </w:tcBorders>
            <w:noWrap/>
            <w:tcMar>
              <w:top w:w="28" w:type="dxa"/>
              <w:bottom w:w="28" w:type="dxa"/>
            </w:tcMar>
            <w:vAlign w:val="center"/>
          </w:tcPr>
          <w:p w14:paraId="45762E66"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1 896</w:t>
            </w:r>
          </w:p>
        </w:tc>
      </w:tr>
      <w:tr w:rsidR="00ED3B9E" w:rsidRPr="0055729B" w14:paraId="6631F9D8" w14:textId="77777777" w:rsidTr="0055729B">
        <w:trPr>
          <w:trHeight w:val="23"/>
          <w:jc w:val="center"/>
        </w:trPr>
        <w:tc>
          <w:tcPr>
            <w:tcW w:w="660"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3E3C0EF7" w14:textId="77777777" w:rsidR="00ED3B9E" w:rsidRPr="0055729B" w:rsidRDefault="00ED3B9E" w:rsidP="005A250A">
            <w:pPr>
              <w:pStyle w:val="TABELA"/>
              <w:rPr>
                <w:rFonts w:asciiTheme="minorHAnsi" w:hAnsiTheme="minorHAnsi"/>
                <w:sz w:val="16"/>
                <w:szCs w:val="16"/>
              </w:rPr>
            </w:pPr>
          </w:p>
        </w:tc>
        <w:tc>
          <w:tcPr>
            <w:tcW w:w="515"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2116F79E" w14:textId="77777777" w:rsidR="00ED3B9E" w:rsidRPr="0055729B" w:rsidRDefault="00ED3B9E" w:rsidP="005A250A">
            <w:pPr>
              <w:pStyle w:val="TABELA"/>
              <w:rPr>
                <w:rFonts w:asciiTheme="minorHAnsi" w:hAnsiTheme="minorHAnsi"/>
                <w:sz w:val="16"/>
                <w:szCs w:val="16"/>
              </w:rPr>
            </w:pPr>
          </w:p>
        </w:tc>
        <w:tc>
          <w:tcPr>
            <w:tcW w:w="1657" w:type="pct"/>
            <w:tcBorders>
              <w:top w:val="nil"/>
              <w:left w:val="nil"/>
              <w:bottom w:val="single" w:sz="4" w:space="0" w:color="auto"/>
              <w:right w:val="single" w:sz="4" w:space="0" w:color="auto"/>
            </w:tcBorders>
            <w:tcMar>
              <w:top w:w="28" w:type="dxa"/>
              <w:bottom w:w="28" w:type="dxa"/>
            </w:tcMar>
            <w:vAlign w:val="center"/>
            <w:hideMark/>
          </w:tcPr>
          <w:p w14:paraId="092632BB" w14:textId="77777777" w:rsidR="00ED3B9E" w:rsidRPr="0055729B" w:rsidRDefault="00ED3B9E" w:rsidP="005A250A">
            <w:pPr>
              <w:pStyle w:val="TABELA"/>
              <w:rPr>
                <w:rFonts w:asciiTheme="minorHAnsi" w:hAnsiTheme="minorHAnsi"/>
                <w:sz w:val="16"/>
                <w:szCs w:val="16"/>
              </w:rPr>
            </w:pPr>
            <w:r w:rsidRPr="0055729B">
              <w:rPr>
                <w:rFonts w:asciiTheme="minorHAnsi" w:hAnsiTheme="minorHAnsi"/>
                <w:sz w:val="16"/>
                <w:szCs w:val="16"/>
              </w:rPr>
              <w:t>elektrociepłownie</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1974EA9B"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20 239</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3558F867"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21 483</w:t>
            </w:r>
          </w:p>
        </w:tc>
        <w:tc>
          <w:tcPr>
            <w:tcW w:w="542" w:type="pct"/>
            <w:tcBorders>
              <w:top w:val="nil"/>
              <w:left w:val="nil"/>
              <w:bottom w:val="single" w:sz="4" w:space="0" w:color="auto"/>
              <w:right w:val="single" w:sz="4" w:space="0" w:color="auto"/>
            </w:tcBorders>
            <w:noWrap/>
            <w:tcMar>
              <w:top w:w="28" w:type="dxa"/>
              <w:bottom w:w="28" w:type="dxa"/>
            </w:tcMar>
            <w:vAlign w:val="center"/>
            <w:hideMark/>
          </w:tcPr>
          <w:p w14:paraId="313E54D2"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18 232</w:t>
            </w:r>
          </w:p>
        </w:tc>
        <w:tc>
          <w:tcPr>
            <w:tcW w:w="543" w:type="pct"/>
            <w:tcBorders>
              <w:top w:val="nil"/>
              <w:left w:val="nil"/>
              <w:bottom w:val="single" w:sz="4" w:space="0" w:color="auto"/>
              <w:right w:val="single" w:sz="4" w:space="0" w:color="auto"/>
            </w:tcBorders>
            <w:noWrap/>
            <w:tcMar>
              <w:top w:w="28" w:type="dxa"/>
              <w:bottom w:w="28" w:type="dxa"/>
            </w:tcMar>
            <w:vAlign w:val="center"/>
          </w:tcPr>
          <w:p w14:paraId="3F48C81E" w14:textId="77777777" w:rsidR="00ED3B9E" w:rsidRPr="0055729B" w:rsidRDefault="00ED3B9E" w:rsidP="005A250A">
            <w:pPr>
              <w:pStyle w:val="TABELA"/>
              <w:jc w:val="center"/>
              <w:rPr>
                <w:rFonts w:asciiTheme="minorHAnsi" w:hAnsiTheme="minorHAnsi"/>
                <w:sz w:val="16"/>
                <w:szCs w:val="16"/>
              </w:rPr>
            </w:pPr>
            <w:r w:rsidRPr="0055729B">
              <w:rPr>
                <w:rFonts w:asciiTheme="minorHAnsi" w:hAnsiTheme="minorHAnsi"/>
                <w:sz w:val="16"/>
                <w:szCs w:val="16"/>
              </w:rPr>
              <w:t>19 515</w:t>
            </w:r>
          </w:p>
        </w:tc>
      </w:tr>
    </w:tbl>
    <w:p w14:paraId="264AB03B" w14:textId="77777777" w:rsidR="00ED3B9E" w:rsidRPr="0055729B" w:rsidRDefault="00ED3B9E" w:rsidP="0055729B">
      <w:pPr>
        <w:pStyle w:val="Legenda"/>
      </w:pPr>
      <w:r w:rsidRPr="00351705">
        <w:t>Źródło: ARE SA</w:t>
      </w:r>
    </w:p>
    <w:p w14:paraId="1A579C54" w14:textId="77777777" w:rsidR="00ED3B9E" w:rsidRPr="004A6D9B" w:rsidRDefault="00ED3B9E" w:rsidP="0055729B">
      <w:pPr>
        <w:pStyle w:val="odstp"/>
      </w:pPr>
    </w:p>
    <w:p w14:paraId="2E0DFCF1" w14:textId="77A273EF" w:rsidR="0055729B" w:rsidRPr="007A4292" w:rsidRDefault="0055729B" w:rsidP="0055729B">
      <w:pPr>
        <w:pStyle w:val="Legenda"/>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45</w:t>
      </w:r>
      <w:r w:rsidR="006007C6">
        <w:rPr>
          <w:noProof/>
        </w:rPr>
        <w:fldChar w:fldCharType="end"/>
      </w:r>
      <w:r>
        <w:t xml:space="preserve">. </w:t>
      </w:r>
      <w:r w:rsidRPr="007A4292">
        <w:t>Produkcja energii elektrycznej w wysokosprawnej kogeneracji w podziale technicznym</w:t>
      </w:r>
    </w:p>
    <w:tbl>
      <w:tblPr>
        <w:tblW w:w="9072" w:type="dxa"/>
        <w:tblCellMar>
          <w:left w:w="70" w:type="dxa"/>
          <w:right w:w="70" w:type="dxa"/>
        </w:tblCellMar>
        <w:tblLook w:val="04A0" w:firstRow="1" w:lastRow="0" w:firstColumn="1" w:lastColumn="0" w:noHBand="0" w:noVBand="1"/>
      </w:tblPr>
      <w:tblGrid>
        <w:gridCol w:w="1068"/>
        <w:gridCol w:w="949"/>
        <w:gridCol w:w="3055"/>
        <w:gridCol w:w="1000"/>
        <w:gridCol w:w="1000"/>
        <w:gridCol w:w="1000"/>
        <w:gridCol w:w="1000"/>
      </w:tblGrid>
      <w:tr w:rsidR="0055729B" w:rsidRPr="0055729B" w14:paraId="2E4B1EDA" w14:textId="77777777" w:rsidTr="0055729B">
        <w:trPr>
          <w:trHeight w:val="23"/>
        </w:trPr>
        <w:tc>
          <w:tcPr>
            <w:tcW w:w="2795" w:type="pct"/>
            <w:gridSpan w:val="3"/>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4277FFC" w14:textId="40D1B2DC" w:rsidR="0055729B" w:rsidRPr="0055729B" w:rsidRDefault="0055729B" w:rsidP="0055729B">
            <w:pPr>
              <w:pStyle w:val="TABELA"/>
              <w:rPr>
                <w:rFonts w:asciiTheme="minorHAnsi" w:hAnsiTheme="minorHAnsi"/>
                <w:sz w:val="16"/>
                <w:szCs w:val="16"/>
              </w:rPr>
            </w:pPr>
            <w:r>
              <w:rPr>
                <w:rFonts w:asciiTheme="minorHAnsi" w:hAnsiTheme="minorHAnsi"/>
                <w:sz w:val="16"/>
                <w:szCs w:val="16"/>
              </w:rPr>
              <w:t>w</w:t>
            </w:r>
            <w:r w:rsidRPr="0055729B">
              <w:rPr>
                <w:rFonts w:asciiTheme="minorHAnsi" w:hAnsiTheme="minorHAnsi"/>
                <w:sz w:val="16"/>
                <w:szCs w:val="16"/>
              </w:rPr>
              <w:t>yszczególnienie</w:t>
            </w:r>
          </w:p>
        </w:tc>
        <w:tc>
          <w:tcPr>
            <w:tcW w:w="551"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1A65A677"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2007</w:t>
            </w:r>
          </w:p>
        </w:tc>
        <w:tc>
          <w:tcPr>
            <w:tcW w:w="551"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48AFD462"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2010</w:t>
            </w:r>
          </w:p>
        </w:tc>
        <w:tc>
          <w:tcPr>
            <w:tcW w:w="551"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1C739370"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2014</w:t>
            </w:r>
          </w:p>
        </w:tc>
        <w:tc>
          <w:tcPr>
            <w:tcW w:w="551"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18EBEF61"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2015</w:t>
            </w:r>
          </w:p>
        </w:tc>
      </w:tr>
      <w:tr w:rsidR="0055729B" w:rsidRPr="0055729B" w14:paraId="03F7CB23" w14:textId="77777777" w:rsidTr="0055729B">
        <w:trPr>
          <w:trHeight w:val="23"/>
        </w:trPr>
        <w:tc>
          <w:tcPr>
            <w:tcW w:w="2795" w:type="pct"/>
            <w:gridSpan w:val="3"/>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12EB5708" w14:textId="77777777" w:rsidR="0055729B" w:rsidRPr="0055729B" w:rsidRDefault="0055729B" w:rsidP="005A250A">
            <w:pPr>
              <w:pStyle w:val="TABELA"/>
              <w:jc w:val="center"/>
              <w:rPr>
                <w:rFonts w:asciiTheme="minorHAnsi" w:hAnsiTheme="minorHAnsi"/>
                <w:sz w:val="16"/>
                <w:szCs w:val="16"/>
              </w:rPr>
            </w:pPr>
          </w:p>
        </w:tc>
        <w:tc>
          <w:tcPr>
            <w:tcW w:w="2205" w:type="pct"/>
            <w:gridSpan w:val="4"/>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69768C78"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GWh</w:t>
            </w:r>
          </w:p>
        </w:tc>
      </w:tr>
      <w:tr w:rsidR="0055729B" w:rsidRPr="0055729B" w14:paraId="5AA60110" w14:textId="77777777" w:rsidTr="0055729B">
        <w:trPr>
          <w:trHeight w:val="23"/>
        </w:trPr>
        <w:tc>
          <w:tcPr>
            <w:tcW w:w="2795" w:type="pct"/>
            <w:gridSpan w:val="3"/>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5438B4A3"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Ogółem kraj</w:t>
            </w:r>
          </w:p>
        </w:tc>
        <w:tc>
          <w:tcPr>
            <w:tcW w:w="551"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1E76B087"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24 930</w:t>
            </w:r>
          </w:p>
        </w:tc>
        <w:tc>
          <w:tcPr>
            <w:tcW w:w="551"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4A5EE051"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26 885</w:t>
            </w:r>
          </w:p>
        </w:tc>
        <w:tc>
          <w:tcPr>
            <w:tcW w:w="551"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34D062E3"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22 924</w:t>
            </w:r>
          </w:p>
        </w:tc>
        <w:tc>
          <w:tcPr>
            <w:tcW w:w="551" w:type="pct"/>
            <w:tcBorders>
              <w:top w:val="single" w:sz="4" w:space="0" w:color="auto"/>
              <w:left w:val="nil"/>
              <w:bottom w:val="single" w:sz="4" w:space="0" w:color="auto"/>
              <w:right w:val="single" w:sz="4" w:space="0" w:color="auto"/>
            </w:tcBorders>
            <w:noWrap/>
            <w:tcMar>
              <w:top w:w="28" w:type="dxa"/>
              <w:bottom w:w="28" w:type="dxa"/>
            </w:tcMar>
            <w:vAlign w:val="center"/>
          </w:tcPr>
          <w:p w14:paraId="396E61AD"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26 183</w:t>
            </w:r>
          </w:p>
        </w:tc>
      </w:tr>
      <w:tr w:rsidR="0055729B" w:rsidRPr="0055729B" w14:paraId="498D26AF" w14:textId="77777777" w:rsidTr="0055729B">
        <w:trPr>
          <w:trHeight w:val="23"/>
        </w:trPr>
        <w:tc>
          <w:tcPr>
            <w:tcW w:w="589" w:type="pct"/>
            <w:vMerge w:val="restart"/>
            <w:tcBorders>
              <w:top w:val="nil"/>
              <w:left w:val="single" w:sz="4" w:space="0" w:color="auto"/>
              <w:bottom w:val="single" w:sz="4" w:space="0" w:color="auto"/>
              <w:right w:val="single" w:sz="4" w:space="0" w:color="auto"/>
            </w:tcBorders>
            <w:tcMar>
              <w:top w:w="28" w:type="dxa"/>
              <w:bottom w:w="28" w:type="dxa"/>
            </w:tcMar>
            <w:vAlign w:val="center"/>
            <w:hideMark/>
          </w:tcPr>
          <w:p w14:paraId="2D83AD23"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 xml:space="preserve">w tym </w:t>
            </w:r>
          </w:p>
        </w:tc>
        <w:tc>
          <w:tcPr>
            <w:tcW w:w="2207" w:type="pct"/>
            <w:gridSpan w:val="2"/>
            <w:tcBorders>
              <w:top w:val="single" w:sz="4" w:space="0" w:color="auto"/>
              <w:left w:val="nil"/>
              <w:bottom w:val="single" w:sz="4" w:space="0" w:color="auto"/>
              <w:right w:val="single" w:sz="4" w:space="0" w:color="auto"/>
            </w:tcBorders>
            <w:noWrap/>
            <w:tcMar>
              <w:top w:w="28" w:type="dxa"/>
              <w:bottom w:w="28" w:type="dxa"/>
            </w:tcMar>
            <w:vAlign w:val="center"/>
            <w:hideMark/>
          </w:tcPr>
          <w:p w14:paraId="2F95E7E4"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jednostki o mocy &lt; 1 MW</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24EDD6F1"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7</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535BAF78"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21</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7F677937"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161</w:t>
            </w:r>
          </w:p>
        </w:tc>
        <w:tc>
          <w:tcPr>
            <w:tcW w:w="551" w:type="pct"/>
            <w:tcBorders>
              <w:top w:val="nil"/>
              <w:left w:val="nil"/>
              <w:bottom w:val="single" w:sz="4" w:space="0" w:color="auto"/>
              <w:right w:val="single" w:sz="4" w:space="0" w:color="auto"/>
            </w:tcBorders>
            <w:noWrap/>
            <w:tcMar>
              <w:top w:w="28" w:type="dxa"/>
              <w:bottom w:w="28" w:type="dxa"/>
            </w:tcMar>
            <w:vAlign w:val="center"/>
          </w:tcPr>
          <w:p w14:paraId="3FA21F07"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166</w:t>
            </w:r>
          </w:p>
        </w:tc>
      </w:tr>
      <w:tr w:rsidR="0055729B" w:rsidRPr="0055729B" w14:paraId="47157F4A" w14:textId="77777777" w:rsidTr="0055729B">
        <w:trPr>
          <w:trHeight w:val="23"/>
        </w:trPr>
        <w:tc>
          <w:tcPr>
            <w:tcW w:w="589"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4711EAEE" w14:textId="77777777" w:rsidR="0055729B" w:rsidRPr="0055729B" w:rsidRDefault="0055729B" w:rsidP="005A250A">
            <w:pPr>
              <w:pStyle w:val="TABELA"/>
              <w:rPr>
                <w:rFonts w:asciiTheme="minorHAnsi" w:hAnsiTheme="minorHAnsi"/>
                <w:sz w:val="16"/>
                <w:szCs w:val="16"/>
              </w:rPr>
            </w:pPr>
          </w:p>
        </w:tc>
        <w:tc>
          <w:tcPr>
            <w:tcW w:w="2207" w:type="pct"/>
            <w:gridSpan w:val="2"/>
            <w:tcBorders>
              <w:top w:val="single" w:sz="4" w:space="0" w:color="auto"/>
              <w:left w:val="nil"/>
              <w:bottom w:val="single" w:sz="4" w:space="0" w:color="auto"/>
              <w:right w:val="single" w:sz="4" w:space="0" w:color="auto"/>
            </w:tcBorders>
            <w:noWrap/>
            <w:tcMar>
              <w:top w:w="28" w:type="dxa"/>
              <w:bottom w:w="28" w:type="dxa"/>
            </w:tcMar>
            <w:vAlign w:val="center"/>
            <w:hideMark/>
          </w:tcPr>
          <w:p w14:paraId="156E80C2"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opalane gazem</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4B4E5337"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2 511</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16DB3C6D"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2 991</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73A9D419"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2 492</w:t>
            </w:r>
          </w:p>
        </w:tc>
        <w:tc>
          <w:tcPr>
            <w:tcW w:w="551" w:type="pct"/>
            <w:tcBorders>
              <w:top w:val="nil"/>
              <w:left w:val="nil"/>
              <w:bottom w:val="single" w:sz="4" w:space="0" w:color="auto"/>
              <w:right w:val="single" w:sz="4" w:space="0" w:color="auto"/>
            </w:tcBorders>
            <w:noWrap/>
            <w:tcMar>
              <w:top w:w="28" w:type="dxa"/>
              <w:bottom w:w="28" w:type="dxa"/>
            </w:tcMar>
            <w:vAlign w:val="center"/>
          </w:tcPr>
          <w:p w14:paraId="553AAD41"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4 050</w:t>
            </w:r>
          </w:p>
        </w:tc>
      </w:tr>
      <w:tr w:rsidR="0055729B" w:rsidRPr="0055729B" w14:paraId="2F1E921A" w14:textId="77777777" w:rsidTr="0055729B">
        <w:trPr>
          <w:trHeight w:val="23"/>
        </w:trPr>
        <w:tc>
          <w:tcPr>
            <w:tcW w:w="589"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1EC10A35" w14:textId="77777777" w:rsidR="0055729B" w:rsidRPr="0055729B" w:rsidRDefault="0055729B" w:rsidP="005A250A">
            <w:pPr>
              <w:pStyle w:val="TABELA"/>
              <w:rPr>
                <w:rFonts w:asciiTheme="minorHAnsi" w:hAnsiTheme="minorHAnsi"/>
                <w:sz w:val="16"/>
                <w:szCs w:val="16"/>
              </w:rPr>
            </w:pPr>
          </w:p>
        </w:tc>
        <w:tc>
          <w:tcPr>
            <w:tcW w:w="2207" w:type="pct"/>
            <w:gridSpan w:val="2"/>
            <w:tcBorders>
              <w:top w:val="single" w:sz="4" w:space="0" w:color="auto"/>
              <w:left w:val="nil"/>
              <w:bottom w:val="single" w:sz="4" w:space="0" w:color="auto"/>
              <w:right w:val="single" w:sz="4" w:space="0" w:color="auto"/>
            </w:tcBorders>
            <w:tcMar>
              <w:top w:w="28" w:type="dxa"/>
              <w:bottom w:w="28" w:type="dxa"/>
            </w:tcMar>
            <w:vAlign w:val="center"/>
            <w:hideMark/>
          </w:tcPr>
          <w:p w14:paraId="6EB1624D"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opalane metanem lub biogazem</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26151604"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11FA5C9D"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135</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4CBFBF9D"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377</w:t>
            </w:r>
          </w:p>
        </w:tc>
        <w:tc>
          <w:tcPr>
            <w:tcW w:w="551" w:type="pct"/>
            <w:tcBorders>
              <w:top w:val="nil"/>
              <w:left w:val="nil"/>
              <w:bottom w:val="single" w:sz="4" w:space="0" w:color="auto"/>
              <w:right w:val="single" w:sz="4" w:space="0" w:color="auto"/>
            </w:tcBorders>
            <w:noWrap/>
            <w:tcMar>
              <w:top w:w="28" w:type="dxa"/>
              <w:bottom w:w="28" w:type="dxa"/>
            </w:tcMar>
            <w:vAlign w:val="center"/>
          </w:tcPr>
          <w:p w14:paraId="7326B5EF"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556</w:t>
            </w:r>
          </w:p>
        </w:tc>
      </w:tr>
      <w:tr w:rsidR="0055729B" w:rsidRPr="0055729B" w14:paraId="175E4E1C" w14:textId="77777777" w:rsidTr="0055729B">
        <w:trPr>
          <w:trHeight w:val="23"/>
        </w:trPr>
        <w:tc>
          <w:tcPr>
            <w:tcW w:w="589"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42D7C816" w14:textId="77777777" w:rsidR="0055729B" w:rsidRPr="0055729B" w:rsidRDefault="0055729B" w:rsidP="005A250A">
            <w:pPr>
              <w:pStyle w:val="TABELA"/>
              <w:rPr>
                <w:rFonts w:asciiTheme="minorHAnsi" w:hAnsiTheme="minorHAnsi"/>
                <w:sz w:val="16"/>
                <w:szCs w:val="16"/>
              </w:rPr>
            </w:pPr>
          </w:p>
        </w:tc>
        <w:tc>
          <w:tcPr>
            <w:tcW w:w="2207" w:type="pct"/>
            <w:gridSpan w:val="2"/>
            <w:tcBorders>
              <w:top w:val="single" w:sz="4" w:space="0" w:color="auto"/>
              <w:left w:val="nil"/>
              <w:bottom w:val="single" w:sz="4" w:space="0" w:color="auto"/>
              <w:right w:val="single" w:sz="4" w:space="0" w:color="auto"/>
            </w:tcBorders>
            <w:tcMar>
              <w:top w:w="28" w:type="dxa"/>
              <w:bottom w:w="28" w:type="dxa"/>
            </w:tcMar>
            <w:vAlign w:val="center"/>
            <w:hideMark/>
          </w:tcPr>
          <w:p w14:paraId="6B23C942"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pozostałe jednostki</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56ECDDF0"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22 413</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580B2EDB"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23 738</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40116C43"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19 894</w:t>
            </w:r>
          </w:p>
        </w:tc>
        <w:tc>
          <w:tcPr>
            <w:tcW w:w="551" w:type="pct"/>
            <w:tcBorders>
              <w:top w:val="nil"/>
              <w:left w:val="nil"/>
              <w:bottom w:val="single" w:sz="4" w:space="0" w:color="auto"/>
              <w:right w:val="single" w:sz="4" w:space="0" w:color="auto"/>
            </w:tcBorders>
            <w:noWrap/>
            <w:tcMar>
              <w:top w:w="28" w:type="dxa"/>
              <w:bottom w:w="28" w:type="dxa"/>
            </w:tcMar>
            <w:vAlign w:val="center"/>
          </w:tcPr>
          <w:p w14:paraId="777324F9"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21 411</w:t>
            </w:r>
          </w:p>
        </w:tc>
      </w:tr>
      <w:tr w:rsidR="0055729B" w:rsidRPr="0055729B" w14:paraId="2BFCD37C" w14:textId="77777777" w:rsidTr="0055729B">
        <w:trPr>
          <w:trHeight w:val="23"/>
        </w:trPr>
        <w:tc>
          <w:tcPr>
            <w:tcW w:w="589"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17E74025" w14:textId="77777777" w:rsidR="0055729B" w:rsidRPr="0055729B" w:rsidRDefault="0055729B" w:rsidP="005A250A">
            <w:pPr>
              <w:pStyle w:val="TABELA"/>
              <w:rPr>
                <w:rFonts w:asciiTheme="minorHAnsi" w:hAnsiTheme="minorHAnsi"/>
                <w:sz w:val="16"/>
                <w:szCs w:val="16"/>
              </w:rPr>
            </w:pPr>
          </w:p>
        </w:tc>
        <w:tc>
          <w:tcPr>
            <w:tcW w:w="523" w:type="pct"/>
            <w:vMerge w:val="restart"/>
            <w:tcBorders>
              <w:top w:val="nil"/>
              <w:left w:val="single" w:sz="4" w:space="0" w:color="auto"/>
              <w:bottom w:val="single" w:sz="4" w:space="0" w:color="auto"/>
              <w:right w:val="single" w:sz="4" w:space="0" w:color="auto"/>
            </w:tcBorders>
            <w:tcMar>
              <w:top w:w="28" w:type="dxa"/>
              <w:bottom w:w="28" w:type="dxa"/>
            </w:tcMar>
            <w:vAlign w:val="center"/>
            <w:hideMark/>
          </w:tcPr>
          <w:p w14:paraId="1D949938"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w tym</w:t>
            </w:r>
          </w:p>
        </w:tc>
        <w:tc>
          <w:tcPr>
            <w:tcW w:w="1684" w:type="pct"/>
            <w:tcBorders>
              <w:top w:val="nil"/>
              <w:left w:val="nil"/>
              <w:bottom w:val="single" w:sz="4" w:space="0" w:color="auto"/>
              <w:right w:val="single" w:sz="4" w:space="0" w:color="auto"/>
            </w:tcBorders>
            <w:tcMar>
              <w:top w:w="28" w:type="dxa"/>
              <w:bottom w:w="28" w:type="dxa"/>
            </w:tcMar>
            <w:vAlign w:val="center"/>
            <w:hideMark/>
          </w:tcPr>
          <w:p w14:paraId="68C6C1A6"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elektrownie kondensacyjne</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2BFFE203"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2 174</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128E455D"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2 255</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7707C411"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1 663</w:t>
            </w:r>
          </w:p>
        </w:tc>
        <w:tc>
          <w:tcPr>
            <w:tcW w:w="551" w:type="pct"/>
            <w:tcBorders>
              <w:top w:val="nil"/>
              <w:left w:val="nil"/>
              <w:bottom w:val="single" w:sz="4" w:space="0" w:color="auto"/>
              <w:right w:val="single" w:sz="4" w:space="0" w:color="auto"/>
            </w:tcBorders>
            <w:noWrap/>
            <w:tcMar>
              <w:top w:w="28" w:type="dxa"/>
              <w:bottom w:w="28" w:type="dxa"/>
            </w:tcMar>
            <w:vAlign w:val="center"/>
          </w:tcPr>
          <w:p w14:paraId="7FF9C4B8"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1 896</w:t>
            </w:r>
          </w:p>
        </w:tc>
      </w:tr>
      <w:tr w:rsidR="0055729B" w:rsidRPr="0055729B" w14:paraId="1E6EC256" w14:textId="77777777" w:rsidTr="0055729B">
        <w:trPr>
          <w:trHeight w:val="23"/>
        </w:trPr>
        <w:tc>
          <w:tcPr>
            <w:tcW w:w="589"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1D4A13A4" w14:textId="77777777" w:rsidR="0055729B" w:rsidRPr="0055729B" w:rsidRDefault="0055729B" w:rsidP="005A250A">
            <w:pPr>
              <w:pStyle w:val="TABELA"/>
              <w:rPr>
                <w:rFonts w:asciiTheme="minorHAnsi" w:hAnsiTheme="minorHAnsi"/>
                <w:sz w:val="16"/>
                <w:szCs w:val="16"/>
              </w:rPr>
            </w:pPr>
          </w:p>
        </w:tc>
        <w:tc>
          <w:tcPr>
            <w:tcW w:w="523" w:type="pct"/>
            <w:vMerge/>
            <w:tcBorders>
              <w:top w:val="nil"/>
              <w:left w:val="single" w:sz="4" w:space="0" w:color="auto"/>
              <w:bottom w:val="single" w:sz="4" w:space="0" w:color="auto"/>
              <w:right w:val="single" w:sz="4" w:space="0" w:color="auto"/>
            </w:tcBorders>
            <w:tcMar>
              <w:top w:w="28" w:type="dxa"/>
              <w:bottom w:w="28" w:type="dxa"/>
            </w:tcMar>
            <w:vAlign w:val="center"/>
            <w:hideMark/>
          </w:tcPr>
          <w:p w14:paraId="3DE03B04" w14:textId="77777777" w:rsidR="0055729B" w:rsidRPr="0055729B" w:rsidRDefault="0055729B" w:rsidP="005A250A">
            <w:pPr>
              <w:pStyle w:val="TABELA"/>
              <w:rPr>
                <w:rFonts w:asciiTheme="minorHAnsi" w:hAnsiTheme="minorHAnsi"/>
                <w:sz w:val="16"/>
                <w:szCs w:val="16"/>
              </w:rPr>
            </w:pPr>
          </w:p>
        </w:tc>
        <w:tc>
          <w:tcPr>
            <w:tcW w:w="1684" w:type="pct"/>
            <w:tcBorders>
              <w:top w:val="nil"/>
              <w:left w:val="nil"/>
              <w:bottom w:val="single" w:sz="4" w:space="0" w:color="auto"/>
              <w:right w:val="single" w:sz="4" w:space="0" w:color="auto"/>
            </w:tcBorders>
            <w:tcMar>
              <w:top w:w="28" w:type="dxa"/>
              <w:bottom w:w="28" w:type="dxa"/>
            </w:tcMar>
            <w:vAlign w:val="center"/>
            <w:hideMark/>
          </w:tcPr>
          <w:p w14:paraId="5E44EA62" w14:textId="77777777" w:rsidR="0055729B" w:rsidRPr="0055729B" w:rsidRDefault="0055729B" w:rsidP="005A250A">
            <w:pPr>
              <w:pStyle w:val="TABELA"/>
              <w:rPr>
                <w:rFonts w:asciiTheme="minorHAnsi" w:hAnsiTheme="minorHAnsi"/>
                <w:sz w:val="16"/>
                <w:szCs w:val="16"/>
              </w:rPr>
            </w:pPr>
            <w:r w:rsidRPr="0055729B">
              <w:rPr>
                <w:rFonts w:asciiTheme="minorHAnsi" w:hAnsiTheme="minorHAnsi"/>
                <w:sz w:val="16"/>
                <w:szCs w:val="16"/>
              </w:rPr>
              <w:t>elektrociepłownie</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14E09AF4"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20 239</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07A544F5"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21 483</w:t>
            </w:r>
          </w:p>
        </w:tc>
        <w:tc>
          <w:tcPr>
            <w:tcW w:w="551" w:type="pct"/>
            <w:tcBorders>
              <w:top w:val="nil"/>
              <w:left w:val="nil"/>
              <w:bottom w:val="single" w:sz="4" w:space="0" w:color="auto"/>
              <w:right w:val="single" w:sz="4" w:space="0" w:color="auto"/>
            </w:tcBorders>
            <w:noWrap/>
            <w:tcMar>
              <w:top w:w="28" w:type="dxa"/>
              <w:bottom w:w="28" w:type="dxa"/>
            </w:tcMar>
            <w:vAlign w:val="center"/>
            <w:hideMark/>
          </w:tcPr>
          <w:p w14:paraId="6A5314F6"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18 232</w:t>
            </w:r>
          </w:p>
        </w:tc>
        <w:tc>
          <w:tcPr>
            <w:tcW w:w="551" w:type="pct"/>
            <w:tcBorders>
              <w:top w:val="nil"/>
              <w:left w:val="nil"/>
              <w:bottom w:val="single" w:sz="4" w:space="0" w:color="auto"/>
              <w:right w:val="single" w:sz="4" w:space="0" w:color="auto"/>
            </w:tcBorders>
            <w:noWrap/>
            <w:tcMar>
              <w:top w:w="28" w:type="dxa"/>
              <w:bottom w:w="28" w:type="dxa"/>
            </w:tcMar>
            <w:vAlign w:val="center"/>
          </w:tcPr>
          <w:p w14:paraId="105816C8" w14:textId="77777777" w:rsidR="0055729B" w:rsidRPr="0055729B" w:rsidRDefault="0055729B" w:rsidP="005A250A">
            <w:pPr>
              <w:pStyle w:val="TABELA"/>
              <w:jc w:val="center"/>
              <w:rPr>
                <w:rFonts w:asciiTheme="minorHAnsi" w:hAnsiTheme="minorHAnsi"/>
                <w:sz w:val="16"/>
                <w:szCs w:val="16"/>
              </w:rPr>
            </w:pPr>
            <w:r w:rsidRPr="0055729B">
              <w:rPr>
                <w:rFonts w:asciiTheme="minorHAnsi" w:hAnsiTheme="minorHAnsi"/>
                <w:sz w:val="16"/>
                <w:szCs w:val="16"/>
              </w:rPr>
              <w:t>19 515</w:t>
            </w:r>
          </w:p>
        </w:tc>
      </w:tr>
    </w:tbl>
    <w:p w14:paraId="1A222241" w14:textId="77777777" w:rsidR="0055729B" w:rsidRPr="00351705" w:rsidRDefault="0055729B" w:rsidP="0055729B">
      <w:pPr>
        <w:pStyle w:val="Legenda"/>
      </w:pPr>
      <w:r w:rsidRPr="00351705">
        <w:t>Źródło: ARE SA</w:t>
      </w:r>
    </w:p>
    <w:p w14:paraId="27509C79" w14:textId="77777777" w:rsidR="0055729B" w:rsidRDefault="0055729B" w:rsidP="00EE17F3"/>
    <w:p w14:paraId="3B176ECE" w14:textId="33B15F42" w:rsidR="00ED3B9E" w:rsidRPr="00EE17F3" w:rsidRDefault="00EE17F3" w:rsidP="00EE17F3">
      <w:r>
        <w:t xml:space="preserve">Na wielkość produkcji </w:t>
      </w:r>
      <w:r w:rsidR="00ED3B9E" w:rsidRPr="00EE17F3">
        <w:t xml:space="preserve">w poszczególnych latach wpływają trzy główne czynniki: (1) wieloletni malejący trend zapotrzebowania na ciepło, związany z termomodernizacją budynków i racjonalizacją gospodarki ciepłowniczej, (2) warunki pogodowe w sezonach grzewczych, </w:t>
      </w:r>
      <w:r>
        <w:t>powodujące odchylenia od trendu (3) </w:t>
      </w:r>
      <w:r w:rsidR="00ED3B9E" w:rsidRPr="00EE17F3">
        <w:t xml:space="preserve">funkcjonowanie systemu wsparcia kogeneracji. </w:t>
      </w:r>
    </w:p>
    <w:p w14:paraId="52EF2007" w14:textId="6703FD8F" w:rsidR="00ED3B9E" w:rsidRDefault="00ED3B9E" w:rsidP="00EE17F3">
      <w:r w:rsidRPr="00EE17F3">
        <w:t>Dominującą technologią kogeneracji są w Polsce turbiny parowe upustowo-kondensacyjne,</w:t>
      </w:r>
      <w:r w:rsidR="00EE17F3">
        <w:t xml:space="preserve"> ale wykorzystuje się także </w:t>
      </w:r>
      <w:r w:rsidR="00EE17F3">
        <w:rPr>
          <w:noProof/>
        </w:rPr>
        <w:t xml:space="preserve">turbiny parowe przeciwprężne, </w:t>
      </w:r>
      <w:r w:rsidRPr="00654B76">
        <w:rPr>
          <w:noProof/>
        </w:rPr>
        <w:t xml:space="preserve">turbiny gazowe w </w:t>
      </w:r>
      <w:r w:rsidR="00EE17F3">
        <w:rPr>
          <w:noProof/>
        </w:rPr>
        <w:t xml:space="preserve">układzie kombinowanym, silniki spalinowe. </w:t>
      </w:r>
      <w:r w:rsidRPr="00654B76">
        <w:t>W kraju funkcjonują także</w:t>
      </w:r>
      <w:r w:rsidR="00EE17F3">
        <w:t xml:space="preserve"> turbiny gazowe </w:t>
      </w:r>
      <w:r w:rsidRPr="00654B76">
        <w:t>z odzyskiem ciepła i organiczny obieg Rankina</w:t>
      </w:r>
      <w:r w:rsidR="00EE17F3">
        <w:t>, ale ich udział w rynku nie przekracza 1%</w:t>
      </w:r>
      <w:r w:rsidRPr="00654B76">
        <w:t>.</w:t>
      </w:r>
    </w:p>
    <w:p w14:paraId="1F234F66" w14:textId="7FEDCF9B" w:rsidR="00EE17F3" w:rsidRDefault="00EE17F3" w:rsidP="00EE17F3"/>
    <w:p w14:paraId="342CCB84" w14:textId="77777777" w:rsidR="00EE17F3" w:rsidRDefault="00EE17F3" w:rsidP="00EE17F3">
      <w:pPr>
        <w:pStyle w:val="Nagwek3"/>
      </w:pPr>
      <w:bookmarkStart w:id="93" w:name="_Toc507408722"/>
      <w:bookmarkStart w:id="94" w:name="_Toc533661392"/>
      <w:r>
        <w:t xml:space="preserve">Optymalne pod względem kosztów poziomy wymagań minimalnych dotyczących charakterystyki </w:t>
      </w:r>
      <w:r w:rsidRPr="00EE17F3">
        <w:t>energetycznej</w:t>
      </w:r>
      <w:bookmarkEnd w:id="93"/>
      <w:bookmarkEnd w:id="94"/>
    </w:p>
    <w:p w14:paraId="358864EA" w14:textId="29836AA6" w:rsidR="00EE17F3" w:rsidRPr="00654B76" w:rsidRDefault="00EE17F3" w:rsidP="00EE17F3">
      <w:r w:rsidRPr="00654B76">
        <w:t xml:space="preserve">Ze względu na </w:t>
      </w:r>
      <w:r>
        <w:t>to, że na</w:t>
      </w:r>
      <w:r w:rsidRPr="00654B76">
        <w:t xml:space="preserve"> budynki przypada blisko 40% końcowego zużycia energii </w:t>
      </w:r>
      <w:r>
        <w:br/>
      </w:r>
      <w:r w:rsidRPr="00654B76">
        <w:t>i niemal 36</w:t>
      </w:r>
      <w:r>
        <w:t>%</w:t>
      </w:r>
      <w:r w:rsidRPr="00654B76">
        <w:t xml:space="preserve"> emisji gazów cieplarnianych w skali Unii Europejskiej mają one zasadnicze znaczenie dla unijnej polityki w zakresie poprawy efektywno</w:t>
      </w:r>
      <w:r>
        <w:t xml:space="preserve">ści energetycznej, szczególnie </w:t>
      </w:r>
      <w:r w:rsidRPr="00654B76">
        <w:t xml:space="preserve">w odniesieniu do realizacji długookresowych celów przewidzianych w europejskich ramach polityki w dziedzinie klimatu i energii na okres od 2020 r. do 2030 r. a także </w:t>
      </w:r>
      <w:r>
        <w:t>w dalszej perspektywie</w:t>
      </w:r>
      <w:r w:rsidRPr="00654B76">
        <w:t xml:space="preserve">. </w:t>
      </w:r>
    </w:p>
    <w:p w14:paraId="6CF42B3F" w14:textId="54113B99" w:rsidR="00EE17F3" w:rsidRPr="00EE17F3" w:rsidRDefault="00EE17F3" w:rsidP="00EE17F3">
      <w:r w:rsidRPr="00654B76">
        <w:t>Dyrektywa Parlamentu Europejskiego i Rady 2010/31/WE</w:t>
      </w:r>
      <w:r>
        <w:t xml:space="preserve"> </w:t>
      </w:r>
      <w:r w:rsidRPr="00654B76">
        <w:t xml:space="preserve">z dnia 19 maja 2010 r. promuje poprawę charakterystyki energetycznej budynków </w:t>
      </w:r>
      <w:r>
        <w:t>n</w:t>
      </w:r>
      <w:r w:rsidRPr="00654B76">
        <w:t>akłada na państwa członkowskie</w:t>
      </w:r>
      <w:r>
        <w:t xml:space="preserve"> </w:t>
      </w:r>
      <w:r w:rsidRPr="00654B76">
        <w:t>obowiązek obliczania</w:t>
      </w:r>
      <w:r>
        <w:t xml:space="preserve"> </w:t>
      </w:r>
      <w:r w:rsidRPr="00654B76">
        <w:t xml:space="preserve">optymalnego pod względem kosztów poziomu wymagań minimalnych dotyczących charakterystyki energetycznej przy użyciu metodologii porównawczej oraz parametrów, takich jak warunki klimatyczne, czy praktyczna dostępność infrastruktury energetycznej. </w:t>
      </w:r>
      <w:r w:rsidRPr="00654B76">
        <w:rPr>
          <w:sz w:val="24"/>
        </w:rPr>
        <w:t xml:space="preserve"> </w:t>
      </w:r>
    </w:p>
    <w:p w14:paraId="6E2BF2B7" w14:textId="77777777" w:rsidR="00EE17F3" w:rsidRPr="00654B76" w:rsidRDefault="00EE17F3" w:rsidP="00EE17F3">
      <w:r w:rsidRPr="00654B76">
        <w:rPr>
          <w:lang w:bidi="pl-PL"/>
        </w:rPr>
        <w:t xml:space="preserve">Poziom optymalny pod względem kosztów został zdefiniowany w art. 2 ust. 14 dyrektywy </w:t>
      </w:r>
      <w:r w:rsidRPr="00654B76">
        <w:rPr>
          <w:lang w:bidi="pl-PL"/>
        </w:rPr>
        <w:br/>
        <w:t xml:space="preserve">i oznacza charakterystykę energetyczną budynku (wyrażoną w kWh/m² energii pierwotnej), która </w:t>
      </w:r>
      <w:r w:rsidRPr="00654B76">
        <w:rPr>
          <w:lang w:bidi="pl-PL"/>
        </w:rPr>
        <w:lastRenderedPageBreak/>
        <w:t xml:space="preserve">skutkuje najniższym kosztem w trakcie szacunkowego cyklu życia budynku (30 lat </w:t>
      </w:r>
      <w:r w:rsidRPr="00654B76">
        <w:rPr>
          <w:lang w:bidi="pl-PL"/>
        </w:rPr>
        <w:br/>
        <w:t>dla budynków mieszkalnych i 20 lat dla budynków niemieszkalnych)</w:t>
      </w:r>
      <w:r w:rsidRPr="00654B76">
        <w:t xml:space="preserve">. </w:t>
      </w:r>
    </w:p>
    <w:p w14:paraId="76A7E4BC" w14:textId="21E20570" w:rsidR="00EE17F3" w:rsidRPr="00654B76" w:rsidRDefault="00EE17F3" w:rsidP="00EE17F3">
      <w:r w:rsidRPr="00654B76">
        <w:t>Najniższy koszt określany jest z uwzględnieniem kosztów inwestycyjnych, kosztów utrzymania i eksploatacji (w tym kosztów energii i oszczędności, kategorii odnośnego budynku, zysków z wytworzonej energii – w stosownych przypadkach) związanych z energią oraz – w stosownych przypadkach – kosztów usunięcia.</w:t>
      </w:r>
      <w:r>
        <w:t xml:space="preserve"> S</w:t>
      </w:r>
      <w:r w:rsidRPr="00654B76">
        <w:t>zacunkowy ekonomiczny cykl życia określany jest natomiast indywidulanie przez każde państwo członkowskie i odnosi się do pozostałego szacunkowego ek</w:t>
      </w:r>
      <w:r>
        <w:t>onomicznego cyklu życia budynku</w:t>
      </w:r>
      <w:r w:rsidRPr="00654B76">
        <w:t>.</w:t>
      </w:r>
    </w:p>
    <w:p w14:paraId="4E6FA412" w14:textId="1BF3FF00" w:rsidR="00EE17F3" w:rsidRPr="00654B76" w:rsidRDefault="00EE17F3" w:rsidP="00EE17F3">
      <w:r w:rsidRPr="00654B76">
        <w:t xml:space="preserve">W przypadku Polski optymalne pod względem kosztów poziomy wymagań minimalnych dotyczących charakterystyki energetycznej zostały określone w </w:t>
      </w:r>
      <w:r w:rsidR="00B43FC1">
        <w:rPr>
          <w:iCs/>
        </w:rPr>
        <w:t>rozporządzeniu</w:t>
      </w:r>
      <w:r w:rsidRPr="00654B76">
        <w:rPr>
          <w:iCs/>
        </w:rPr>
        <w:t xml:space="preserve"> Ministra Infrastruktury z dnia 12 kwietnia 2002 r. w sprawie warunków technicznych, jakim powinny odpowiadać budynki i ich usytuowanie (Dz. U. z 2015 r. poz. 1422).</w:t>
      </w:r>
    </w:p>
    <w:p w14:paraId="1EF3FC01" w14:textId="06795443" w:rsidR="00EE17F3" w:rsidRDefault="00EE17F3" w:rsidP="00B43FC1">
      <w:r w:rsidRPr="00654B76">
        <w:t xml:space="preserve">Zgodnie </w:t>
      </w:r>
      <w:r w:rsidR="00B43FC1">
        <w:t>ww. rozporządzeniem b</w:t>
      </w:r>
      <w:r w:rsidRPr="00654B76">
        <w:t xml:space="preserve">udynek oraz jego instalacje (ogrzewcze, wentylacyjne, klimatyzacyjne, ciepłej wody użytkowej, a w przypadku budynków użyteczności publicznej, zamieszkania zbiorowego, produkcyjnych, gospodarczych i magazynowych – również oświetlenia wbudowanego) powinny być zaprojektowane i wykonane w sposób zapewniający spełnienie </w:t>
      </w:r>
      <w:r w:rsidR="00B43FC1">
        <w:t>wymagań minimalnych wartości</w:t>
      </w:r>
      <w:r w:rsidRPr="00FB573F">
        <w:t xml:space="preserve"> wskaźnika EP [kWh/(m</w:t>
      </w:r>
      <w:r w:rsidRPr="00B43FC1">
        <w:rPr>
          <w:vertAlign w:val="superscript"/>
        </w:rPr>
        <w:t>2</w:t>
      </w:r>
      <w:r w:rsidRPr="00FB573F">
        <w:t xml:space="preserve"> · rok)] określającego roczne obliczeniowe zapotrzebowanie</w:t>
      </w:r>
      <w:r w:rsidRPr="00654B76">
        <w:t xml:space="preserve"> </w:t>
      </w:r>
      <w:r w:rsidRPr="00FB573F">
        <w:t>na nieodnawialną energię pierwotną do ogrzewania, wentylacji, chłodzenia oraz przygotowania ciepłej wody użytkowej, a w przypadku budynków użyteczności publicznej, zamieszkania zbiorowego, produkcyjnych, gospodarczych</w:t>
      </w:r>
      <w:r>
        <w:t xml:space="preserve"> </w:t>
      </w:r>
      <w:r w:rsidRPr="00FB573F">
        <w:t>i magazynowych – również do oświetlenia wbudowanego, obliczona według przepisów dotyczących metodologii obliczania charakte</w:t>
      </w:r>
      <w:r w:rsidR="00B43FC1">
        <w:t>rystyki energetycznej budynków.</w:t>
      </w:r>
    </w:p>
    <w:p w14:paraId="111771E8" w14:textId="77777777" w:rsidR="00EE17F3" w:rsidRDefault="00EE17F3" w:rsidP="00B43FC1">
      <w:pPr>
        <w:pStyle w:val="odstp"/>
      </w:pPr>
    </w:p>
    <w:p w14:paraId="6DE357D1" w14:textId="77777777" w:rsidR="00EE17F3" w:rsidRPr="00654B76" w:rsidRDefault="00EE17F3" w:rsidP="00B43FC1">
      <w:r w:rsidRPr="00654B76">
        <w:t>Przegrody oraz wyposażenie techniczne budynku powinny odpowiadać przynajmniej wymaganiom izolacyjności cieplnej określonym w załączniku nr 2 do ww. rozporządzenia. Podobnie powierzchnia okien, drzwi balkonowych i drzwi zewnętrznych powinna przyjmować określone w załączniku nr 2 wartości współczynnika przenikania ciepła U.</w:t>
      </w:r>
      <w:r>
        <w:t xml:space="preserve"> </w:t>
      </w:r>
    </w:p>
    <w:p w14:paraId="1E5DCFB3" w14:textId="77777777" w:rsidR="00996D38" w:rsidRDefault="00996D38" w:rsidP="00B43FC1"/>
    <w:p w14:paraId="76D23AB6" w14:textId="7C889234" w:rsidR="00EE17F3" w:rsidRPr="00B43FC1" w:rsidRDefault="00EE17F3" w:rsidP="00B43FC1">
      <w:r w:rsidRPr="00654B76">
        <w:t xml:space="preserve">Poniżej na wykresach przedstawiono porównania zgłoszonych przez kraje poziomów optymalnych pod względem kosztów z minimalnymi wymaganiami dot. charakterystyki energetycznej dla ważniejszych </w:t>
      </w:r>
      <w:r w:rsidRPr="00B43FC1">
        <w:t>renowacji istnieją</w:t>
      </w:r>
      <w:r w:rsidR="00B43FC1" w:rsidRPr="00B43FC1">
        <w:t xml:space="preserve">cych budynków, budynków nowych </w:t>
      </w:r>
      <w:r w:rsidRPr="00B43FC1">
        <w:t xml:space="preserve">oraz elementów budynków. </w:t>
      </w:r>
    </w:p>
    <w:p w14:paraId="5C21DCAB" w14:textId="45B6E8DD" w:rsidR="00B43FC1" w:rsidRPr="00B43FC1" w:rsidRDefault="00B43FC1" w:rsidP="00B43FC1">
      <w:r w:rsidRPr="00B43FC1">
        <w:t>W przypadku budynków istniejących/po renowacji minimalne wymagania dot. charakterystyki energetycznej ustalono na poziomie nieprzekraczającym poziomu optymalnego pod względem kosztów o więcej niż 15% w przypadku 9 krajów. W przypadku Polski średnia różnica w odniesieniu do ważniejszych renowacji była znacznie powyżej progu 15%.</w:t>
      </w:r>
    </w:p>
    <w:p w14:paraId="672C18C3" w14:textId="0C528047" w:rsidR="00B43FC1" w:rsidRDefault="00B43FC1" w:rsidP="00B43FC1">
      <w:pPr>
        <w:rPr>
          <w:lang w:bidi="pl-PL"/>
        </w:rPr>
      </w:pPr>
      <w:r w:rsidRPr="00B43FC1">
        <w:t xml:space="preserve">W odniesieniu do nowych budynków </w:t>
      </w:r>
      <w:r w:rsidRPr="00B43FC1">
        <w:rPr>
          <w:lang w:bidi="pl-PL"/>
        </w:rPr>
        <w:t xml:space="preserve">minimalne wymagania dotyczące charakterystyki energetycznej zostały ustalone na poziomie nieprzekraczającym poziomu optymalnego pod względem kosztów o więcej niż 15% </w:t>
      </w:r>
      <w:r>
        <w:rPr>
          <w:lang w:bidi="pl-PL"/>
        </w:rPr>
        <w:t>w 13 krajach</w:t>
      </w:r>
      <w:r w:rsidRPr="00B43FC1">
        <w:rPr>
          <w:lang w:bidi="pl-PL"/>
        </w:rPr>
        <w:t xml:space="preserve">. Polska w tym przypadku różnica ta była nieco powyżej progu 15%. </w:t>
      </w:r>
    </w:p>
    <w:p w14:paraId="540FCCC7" w14:textId="59FA775E" w:rsidR="00996D38" w:rsidRPr="00B43FC1" w:rsidRDefault="00996D38" w:rsidP="00B43FC1">
      <w:r w:rsidRPr="00AE1031">
        <w:t>W przypadku odtwarzania elementów budynków (np. ściany, dach, podłogi, okna)</w:t>
      </w:r>
      <w:r w:rsidRPr="00AE1031">
        <w:rPr>
          <w:lang w:bidi="pl-PL"/>
        </w:rPr>
        <w:t xml:space="preserve"> minimalne wymagania dotyczące charakterystyki energetycznej zostały ustalone na poziomie nieprzekraczającym poziomu optymalnego pod względem kosztów o więcej niż 15</w:t>
      </w:r>
      <w:r>
        <w:rPr>
          <w:lang w:bidi="pl-PL"/>
        </w:rPr>
        <w:t>%</w:t>
      </w:r>
      <w:r w:rsidRPr="00AE1031">
        <w:rPr>
          <w:lang w:bidi="pl-PL"/>
        </w:rPr>
        <w:t xml:space="preserve"> w 11 krajach (na 22). W przypadku Polski średnia różnica w odniesieniu do odtwarzania elementów budynków była powyżej progu 15% (blisko 40%)</w:t>
      </w:r>
      <w:r>
        <w:rPr>
          <w:lang w:bidi="pl-PL"/>
        </w:rPr>
        <w:t>.</w:t>
      </w:r>
    </w:p>
    <w:p w14:paraId="54809875" w14:textId="77777777" w:rsidR="00B43FC1" w:rsidRDefault="00B43FC1" w:rsidP="00B43FC1"/>
    <w:p w14:paraId="4374E586" w14:textId="77777777" w:rsidR="00996D38" w:rsidRDefault="00B43FC1" w:rsidP="00996D38">
      <w:pPr>
        <w:keepNext/>
        <w:spacing w:after="120"/>
      </w:pPr>
      <w:r w:rsidRPr="00E0660E">
        <w:rPr>
          <w:noProof/>
          <w:sz w:val="24"/>
          <w:lang w:eastAsia="pl-PL"/>
        </w:rPr>
        <w:lastRenderedPageBreak/>
        <w:drawing>
          <wp:inline distT="0" distB="0" distL="0" distR="0" wp14:anchorId="3A47EEE2" wp14:editId="6E496F1C">
            <wp:extent cx="5761355" cy="3761740"/>
            <wp:effectExtent l="0" t="0" r="0" b="0"/>
            <wp:docPr id="874" name="Obraz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1355" cy="3761740"/>
                    </a:xfrm>
                    <a:prstGeom prst="rect">
                      <a:avLst/>
                    </a:prstGeom>
                    <a:noFill/>
                  </pic:spPr>
                </pic:pic>
              </a:graphicData>
            </a:graphic>
          </wp:inline>
        </w:drawing>
      </w:r>
    </w:p>
    <w:p w14:paraId="76A95B7F" w14:textId="2E5110CD" w:rsidR="00B43FC1" w:rsidRPr="00996D38" w:rsidRDefault="00996D38" w:rsidP="00996D38">
      <w:pPr>
        <w:pStyle w:val="Legenda"/>
        <w:rPr>
          <w:sz w:val="24"/>
        </w:rP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21</w:t>
      </w:r>
      <w:r w:rsidR="006007C6">
        <w:rPr>
          <w:noProof/>
        </w:rPr>
        <w:fldChar w:fldCharType="end"/>
      </w:r>
      <w:r>
        <w:t xml:space="preserve">. </w:t>
      </w:r>
      <w:r w:rsidR="00B43FC1" w:rsidRPr="00654B76">
        <w:t>Średnia różnica między minimalnymi wymaganiami dot. charakterystyki energetycznej a poziomami optymalnymi pod względem kosztów w odniesieniu do ważniejszych renowacji</w:t>
      </w:r>
    </w:p>
    <w:p w14:paraId="263C1F5C" w14:textId="77777777" w:rsidR="00B43FC1" w:rsidRDefault="00B43FC1" w:rsidP="00B43FC1">
      <w:pPr>
        <w:spacing w:after="120" w:line="360" w:lineRule="auto"/>
        <w:rPr>
          <w:sz w:val="24"/>
        </w:rPr>
      </w:pPr>
    </w:p>
    <w:p w14:paraId="2868BAF3" w14:textId="77777777" w:rsidR="00B43FC1" w:rsidRPr="00E0660E" w:rsidRDefault="00B43FC1" w:rsidP="00B43FC1">
      <w:pPr>
        <w:spacing w:after="120"/>
        <w:rPr>
          <w:sz w:val="24"/>
        </w:rPr>
      </w:pPr>
      <w:r w:rsidRPr="00E0660E">
        <w:rPr>
          <w:b/>
          <w:noProof/>
          <w:sz w:val="24"/>
          <w:lang w:eastAsia="pl-PL"/>
        </w:rPr>
        <w:drawing>
          <wp:inline distT="0" distB="0" distL="0" distR="0" wp14:anchorId="5AC259DE" wp14:editId="6CFE7608">
            <wp:extent cx="5761355" cy="3761740"/>
            <wp:effectExtent l="0" t="0" r="0" b="0"/>
            <wp:docPr id="875" name="Obraz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1355" cy="3761740"/>
                    </a:xfrm>
                    <a:prstGeom prst="rect">
                      <a:avLst/>
                    </a:prstGeom>
                    <a:noFill/>
                  </pic:spPr>
                </pic:pic>
              </a:graphicData>
            </a:graphic>
          </wp:inline>
        </w:drawing>
      </w:r>
    </w:p>
    <w:p w14:paraId="54D8BAC4" w14:textId="5670F2B3" w:rsidR="00B43FC1" w:rsidRPr="00BA413C" w:rsidRDefault="00996D38" w:rsidP="00996D38">
      <w:pPr>
        <w:pStyle w:val="Legenda"/>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22</w:t>
      </w:r>
      <w:r w:rsidR="006007C6">
        <w:rPr>
          <w:noProof/>
        </w:rPr>
        <w:fldChar w:fldCharType="end"/>
      </w:r>
      <w:r>
        <w:t xml:space="preserve">. </w:t>
      </w:r>
      <w:r w:rsidR="00B43FC1" w:rsidRPr="00BA413C">
        <w:t>Średnia różnica między minimalnymi wymaganiami do</w:t>
      </w:r>
      <w:r w:rsidR="00B43FC1">
        <w:t xml:space="preserve">t. charakterystyki energetycznej </w:t>
      </w:r>
      <w:r w:rsidR="00B43FC1" w:rsidRPr="00BA413C">
        <w:t>a poziomami optymalnymi pod względem kosztów w odniesieniu do nowych budynków</w:t>
      </w:r>
    </w:p>
    <w:p w14:paraId="1981DDC7" w14:textId="77777777" w:rsidR="00B43FC1" w:rsidRDefault="00B43FC1" w:rsidP="00B43FC1">
      <w:pPr>
        <w:spacing w:after="120"/>
        <w:rPr>
          <w:sz w:val="24"/>
        </w:rPr>
      </w:pPr>
    </w:p>
    <w:p w14:paraId="117372F0" w14:textId="77777777" w:rsidR="00B43FC1" w:rsidRPr="00ED0576" w:rsidRDefault="00B43FC1" w:rsidP="00B43FC1">
      <w:r w:rsidRPr="00ED0576">
        <w:rPr>
          <w:b/>
          <w:noProof/>
          <w:lang w:eastAsia="pl-PL"/>
        </w:rPr>
        <w:lastRenderedPageBreak/>
        <w:drawing>
          <wp:inline distT="0" distB="0" distL="0" distR="0" wp14:anchorId="79030FAF" wp14:editId="057D934E">
            <wp:extent cx="5761355" cy="3761740"/>
            <wp:effectExtent l="0" t="0" r="0" b="0"/>
            <wp:docPr id="876" name="Obraz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1355" cy="3761740"/>
                    </a:xfrm>
                    <a:prstGeom prst="rect">
                      <a:avLst/>
                    </a:prstGeom>
                    <a:noFill/>
                  </pic:spPr>
                </pic:pic>
              </a:graphicData>
            </a:graphic>
          </wp:inline>
        </w:drawing>
      </w:r>
    </w:p>
    <w:p w14:paraId="150D1916" w14:textId="0DE88DCB" w:rsidR="00B43FC1" w:rsidRPr="00BA413C" w:rsidRDefault="00996D38" w:rsidP="00996D38">
      <w:pPr>
        <w:pStyle w:val="Legenda"/>
      </w:pPr>
      <w:r w:rsidRPr="00996D38">
        <w:t xml:space="preserve">Rysunek </w:t>
      </w:r>
      <w:r w:rsidRPr="00996D38">
        <w:rPr>
          <w:rStyle w:val="LegendaZnak"/>
        </w:rPr>
        <w:fldChar w:fldCharType="begin"/>
      </w:r>
      <w:r w:rsidRPr="00996D38">
        <w:rPr>
          <w:rStyle w:val="LegendaZnak"/>
        </w:rPr>
        <w:instrText xml:space="preserve"> SEQ Rysunek \* ARABIC </w:instrText>
      </w:r>
      <w:r w:rsidRPr="00996D38">
        <w:rPr>
          <w:rStyle w:val="LegendaZnak"/>
        </w:rPr>
        <w:fldChar w:fldCharType="separate"/>
      </w:r>
      <w:r w:rsidR="00B22A17">
        <w:rPr>
          <w:rStyle w:val="LegendaZnak"/>
          <w:noProof/>
        </w:rPr>
        <w:t>23</w:t>
      </w:r>
      <w:r w:rsidRPr="00996D38">
        <w:rPr>
          <w:rStyle w:val="LegendaZnak"/>
        </w:rPr>
        <w:fldChar w:fldCharType="end"/>
      </w:r>
      <w:r w:rsidRPr="00996D38">
        <w:t xml:space="preserve">. </w:t>
      </w:r>
      <w:r w:rsidR="00B43FC1" w:rsidRPr="00996D38">
        <w:t>Średnia</w:t>
      </w:r>
      <w:r w:rsidR="00B43FC1" w:rsidRPr="00BA413C">
        <w:t xml:space="preserve"> różnica między minimalnymi wymaganiami dotyczącymi charakterystyki energetycznej a poziomami opt</w:t>
      </w:r>
      <w:r w:rsidR="00B43FC1">
        <w:t xml:space="preserve">ymalnymi pod względem kosztów w </w:t>
      </w:r>
      <w:r w:rsidR="00B43FC1" w:rsidRPr="00BA413C">
        <w:t>odniesieniu do odtwarzania elementów budynków</w:t>
      </w:r>
    </w:p>
    <w:p w14:paraId="328827CD" w14:textId="0C3F139E" w:rsidR="00B43FC1" w:rsidRDefault="00B43FC1" w:rsidP="00996D38"/>
    <w:p w14:paraId="6AE05D14" w14:textId="3875E0E3" w:rsidR="00996D38" w:rsidRDefault="00996D38" w:rsidP="00996D38">
      <w:pPr>
        <w:rPr>
          <w:i/>
          <w:iCs/>
        </w:rPr>
      </w:pPr>
      <w:r w:rsidRPr="00AE1031">
        <w:t xml:space="preserve">Część postanowień ww. dyrektywy została transponowana do krajowego porządku prawnego Ustawą z dnia 29 sierpnia 2014 r. </w:t>
      </w:r>
      <w:r w:rsidRPr="00AE1031">
        <w:rPr>
          <w:i/>
          <w:iCs/>
        </w:rPr>
        <w:t>o charakterystyce energetycznej budynków (Dz. U. poz. 1200 oraz z 2015 r. poz. 151).</w:t>
      </w:r>
      <w:r w:rsidRPr="00AE1031">
        <w:t xml:space="preserve">Art. 39 ust. 3 ustawy był podstawą do opracowania </w:t>
      </w:r>
      <w:r w:rsidRPr="00AE1031">
        <w:rPr>
          <w:i/>
          <w:iCs/>
        </w:rPr>
        <w:t>Krajowego planu mającego na celu zwiększenie liczby budynków o niskim zużyciu energi</w:t>
      </w:r>
      <w:r>
        <w:rPr>
          <w:i/>
          <w:iCs/>
        </w:rPr>
        <w:t>i.</w:t>
      </w:r>
    </w:p>
    <w:p w14:paraId="1D412565" w14:textId="41750E6D" w:rsidR="00996D38" w:rsidRDefault="00996D38" w:rsidP="00996D38"/>
    <w:p w14:paraId="2C6BAFE7" w14:textId="02BDFA82" w:rsidR="00B43FC1" w:rsidRPr="00AE1031" w:rsidRDefault="00996D38" w:rsidP="00996D38">
      <w:pPr>
        <w:rPr>
          <w:lang w:bidi="pl-PL"/>
        </w:rPr>
      </w:pPr>
      <w:r w:rsidRPr="003D7BC7">
        <w:rPr>
          <w:i/>
          <w:iCs/>
          <w:sz w:val="24"/>
        </w:rPr>
        <w:t xml:space="preserve">Krajowy plan </w:t>
      </w:r>
      <w:r w:rsidRPr="003D7BC7">
        <w:rPr>
          <w:sz w:val="24"/>
        </w:rPr>
        <w:t>zawiera w szczególności</w:t>
      </w:r>
      <w:r>
        <w:rPr>
          <w:sz w:val="24"/>
        </w:rPr>
        <w:t xml:space="preserve"> </w:t>
      </w:r>
      <w:r w:rsidRPr="003D7BC7">
        <w:rPr>
          <w:sz w:val="24"/>
        </w:rPr>
        <w:t>definicję budynków o niskim zużyciu energii oraz ich szczegółowe cechy;</w:t>
      </w:r>
      <w:r>
        <w:rPr>
          <w:sz w:val="24"/>
        </w:rPr>
        <w:t xml:space="preserve"> </w:t>
      </w:r>
      <w:r w:rsidRPr="003D7BC7">
        <w:rPr>
          <w:sz w:val="24"/>
        </w:rPr>
        <w:t xml:space="preserve">działania administracji rządowej podejmowane w celu promowania budynków o niskim zużyciu energii, w tym w zakresie projektowania, budowy i przebudowy budynków w sposób zapewniający ich energooszczędność, oraz zwiększenia pozyskania energii </w:t>
      </w:r>
      <w:r>
        <w:rPr>
          <w:sz w:val="24"/>
        </w:rPr>
        <w:br/>
      </w:r>
      <w:r w:rsidRPr="003D7BC7">
        <w:rPr>
          <w:sz w:val="24"/>
        </w:rPr>
        <w:t>ze źródeł odnawialnych w nowych oraz istniejących budynkach;</w:t>
      </w:r>
      <w:r>
        <w:rPr>
          <w:sz w:val="24"/>
        </w:rPr>
        <w:t xml:space="preserve"> </w:t>
      </w:r>
      <w:r w:rsidRPr="003D7BC7">
        <w:rPr>
          <w:sz w:val="24"/>
        </w:rPr>
        <w:t>harmonogram osiągania celów</w:t>
      </w:r>
    </w:p>
    <w:p w14:paraId="0501FF6C" w14:textId="77777777" w:rsidR="00996D38" w:rsidRDefault="00996D38" w:rsidP="00996D38">
      <w:r>
        <w:t>Powstanie Krajowego planu związane jest z dążeniem do osiągnięcia celu głównego określonego w art. 9 ust. 1 dyrektywy 2010/31/UE, który stanowi, aby:</w:t>
      </w:r>
    </w:p>
    <w:p w14:paraId="38B097C5" w14:textId="07DAB254" w:rsidR="00996D38" w:rsidRDefault="00996D38" w:rsidP="008B1E2D">
      <w:pPr>
        <w:pStyle w:val="Akapitzlist"/>
        <w:numPr>
          <w:ilvl w:val="0"/>
          <w:numId w:val="37"/>
        </w:numPr>
      </w:pPr>
      <w:r>
        <w:t xml:space="preserve">do dnia 31 grudnia 2020 r. wszystkie nowe budynki były budynkami o niemal zerowym zużyciu energii </w:t>
      </w:r>
    </w:p>
    <w:p w14:paraId="4C38966C" w14:textId="53AC573B" w:rsidR="00996D38" w:rsidRDefault="00996D38" w:rsidP="008B1E2D">
      <w:pPr>
        <w:pStyle w:val="Akapitzlist"/>
        <w:numPr>
          <w:ilvl w:val="0"/>
          <w:numId w:val="37"/>
        </w:numPr>
      </w:pPr>
      <w:r>
        <w:t>po dniu 31 grudnia 2018 r. nowe budynki zajmowane przez władze publiczne oraz będące ich własnością były budynkami o niemal zerowym zużyciu energii.</w:t>
      </w:r>
    </w:p>
    <w:p w14:paraId="6142699D" w14:textId="2EB0C84B" w:rsidR="00EE17F3" w:rsidRDefault="00996D38" w:rsidP="00996D38">
      <w:r>
        <w:t>Najważniejszym elementem Krajowego planu jest zdefiniowanie budynków o niskim zużyciu energii w Polsce przy uwzględnieniu stanu istniejącej zabudowy oraz możliwych do osiągnięcia i jednocześnie uzasadnionych ekonomicznie środków poprawy efektywności energetycznej.</w:t>
      </w:r>
    </w:p>
    <w:p w14:paraId="23AA6321" w14:textId="42792029" w:rsidR="00880CBD" w:rsidRDefault="00996D38" w:rsidP="00B36490">
      <w:r w:rsidRPr="00996D38">
        <w:t>Ministerstwo Infrastruktury i Budownictwa dokonuje okresowego przeglądu przepisów określających minimalne wymagania dotyczące charakterystyki energetycznej budynków. Analizy te prowadzone są m. in w oparciu o ekspertyzy Instytutu Techniki Budowlanej, Politechniki Krakowskiej oraz stanowiska uczestników rynku budowlanego.</w:t>
      </w:r>
      <w:r w:rsidR="00880CBD">
        <w:br w:type="page"/>
      </w:r>
    </w:p>
    <w:p w14:paraId="2121D5D4" w14:textId="77777777" w:rsidR="00880CBD" w:rsidRPr="00351C6F" w:rsidRDefault="00880CBD" w:rsidP="00880CBD">
      <w:pPr>
        <w:pStyle w:val="Nagwek2"/>
        <w:rPr>
          <w:spacing w:val="-4"/>
        </w:rPr>
      </w:pPr>
      <w:bookmarkStart w:id="95" w:name="_Toc507408723"/>
      <w:bookmarkStart w:id="96" w:name="_Toc533159196"/>
      <w:bookmarkStart w:id="97" w:name="_Toc533332639"/>
      <w:bookmarkStart w:id="98" w:name="_Toc533661393"/>
      <w:r>
        <w:lastRenderedPageBreak/>
        <w:t>Wymiar „bezpieczeństwo energetyczne”</w:t>
      </w:r>
      <w:bookmarkEnd w:id="95"/>
      <w:bookmarkEnd w:id="96"/>
      <w:bookmarkEnd w:id="97"/>
      <w:bookmarkEnd w:id="98"/>
    </w:p>
    <w:p w14:paraId="016094FA" w14:textId="77777777" w:rsidR="00880CBD" w:rsidRDefault="00880CBD" w:rsidP="004F0981">
      <w:pPr>
        <w:pStyle w:val="Nagwek3"/>
      </w:pPr>
      <w:bookmarkStart w:id="99" w:name="_Toc507408724"/>
      <w:bookmarkStart w:id="100" w:name="_Toc533661394"/>
      <w:r>
        <w:t>Krajowe zasoby energetyczne</w:t>
      </w:r>
      <w:bookmarkEnd w:id="99"/>
      <w:bookmarkEnd w:id="100"/>
    </w:p>
    <w:p w14:paraId="3DFE9BC4" w14:textId="77777777" w:rsidR="00880CBD" w:rsidRPr="000B1DAD" w:rsidRDefault="00880CBD" w:rsidP="004F0981">
      <w:pPr>
        <w:pStyle w:val="Nagwek4"/>
        <w:rPr>
          <w:rFonts w:eastAsia="Calibri"/>
        </w:rPr>
      </w:pPr>
      <w:r w:rsidRPr="000B1DAD">
        <w:rPr>
          <w:rFonts w:eastAsia="Calibri"/>
        </w:rPr>
        <w:t>Węgiel kamienny</w:t>
      </w:r>
    </w:p>
    <w:p w14:paraId="04BC8781" w14:textId="68168BEF" w:rsidR="00880CBD" w:rsidRPr="00B3368F" w:rsidRDefault="00880CBD" w:rsidP="004F0981">
      <w:r w:rsidRPr="00B3368F">
        <w:t>Udokumentowane zasoby bilansowe złóż węgla kamiennego wg stanu na dzień 31.12.2016 r. wynoszą 58 578 mln t. Prawie ¾ zasobów wszystkich zasobów to węgle energetyczne, ¼ to węgle koksujące, a inne typy węgli stanowią około 2% wszystkich zasobów węgla. Zasoby złóż zagospodarowanych stanowią obecnie 37,9% zasobów bilansowych i wynoszą 22 222 mln t. Zas</w:t>
      </w:r>
      <w:r w:rsidR="00B3368F" w:rsidRPr="00B3368F">
        <w:t>oby przemysłowe wyniosły 2 983</w:t>
      </w:r>
      <w:r w:rsidRPr="00B3368F">
        <w:t xml:space="preserve"> mln t. Wydobycie węgla kamiennego w 2016 r., według danych prezentowanych przez Państwowy Instytut Geologiczny, wyniosło 66,</w:t>
      </w:r>
      <w:r w:rsidR="00B3368F" w:rsidRPr="00B3368F">
        <w:t>5</w:t>
      </w:r>
      <w:r w:rsidRPr="00B3368F">
        <w:t xml:space="preserve"> mln t.</w:t>
      </w:r>
      <w:r w:rsidR="004F0981" w:rsidRPr="00B3368F">
        <w:rPr>
          <w:rStyle w:val="Odwoanieprzypisudolnego"/>
        </w:rPr>
        <w:footnoteReference w:id="31"/>
      </w:r>
      <w:r w:rsidRPr="00B3368F">
        <w:t xml:space="preserve"> </w:t>
      </w:r>
    </w:p>
    <w:p w14:paraId="4FA71656" w14:textId="50442C99" w:rsidR="00880CBD" w:rsidRPr="00B3368F" w:rsidRDefault="00880CBD" w:rsidP="004F0981">
      <w:r w:rsidRPr="00B3368F">
        <w:t>Pomimo spadającego od początku lat dziewięćdziesiątych wydobycia węgla kamiennego (rys</w:t>
      </w:r>
      <w:r w:rsidR="00B3368F" w:rsidRPr="00B3368F">
        <w:t>unek poniżej</w:t>
      </w:r>
      <w:r w:rsidRPr="00B3368F">
        <w:t xml:space="preserve">) nie przewiduje się w ramach niniejszej analizy występowania ograniczeń w dostawach tego surowca. Przy założeniu wydobycia na poziomie z 2016 r. zasoby przemysłowe wystarczą na ok. 40 lat. </w:t>
      </w:r>
      <w:r w:rsidR="00B3368F" w:rsidRPr="00B3368F">
        <w:t>P</w:t>
      </w:r>
      <w:r w:rsidRPr="00B3368F">
        <w:t>rzyjęto, że przyszłe zapotrzebowanie będzie pokrywane w możl</w:t>
      </w:r>
      <w:r w:rsidR="00B3368F" w:rsidRPr="00B3368F">
        <w:t>iwym zakresie węglem krajowym i </w:t>
      </w:r>
      <w:r w:rsidRPr="00B3368F">
        <w:t>uzupełniane importem. Węgiel kamienny ze względu na lokalizację zasobów na terenach wolnych od konfliktów zbrojnych i politycznych, wysoką skuteczność sieci logistycznej, możliwości udostępniania nowych złóż i dostępność wysokorozwiniętych technologii wydobycia, powinien pozostawać dostępny w długim okresie, a jego cena powinna być stabilna.</w:t>
      </w:r>
    </w:p>
    <w:p w14:paraId="12B0B3B3" w14:textId="77777777" w:rsidR="00B3368F" w:rsidRPr="000B1DAD" w:rsidRDefault="00B3368F" w:rsidP="00B3368F">
      <w:pPr>
        <w:pStyle w:val="odstp"/>
      </w:pPr>
    </w:p>
    <w:p w14:paraId="6FEB582E" w14:textId="77777777" w:rsidR="00B3368F" w:rsidRDefault="00880CBD" w:rsidP="00B3368F">
      <w:pPr>
        <w:keepNext/>
        <w:spacing w:after="0" w:line="240" w:lineRule="auto"/>
        <w:jc w:val="center"/>
      </w:pPr>
      <w:r>
        <w:rPr>
          <w:rFonts w:eastAsia="Calibri"/>
          <w:noProof/>
          <w:sz w:val="24"/>
          <w:lang w:eastAsia="pl-PL"/>
        </w:rPr>
        <w:drawing>
          <wp:inline distT="0" distB="0" distL="0" distR="0" wp14:anchorId="2FDECEA5" wp14:editId="11AA5EC5">
            <wp:extent cx="5040000" cy="3145374"/>
            <wp:effectExtent l="38100" t="38100" r="46355" b="5524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0000" cy="3145374"/>
                    </a:xfrm>
                    <a:prstGeom prst="rect">
                      <a:avLst/>
                    </a:prstGeom>
                    <a:noFill/>
                    <a:scene3d>
                      <a:camera prst="orthographicFront"/>
                      <a:lightRig rig="threePt" dir="t"/>
                    </a:scene3d>
                    <a:sp3d>
                      <a:bevelT/>
                    </a:sp3d>
                  </pic:spPr>
                </pic:pic>
              </a:graphicData>
            </a:graphic>
          </wp:inline>
        </w:drawing>
      </w:r>
    </w:p>
    <w:p w14:paraId="0517677F" w14:textId="4D357978" w:rsidR="00B3368F" w:rsidRDefault="00B3368F" w:rsidP="00B3368F">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24</w:t>
      </w:r>
      <w:r w:rsidR="006007C6">
        <w:rPr>
          <w:noProof/>
        </w:rPr>
        <w:fldChar w:fldCharType="end"/>
      </w:r>
      <w:r>
        <w:t xml:space="preserve">. </w:t>
      </w:r>
      <w:r w:rsidR="00880CBD" w:rsidRPr="000B1DAD">
        <w:t>Zasoby i wydobycie węgla kamiennego w Polsce w latach 1990</w:t>
      </w:r>
      <w:r w:rsidR="00880CBD">
        <w:t xml:space="preserve"> – </w:t>
      </w:r>
      <w:r w:rsidR="00880CBD" w:rsidRPr="000B1DAD">
        <w:t>2016</w:t>
      </w:r>
      <w:r>
        <w:t>, Źródło: PIG</w:t>
      </w:r>
    </w:p>
    <w:p w14:paraId="2804C07D" w14:textId="77777777" w:rsidR="00880CBD" w:rsidRPr="00764298" w:rsidRDefault="00880CBD" w:rsidP="00B3368F"/>
    <w:p w14:paraId="595934E1" w14:textId="77777777" w:rsidR="00880CBD" w:rsidRPr="000B1DAD" w:rsidRDefault="00880CBD" w:rsidP="00B3368F">
      <w:pPr>
        <w:pStyle w:val="Nagwek4"/>
        <w:rPr>
          <w:rFonts w:eastAsia="Calibri"/>
        </w:rPr>
      </w:pPr>
      <w:r w:rsidRPr="000B1DAD">
        <w:rPr>
          <w:rFonts w:eastAsia="Calibri"/>
        </w:rPr>
        <w:t>Węgiel brunatny</w:t>
      </w:r>
    </w:p>
    <w:p w14:paraId="4E4E81CA" w14:textId="349514D3" w:rsidR="00880CBD" w:rsidRPr="000B1DAD" w:rsidRDefault="00880CBD" w:rsidP="00B3368F">
      <w:pPr>
        <w:rPr>
          <w:rFonts w:eastAsia="Calibri"/>
        </w:rPr>
      </w:pPr>
      <w:r w:rsidRPr="000B1DAD">
        <w:t xml:space="preserve">Geologiczne zasoby bilansowe węgla brunatnego wg stanu na 31.12.2016 r. wynoszą 23 451mln t. </w:t>
      </w:r>
      <w:r w:rsidRPr="000B1DAD">
        <w:rPr>
          <w:rFonts w:eastAsia="Calibri"/>
        </w:rPr>
        <w:t>Zasoby złóż zagospodarowanych stanowią obecnie 6</w:t>
      </w:r>
      <w:r>
        <w:rPr>
          <w:rFonts w:eastAsia="Calibri"/>
        </w:rPr>
        <w:t>%</w:t>
      </w:r>
      <w:r w:rsidRPr="000B1DAD">
        <w:rPr>
          <w:rFonts w:eastAsia="Calibri"/>
        </w:rPr>
        <w:t xml:space="preserve"> zasobów bilansowych</w:t>
      </w:r>
      <w:r>
        <w:rPr>
          <w:rFonts w:eastAsia="Calibri"/>
        </w:rPr>
        <w:t xml:space="preserve"> </w:t>
      </w:r>
      <w:r w:rsidR="00B3368F">
        <w:rPr>
          <w:rFonts w:eastAsia="Calibri"/>
        </w:rPr>
        <w:t>i wynoszą 1 354</w:t>
      </w:r>
      <w:r w:rsidRPr="000B1DAD">
        <w:rPr>
          <w:rFonts w:eastAsia="Calibri"/>
        </w:rPr>
        <w:t xml:space="preserve"> mln t.</w:t>
      </w:r>
      <w:r w:rsidRPr="000B1DAD">
        <w:t xml:space="preserve"> Zasoby przemysłowe węgla brunatnego wg stanu</w:t>
      </w:r>
      <w:r w:rsidR="00B3368F">
        <w:t xml:space="preserve"> na koniec 2016 r. wynoszą 1 065 </w:t>
      </w:r>
      <w:r w:rsidRPr="000B1DAD">
        <w:t xml:space="preserve">mln t. W porównaniu z 2015 </w:t>
      </w:r>
      <w:r w:rsidRPr="000B1DAD">
        <w:lastRenderedPageBreak/>
        <w:t>r. zasoby przemysłowe uległy zmniejszeniu</w:t>
      </w:r>
      <w:r>
        <w:t xml:space="preserve"> </w:t>
      </w:r>
      <w:r w:rsidRPr="000B1DAD">
        <w:t>o 64,49 mln t w wyniku wydobycia i strat eksploatacyjnych.</w:t>
      </w:r>
      <w:r>
        <w:t xml:space="preserve"> </w:t>
      </w:r>
      <w:r w:rsidRPr="000B1DAD">
        <w:rPr>
          <w:rFonts w:eastAsia="Calibri"/>
        </w:rPr>
        <w:t>Wydobycie w 2016 r. według danych p</w:t>
      </w:r>
      <w:r w:rsidR="00B3368F">
        <w:rPr>
          <w:rFonts w:eastAsia="Calibri"/>
        </w:rPr>
        <w:t>odawanych przez PIG wyniosło 60 mln t</w:t>
      </w:r>
      <w:r w:rsidRPr="000B1DAD">
        <w:rPr>
          <w:rFonts w:eastAsia="Calibri"/>
        </w:rPr>
        <w:t xml:space="preserve">. </w:t>
      </w:r>
    </w:p>
    <w:p w14:paraId="34D60B5C" w14:textId="77777777" w:rsidR="00880CBD" w:rsidRPr="000B1DAD" w:rsidRDefault="00880CBD" w:rsidP="00880CBD">
      <w:pPr>
        <w:autoSpaceDE w:val="0"/>
        <w:autoSpaceDN w:val="0"/>
        <w:adjustRightInd w:val="0"/>
        <w:spacing w:after="0" w:line="360" w:lineRule="auto"/>
        <w:ind w:firstLine="709"/>
        <w:rPr>
          <w:sz w:val="24"/>
        </w:rPr>
      </w:pPr>
    </w:p>
    <w:p w14:paraId="6F861DB5" w14:textId="77777777" w:rsidR="00B3368F" w:rsidRDefault="00880CBD" w:rsidP="00B3368F">
      <w:pPr>
        <w:keepNext/>
        <w:widowControl w:val="0"/>
        <w:autoSpaceDE w:val="0"/>
        <w:autoSpaceDN w:val="0"/>
        <w:adjustRightInd w:val="0"/>
        <w:spacing w:after="0" w:line="240" w:lineRule="auto"/>
        <w:jc w:val="center"/>
      </w:pPr>
      <w:r>
        <w:rPr>
          <w:rFonts w:eastAsia="Calibri"/>
          <w:noProof/>
          <w:sz w:val="24"/>
          <w:lang w:eastAsia="pl-PL"/>
        </w:rPr>
        <w:drawing>
          <wp:inline distT="0" distB="0" distL="0" distR="0" wp14:anchorId="50026257" wp14:editId="068374FB">
            <wp:extent cx="5189220" cy="3238500"/>
            <wp:effectExtent l="38100" t="57150" r="49530" b="3810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89220" cy="3238500"/>
                    </a:xfrm>
                    <a:prstGeom prst="rect">
                      <a:avLst/>
                    </a:prstGeom>
                    <a:noFill/>
                    <a:scene3d>
                      <a:camera prst="orthographicFront"/>
                      <a:lightRig rig="threePt" dir="t"/>
                    </a:scene3d>
                    <a:sp3d>
                      <a:bevelT/>
                    </a:sp3d>
                  </pic:spPr>
                </pic:pic>
              </a:graphicData>
            </a:graphic>
          </wp:inline>
        </w:drawing>
      </w:r>
    </w:p>
    <w:p w14:paraId="3499F9AC" w14:textId="6ADA324F" w:rsidR="00880CBD" w:rsidRPr="000B1DAD" w:rsidRDefault="00B3368F" w:rsidP="00B3368F">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25</w:t>
      </w:r>
      <w:r w:rsidR="006007C6">
        <w:rPr>
          <w:noProof/>
        </w:rPr>
        <w:fldChar w:fldCharType="end"/>
      </w:r>
      <w:r>
        <w:t>.</w:t>
      </w:r>
      <w:r>
        <w:rPr>
          <w:noProof/>
        </w:rPr>
        <w:t xml:space="preserve"> </w:t>
      </w:r>
      <w:r w:rsidR="00880CBD" w:rsidRPr="000B1DAD">
        <w:t>Zasoby i wydobycie węgla brunatnego w Polsce w latach 1990 – 2016</w:t>
      </w:r>
      <w:r>
        <w:t>, Źródło: PIG</w:t>
      </w:r>
    </w:p>
    <w:p w14:paraId="120C18C6" w14:textId="77777777" w:rsidR="00880CBD" w:rsidRPr="000B1DAD" w:rsidRDefault="00880CBD" w:rsidP="004B299B"/>
    <w:p w14:paraId="751F1CDF" w14:textId="2290C26E" w:rsidR="00880CBD" w:rsidRDefault="004B299B" w:rsidP="00B3368F">
      <w:r>
        <w:t>Jeśli brać pod uwagę wytwarzanie</w:t>
      </w:r>
      <w:r w:rsidR="00880CBD" w:rsidRPr="000B1DAD">
        <w:t xml:space="preserve"> energii elektrycznej </w:t>
      </w:r>
      <w:r>
        <w:t>bazujące</w:t>
      </w:r>
      <w:r w:rsidR="00880CBD" w:rsidRPr="000B1DAD">
        <w:t xml:space="preserve"> na tym paliwie, występuje konieczność rozpoczęcia eksploatacji węgla brunatnego w nowych odkrywkach, ze </w:t>
      </w:r>
      <w:r>
        <w:t>względu na ograniczone zasoby w </w:t>
      </w:r>
      <w:r w:rsidR="00880CBD" w:rsidRPr="000B1DAD">
        <w:t xml:space="preserve">obecnie eksploatowanych polach wydobywczych (po 2030 r. przewidywany jest gwałtowny spadek podaży tego surowca </w:t>
      </w:r>
      <w:r w:rsidR="00880CBD" w:rsidRPr="00226A77">
        <w:t xml:space="preserve">w istniejących odkrywkach). </w:t>
      </w:r>
    </w:p>
    <w:p w14:paraId="267FC65C" w14:textId="77777777" w:rsidR="004B299B" w:rsidRDefault="004B299B" w:rsidP="004B299B">
      <w:pPr>
        <w:pStyle w:val="odstp"/>
      </w:pPr>
    </w:p>
    <w:p w14:paraId="197A64A9" w14:textId="77777777" w:rsidR="00880CBD" w:rsidRDefault="00880CBD" w:rsidP="00880CBD">
      <w:pPr>
        <w:autoSpaceDE w:val="0"/>
        <w:autoSpaceDN w:val="0"/>
        <w:adjustRightInd w:val="0"/>
        <w:spacing w:after="0" w:line="360" w:lineRule="auto"/>
        <w:jc w:val="center"/>
        <w:rPr>
          <w:rFonts w:eastAsia="Calibri"/>
          <w:color w:val="FF0000"/>
          <w:sz w:val="24"/>
        </w:rPr>
      </w:pPr>
      <w:r w:rsidRPr="003F56F1">
        <w:rPr>
          <w:rFonts w:eastAsia="Calibri"/>
          <w:noProof/>
          <w:lang w:eastAsia="pl-PL"/>
        </w:rPr>
        <w:drawing>
          <wp:inline distT="0" distB="0" distL="0" distR="0" wp14:anchorId="7C2B7EB2" wp14:editId="4D9E33F6">
            <wp:extent cx="5009322" cy="2962062"/>
            <wp:effectExtent l="19050" t="19050" r="20320" b="10160"/>
            <wp:docPr id="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cstate="print">
                      <a:lum bright="-8000" contrast="20000"/>
                    </a:blip>
                    <a:srcRect l="697" t="-1" b="960"/>
                    <a:stretch/>
                  </pic:blipFill>
                  <pic:spPr bwMode="auto">
                    <a:xfrm>
                      <a:off x="0" y="0"/>
                      <a:ext cx="5019486" cy="2968072"/>
                    </a:xfrm>
                    <a:prstGeom prst="rect">
                      <a:avLst/>
                    </a:prstGeom>
                    <a:noFill/>
                    <a:ln>
                      <a:solidFill>
                        <a:srgbClr val="5B9BD5"/>
                      </a:solidFill>
                    </a:ln>
                    <a:extLst>
                      <a:ext uri="{53640926-AAD7-44D8-BBD7-CCE9431645EC}">
                        <a14:shadowObscured xmlns:a14="http://schemas.microsoft.com/office/drawing/2010/main"/>
                      </a:ext>
                    </a:extLst>
                  </pic:spPr>
                </pic:pic>
              </a:graphicData>
            </a:graphic>
          </wp:inline>
        </w:drawing>
      </w:r>
    </w:p>
    <w:p w14:paraId="1994C33C" w14:textId="0103938F" w:rsidR="00880CBD" w:rsidRPr="00E21442" w:rsidRDefault="004B299B" w:rsidP="00345DC6">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26</w:t>
      </w:r>
      <w:r w:rsidR="006007C6">
        <w:rPr>
          <w:noProof/>
        </w:rPr>
        <w:fldChar w:fldCharType="end"/>
      </w:r>
      <w:r>
        <w:t>.</w:t>
      </w:r>
      <w:r>
        <w:rPr>
          <w:noProof/>
        </w:rPr>
        <w:t xml:space="preserve"> </w:t>
      </w:r>
      <w:r w:rsidR="00880CBD" w:rsidRPr="00E21442">
        <w:t>Obecnie dostępne opcje budowy nowych kompleksów paliwowo-energetycznych opartych na węglu brunatnym</w:t>
      </w:r>
      <w:r>
        <w:t xml:space="preserve">, Źródło: </w:t>
      </w:r>
      <w:r w:rsidR="00345DC6">
        <w:t xml:space="preserve"> „Węgiel brunatny – oferta dla polskiej energetyki. Możliwości rozwoju działalności węgla brunatnego w Polsce do </w:t>
      </w:r>
      <w:r w:rsidR="00345DC6">
        <w:br/>
        <w:t>2050 r.”, red. Tajduś A., Kraków 2014.</w:t>
      </w:r>
    </w:p>
    <w:p w14:paraId="10677E17" w14:textId="5331FABD" w:rsidR="00880CBD" w:rsidRDefault="004B299B" w:rsidP="004B299B">
      <w:r>
        <w:lastRenderedPageBreak/>
        <w:t>W analizie z</w:t>
      </w:r>
      <w:r w:rsidR="00880CBD" w:rsidRPr="00E21442">
        <w:t>ałożono, że uruchomiona zostanie odkrywka Złoczew, zapewniająca ciągłość dostaw surowca dla bloku 14 Elektrowni Bełchatów oraz kontynuację pracy części bloków elektrowni Bełchatów poza 2040</w:t>
      </w:r>
      <w:r w:rsidR="00880CBD">
        <w:t xml:space="preserve"> </w:t>
      </w:r>
      <w:r w:rsidR="00880CBD" w:rsidRPr="00E21442">
        <w:t>r</w:t>
      </w:r>
      <w:r>
        <w:t>. (nie zakładano możliwości budowy nowych bloków)</w:t>
      </w:r>
      <w:r w:rsidR="00880CBD">
        <w:t>.</w:t>
      </w:r>
      <w:r w:rsidR="00880CBD" w:rsidRPr="00E21442">
        <w:t xml:space="preserve"> Założono również uruchomienie odkrywki Ościsłowo, pomimo tego że na etapie realizacji pracy nie zapadła jeszcze decyzja co do</w:t>
      </w:r>
      <w:r w:rsidR="00880CBD">
        <w:t xml:space="preserve"> </w:t>
      </w:r>
      <w:r w:rsidR="00880CBD" w:rsidRPr="00E21442">
        <w:t>jej uruchomienia. Zapewni to kontynuację pracy zmodernizowanych bloków w</w:t>
      </w:r>
      <w:r w:rsidR="00880CBD">
        <w:t> </w:t>
      </w:r>
      <w:r w:rsidR="00880CBD" w:rsidRPr="00E21442">
        <w:t>elektrowni Pątnów do 2030</w:t>
      </w:r>
      <w:r w:rsidR="00880CBD">
        <w:t xml:space="preserve"> </w:t>
      </w:r>
      <w:r w:rsidR="00880CBD" w:rsidRPr="00E21442">
        <w:t xml:space="preserve">r. W pracy przyjęto również, że nowe, duże odkrywki (najbardziej prawdopodobna eksploatacja złóż: Gubin, Legnica) będą dostępne nie wcześniej niż po 2030 r. </w:t>
      </w:r>
    </w:p>
    <w:p w14:paraId="3F6D053E" w14:textId="77777777" w:rsidR="004B299B" w:rsidRPr="00E21442" w:rsidRDefault="004B299B" w:rsidP="004B299B"/>
    <w:p w14:paraId="6D5CE3BD" w14:textId="77777777" w:rsidR="00880CBD" w:rsidRPr="000B1DAD" w:rsidRDefault="00880CBD" w:rsidP="004B299B">
      <w:pPr>
        <w:pStyle w:val="Nagwek4"/>
        <w:rPr>
          <w:rFonts w:eastAsia="Calibri"/>
        </w:rPr>
      </w:pPr>
      <w:r w:rsidRPr="000B1DAD">
        <w:rPr>
          <w:rFonts w:eastAsia="Calibri"/>
        </w:rPr>
        <w:t>Gaz ziemny</w:t>
      </w:r>
    </w:p>
    <w:p w14:paraId="1F99AA05" w14:textId="512AAB40" w:rsidR="00880CBD" w:rsidRPr="000B1DAD" w:rsidRDefault="00880CBD" w:rsidP="004B299B">
      <w:pPr>
        <w:rPr>
          <w:rFonts w:eastAsia="Calibri"/>
        </w:rPr>
      </w:pPr>
      <w:r w:rsidRPr="000B1DAD">
        <w:rPr>
          <w:rFonts w:eastAsia="Calibri"/>
        </w:rPr>
        <w:t>Zgodnie z danymi podanymi przez PIG, stan wydobywalnych zasobów bilans</w:t>
      </w:r>
      <w:r>
        <w:rPr>
          <w:rFonts w:eastAsia="Calibri"/>
        </w:rPr>
        <w:t xml:space="preserve">owych gazu ziemnego na dzień 31 grudnia </w:t>
      </w:r>
      <w:r w:rsidRPr="000B1DAD">
        <w:rPr>
          <w:rFonts w:eastAsia="Calibri"/>
        </w:rPr>
        <w:t xml:space="preserve">2016 </w:t>
      </w:r>
      <w:r>
        <w:rPr>
          <w:rFonts w:eastAsia="Calibri"/>
        </w:rPr>
        <w:t xml:space="preserve">r. </w:t>
      </w:r>
      <w:r w:rsidRPr="000B1DAD">
        <w:rPr>
          <w:rFonts w:eastAsia="Calibri"/>
        </w:rPr>
        <w:t xml:space="preserve">wyniósł </w:t>
      </w:r>
      <w:r w:rsidR="004B299B">
        <w:t>120</w:t>
      </w:r>
      <w:r w:rsidRPr="000B1DAD">
        <w:t xml:space="preserve"> mld m</w:t>
      </w:r>
      <w:r w:rsidRPr="000B1DAD">
        <w:rPr>
          <w:vertAlign w:val="superscript"/>
        </w:rPr>
        <w:t>3</w:t>
      </w:r>
      <w:r w:rsidRPr="000B1DAD">
        <w:t>.</w:t>
      </w:r>
      <w:r>
        <w:t xml:space="preserve"> </w:t>
      </w:r>
      <w:r w:rsidRPr="000B1DAD">
        <w:t>Całkowite zasoby wydobywalne zagospodarowanych z</w:t>
      </w:r>
      <w:r w:rsidR="004B299B">
        <w:t>łóż gazu ziemnego wyniosły 98</w:t>
      </w:r>
      <w:r w:rsidRPr="000B1DAD">
        <w:t xml:space="preserve"> mld m</w:t>
      </w:r>
      <w:r w:rsidRPr="000B1DAD">
        <w:rPr>
          <w:vertAlign w:val="superscript"/>
        </w:rPr>
        <w:t>3</w:t>
      </w:r>
      <w:r w:rsidRPr="000B1DAD">
        <w:t>, co stanowi 82% ogólnej ilości zasobów wydobywalnych. Zasoby przemysłowe złóż gazu ziemnego w 2016 r. kształtowały się na poziomie 52</w:t>
      </w:r>
      <w:r w:rsidR="004B299B">
        <w:t xml:space="preserve"> </w:t>
      </w:r>
      <w:r w:rsidRPr="000B1DAD">
        <w:t>mld m</w:t>
      </w:r>
      <w:r w:rsidRPr="000B1DAD">
        <w:rPr>
          <w:vertAlign w:val="superscript"/>
        </w:rPr>
        <w:t>3</w:t>
      </w:r>
      <w:r w:rsidRPr="000B1DAD">
        <w:t xml:space="preserve">. </w:t>
      </w:r>
    </w:p>
    <w:p w14:paraId="651C4C12" w14:textId="77777777" w:rsidR="00880CBD" w:rsidRPr="000B1DAD" w:rsidRDefault="00880CBD" w:rsidP="00880CBD">
      <w:pPr>
        <w:widowControl w:val="0"/>
        <w:autoSpaceDE w:val="0"/>
        <w:autoSpaceDN w:val="0"/>
        <w:adjustRightInd w:val="0"/>
        <w:spacing w:after="0" w:line="240" w:lineRule="auto"/>
        <w:rPr>
          <w:rFonts w:eastAsia="Calibri"/>
          <w:color w:val="FF0000"/>
          <w:sz w:val="24"/>
        </w:rPr>
      </w:pPr>
    </w:p>
    <w:p w14:paraId="099F289B" w14:textId="77777777" w:rsidR="00880CBD" w:rsidRPr="000B1DAD" w:rsidRDefault="00880CBD" w:rsidP="00880CBD">
      <w:pPr>
        <w:spacing w:after="0" w:line="240" w:lineRule="auto"/>
        <w:jc w:val="center"/>
        <w:rPr>
          <w:rFonts w:eastAsia="Calibri"/>
          <w:i/>
          <w:color w:val="FF0000"/>
          <w:sz w:val="24"/>
        </w:rPr>
      </w:pPr>
      <w:r>
        <w:rPr>
          <w:rFonts w:eastAsia="Calibri"/>
          <w:i/>
          <w:noProof/>
          <w:color w:val="FF0000"/>
          <w:sz w:val="24"/>
          <w:lang w:eastAsia="pl-PL"/>
        </w:rPr>
        <w:drawing>
          <wp:inline distT="0" distB="0" distL="0" distR="0" wp14:anchorId="790657E9" wp14:editId="03678613">
            <wp:extent cx="5189220" cy="3048000"/>
            <wp:effectExtent l="38100" t="57150" r="49530" b="3810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89220" cy="3048000"/>
                    </a:xfrm>
                    <a:prstGeom prst="rect">
                      <a:avLst/>
                    </a:prstGeom>
                    <a:noFill/>
                    <a:scene3d>
                      <a:camera prst="orthographicFront"/>
                      <a:lightRig rig="threePt" dir="t"/>
                    </a:scene3d>
                    <a:sp3d>
                      <a:bevelT/>
                    </a:sp3d>
                  </pic:spPr>
                </pic:pic>
              </a:graphicData>
            </a:graphic>
          </wp:inline>
        </w:drawing>
      </w:r>
    </w:p>
    <w:p w14:paraId="34CD1BB5" w14:textId="4CDB7AEE" w:rsidR="00880CBD" w:rsidRPr="00764298" w:rsidRDefault="004B299B" w:rsidP="004B299B">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27</w:t>
      </w:r>
      <w:r w:rsidR="006007C6">
        <w:rPr>
          <w:noProof/>
        </w:rPr>
        <w:fldChar w:fldCharType="end"/>
      </w:r>
      <w:r>
        <w:t xml:space="preserve">. </w:t>
      </w:r>
      <w:r w:rsidR="00880CBD" w:rsidRPr="000B1DAD">
        <w:t>Zasoby i wydobycie gazu ziemnego w Polsce w latach 1990 – 2016</w:t>
      </w:r>
      <w:r>
        <w:t>, Źródło: PIG</w:t>
      </w:r>
    </w:p>
    <w:p w14:paraId="3BACBE1B" w14:textId="77777777" w:rsidR="00880CBD" w:rsidRPr="000B1DAD" w:rsidRDefault="00880CBD" w:rsidP="004B299B"/>
    <w:p w14:paraId="137C5B87" w14:textId="1CCEE58B" w:rsidR="00880CBD" w:rsidRPr="000B1DAD" w:rsidRDefault="00880CBD" w:rsidP="004B299B">
      <w:r w:rsidRPr="000B1DAD">
        <w:t xml:space="preserve">Zasoby krajowe gazu ziemnego stanowią istotne, z punktu widzenia bezpieczeństwa dostaw, uzupełnienie gazu importowanego lecz dla całości gospodarki mają ograniczone znaczenie. Największa część krajowego zapotrzebowania na gaz ziemny pokrywana jest dostawami z zagranicy. Całkowity przywóz gazu ziemnego do Polski w 2016 r. </w:t>
      </w:r>
      <w:r>
        <w:t xml:space="preserve">wyniósł </w:t>
      </w:r>
      <w:r w:rsidRPr="000B1DAD">
        <w:t>13</w:t>
      </w:r>
      <w:r w:rsidR="004B299B">
        <w:t>,9 mld</w:t>
      </w:r>
      <w:r w:rsidRPr="000B1DAD">
        <w:t xml:space="preserve"> m</w:t>
      </w:r>
      <w:r w:rsidRPr="000B1DAD">
        <w:rPr>
          <w:vertAlign w:val="superscript"/>
        </w:rPr>
        <w:t xml:space="preserve">3 </w:t>
      </w:r>
      <w:r w:rsidRPr="000B1DAD">
        <w:t>[157 086 GWh]</w:t>
      </w:r>
      <w:r w:rsidRPr="000B1DAD">
        <w:rPr>
          <w:vertAlign w:val="subscript"/>
        </w:rPr>
        <w:t xml:space="preserve"> </w:t>
      </w:r>
      <w:r w:rsidRPr="000B1DAD">
        <w:t>z tego:</w:t>
      </w:r>
    </w:p>
    <w:p w14:paraId="24D00A42" w14:textId="65D81C5E" w:rsidR="00880CBD" w:rsidRPr="000B1DAD" w:rsidRDefault="00880CBD" w:rsidP="008B1E2D">
      <w:pPr>
        <w:pStyle w:val="Akapitzlist"/>
        <w:numPr>
          <w:ilvl w:val="0"/>
          <w:numId w:val="38"/>
        </w:numPr>
      </w:pPr>
      <w:r w:rsidRPr="000B1DAD">
        <w:t>import gazu ziemnego z kierunku wschodniego (w tym po</w:t>
      </w:r>
      <w:r>
        <w:t xml:space="preserve">przez gazociąg Jamał – Europa) </w:t>
      </w:r>
      <w:r w:rsidR="004B299B">
        <w:t xml:space="preserve">– </w:t>
      </w:r>
      <w:r w:rsidRPr="000B1DAD">
        <w:t>10</w:t>
      </w:r>
      <w:r w:rsidR="004B299B">
        <w:t>,3</w:t>
      </w:r>
      <w:r w:rsidRPr="000B1DAD">
        <w:t xml:space="preserve"> ml</w:t>
      </w:r>
      <w:r w:rsidR="004B299B">
        <w:t>d</w:t>
      </w:r>
      <w:r w:rsidRPr="000B1DAD">
        <w:t xml:space="preserve"> m</w:t>
      </w:r>
      <w:r w:rsidRPr="004B299B">
        <w:rPr>
          <w:vertAlign w:val="superscript"/>
        </w:rPr>
        <w:t>3</w:t>
      </w:r>
      <w:r w:rsidRPr="000B1DAD">
        <w:t xml:space="preserve"> [116 671 GWh] (co stanowi 74,3% całkowitego przywozu);</w:t>
      </w:r>
    </w:p>
    <w:p w14:paraId="5C265300" w14:textId="44EB9E14" w:rsidR="00880CBD" w:rsidRPr="000B1DAD" w:rsidRDefault="00880CBD" w:rsidP="008B1E2D">
      <w:pPr>
        <w:pStyle w:val="Akapitzlist"/>
        <w:numPr>
          <w:ilvl w:val="0"/>
          <w:numId w:val="38"/>
        </w:numPr>
      </w:pPr>
      <w:r w:rsidRPr="004B299B">
        <w:rPr>
          <w:spacing w:val="-4"/>
        </w:rPr>
        <w:t>nabycie wewnątrzwspólnotowe gazu ziemnego z Niemiec – 2</w:t>
      </w:r>
      <w:r w:rsidR="004B299B">
        <w:rPr>
          <w:spacing w:val="-4"/>
        </w:rPr>
        <w:t>,</w:t>
      </w:r>
      <w:r w:rsidRPr="004B299B">
        <w:rPr>
          <w:spacing w:val="-4"/>
        </w:rPr>
        <w:t>5</w:t>
      </w:r>
      <w:r w:rsidR="004B299B">
        <w:rPr>
          <w:spacing w:val="-4"/>
        </w:rPr>
        <w:t xml:space="preserve"> mld</w:t>
      </w:r>
      <w:r w:rsidRPr="004B299B">
        <w:rPr>
          <w:spacing w:val="-4"/>
        </w:rPr>
        <w:t xml:space="preserve"> m</w:t>
      </w:r>
      <w:r w:rsidRPr="004B299B">
        <w:rPr>
          <w:spacing w:val="-4"/>
          <w:vertAlign w:val="superscript"/>
        </w:rPr>
        <w:t>3</w:t>
      </w:r>
      <w:r w:rsidRPr="004B299B">
        <w:rPr>
          <w:spacing w:val="-4"/>
        </w:rPr>
        <w:t xml:space="preserve"> [28 299 GWh]</w:t>
      </w:r>
      <w:r w:rsidRPr="000B1DAD">
        <w:t xml:space="preserve"> (co stanowi 18% całkowitego przywozu);</w:t>
      </w:r>
    </w:p>
    <w:p w14:paraId="454B1CB6" w14:textId="631B1574" w:rsidR="00880CBD" w:rsidRPr="003208D1" w:rsidRDefault="00880CBD" w:rsidP="008B1E2D">
      <w:pPr>
        <w:pStyle w:val="Akapitzlist"/>
        <w:numPr>
          <w:ilvl w:val="0"/>
          <w:numId w:val="38"/>
        </w:numPr>
      </w:pPr>
      <w:r w:rsidRPr="000B1DAD">
        <w:t xml:space="preserve">nabycie wewnątrzwspólnotowe gazu ziemnego z Republiki Czeskiej – </w:t>
      </w:r>
      <w:r w:rsidR="004B299B">
        <w:t>0,0</w:t>
      </w:r>
      <w:r w:rsidR="0058298D">
        <w:t>49 mld</w:t>
      </w:r>
      <w:r w:rsidRPr="000B1DAD">
        <w:t xml:space="preserve"> m</w:t>
      </w:r>
      <w:r w:rsidRPr="004B299B">
        <w:rPr>
          <w:vertAlign w:val="superscript"/>
        </w:rPr>
        <w:t>3</w:t>
      </w:r>
      <w:r w:rsidRPr="000B1DAD">
        <w:t xml:space="preserve"> </w:t>
      </w:r>
      <w:r w:rsidRPr="000B1DAD">
        <w:br/>
        <w:t>[55,5 GWh] (co stanowi 0,00035% całkowitego przywozu);</w:t>
      </w:r>
    </w:p>
    <w:p w14:paraId="6D9959AA" w14:textId="6BCD9AAB" w:rsidR="00880CBD" w:rsidRPr="000B1DAD" w:rsidRDefault="00880CBD" w:rsidP="008B1E2D">
      <w:pPr>
        <w:pStyle w:val="Akapitzlist"/>
        <w:numPr>
          <w:ilvl w:val="0"/>
          <w:numId w:val="38"/>
        </w:numPr>
      </w:pPr>
      <w:r w:rsidRPr="000B1DAD">
        <w:t>import gazu ziemnego z Kataru</w:t>
      </w:r>
      <w:r>
        <w:t xml:space="preserve"> – </w:t>
      </w:r>
      <w:r w:rsidR="004B299B">
        <w:t>0,</w:t>
      </w:r>
      <w:r w:rsidRPr="000B1DAD">
        <w:t>96</w:t>
      </w:r>
      <w:r w:rsidR="004B299B">
        <w:t>3</w:t>
      </w:r>
      <w:r w:rsidRPr="000B1DAD">
        <w:t xml:space="preserve"> mln m</w:t>
      </w:r>
      <w:r w:rsidRPr="004B299B">
        <w:rPr>
          <w:vertAlign w:val="superscript"/>
        </w:rPr>
        <w:t>3</w:t>
      </w:r>
      <w:r w:rsidRPr="000B1DAD">
        <w:t xml:space="preserve"> [11 134 GWh] (co stanowi 7,1% całkowitego przywozu).</w:t>
      </w:r>
    </w:p>
    <w:p w14:paraId="2F11D003" w14:textId="35AD2408" w:rsidR="00880CBD" w:rsidRPr="000B1DAD" w:rsidRDefault="00880CBD" w:rsidP="008B1E2D">
      <w:pPr>
        <w:pStyle w:val="Akapitzlist"/>
        <w:numPr>
          <w:ilvl w:val="0"/>
          <w:numId w:val="38"/>
        </w:numPr>
      </w:pPr>
      <w:r w:rsidRPr="000B1DAD">
        <w:t>import gazu z Norwegii</w:t>
      </w:r>
      <w:r>
        <w:t xml:space="preserve"> – </w:t>
      </w:r>
      <w:r w:rsidR="004B299B">
        <w:t>0,0</w:t>
      </w:r>
      <w:r w:rsidR="0058298D">
        <w:t>78 mld</w:t>
      </w:r>
      <w:r w:rsidRPr="000B1DAD">
        <w:t xml:space="preserve"> m</w:t>
      </w:r>
      <w:r w:rsidRPr="004B299B">
        <w:rPr>
          <w:vertAlign w:val="superscript"/>
        </w:rPr>
        <w:t>3</w:t>
      </w:r>
      <w:r w:rsidRPr="000B1DAD">
        <w:t xml:space="preserve"> [927 GWh] tj. 0,59% całkowitego przywozu.</w:t>
      </w:r>
    </w:p>
    <w:p w14:paraId="5965C34D" w14:textId="77777777" w:rsidR="00880CBD" w:rsidRDefault="00880CBD" w:rsidP="00880CBD">
      <w:pPr>
        <w:spacing w:after="0" w:line="360" w:lineRule="auto"/>
        <w:rPr>
          <w:sz w:val="24"/>
        </w:rPr>
      </w:pPr>
    </w:p>
    <w:p w14:paraId="3002545D" w14:textId="4B14572C" w:rsidR="00880CBD" w:rsidRPr="000B1DAD" w:rsidRDefault="00880CBD" w:rsidP="004B299B">
      <w:pPr>
        <w:rPr>
          <w:rFonts w:eastAsia="Calibri"/>
        </w:rPr>
      </w:pPr>
      <w:r w:rsidRPr="000B1DAD">
        <w:t>Eksport gazu ziemnego z Polski w 2016 r. wyniósł 839,3 mln m</w:t>
      </w:r>
      <w:r w:rsidRPr="000B1DAD">
        <w:rPr>
          <w:vertAlign w:val="superscript"/>
        </w:rPr>
        <w:t>3</w:t>
      </w:r>
      <w:r w:rsidRPr="000B1DAD">
        <w:t xml:space="preserve"> [9 248 GWh].</w:t>
      </w:r>
      <w:r w:rsidRPr="000B1DAD">
        <w:rPr>
          <w:rFonts w:eastAsia="Calibri"/>
          <w:vertAlign w:val="superscript"/>
        </w:rPr>
        <w:t xml:space="preserve"> </w:t>
      </w:r>
    </w:p>
    <w:p w14:paraId="2241B6CF" w14:textId="06537FBC" w:rsidR="00880CBD" w:rsidRDefault="00880CBD" w:rsidP="004B299B">
      <w:r w:rsidRPr="000B1DAD">
        <w:t xml:space="preserve">Ze względu na mało obiecujące wyniki rozpoznawania złóż gazu niekonwencjonalnego </w:t>
      </w:r>
      <w:r w:rsidRPr="000B1DAD">
        <w:br/>
        <w:t xml:space="preserve">w prognozie nie uwzględniono jego szerszego zastosowania. </w:t>
      </w:r>
      <w:r w:rsidRPr="003208D1">
        <w:t>Przygotowana przez Państwowy Instytut Geologiczny analiza, za najbardziej prawdopodobny dla wielkości zasobów gazu łupkowego w Polsce uznaje przedział</w:t>
      </w:r>
      <w:r>
        <w:t xml:space="preserve"> </w:t>
      </w:r>
      <w:r w:rsidRPr="003208D1">
        <w:t>346</w:t>
      </w:r>
      <w:r w:rsidR="004B299B">
        <w:t>-</w:t>
      </w:r>
      <w:r w:rsidRPr="003208D1">
        <w:t>768</w:t>
      </w:r>
      <w:r w:rsidR="004B299B">
        <w:t xml:space="preserve"> mld</w:t>
      </w:r>
      <w:r w:rsidR="004B299B" w:rsidRPr="000B1DAD">
        <w:t xml:space="preserve"> m</w:t>
      </w:r>
      <w:r w:rsidR="004B299B" w:rsidRPr="000B1DAD">
        <w:rPr>
          <w:vertAlign w:val="superscript"/>
        </w:rPr>
        <w:t>3</w:t>
      </w:r>
      <w:r w:rsidRPr="003208D1">
        <w:t>.</w:t>
      </w:r>
      <w:r>
        <w:t xml:space="preserve"> Na obecnym etapie rozwoju technologii wydobywania gazu łupkowego, czynnikiem ograniczającym rozwój są kwestie ekonomiczne.</w:t>
      </w:r>
    </w:p>
    <w:p w14:paraId="4C58083E" w14:textId="77777777" w:rsidR="004B299B" w:rsidRDefault="004B299B" w:rsidP="004B299B"/>
    <w:p w14:paraId="4E0EE357" w14:textId="77777777" w:rsidR="00880CBD" w:rsidRPr="000B1DAD" w:rsidRDefault="00880CBD" w:rsidP="004B299B">
      <w:pPr>
        <w:pStyle w:val="Nagwek4"/>
        <w:rPr>
          <w:rFonts w:eastAsia="Calibri"/>
        </w:rPr>
      </w:pPr>
      <w:r w:rsidRPr="000B1DAD">
        <w:rPr>
          <w:rFonts w:eastAsia="Calibri"/>
        </w:rPr>
        <w:t>Paliwo jądrowe</w:t>
      </w:r>
    </w:p>
    <w:p w14:paraId="2C345DAB" w14:textId="143CB65E" w:rsidR="00880CBD" w:rsidRDefault="00880CBD" w:rsidP="004B299B">
      <w:r w:rsidRPr="000B1DAD">
        <w:t>Polska nie posiada złóż rudy uranowej w ilości, dla której byłoby obecnie opłacalne wydobycie, choć</w:t>
      </w:r>
      <w:r>
        <w:t xml:space="preserve"> </w:t>
      </w:r>
      <w:r w:rsidRPr="000B1DAD">
        <w:t>nie wyklucza się w przyszłości eksploatacji tych złóż. Na rynku światowym paliwo jądrowe jest powszechnie dostępne, (dotyczy</w:t>
      </w:r>
      <w:r w:rsidR="004B299B">
        <w:t xml:space="preserve"> to zarówno rudy uranowej, jak </w:t>
      </w:r>
      <w:r w:rsidRPr="000B1DAD">
        <w:t xml:space="preserve">i zdolności przeróbczych na sześciofluorek uranu oraz </w:t>
      </w:r>
      <w:r w:rsidR="004B299B">
        <w:t xml:space="preserve">zdolności zakładów wzbogacania </w:t>
      </w:r>
      <w:r w:rsidRPr="000B1DAD">
        <w:t>i produkcji elementów paliwowych do reaktorów). W związku z tym, pr</w:t>
      </w:r>
      <w:r w:rsidR="004B299B">
        <w:t xml:space="preserve">zyjęto założenie, </w:t>
      </w:r>
      <w:r w:rsidRPr="000B1DAD">
        <w:t xml:space="preserve">że zasoby paliwa jądrowego nie będą ograniczać tempa rozwoju energetyki jądrowej </w:t>
      </w:r>
      <w:r w:rsidRPr="000B1DAD">
        <w:br/>
        <w:t>w perspektywie prognozy i eksploatacji EJ, a jego cena pozostanie względnie stabilna.</w:t>
      </w:r>
    </w:p>
    <w:p w14:paraId="782CFDCD" w14:textId="77777777" w:rsidR="004B299B" w:rsidRDefault="004B299B" w:rsidP="004B299B"/>
    <w:p w14:paraId="6FFA3386" w14:textId="77777777" w:rsidR="00880CBD" w:rsidRPr="0017489D" w:rsidRDefault="00880CBD" w:rsidP="004B299B">
      <w:pPr>
        <w:pStyle w:val="Nagwek4"/>
        <w:rPr>
          <w:rFonts w:eastAsia="Calibri"/>
        </w:rPr>
      </w:pPr>
      <w:r w:rsidRPr="0017489D">
        <w:rPr>
          <w:rFonts w:eastAsia="Calibri"/>
        </w:rPr>
        <w:t>Biomasa</w:t>
      </w:r>
    </w:p>
    <w:p w14:paraId="6C9783AE" w14:textId="77777777" w:rsidR="00880CBD" w:rsidRPr="0017489D" w:rsidRDefault="00880CBD" w:rsidP="004B299B">
      <w:r w:rsidRPr="0017489D">
        <w:t xml:space="preserve">Zakłada się, że dostawy tego surowca nie będą ograniczały rozwoju technologii opartych o paliwa biomasowe, aczkolwiek w rzeczywistości nie można całkowicie wykluczyć wystąpienia takiej sytuacji, ponieważ rozwój tego sektora w kraju warunkowany jest funkcjonowaniem określonego systemu wsparcia i jest z nim ściśle powiązany. </w:t>
      </w:r>
    </w:p>
    <w:p w14:paraId="0BA3888D" w14:textId="77777777" w:rsidR="00880CBD" w:rsidRPr="0017489D" w:rsidRDefault="00880CBD" w:rsidP="004B299B">
      <w:r w:rsidRPr="0017489D">
        <w:t>Biomasa w Polsce ma największy potencjał techniczny ze wszystkich krajowych źródeł energii odnawialnej. Potencjał techniczny uwzględniający biomasę stałą leśną, z</w:t>
      </w:r>
      <w:r>
        <w:t> </w:t>
      </w:r>
      <w:r w:rsidRPr="0017489D">
        <w:t>rolnictwa (uprawy energetyczne oraz odpady roślinne), przetwórstwa spożywczego oraz biogazu szacuje się na ok. 610 PJ/rok w 2020 roku i 910 PJ/rok w 2030 roku</w:t>
      </w:r>
      <w:r w:rsidRPr="0017489D">
        <w:rPr>
          <w:vertAlign w:val="superscript"/>
        </w:rPr>
        <w:footnoteReference w:id="32"/>
      </w:r>
      <w:r w:rsidRPr="0017489D">
        <w:t>. Realny potencjał ekonomiczny biomasy w Polsce szacowany jest na poziomie ponad 600 PJ w roku 2020, potencjał rynkowy zaś na poziomie 533,1 PJ (dane wg Instytutu Energetyki Odnawialnej)</w:t>
      </w:r>
      <w:r w:rsidRPr="0017489D">
        <w:rPr>
          <w:vertAlign w:val="superscript"/>
        </w:rPr>
        <w:footnoteReference w:id="33"/>
      </w:r>
      <w:r w:rsidRPr="0017489D">
        <w:t>.</w:t>
      </w:r>
      <w:r>
        <w:t xml:space="preserve"> </w:t>
      </w:r>
      <w:r w:rsidRPr="0017489D">
        <w:t xml:space="preserve">Na potencjał rynkowy składają się następujące rodzaje biomasy: </w:t>
      </w:r>
    </w:p>
    <w:p w14:paraId="1BBA30B6" w14:textId="77777777" w:rsidR="00880CBD" w:rsidRPr="005A250A" w:rsidRDefault="00880CBD" w:rsidP="008B1E2D">
      <w:pPr>
        <w:pStyle w:val="Akapitzlist"/>
        <w:numPr>
          <w:ilvl w:val="0"/>
          <w:numId w:val="39"/>
        </w:numPr>
      </w:pPr>
      <w:r w:rsidRPr="005A250A">
        <w:t xml:space="preserve">odpady stałe 149 338 TJ, </w:t>
      </w:r>
    </w:p>
    <w:p w14:paraId="50EB8564" w14:textId="77777777" w:rsidR="00880CBD" w:rsidRPr="005A250A" w:rsidRDefault="00880CBD" w:rsidP="008B1E2D">
      <w:pPr>
        <w:pStyle w:val="Akapitzlist"/>
        <w:numPr>
          <w:ilvl w:val="0"/>
          <w:numId w:val="39"/>
        </w:numPr>
      </w:pPr>
      <w:r w:rsidRPr="005A250A">
        <w:t xml:space="preserve">odpady mokre (z przeznaczeniem na biogaz) 72 609 TJ, </w:t>
      </w:r>
    </w:p>
    <w:p w14:paraId="76692DE8" w14:textId="77777777" w:rsidR="00880CBD" w:rsidRPr="005A250A" w:rsidRDefault="00880CBD" w:rsidP="008B1E2D">
      <w:pPr>
        <w:pStyle w:val="Akapitzlist"/>
        <w:numPr>
          <w:ilvl w:val="0"/>
          <w:numId w:val="39"/>
        </w:numPr>
      </w:pPr>
      <w:r w:rsidRPr="005A250A">
        <w:t xml:space="preserve">drewno opałowe 24 452 TJ, </w:t>
      </w:r>
    </w:p>
    <w:p w14:paraId="3C1322A7" w14:textId="4833E67B" w:rsidR="00880CBD" w:rsidRDefault="00880CBD" w:rsidP="008B1E2D">
      <w:pPr>
        <w:pStyle w:val="Akapitzlist"/>
        <w:numPr>
          <w:ilvl w:val="0"/>
          <w:numId w:val="39"/>
        </w:numPr>
      </w:pPr>
      <w:r w:rsidRPr="005A250A">
        <w:t xml:space="preserve">plantacje energetyczne 286 718 TJ. </w:t>
      </w:r>
    </w:p>
    <w:p w14:paraId="0A1DE0F1" w14:textId="77777777" w:rsidR="005A250A" w:rsidRPr="005A250A" w:rsidRDefault="005A250A" w:rsidP="005A250A"/>
    <w:p w14:paraId="452546CC" w14:textId="77777777" w:rsidR="00880CBD" w:rsidRPr="0017489D" w:rsidRDefault="00880CBD" w:rsidP="005A250A">
      <w:pPr>
        <w:pStyle w:val="Nagwek4"/>
        <w:rPr>
          <w:rFonts w:eastAsia="Calibri"/>
        </w:rPr>
      </w:pPr>
      <w:r w:rsidRPr="0017489D">
        <w:rPr>
          <w:rFonts w:eastAsia="Calibri"/>
        </w:rPr>
        <w:t>Biogaz rolniczy</w:t>
      </w:r>
    </w:p>
    <w:p w14:paraId="4219C9B0" w14:textId="65C52F50" w:rsidR="00880CBD" w:rsidRDefault="00880CBD" w:rsidP="005A250A">
      <w:r w:rsidRPr="0017489D">
        <w:t xml:space="preserve">Zasoby krajowej odpadowej biomasy mokrej pochodzenia rolniczego możliwej do wykorzystania lokalnie do produkcji energii elektrycznej w biogazowniach rolniczych umożliwiają w perspektywie 2030 r. osiągnięcie poziomu produkcji na poziomie ok. 4,4 TWh oraz do 5,1 TWh w 2040 r. Zasoby krajowej biomasy mokrej pozwalają także na znaczący rozwój biogazowni rolniczych produkujących energię </w:t>
      </w:r>
      <w:r w:rsidRPr="0017489D">
        <w:lastRenderedPageBreak/>
        <w:t>cieplną w kogen</w:t>
      </w:r>
      <w:r w:rsidR="005A250A">
        <w:t>e</w:t>
      </w:r>
      <w:r w:rsidRPr="0017489D">
        <w:t>racji. Potencjał produkcji ciepła w perspektywie 2030 r. jest szacowany</w:t>
      </w:r>
      <w:r>
        <w:t xml:space="preserve"> </w:t>
      </w:r>
      <w:r w:rsidRPr="0017489D">
        <w:t>na 45 PJ, natomiast dla 2040 r. na 105 PJ.</w:t>
      </w:r>
      <w:r>
        <w:rPr>
          <w:rStyle w:val="Odwoanieprzypisudolnego"/>
          <w:rFonts w:eastAsia="Calibri"/>
          <w:sz w:val="24"/>
        </w:rPr>
        <w:footnoteReference w:id="34"/>
      </w:r>
    </w:p>
    <w:p w14:paraId="58B5094C" w14:textId="77777777" w:rsidR="005A250A" w:rsidRPr="0017489D" w:rsidRDefault="005A250A" w:rsidP="005A250A"/>
    <w:p w14:paraId="725B4D03" w14:textId="77777777" w:rsidR="00880CBD" w:rsidRPr="0017489D" w:rsidRDefault="00880CBD" w:rsidP="005A250A">
      <w:pPr>
        <w:pStyle w:val="Nagwek4"/>
        <w:rPr>
          <w:rFonts w:eastAsia="Calibri"/>
        </w:rPr>
      </w:pPr>
      <w:r w:rsidRPr="0017489D">
        <w:rPr>
          <w:rFonts w:eastAsia="Calibri"/>
        </w:rPr>
        <w:t>Biogaz pozostały</w:t>
      </w:r>
    </w:p>
    <w:p w14:paraId="33A65165" w14:textId="41DD39D9" w:rsidR="00880CBD" w:rsidRDefault="00880CBD" w:rsidP="005A250A">
      <w:pPr>
        <w:rPr>
          <w:vertAlign w:val="superscript"/>
        </w:rPr>
      </w:pPr>
      <w:r w:rsidRPr="0017489D">
        <w:t>Występujący potencjał w zakresie wykorzystania biogazu wysypiskowego i z oczyszczalni ścieków do produkcji energii elektrycznej szacuje się</w:t>
      </w:r>
      <w:r>
        <w:t xml:space="preserve"> </w:t>
      </w:r>
      <w:r w:rsidRPr="0017489D">
        <w:t>na ok. 1,3 TWh do 2030 r. i 1,7 TWh do 2040 r. W przypadku zastosowania biogazu pozostałego do produkcji ciepła w kogeneracji, przewiduje się potencjalne możliwości na poziomie 6,2 PJ w perspektywie 2030 r. natomiast do 2040 r. 8,2 PJ.</w:t>
      </w:r>
      <w:r>
        <w:rPr>
          <w:vertAlign w:val="superscript"/>
        </w:rPr>
        <w:t>38</w:t>
      </w:r>
    </w:p>
    <w:p w14:paraId="5F011C83" w14:textId="77777777" w:rsidR="005A250A" w:rsidRPr="0017489D" w:rsidRDefault="005A250A" w:rsidP="005A250A"/>
    <w:p w14:paraId="0E8D5959" w14:textId="77777777" w:rsidR="00880CBD" w:rsidRPr="0017489D" w:rsidRDefault="00880CBD" w:rsidP="005A250A">
      <w:pPr>
        <w:pStyle w:val="Nagwek4"/>
        <w:rPr>
          <w:rFonts w:eastAsia="Calibri"/>
        </w:rPr>
      </w:pPr>
      <w:r w:rsidRPr="0017489D">
        <w:rPr>
          <w:rFonts w:eastAsia="Calibri"/>
        </w:rPr>
        <w:t>Geotermia</w:t>
      </w:r>
    </w:p>
    <w:p w14:paraId="5FA97403" w14:textId="294609E0" w:rsidR="00880CBD" w:rsidRDefault="00880CBD" w:rsidP="005A250A">
      <w:r w:rsidRPr="0017489D">
        <w:t>Teoretyczne zasoby energii geotermalnej w Polsce są nieograniczone, jednakże stosunkowo niewiele jest w miejsc, w których jej zastosowanie ma sens ekonomiczny. Potencjał produkcji ciepła pochodzącego z instalacji innych niż pompy ciepła wykorzystujących ciepło skał głębokich oceniono z uwzględnieniem znaczących ograniczeń ekonomicznych w ich wykorzystaniu. Potencjały te określono w perspektywie 2030 r. na poziomie 45 PJ, oraz 105 PJ w 2040 r.</w:t>
      </w:r>
    </w:p>
    <w:p w14:paraId="7EF5A220" w14:textId="77777777" w:rsidR="005A250A" w:rsidRPr="0017489D" w:rsidRDefault="005A250A" w:rsidP="005A250A"/>
    <w:p w14:paraId="02D47847" w14:textId="77777777" w:rsidR="00880CBD" w:rsidRPr="0017489D" w:rsidRDefault="00880CBD" w:rsidP="005A250A">
      <w:pPr>
        <w:pStyle w:val="Nagwek4"/>
        <w:rPr>
          <w:rFonts w:eastAsiaTheme="minorHAnsi"/>
        </w:rPr>
      </w:pPr>
      <w:r w:rsidRPr="0017489D">
        <w:rPr>
          <w:rFonts w:eastAsiaTheme="minorHAnsi"/>
        </w:rPr>
        <w:t>Pompy ciepła</w:t>
      </w:r>
    </w:p>
    <w:p w14:paraId="2C16DF76" w14:textId="37AC8D1A" w:rsidR="00880CBD" w:rsidRDefault="00880CBD" w:rsidP="005A250A">
      <w:r w:rsidRPr="0017489D">
        <w:t>Zasoby energii cieplnej możliwej do pobrania przy pomocy pomp ciepła, podobnie jak w</w:t>
      </w:r>
      <w:r>
        <w:t> </w:t>
      </w:r>
      <w:r w:rsidRPr="0017489D">
        <w:t>przypadku energii geotermalnej, są ograniczone przede wszystkim względami ekonomicznymi. W pracy założono, że możliwy do wykorzystania potencjał w perspektywie 2030 r. jest wysoki i wynosi 45 PJ, natomiast dla 2040 jest to 105 PJ. Wykorzystanie tego potencjału będzie jednak bardzo trudne i przede wszystkim kosztowne, niemniej jednak głównym motorem rozwoju tej technologii w kraju będą dopłaty.</w:t>
      </w:r>
      <w:r w:rsidR="005A250A">
        <w:rPr>
          <w:rStyle w:val="Odwoanieprzypisudolnego"/>
          <w:rFonts w:eastAsia="Calibri"/>
          <w:sz w:val="24"/>
        </w:rPr>
        <w:footnoteReference w:id="35"/>
      </w:r>
    </w:p>
    <w:p w14:paraId="71ADE4A7" w14:textId="77777777" w:rsidR="005A250A" w:rsidRPr="0017489D" w:rsidRDefault="005A250A" w:rsidP="005A250A">
      <w:pPr>
        <w:rPr>
          <w:vertAlign w:val="superscript"/>
        </w:rPr>
      </w:pPr>
    </w:p>
    <w:p w14:paraId="04877708" w14:textId="77777777" w:rsidR="00880CBD" w:rsidRPr="00B62216" w:rsidRDefault="00880CBD" w:rsidP="005A250A">
      <w:pPr>
        <w:pStyle w:val="Nagwek4"/>
        <w:rPr>
          <w:rFonts w:eastAsiaTheme="minorHAnsi"/>
        </w:rPr>
      </w:pPr>
      <w:r w:rsidRPr="00B62216">
        <w:rPr>
          <w:rFonts w:eastAsiaTheme="minorHAnsi"/>
        </w:rPr>
        <w:t>Woda</w:t>
      </w:r>
    </w:p>
    <w:p w14:paraId="5BEE2B1F" w14:textId="6C5A2DC6" w:rsidR="00880CBD" w:rsidRDefault="00880CBD" w:rsidP="005A250A">
      <w:r>
        <w:t xml:space="preserve">Potencjał energetyki wodnej w Polsce jest skromny. </w:t>
      </w:r>
      <w:r w:rsidRPr="00312B86">
        <w:t>Instytut Energetyki Odnawialne</w:t>
      </w:r>
      <w:r>
        <w:t>j</w:t>
      </w:r>
      <w:r w:rsidRPr="00312B86">
        <w:t xml:space="preserve"> ocenia </w:t>
      </w:r>
      <w:r>
        <w:t xml:space="preserve">realny </w:t>
      </w:r>
      <w:r w:rsidRPr="00312B86">
        <w:t xml:space="preserve">potencjał </w:t>
      </w:r>
      <w:r>
        <w:t xml:space="preserve">ekonomiczny </w:t>
      </w:r>
      <w:r w:rsidRPr="00312B86">
        <w:t>energii wodnej</w:t>
      </w:r>
      <w:r w:rsidRPr="00CC382D">
        <w:t xml:space="preserve"> w Polsce, wł</w:t>
      </w:r>
      <w:r>
        <w:t>ą</w:t>
      </w:r>
      <w:r w:rsidRPr="00CC382D">
        <w:t>cznie z Kaskadą Dolnej Wisły (3</w:t>
      </w:r>
      <w:r>
        <w:t> </w:t>
      </w:r>
      <w:r w:rsidRPr="00CC382D">
        <w:t>TWh</w:t>
      </w:r>
      <w:r>
        <w:t>/rok</w:t>
      </w:r>
      <w:r w:rsidRPr="00CC382D">
        <w:t>),</w:t>
      </w:r>
      <w:r>
        <w:t xml:space="preserve"> </w:t>
      </w:r>
      <w:r w:rsidRPr="00312B86">
        <w:t xml:space="preserve">na ok. </w:t>
      </w:r>
      <w:r>
        <w:t>30</w:t>
      </w:r>
      <w:r w:rsidRPr="00312B86">
        <w:t xml:space="preserve"> PJ (</w:t>
      </w:r>
      <w:r>
        <w:t>8</w:t>
      </w:r>
      <w:r w:rsidRPr="00312B86">
        <w:t xml:space="preserve"> TWh</w:t>
      </w:r>
      <w:r>
        <w:t xml:space="preserve">/rok) </w:t>
      </w:r>
      <w:r w:rsidRPr="00312B86">
        <w:t xml:space="preserve">z czego obecnie jest wykorzystano </w:t>
      </w:r>
      <w:r>
        <w:t>ok. 25%</w:t>
      </w:r>
      <w:r w:rsidRPr="00312B86">
        <w:t xml:space="preserve">. </w:t>
      </w:r>
    </w:p>
    <w:p w14:paraId="5A9AF83E" w14:textId="77777777" w:rsidR="005A250A" w:rsidRPr="00312B86" w:rsidRDefault="005A250A" w:rsidP="005A250A"/>
    <w:p w14:paraId="5AF92D76" w14:textId="77777777" w:rsidR="00880CBD" w:rsidRPr="00B62216" w:rsidRDefault="00880CBD" w:rsidP="005A250A">
      <w:pPr>
        <w:pStyle w:val="Nagwek4"/>
        <w:rPr>
          <w:rFonts w:eastAsiaTheme="minorHAnsi"/>
        </w:rPr>
      </w:pPr>
      <w:r w:rsidRPr="00B62216">
        <w:rPr>
          <w:rFonts w:eastAsiaTheme="minorHAnsi"/>
        </w:rPr>
        <w:t>W</w:t>
      </w:r>
      <w:r>
        <w:rPr>
          <w:rFonts w:eastAsiaTheme="minorHAnsi"/>
        </w:rPr>
        <w:t>iatr</w:t>
      </w:r>
    </w:p>
    <w:p w14:paraId="2451E29B" w14:textId="5D6426A9" w:rsidR="00880CBD" w:rsidRDefault="00880CBD" w:rsidP="005A250A">
      <w:r w:rsidRPr="002F2AC5">
        <w:t>Z</w:t>
      </w:r>
      <w:r>
        <w:t xml:space="preserve">godnie z szacunkami firmy EY, Polska posiada zasoby wiatrowe tworzące potencjał ekonomiczny zainstalowania nawet do ok. 30 GW mocy w farmach wiatrowych na lądzie. W ocenie realnego potencjału należy jednak wziąć pod uwagę występowanie ograniczeń </w:t>
      </w:r>
      <w:r w:rsidR="005A250A">
        <w:t xml:space="preserve">systemowych, społecznych, </w:t>
      </w:r>
      <w:r>
        <w:t>środowiskowych, infrastrukturalnych oraz regulacyjnych. Realny potencjał budowy farm wiatrowych na morzu, określony przez w</w:t>
      </w:r>
      <w:r w:rsidR="005A250A">
        <w:t>w.</w:t>
      </w:r>
      <w:r>
        <w:t xml:space="preserve"> instytucję opiera się na możliwościach występujących przy polskich wybrzeżach Bałtyku oraz analizie tempa i perspektyw rozwoju tej technologii w innych krajach. Wg tych danych, do 2030 r. realny potencjał takich jednostek wynosi ok. 5 GW, natomiast do 2040 r. jest to 10 GW</w:t>
      </w:r>
      <w:r w:rsidR="005A250A">
        <w:rPr>
          <w:rStyle w:val="Odwoanieprzypisudolnego"/>
          <w:sz w:val="24"/>
        </w:rPr>
        <w:footnoteReference w:id="36"/>
      </w:r>
      <w:r w:rsidR="005A250A">
        <w:t>.</w:t>
      </w:r>
    </w:p>
    <w:p w14:paraId="17566A46" w14:textId="77777777" w:rsidR="005A250A" w:rsidRDefault="005A250A" w:rsidP="005A250A"/>
    <w:p w14:paraId="746F2CDF" w14:textId="77777777" w:rsidR="00880CBD" w:rsidRDefault="00880CBD" w:rsidP="005A250A">
      <w:pPr>
        <w:pStyle w:val="Nagwek4"/>
        <w:rPr>
          <w:rFonts w:eastAsiaTheme="minorHAnsi"/>
        </w:rPr>
      </w:pPr>
      <w:r>
        <w:rPr>
          <w:rFonts w:eastAsiaTheme="minorHAnsi"/>
        </w:rPr>
        <w:lastRenderedPageBreak/>
        <w:t>Słońce</w:t>
      </w:r>
    </w:p>
    <w:p w14:paraId="68195BAC" w14:textId="0337ACE8" w:rsidR="00880CBD" w:rsidRPr="0055186A" w:rsidRDefault="00880CBD" w:rsidP="005A250A">
      <w:r w:rsidRPr="0055186A">
        <w:t>Na</w:t>
      </w:r>
      <w:r>
        <w:t xml:space="preserve"> podstawie przeprowadzonych analiz odnośnie rozwoju dużych instalacji PV w innych krajach europejskich oraz obserwowanych trendów kosztowych, realny potencjał rozwoju tej technologii oceniono na 5 GW do 2030 r. i 10 GW do 2040 r. Większy potencjał w zakresie technologii PV występuje w małych instalacjach „dachowych”. Zgodnie z szacunkami </w:t>
      </w:r>
      <w:r w:rsidR="005A250A">
        <w:t>EY</w:t>
      </w:r>
      <w:r>
        <w:t xml:space="preserve"> wynosi on ok. 7 GW do 2030 r. i 12,5 GW w 2040 r.</w:t>
      </w:r>
      <w:r w:rsidR="005A250A">
        <w:rPr>
          <w:rStyle w:val="Odwoanieprzypisudolnego"/>
          <w:sz w:val="24"/>
        </w:rPr>
        <w:footnoteReference w:id="37"/>
      </w:r>
    </w:p>
    <w:p w14:paraId="3BD3A70D" w14:textId="7E72D662" w:rsidR="00B36490" w:rsidRDefault="00B36490" w:rsidP="00B36490"/>
    <w:p w14:paraId="7DDFB5D7" w14:textId="2E0A1DCC" w:rsidR="005A250A" w:rsidRPr="00F06DE0" w:rsidRDefault="005A250A" w:rsidP="005A250A">
      <w:pPr>
        <w:pStyle w:val="Nagwek4"/>
      </w:pPr>
      <w:r w:rsidRPr="00F06DE0">
        <w:t>Krajowy koszyk energetyczny 2005-2016</w:t>
      </w:r>
    </w:p>
    <w:p w14:paraId="0A4FF471" w14:textId="1453E809" w:rsidR="005A250A" w:rsidRPr="000D11BA" w:rsidRDefault="005A250A" w:rsidP="005A250A">
      <w:r w:rsidRPr="000D11BA">
        <w:t>Produkcja energii pierwotnej utrzymuje się od 2010 r. na poziomie ok. 66-67 Mtoe. Znaczny spadek produkcji, o ponad 10%, miał miejsce w latach 2005-2010. W produkcji energii pierwotnej dominuje węgiel, ale jego wydobycie maleje szybciej niż całkowita produkcja energii pierwotnej. Udział węgla w całkowitej produkcji energii pierwotnej spadł z 88%</w:t>
      </w:r>
      <w:r>
        <w:t xml:space="preserve"> </w:t>
      </w:r>
      <w:r w:rsidRPr="000D11BA">
        <w:t>w</w:t>
      </w:r>
      <w:r>
        <w:t xml:space="preserve"> </w:t>
      </w:r>
      <w:r w:rsidRPr="000D11BA">
        <w:t>2005 r. do 78% w 2016 r. Energia odnawialna jest jedyną grupą nośników energii, której produkcja wzrosła wyraźnie w latach 2005-2016. Produkcja energii z OZE uległa podwojeniu w tym okresie, a jej udział w całkowitej produkcji energii pierwotnej wzrósł z 6% w 2005 r. do 14% w 2016 r.</w:t>
      </w:r>
    </w:p>
    <w:p w14:paraId="386145EE" w14:textId="77777777" w:rsidR="005A250A" w:rsidRPr="000D11BA" w:rsidRDefault="005A250A" w:rsidP="005A250A">
      <w:r w:rsidRPr="000D11BA">
        <w:t>Import netto energii podwoił się w latach 2005-2010 i pozostał stabilny, na poziomie</w:t>
      </w:r>
      <w:r>
        <w:t xml:space="preserve"> </w:t>
      </w:r>
      <w:r w:rsidRPr="000D11BA">
        <w:t>ok</w:t>
      </w:r>
      <w:r>
        <w:t xml:space="preserve">oło </w:t>
      </w:r>
      <w:r>
        <w:br/>
      </w:r>
      <w:r w:rsidRPr="000D11BA">
        <w:t xml:space="preserve">30 Mtoe, w latach 2010-2016. Na jego zwiększenie miał istotny wpływ zarówno wzrost importu ropy i paliw ciekłych (o ponad 15%), gazu ziemnego (o 35%), jak również spadek eksportu węgla kamiennego. Saldo importowo-eksportowe węgla kamiennego utrzymuje się po roku 2010 na poziomie bliskim zera, ale Polska pozostaje eksporterem netto paliw stałych dzięki wysokiemu eksportowi koksu. </w:t>
      </w:r>
    </w:p>
    <w:p w14:paraId="06C47BC1" w14:textId="24E0BC7D" w:rsidR="005A250A" w:rsidRPr="000D11BA" w:rsidRDefault="005A250A" w:rsidP="005A250A">
      <w:r w:rsidRPr="000D11BA">
        <w:t>Zużycie krajowe brutto energii wahało się w latach 2005-2016 w przedziale 92-101 Mtoe,</w:t>
      </w:r>
      <w:r>
        <w:t xml:space="preserve"> </w:t>
      </w:r>
      <w:r w:rsidRPr="000D11BA">
        <w:t>a</w:t>
      </w:r>
      <w:r>
        <w:t> </w:t>
      </w:r>
      <w:r w:rsidRPr="000D11BA">
        <w:t>główne powody tej niestabilności to: nierównomierny wzrost PKB, poprawa efektywności energetycznej i zmienne warunki pogodowe. W strukturze zużycia krajowego brutto energii</w:t>
      </w:r>
      <w:r>
        <w:t xml:space="preserve"> </w:t>
      </w:r>
      <w:r w:rsidRPr="000D11BA">
        <w:t>w latach 2005-2016 wzrósł udział paliw ciekłych (z 24 do 27%), gazu ziemnego (z 13 do 15%) i energii odnawialnej (z 5 do 9%). Z kolei udział paliw stałych spadł w tym okresie z 59 do 49%. Zużycie końcowe energii ulegało w latach 2005-2016</w:t>
      </w:r>
      <w:r>
        <w:t xml:space="preserve"> </w:t>
      </w:r>
      <w:r w:rsidRPr="000D11BA">
        <w:t>wahaniom podobnym, jak zużycie krajowe brutto i jego udział w zużyciu brutto kształtuje się w</w:t>
      </w:r>
      <w:r>
        <w:t> </w:t>
      </w:r>
      <w:r w:rsidRPr="000D11BA">
        <w:t>ostatnich latach na poziomie ok</w:t>
      </w:r>
      <w:r>
        <w:t>oło</w:t>
      </w:r>
      <w:r w:rsidRPr="000D11BA">
        <w:t xml:space="preserve"> 66%.</w:t>
      </w:r>
    </w:p>
    <w:p w14:paraId="527878F6" w14:textId="4EEA94FF" w:rsidR="005A250A" w:rsidRDefault="005A250A" w:rsidP="005A250A">
      <w:pPr>
        <w:rPr>
          <w:rFonts w:eastAsia="Calibri"/>
          <w:bCs/>
          <w:i/>
          <w:color w:val="000000"/>
        </w:rPr>
      </w:pPr>
      <w:r w:rsidRPr="000D11BA">
        <w:t>Zależność Pol</w:t>
      </w:r>
      <w:r>
        <w:t>ski od importu energii wzrosła znacząco</w:t>
      </w:r>
      <w:r w:rsidRPr="000D11BA">
        <w:t xml:space="preserve"> w latach 2005-2010, wraz</w:t>
      </w:r>
      <w:r>
        <w:t xml:space="preserve"> </w:t>
      </w:r>
      <w:r w:rsidRPr="000D11BA">
        <w:t>z</w:t>
      </w:r>
      <w:r>
        <w:t> </w:t>
      </w:r>
      <w:r w:rsidRPr="000D11BA">
        <w:t>podwojeniem importu netto, i od 2010 r. pozostaje na poziomie zbliżonym do 30%. Zależność importowa jest najwyższa dla paliw ciekłych (ok. 97%</w:t>
      </w:r>
      <w:r>
        <w:t xml:space="preserve"> – </w:t>
      </w:r>
      <w:r w:rsidRPr="000D11BA">
        <w:t>poziom stabilny w okresie wieloletnim) i wysoka dla gazu ziemnego (ponad 70%</w:t>
      </w:r>
      <w:r>
        <w:t xml:space="preserve"> – </w:t>
      </w:r>
      <w:r w:rsidRPr="000D11BA">
        <w:t xml:space="preserve">trend łagodnie rosnący). Całkowita zależność importowa jest zmniejszona dzięki znacznemu eksportowi netto paliw stałych, głównie koksu. </w:t>
      </w:r>
      <w:r>
        <w:br w:type="page"/>
      </w:r>
    </w:p>
    <w:p w14:paraId="714A03AF" w14:textId="7456FC4C" w:rsidR="005A250A" w:rsidRDefault="005A250A" w:rsidP="005A250A">
      <w:pPr>
        <w:pStyle w:val="Legenda"/>
        <w:keepNext/>
      </w:pPr>
      <w:r>
        <w:lastRenderedPageBreak/>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46</w:t>
      </w:r>
      <w:r w:rsidR="006007C6">
        <w:rPr>
          <w:noProof/>
        </w:rPr>
        <w:fldChar w:fldCharType="end"/>
      </w:r>
      <w:r>
        <w:t>.</w:t>
      </w:r>
      <w:r w:rsidRPr="005A250A">
        <w:t xml:space="preserve"> </w:t>
      </w:r>
      <w:r w:rsidRPr="00F06DE0">
        <w:t xml:space="preserve">Krajowy </w:t>
      </w:r>
      <w:r>
        <w:t>bilans</w:t>
      </w:r>
      <w:r w:rsidRPr="00F06DE0">
        <w:t xml:space="preserve"> energ</w:t>
      </w:r>
      <w:r>
        <w:t>ii</w:t>
      </w:r>
      <w:r w:rsidRPr="00F06DE0">
        <w:t xml:space="preserve"> 2005-2016 (Mtoe)</w:t>
      </w:r>
    </w:p>
    <w:tbl>
      <w:tblPr>
        <w:tblW w:w="9072" w:type="dxa"/>
        <w:jc w:val="center"/>
        <w:tblCellMar>
          <w:left w:w="70" w:type="dxa"/>
          <w:right w:w="70" w:type="dxa"/>
        </w:tblCellMar>
        <w:tblLook w:val="04A0" w:firstRow="1" w:lastRow="0" w:firstColumn="1" w:lastColumn="0" w:noHBand="0" w:noVBand="1"/>
      </w:tblPr>
      <w:tblGrid>
        <w:gridCol w:w="5529"/>
        <w:gridCol w:w="885"/>
        <w:gridCol w:w="886"/>
        <w:gridCol w:w="886"/>
        <w:gridCol w:w="886"/>
      </w:tblGrid>
      <w:tr w:rsidR="005A250A" w:rsidRPr="000D11BA" w14:paraId="3CEFE6B2" w14:textId="77777777" w:rsidTr="005A250A">
        <w:trPr>
          <w:trHeight w:val="20"/>
          <w:jc w:val="center"/>
        </w:trPr>
        <w:tc>
          <w:tcPr>
            <w:tcW w:w="5529"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61D9A32" w14:textId="77777777" w:rsidR="005A250A" w:rsidRPr="000D11BA" w:rsidRDefault="005A250A" w:rsidP="005A250A">
            <w:pPr>
              <w:spacing w:after="0" w:line="240" w:lineRule="auto"/>
              <w:jc w:val="center"/>
              <w:rPr>
                <w:b/>
                <w:bCs/>
                <w:sz w:val="16"/>
                <w:szCs w:val="16"/>
              </w:rPr>
            </w:pPr>
            <w:r w:rsidRPr="000D11BA">
              <w:rPr>
                <w:b/>
                <w:bCs/>
                <w:sz w:val="16"/>
                <w:szCs w:val="16"/>
              </w:rPr>
              <w:t> </w:t>
            </w:r>
          </w:p>
        </w:tc>
        <w:tc>
          <w:tcPr>
            <w:tcW w:w="885"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8B1382D" w14:textId="77777777" w:rsidR="005A250A" w:rsidRPr="000D11BA" w:rsidRDefault="005A250A" w:rsidP="005A250A">
            <w:pPr>
              <w:spacing w:after="0" w:line="240" w:lineRule="auto"/>
              <w:jc w:val="center"/>
              <w:rPr>
                <w:b/>
                <w:bCs/>
                <w:sz w:val="16"/>
                <w:szCs w:val="16"/>
              </w:rPr>
            </w:pPr>
            <w:r w:rsidRPr="000D11BA">
              <w:rPr>
                <w:b/>
                <w:bCs/>
                <w:sz w:val="16"/>
                <w:szCs w:val="16"/>
              </w:rPr>
              <w:t>2005</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1C4B8D1" w14:textId="77777777" w:rsidR="005A250A" w:rsidRPr="000D11BA" w:rsidRDefault="005A250A" w:rsidP="005A250A">
            <w:pPr>
              <w:spacing w:after="0" w:line="240" w:lineRule="auto"/>
              <w:jc w:val="center"/>
              <w:rPr>
                <w:b/>
                <w:bCs/>
                <w:sz w:val="16"/>
                <w:szCs w:val="16"/>
              </w:rPr>
            </w:pPr>
            <w:r w:rsidRPr="000D11BA">
              <w:rPr>
                <w:b/>
                <w:bCs/>
                <w:sz w:val="16"/>
                <w:szCs w:val="16"/>
              </w:rPr>
              <w:t>2010</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2F2F2AE" w14:textId="77777777" w:rsidR="005A250A" w:rsidRPr="000D11BA" w:rsidRDefault="005A250A" w:rsidP="005A250A">
            <w:pPr>
              <w:spacing w:after="0" w:line="240" w:lineRule="auto"/>
              <w:jc w:val="center"/>
              <w:rPr>
                <w:b/>
                <w:bCs/>
                <w:sz w:val="16"/>
                <w:szCs w:val="16"/>
              </w:rPr>
            </w:pPr>
            <w:r w:rsidRPr="000D11BA">
              <w:rPr>
                <w:b/>
                <w:bCs/>
                <w:sz w:val="16"/>
                <w:szCs w:val="16"/>
              </w:rPr>
              <w:t>2015</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D54E55C" w14:textId="77777777" w:rsidR="005A250A" w:rsidRPr="000D11BA" w:rsidRDefault="005A250A" w:rsidP="005A250A">
            <w:pPr>
              <w:spacing w:after="0" w:line="240" w:lineRule="auto"/>
              <w:jc w:val="center"/>
              <w:rPr>
                <w:b/>
                <w:bCs/>
                <w:sz w:val="16"/>
                <w:szCs w:val="16"/>
              </w:rPr>
            </w:pPr>
            <w:r w:rsidRPr="000D11BA">
              <w:rPr>
                <w:b/>
                <w:bCs/>
                <w:sz w:val="16"/>
                <w:szCs w:val="16"/>
              </w:rPr>
              <w:t>2016</w:t>
            </w:r>
          </w:p>
        </w:tc>
      </w:tr>
      <w:tr w:rsidR="005A250A" w:rsidRPr="000D11BA" w14:paraId="34DB1BB1" w14:textId="77777777" w:rsidTr="005A250A">
        <w:trPr>
          <w:trHeight w:val="20"/>
          <w:jc w:val="center"/>
        </w:trPr>
        <w:tc>
          <w:tcPr>
            <w:tcW w:w="5529" w:type="dxa"/>
            <w:tcBorders>
              <w:top w:val="single" w:sz="4" w:space="0" w:color="auto"/>
              <w:left w:val="single" w:sz="4" w:space="0" w:color="auto"/>
              <w:right w:val="single" w:sz="4" w:space="0" w:color="auto"/>
            </w:tcBorders>
            <w:shd w:val="clear" w:color="auto" w:fill="auto"/>
            <w:noWrap/>
            <w:tcMar>
              <w:top w:w="28" w:type="dxa"/>
              <w:bottom w:w="28" w:type="dxa"/>
            </w:tcMar>
            <w:vAlign w:val="center"/>
            <w:hideMark/>
          </w:tcPr>
          <w:p w14:paraId="5A720045" w14:textId="77777777" w:rsidR="005A250A" w:rsidRPr="000D11BA" w:rsidRDefault="005A250A" w:rsidP="005A250A">
            <w:pPr>
              <w:spacing w:after="0" w:line="240" w:lineRule="auto"/>
              <w:rPr>
                <w:sz w:val="16"/>
                <w:szCs w:val="16"/>
              </w:rPr>
            </w:pPr>
            <w:r w:rsidRPr="000D11BA">
              <w:rPr>
                <w:sz w:val="16"/>
                <w:szCs w:val="16"/>
              </w:rPr>
              <w:t>Całkowita produkcja energii pierwotnej</w:t>
            </w:r>
          </w:p>
        </w:tc>
        <w:tc>
          <w:tcPr>
            <w:tcW w:w="885" w:type="dxa"/>
            <w:tcBorders>
              <w:top w:val="single" w:sz="4" w:space="0" w:color="auto"/>
              <w:left w:val="nil"/>
              <w:right w:val="single" w:sz="4" w:space="0" w:color="auto"/>
            </w:tcBorders>
            <w:shd w:val="clear" w:color="auto" w:fill="auto"/>
            <w:noWrap/>
            <w:tcMar>
              <w:top w:w="28" w:type="dxa"/>
              <w:bottom w:w="28" w:type="dxa"/>
            </w:tcMar>
            <w:vAlign w:val="center"/>
            <w:hideMark/>
          </w:tcPr>
          <w:p w14:paraId="62814D74" w14:textId="77777777" w:rsidR="005A250A" w:rsidRPr="000D11BA" w:rsidRDefault="005A250A" w:rsidP="005A250A">
            <w:pPr>
              <w:spacing w:after="0" w:line="240" w:lineRule="auto"/>
              <w:jc w:val="center"/>
              <w:rPr>
                <w:sz w:val="16"/>
                <w:szCs w:val="16"/>
              </w:rPr>
            </w:pPr>
            <w:r w:rsidRPr="000D11BA">
              <w:rPr>
                <w:sz w:val="16"/>
                <w:szCs w:val="16"/>
              </w:rPr>
              <w:t>77,9</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158534AF" w14:textId="77777777" w:rsidR="005A250A" w:rsidRPr="000D11BA" w:rsidRDefault="005A250A" w:rsidP="005A250A">
            <w:pPr>
              <w:spacing w:after="0" w:line="240" w:lineRule="auto"/>
              <w:jc w:val="center"/>
              <w:rPr>
                <w:sz w:val="16"/>
                <w:szCs w:val="16"/>
              </w:rPr>
            </w:pPr>
            <w:r w:rsidRPr="000D11BA">
              <w:rPr>
                <w:sz w:val="16"/>
                <w:szCs w:val="16"/>
              </w:rPr>
              <w:t>66,7</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3242D360" w14:textId="77777777" w:rsidR="005A250A" w:rsidRPr="000D11BA" w:rsidRDefault="005A250A" w:rsidP="005A250A">
            <w:pPr>
              <w:spacing w:after="0" w:line="240" w:lineRule="auto"/>
              <w:jc w:val="center"/>
              <w:rPr>
                <w:sz w:val="16"/>
                <w:szCs w:val="16"/>
              </w:rPr>
            </w:pPr>
            <w:r w:rsidRPr="000D11BA">
              <w:rPr>
                <w:sz w:val="16"/>
                <w:szCs w:val="16"/>
              </w:rPr>
              <w:t>67,3</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48B3CD63" w14:textId="77777777" w:rsidR="005A250A" w:rsidRPr="000D11BA" w:rsidRDefault="005A250A" w:rsidP="005A250A">
            <w:pPr>
              <w:spacing w:after="0" w:line="240" w:lineRule="auto"/>
              <w:jc w:val="center"/>
              <w:rPr>
                <w:sz w:val="16"/>
                <w:szCs w:val="16"/>
              </w:rPr>
            </w:pPr>
            <w:r w:rsidRPr="000D11BA">
              <w:rPr>
                <w:sz w:val="16"/>
                <w:szCs w:val="16"/>
              </w:rPr>
              <w:t>66,4</w:t>
            </w:r>
          </w:p>
        </w:tc>
      </w:tr>
      <w:tr w:rsidR="005A250A" w:rsidRPr="000D11BA" w14:paraId="1E380956"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54C22F24" w14:textId="77777777" w:rsidR="005A250A" w:rsidRPr="000D11BA" w:rsidRDefault="005A250A" w:rsidP="005A250A">
            <w:pPr>
              <w:spacing w:after="0" w:line="240" w:lineRule="auto"/>
              <w:rPr>
                <w:sz w:val="16"/>
                <w:szCs w:val="16"/>
              </w:rPr>
            </w:pPr>
            <w:r w:rsidRPr="000D11BA">
              <w:rPr>
                <w:sz w:val="16"/>
                <w:szCs w:val="16"/>
              </w:rPr>
              <w:t xml:space="preserve">                            z tego: węgiel kamienny i brunatny</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389749C0" w14:textId="77777777" w:rsidR="005A250A" w:rsidRPr="000D11BA" w:rsidRDefault="005A250A" w:rsidP="005A250A">
            <w:pPr>
              <w:spacing w:after="0" w:line="240" w:lineRule="auto"/>
              <w:jc w:val="center"/>
              <w:rPr>
                <w:sz w:val="16"/>
                <w:szCs w:val="16"/>
              </w:rPr>
            </w:pPr>
            <w:r w:rsidRPr="000D11BA">
              <w:rPr>
                <w:sz w:val="16"/>
                <w:szCs w:val="16"/>
              </w:rPr>
              <w:t>68,4</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1EF52424" w14:textId="77777777" w:rsidR="005A250A" w:rsidRPr="000D11BA" w:rsidRDefault="005A250A" w:rsidP="005A250A">
            <w:pPr>
              <w:spacing w:after="0" w:line="240" w:lineRule="auto"/>
              <w:jc w:val="center"/>
              <w:rPr>
                <w:sz w:val="16"/>
                <w:szCs w:val="16"/>
              </w:rPr>
            </w:pPr>
            <w:r w:rsidRPr="000D11BA">
              <w:rPr>
                <w:sz w:val="16"/>
                <w:szCs w:val="16"/>
              </w:rPr>
              <w:t>55,1</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3D78474E" w14:textId="77777777" w:rsidR="005A250A" w:rsidRPr="000D11BA" w:rsidRDefault="005A250A" w:rsidP="005A250A">
            <w:pPr>
              <w:spacing w:after="0" w:line="240" w:lineRule="auto"/>
              <w:jc w:val="center"/>
              <w:rPr>
                <w:sz w:val="16"/>
                <w:szCs w:val="16"/>
              </w:rPr>
            </w:pPr>
            <w:r w:rsidRPr="000D11BA">
              <w:rPr>
                <w:sz w:val="16"/>
                <w:szCs w:val="16"/>
              </w:rPr>
              <w:t>53,6</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4A544717" w14:textId="77777777" w:rsidR="005A250A" w:rsidRPr="000D11BA" w:rsidRDefault="005A250A" w:rsidP="005A250A">
            <w:pPr>
              <w:spacing w:after="0" w:line="240" w:lineRule="auto"/>
              <w:jc w:val="center"/>
              <w:rPr>
                <w:sz w:val="16"/>
                <w:szCs w:val="16"/>
              </w:rPr>
            </w:pPr>
            <w:r w:rsidRPr="000D11BA">
              <w:rPr>
                <w:sz w:val="16"/>
                <w:szCs w:val="16"/>
              </w:rPr>
              <w:t>52,1</w:t>
            </w:r>
          </w:p>
        </w:tc>
      </w:tr>
      <w:tr w:rsidR="005A250A" w:rsidRPr="000D11BA" w14:paraId="25210F8E"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66CAE2C2" w14:textId="77777777" w:rsidR="005A250A" w:rsidRPr="000D11BA" w:rsidRDefault="005A250A" w:rsidP="005A250A">
            <w:pPr>
              <w:spacing w:after="0" w:line="240" w:lineRule="auto"/>
              <w:rPr>
                <w:sz w:val="16"/>
                <w:szCs w:val="16"/>
              </w:rPr>
            </w:pPr>
            <w:r w:rsidRPr="000D11BA">
              <w:rPr>
                <w:sz w:val="16"/>
                <w:szCs w:val="16"/>
              </w:rPr>
              <w:t xml:space="preserve">                                        ropa naftowa</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106A275D" w14:textId="77777777" w:rsidR="005A250A" w:rsidRPr="000D11BA" w:rsidRDefault="005A250A" w:rsidP="005A250A">
            <w:pPr>
              <w:spacing w:after="0" w:line="240" w:lineRule="auto"/>
              <w:jc w:val="center"/>
              <w:rPr>
                <w:sz w:val="16"/>
                <w:szCs w:val="16"/>
              </w:rPr>
            </w:pPr>
            <w:r w:rsidRPr="000D11BA">
              <w:rPr>
                <w:sz w:val="16"/>
                <w:szCs w:val="16"/>
              </w:rPr>
              <w:t>0,9</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374CA10" w14:textId="77777777" w:rsidR="005A250A" w:rsidRPr="000D11BA" w:rsidRDefault="005A250A" w:rsidP="005A250A">
            <w:pPr>
              <w:spacing w:after="0" w:line="240" w:lineRule="auto"/>
              <w:jc w:val="center"/>
              <w:rPr>
                <w:sz w:val="16"/>
                <w:szCs w:val="16"/>
              </w:rPr>
            </w:pPr>
            <w:r w:rsidRPr="000D11BA">
              <w:rPr>
                <w:sz w:val="16"/>
                <w:szCs w:val="16"/>
              </w:rPr>
              <w:t>0,7</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4278B941" w14:textId="77777777" w:rsidR="005A250A" w:rsidRPr="000D11BA" w:rsidRDefault="005A250A" w:rsidP="005A250A">
            <w:pPr>
              <w:spacing w:after="0" w:line="240" w:lineRule="auto"/>
              <w:jc w:val="center"/>
              <w:rPr>
                <w:sz w:val="16"/>
                <w:szCs w:val="16"/>
              </w:rPr>
            </w:pPr>
            <w:r w:rsidRPr="000D11BA">
              <w:rPr>
                <w:sz w:val="16"/>
                <w:szCs w:val="16"/>
              </w:rPr>
              <w:t>0,9</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2C67CC9B" w14:textId="77777777" w:rsidR="005A250A" w:rsidRPr="000D11BA" w:rsidRDefault="005A250A" w:rsidP="005A250A">
            <w:pPr>
              <w:spacing w:after="0" w:line="240" w:lineRule="auto"/>
              <w:jc w:val="center"/>
              <w:rPr>
                <w:sz w:val="16"/>
                <w:szCs w:val="16"/>
              </w:rPr>
            </w:pPr>
            <w:r w:rsidRPr="000D11BA">
              <w:rPr>
                <w:sz w:val="16"/>
                <w:szCs w:val="16"/>
              </w:rPr>
              <w:t>1,0</w:t>
            </w:r>
          </w:p>
        </w:tc>
      </w:tr>
      <w:tr w:rsidR="005A250A" w:rsidRPr="000D11BA" w14:paraId="1F7A83C7"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005E8BBD" w14:textId="77777777" w:rsidR="005A250A" w:rsidRPr="000D11BA" w:rsidRDefault="005A250A" w:rsidP="005A250A">
            <w:pPr>
              <w:spacing w:after="0" w:line="240" w:lineRule="auto"/>
              <w:rPr>
                <w:sz w:val="16"/>
                <w:szCs w:val="16"/>
              </w:rPr>
            </w:pPr>
            <w:r w:rsidRPr="000D11BA">
              <w:rPr>
                <w:sz w:val="16"/>
                <w:szCs w:val="16"/>
              </w:rPr>
              <w:t xml:space="preserve">                                        gaz ziemny</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46237A45" w14:textId="77777777" w:rsidR="005A250A" w:rsidRPr="000D11BA" w:rsidRDefault="005A250A" w:rsidP="005A250A">
            <w:pPr>
              <w:spacing w:after="0" w:line="240" w:lineRule="auto"/>
              <w:jc w:val="center"/>
              <w:rPr>
                <w:sz w:val="16"/>
                <w:szCs w:val="16"/>
              </w:rPr>
            </w:pPr>
            <w:r w:rsidRPr="000D11BA">
              <w:rPr>
                <w:sz w:val="16"/>
                <w:szCs w:val="16"/>
              </w:rPr>
              <w:t>3,9</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A169424" w14:textId="77777777" w:rsidR="005A250A" w:rsidRPr="000D11BA" w:rsidRDefault="005A250A" w:rsidP="005A250A">
            <w:pPr>
              <w:spacing w:after="0" w:line="240" w:lineRule="auto"/>
              <w:jc w:val="center"/>
              <w:rPr>
                <w:sz w:val="16"/>
                <w:szCs w:val="16"/>
              </w:rPr>
            </w:pPr>
            <w:r w:rsidRPr="000D11BA">
              <w:rPr>
                <w:sz w:val="16"/>
                <w:szCs w:val="16"/>
              </w:rPr>
              <w:t>3,7</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2F3E0099" w14:textId="77777777" w:rsidR="005A250A" w:rsidRPr="000D11BA" w:rsidRDefault="005A250A" w:rsidP="005A250A">
            <w:pPr>
              <w:spacing w:after="0" w:line="240" w:lineRule="auto"/>
              <w:jc w:val="center"/>
              <w:rPr>
                <w:sz w:val="16"/>
                <w:szCs w:val="16"/>
              </w:rPr>
            </w:pPr>
            <w:r w:rsidRPr="000D11BA">
              <w:rPr>
                <w:sz w:val="16"/>
                <w:szCs w:val="16"/>
              </w:rPr>
              <w:t>3,7</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78A9A70D" w14:textId="77777777" w:rsidR="005A250A" w:rsidRPr="000D11BA" w:rsidRDefault="005A250A" w:rsidP="005A250A">
            <w:pPr>
              <w:spacing w:after="0" w:line="240" w:lineRule="auto"/>
              <w:jc w:val="center"/>
              <w:rPr>
                <w:sz w:val="16"/>
                <w:szCs w:val="16"/>
              </w:rPr>
            </w:pPr>
            <w:r w:rsidRPr="000D11BA">
              <w:rPr>
                <w:sz w:val="16"/>
                <w:szCs w:val="16"/>
              </w:rPr>
              <w:t>3,6</w:t>
            </w:r>
          </w:p>
        </w:tc>
      </w:tr>
      <w:tr w:rsidR="005A250A" w:rsidRPr="000D11BA" w14:paraId="0CC0944D"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3A1E2C0E" w14:textId="77777777" w:rsidR="005A250A" w:rsidRPr="000D11BA" w:rsidRDefault="005A250A" w:rsidP="005A250A">
            <w:pPr>
              <w:spacing w:after="0" w:line="240" w:lineRule="auto"/>
              <w:rPr>
                <w:sz w:val="16"/>
                <w:szCs w:val="16"/>
              </w:rPr>
            </w:pPr>
            <w:r w:rsidRPr="000D11BA">
              <w:rPr>
                <w:sz w:val="16"/>
                <w:szCs w:val="16"/>
              </w:rPr>
              <w:t xml:space="preserve">                                        energia odnawialna</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328CE8DB" w14:textId="77777777" w:rsidR="005A250A" w:rsidRPr="000D11BA" w:rsidRDefault="005A250A" w:rsidP="005A250A">
            <w:pPr>
              <w:spacing w:after="0" w:line="240" w:lineRule="auto"/>
              <w:jc w:val="center"/>
              <w:rPr>
                <w:sz w:val="16"/>
                <w:szCs w:val="16"/>
              </w:rPr>
            </w:pPr>
            <w:r w:rsidRPr="000D11BA">
              <w:rPr>
                <w:sz w:val="16"/>
                <w:szCs w:val="16"/>
              </w:rPr>
              <w:t>4,5</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62CDF63E" w14:textId="77777777" w:rsidR="005A250A" w:rsidRPr="000D11BA" w:rsidRDefault="005A250A" w:rsidP="005A250A">
            <w:pPr>
              <w:spacing w:after="0" w:line="240" w:lineRule="auto"/>
              <w:jc w:val="center"/>
              <w:rPr>
                <w:sz w:val="16"/>
                <w:szCs w:val="16"/>
              </w:rPr>
            </w:pPr>
            <w:r w:rsidRPr="000D11BA">
              <w:rPr>
                <w:sz w:val="16"/>
                <w:szCs w:val="16"/>
              </w:rPr>
              <w:t>6,8</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126C9CD1" w14:textId="77777777" w:rsidR="005A250A" w:rsidRPr="000D11BA" w:rsidRDefault="005A250A" w:rsidP="005A250A">
            <w:pPr>
              <w:spacing w:after="0" w:line="240" w:lineRule="auto"/>
              <w:jc w:val="center"/>
              <w:rPr>
                <w:sz w:val="16"/>
                <w:szCs w:val="16"/>
              </w:rPr>
            </w:pPr>
            <w:r w:rsidRPr="000D11BA">
              <w:rPr>
                <w:sz w:val="16"/>
                <w:szCs w:val="16"/>
              </w:rPr>
              <w:t>8,6</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6BC8ADCD" w14:textId="77777777" w:rsidR="005A250A" w:rsidRPr="000D11BA" w:rsidRDefault="005A250A" w:rsidP="005A250A">
            <w:pPr>
              <w:spacing w:after="0" w:line="240" w:lineRule="auto"/>
              <w:jc w:val="center"/>
              <w:rPr>
                <w:sz w:val="16"/>
                <w:szCs w:val="16"/>
              </w:rPr>
            </w:pPr>
            <w:r w:rsidRPr="000D11BA">
              <w:rPr>
                <w:sz w:val="16"/>
                <w:szCs w:val="16"/>
              </w:rPr>
              <w:t>9,0</w:t>
            </w:r>
          </w:p>
        </w:tc>
      </w:tr>
      <w:tr w:rsidR="005A250A" w:rsidRPr="000D11BA" w14:paraId="50819D5C" w14:textId="77777777" w:rsidTr="005A250A">
        <w:trPr>
          <w:trHeight w:val="20"/>
          <w:jc w:val="center"/>
        </w:trPr>
        <w:tc>
          <w:tcPr>
            <w:tcW w:w="5529"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3060724" w14:textId="77777777" w:rsidR="005A250A" w:rsidRPr="000D11BA" w:rsidRDefault="005A250A" w:rsidP="005A250A">
            <w:pPr>
              <w:spacing w:after="0" w:line="240" w:lineRule="auto"/>
              <w:rPr>
                <w:sz w:val="16"/>
                <w:szCs w:val="16"/>
              </w:rPr>
            </w:pPr>
            <w:r w:rsidRPr="000D11BA">
              <w:rPr>
                <w:sz w:val="16"/>
                <w:szCs w:val="16"/>
              </w:rPr>
              <w:t xml:space="preserve">                                        inne</w:t>
            </w:r>
          </w:p>
        </w:tc>
        <w:tc>
          <w:tcPr>
            <w:tcW w:w="8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4CE09F" w14:textId="77777777" w:rsidR="005A250A" w:rsidRPr="000D11BA" w:rsidRDefault="005A250A" w:rsidP="005A250A">
            <w:pPr>
              <w:spacing w:after="0" w:line="240" w:lineRule="auto"/>
              <w:jc w:val="center"/>
              <w:rPr>
                <w:sz w:val="16"/>
                <w:szCs w:val="16"/>
              </w:rPr>
            </w:pPr>
            <w:r w:rsidRPr="000D11BA">
              <w:rPr>
                <w:sz w:val="16"/>
                <w:szCs w:val="16"/>
              </w:rPr>
              <w:t>0,2</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5206DC" w14:textId="77777777" w:rsidR="005A250A" w:rsidRPr="000D11BA" w:rsidRDefault="005A250A" w:rsidP="005A250A">
            <w:pPr>
              <w:spacing w:after="0" w:line="240" w:lineRule="auto"/>
              <w:jc w:val="center"/>
              <w:rPr>
                <w:sz w:val="16"/>
                <w:szCs w:val="16"/>
              </w:rPr>
            </w:pPr>
            <w:r w:rsidRPr="000D11BA">
              <w:rPr>
                <w:sz w:val="16"/>
                <w:szCs w:val="16"/>
              </w:rPr>
              <w:t>0,4</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DDEA42" w14:textId="77777777" w:rsidR="005A250A" w:rsidRPr="000D11BA" w:rsidRDefault="005A250A" w:rsidP="005A250A">
            <w:pPr>
              <w:spacing w:after="0" w:line="240" w:lineRule="auto"/>
              <w:jc w:val="center"/>
              <w:rPr>
                <w:sz w:val="16"/>
                <w:szCs w:val="16"/>
              </w:rPr>
            </w:pPr>
            <w:r w:rsidRPr="000D11BA">
              <w:rPr>
                <w:sz w:val="16"/>
                <w:szCs w:val="16"/>
              </w:rPr>
              <w:t>0,5</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70B2A0" w14:textId="77777777" w:rsidR="005A250A" w:rsidRPr="000D11BA" w:rsidRDefault="005A250A" w:rsidP="005A250A">
            <w:pPr>
              <w:spacing w:after="0" w:line="240" w:lineRule="auto"/>
              <w:jc w:val="center"/>
              <w:rPr>
                <w:sz w:val="16"/>
                <w:szCs w:val="16"/>
              </w:rPr>
            </w:pPr>
            <w:r w:rsidRPr="000D11BA">
              <w:rPr>
                <w:sz w:val="16"/>
                <w:szCs w:val="16"/>
              </w:rPr>
              <w:t>0,7</w:t>
            </w:r>
          </w:p>
        </w:tc>
      </w:tr>
      <w:tr w:rsidR="005A250A" w:rsidRPr="000D11BA" w14:paraId="762D75C9" w14:textId="77777777" w:rsidTr="005A250A">
        <w:trPr>
          <w:trHeight w:val="20"/>
          <w:jc w:val="center"/>
        </w:trPr>
        <w:tc>
          <w:tcPr>
            <w:tcW w:w="5529" w:type="dxa"/>
            <w:tcBorders>
              <w:top w:val="single" w:sz="4" w:space="0" w:color="auto"/>
              <w:left w:val="single" w:sz="4" w:space="0" w:color="auto"/>
              <w:right w:val="single" w:sz="4" w:space="0" w:color="auto"/>
            </w:tcBorders>
            <w:shd w:val="clear" w:color="auto" w:fill="auto"/>
            <w:noWrap/>
            <w:tcMar>
              <w:top w:w="28" w:type="dxa"/>
              <w:bottom w:w="28" w:type="dxa"/>
            </w:tcMar>
            <w:vAlign w:val="center"/>
            <w:hideMark/>
          </w:tcPr>
          <w:p w14:paraId="177EA85E" w14:textId="77777777" w:rsidR="005A250A" w:rsidRPr="000D11BA" w:rsidRDefault="005A250A" w:rsidP="005A250A">
            <w:pPr>
              <w:spacing w:after="0" w:line="240" w:lineRule="auto"/>
              <w:rPr>
                <w:sz w:val="16"/>
                <w:szCs w:val="16"/>
              </w:rPr>
            </w:pPr>
            <w:r w:rsidRPr="000D11BA">
              <w:rPr>
                <w:sz w:val="16"/>
                <w:szCs w:val="16"/>
              </w:rPr>
              <w:t xml:space="preserve">Import netto energii </w:t>
            </w:r>
          </w:p>
        </w:tc>
        <w:tc>
          <w:tcPr>
            <w:tcW w:w="885" w:type="dxa"/>
            <w:tcBorders>
              <w:top w:val="single" w:sz="4" w:space="0" w:color="auto"/>
              <w:left w:val="nil"/>
              <w:right w:val="single" w:sz="4" w:space="0" w:color="auto"/>
            </w:tcBorders>
            <w:shd w:val="clear" w:color="auto" w:fill="auto"/>
            <w:noWrap/>
            <w:tcMar>
              <w:top w:w="28" w:type="dxa"/>
              <w:bottom w:w="28" w:type="dxa"/>
            </w:tcMar>
            <w:vAlign w:val="center"/>
            <w:hideMark/>
          </w:tcPr>
          <w:p w14:paraId="710DDEBC" w14:textId="77777777" w:rsidR="005A250A" w:rsidRPr="000D11BA" w:rsidRDefault="005A250A" w:rsidP="005A250A">
            <w:pPr>
              <w:spacing w:after="0" w:line="240" w:lineRule="auto"/>
              <w:jc w:val="center"/>
              <w:rPr>
                <w:sz w:val="16"/>
                <w:szCs w:val="16"/>
              </w:rPr>
            </w:pPr>
            <w:r w:rsidRPr="000D11BA">
              <w:rPr>
                <w:sz w:val="16"/>
                <w:szCs w:val="16"/>
              </w:rPr>
              <w:t>15,9</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3C26C22A" w14:textId="77777777" w:rsidR="005A250A" w:rsidRPr="000D11BA" w:rsidRDefault="005A250A" w:rsidP="005A250A">
            <w:pPr>
              <w:spacing w:after="0" w:line="240" w:lineRule="auto"/>
              <w:jc w:val="center"/>
              <w:rPr>
                <w:sz w:val="16"/>
                <w:szCs w:val="16"/>
              </w:rPr>
            </w:pPr>
            <w:r w:rsidRPr="000D11BA">
              <w:rPr>
                <w:sz w:val="16"/>
                <w:szCs w:val="16"/>
              </w:rPr>
              <w:t>31,5</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35F3A671" w14:textId="77777777" w:rsidR="005A250A" w:rsidRPr="000D11BA" w:rsidRDefault="005A250A" w:rsidP="005A250A">
            <w:pPr>
              <w:spacing w:after="0" w:line="240" w:lineRule="auto"/>
              <w:jc w:val="center"/>
              <w:rPr>
                <w:sz w:val="16"/>
                <w:szCs w:val="16"/>
              </w:rPr>
            </w:pPr>
            <w:r w:rsidRPr="000D11BA">
              <w:rPr>
                <w:sz w:val="16"/>
                <w:szCs w:val="16"/>
              </w:rPr>
              <w:t>28,0</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5F450714" w14:textId="77777777" w:rsidR="005A250A" w:rsidRPr="000D11BA" w:rsidRDefault="005A250A" w:rsidP="005A250A">
            <w:pPr>
              <w:spacing w:after="0" w:line="240" w:lineRule="auto"/>
              <w:jc w:val="center"/>
              <w:rPr>
                <w:sz w:val="16"/>
                <w:szCs w:val="16"/>
              </w:rPr>
            </w:pPr>
            <w:r w:rsidRPr="000D11BA">
              <w:rPr>
                <w:sz w:val="16"/>
                <w:szCs w:val="16"/>
              </w:rPr>
              <w:t>30,3</w:t>
            </w:r>
          </w:p>
        </w:tc>
      </w:tr>
      <w:tr w:rsidR="005A250A" w:rsidRPr="000D11BA" w14:paraId="25740A72"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490C92F6" w14:textId="77777777" w:rsidR="005A250A" w:rsidRPr="000D11BA" w:rsidRDefault="005A250A" w:rsidP="005A250A">
            <w:pPr>
              <w:spacing w:after="0" w:line="240" w:lineRule="auto"/>
              <w:rPr>
                <w:sz w:val="16"/>
                <w:szCs w:val="16"/>
              </w:rPr>
            </w:pPr>
            <w:r w:rsidRPr="000D11BA">
              <w:rPr>
                <w:sz w:val="16"/>
                <w:szCs w:val="16"/>
              </w:rPr>
              <w:t xml:space="preserve">                            w tym: paliwa stałe</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026EB36C" w14:textId="77777777" w:rsidR="005A250A" w:rsidRPr="000D11BA" w:rsidRDefault="005A250A" w:rsidP="005A250A">
            <w:pPr>
              <w:spacing w:after="0" w:line="240" w:lineRule="auto"/>
              <w:jc w:val="center"/>
              <w:rPr>
                <w:sz w:val="16"/>
                <w:szCs w:val="16"/>
              </w:rPr>
            </w:pPr>
            <w:r w:rsidRPr="000D11BA">
              <w:rPr>
                <w:sz w:val="16"/>
                <w:szCs w:val="16"/>
              </w:rPr>
              <w:t>-13,0</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6BE5F7B8" w14:textId="77777777" w:rsidR="005A250A" w:rsidRPr="000D11BA" w:rsidRDefault="005A250A" w:rsidP="005A250A">
            <w:pPr>
              <w:spacing w:after="0" w:line="240" w:lineRule="auto"/>
              <w:jc w:val="center"/>
              <w:rPr>
                <w:sz w:val="16"/>
                <w:szCs w:val="16"/>
              </w:rPr>
            </w:pPr>
            <w:r w:rsidRPr="000D11BA">
              <w:rPr>
                <w:sz w:val="16"/>
                <w:szCs w:val="16"/>
              </w:rPr>
              <w:t>-2,8</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705D449B" w14:textId="77777777" w:rsidR="005A250A" w:rsidRPr="000D11BA" w:rsidRDefault="005A250A" w:rsidP="005A250A">
            <w:pPr>
              <w:spacing w:after="0" w:line="240" w:lineRule="auto"/>
              <w:jc w:val="center"/>
              <w:rPr>
                <w:sz w:val="16"/>
                <w:szCs w:val="16"/>
              </w:rPr>
            </w:pPr>
            <w:r w:rsidRPr="000D11BA">
              <w:rPr>
                <w:sz w:val="16"/>
                <w:szCs w:val="16"/>
              </w:rPr>
              <w:t>-5,6</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451DDB54" w14:textId="77777777" w:rsidR="005A250A" w:rsidRPr="000D11BA" w:rsidRDefault="005A250A" w:rsidP="005A250A">
            <w:pPr>
              <w:spacing w:after="0" w:line="240" w:lineRule="auto"/>
              <w:jc w:val="center"/>
              <w:rPr>
                <w:sz w:val="16"/>
                <w:szCs w:val="16"/>
              </w:rPr>
            </w:pPr>
            <w:r w:rsidRPr="000D11BA">
              <w:rPr>
                <w:sz w:val="16"/>
                <w:szCs w:val="16"/>
              </w:rPr>
              <w:t>-5,9</w:t>
            </w:r>
          </w:p>
        </w:tc>
      </w:tr>
      <w:tr w:rsidR="005A250A" w:rsidRPr="000D11BA" w14:paraId="5B79B916"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6FC18496" w14:textId="77777777" w:rsidR="005A250A" w:rsidRPr="000D11BA" w:rsidRDefault="005A250A" w:rsidP="005A250A">
            <w:pPr>
              <w:spacing w:after="0" w:line="240" w:lineRule="auto"/>
              <w:rPr>
                <w:sz w:val="16"/>
                <w:szCs w:val="16"/>
              </w:rPr>
            </w:pPr>
            <w:r w:rsidRPr="000D11BA">
              <w:rPr>
                <w:sz w:val="16"/>
                <w:szCs w:val="16"/>
              </w:rPr>
              <w:t xml:space="preserve">                                        paliwa ciekłe</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6E087224" w14:textId="77777777" w:rsidR="005A250A" w:rsidRPr="000D11BA" w:rsidRDefault="005A250A" w:rsidP="005A250A">
            <w:pPr>
              <w:spacing w:after="0" w:line="240" w:lineRule="auto"/>
              <w:jc w:val="center"/>
              <w:rPr>
                <w:sz w:val="16"/>
                <w:szCs w:val="16"/>
              </w:rPr>
            </w:pPr>
            <w:r w:rsidRPr="000D11BA">
              <w:rPr>
                <w:sz w:val="16"/>
                <w:szCs w:val="16"/>
              </w:rPr>
              <w:t>21,5</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50FAE76" w14:textId="77777777" w:rsidR="005A250A" w:rsidRPr="000D11BA" w:rsidRDefault="005A250A" w:rsidP="005A250A">
            <w:pPr>
              <w:spacing w:after="0" w:line="240" w:lineRule="auto"/>
              <w:jc w:val="center"/>
              <w:rPr>
                <w:sz w:val="16"/>
                <w:szCs w:val="16"/>
              </w:rPr>
            </w:pPr>
            <w:r w:rsidRPr="000D11BA">
              <w:rPr>
                <w:sz w:val="16"/>
                <w:szCs w:val="16"/>
              </w:rPr>
              <w:t>25,2</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5A4C78C" w14:textId="77777777" w:rsidR="005A250A" w:rsidRPr="000D11BA" w:rsidRDefault="005A250A" w:rsidP="005A250A">
            <w:pPr>
              <w:spacing w:after="0" w:line="240" w:lineRule="auto"/>
              <w:jc w:val="center"/>
              <w:rPr>
                <w:sz w:val="16"/>
                <w:szCs w:val="16"/>
              </w:rPr>
            </w:pPr>
            <w:r w:rsidRPr="000D11BA">
              <w:rPr>
                <w:sz w:val="16"/>
                <w:szCs w:val="16"/>
              </w:rPr>
              <w:t>23,3</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2D88282B" w14:textId="77777777" w:rsidR="005A250A" w:rsidRPr="000D11BA" w:rsidRDefault="005A250A" w:rsidP="005A250A">
            <w:pPr>
              <w:spacing w:after="0" w:line="240" w:lineRule="auto"/>
              <w:jc w:val="center"/>
              <w:rPr>
                <w:sz w:val="16"/>
                <w:szCs w:val="16"/>
              </w:rPr>
            </w:pPr>
            <w:r w:rsidRPr="000D11BA">
              <w:rPr>
                <w:sz w:val="16"/>
                <w:szCs w:val="16"/>
              </w:rPr>
              <w:t>24,8</w:t>
            </w:r>
          </w:p>
        </w:tc>
      </w:tr>
      <w:tr w:rsidR="005A250A" w:rsidRPr="000D11BA" w14:paraId="3E4E588D"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67BE550F" w14:textId="77777777" w:rsidR="005A250A" w:rsidRPr="000D11BA" w:rsidRDefault="005A250A" w:rsidP="005A250A">
            <w:pPr>
              <w:spacing w:after="0" w:line="240" w:lineRule="auto"/>
              <w:rPr>
                <w:sz w:val="16"/>
                <w:szCs w:val="16"/>
              </w:rPr>
            </w:pPr>
            <w:r w:rsidRPr="000D11BA">
              <w:rPr>
                <w:sz w:val="16"/>
                <w:szCs w:val="16"/>
              </w:rPr>
              <w:t xml:space="preserve">                                        gaz ziemny</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0BD21903" w14:textId="77777777" w:rsidR="005A250A" w:rsidRPr="000D11BA" w:rsidRDefault="005A250A" w:rsidP="005A250A">
            <w:pPr>
              <w:spacing w:after="0" w:line="240" w:lineRule="auto"/>
              <w:jc w:val="center"/>
              <w:rPr>
                <w:sz w:val="16"/>
                <w:szCs w:val="16"/>
              </w:rPr>
            </w:pPr>
            <w:r w:rsidRPr="000D11BA">
              <w:rPr>
                <w:sz w:val="16"/>
                <w:szCs w:val="16"/>
              </w:rPr>
              <w:t>8,5</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16164589" w14:textId="77777777" w:rsidR="005A250A" w:rsidRPr="000D11BA" w:rsidRDefault="005A250A" w:rsidP="005A250A">
            <w:pPr>
              <w:spacing w:after="0" w:line="240" w:lineRule="auto"/>
              <w:jc w:val="center"/>
              <w:rPr>
                <w:sz w:val="16"/>
                <w:szCs w:val="16"/>
              </w:rPr>
            </w:pPr>
            <w:r w:rsidRPr="000D11BA">
              <w:rPr>
                <w:sz w:val="16"/>
                <w:szCs w:val="16"/>
              </w:rPr>
              <w:t>8,9</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6F764A25" w14:textId="77777777" w:rsidR="005A250A" w:rsidRPr="000D11BA" w:rsidRDefault="005A250A" w:rsidP="005A250A">
            <w:pPr>
              <w:spacing w:after="0" w:line="240" w:lineRule="auto"/>
              <w:jc w:val="center"/>
              <w:rPr>
                <w:sz w:val="16"/>
                <w:szCs w:val="16"/>
              </w:rPr>
            </w:pPr>
            <w:r w:rsidRPr="000D11BA">
              <w:rPr>
                <w:sz w:val="16"/>
                <w:szCs w:val="16"/>
              </w:rPr>
              <w:t>9,9</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2807622E" w14:textId="77777777" w:rsidR="005A250A" w:rsidRPr="000D11BA" w:rsidRDefault="005A250A" w:rsidP="005A250A">
            <w:pPr>
              <w:spacing w:after="0" w:line="240" w:lineRule="auto"/>
              <w:jc w:val="center"/>
              <w:rPr>
                <w:sz w:val="16"/>
                <w:szCs w:val="16"/>
              </w:rPr>
            </w:pPr>
            <w:r w:rsidRPr="000D11BA">
              <w:rPr>
                <w:sz w:val="16"/>
                <w:szCs w:val="16"/>
              </w:rPr>
              <w:t>11,5</w:t>
            </w:r>
          </w:p>
        </w:tc>
      </w:tr>
      <w:tr w:rsidR="005A250A" w:rsidRPr="000D11BA" w14:paraId="46AD3E04"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5EA7EAE5" w14:textId="77777777" w:rsidR="005A250A" w:rsidRPr="000D11BA" w:rsidRDefault="005A250A" w:rsidP="005A250A">
            <w:pPr>
              <w:spacing w:after="0" w:line="240" w:lineRule="auto"/>
              <w:rPr>
                <w:sz w:val="16"/>
                <w:szCs w:val="16"/>
              </w:rPr>
            </w:pPr>
            <w:r w:rsidRPr="000D11BA">
              <w:rPr>
                <w:sz w:val="16"/>
                <w:szCs w:val="16"/>
              </w:rPr>
              <w:t xml:space="preserve">                                        energia odnawialna</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6AEB2C94" w14:textId="77777777" w:rsidR="005A250A" w:rsidRPr="000D11BA" w:rsidRDefault="005A250A" w:rsidP="005A250A">
            <w:pPr>
              <w:spacing w:after="0" w:line="240" w:lineRule="auto"/>
              <w:jc w:val="center"/>
              <w:rPr>
                <w:sz w:val="16"/>
                <w:szCs w:val="16"/>
              </w:rPr>
            </w:pPr>
            <w:r w:rsidRPr="000D11BA">
              <w:rPr>
                <w:sz w:val="16"/>
                <w:szCs w:val="16"/>
              </w:rPr>
              <w:t>0,0</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B1A1E5A" w14:textId="77777777" w:rsidR="005A250A" w:rsidRPr="000D11BA" w:rsidRDefault="005A250A" w:rsidP="005A250A">
            <w:pPr>
              <w:spacing w:after="0" w:line="240" w:lineRule="auto"/>
              <w:jc w:val="center"/>
              <w:rPr>
                <w:sz w:val="16"/>
                <w:szCs w:val="16"/>
              </w:rPr>
            </w:pPr>
            <w:r w:rsidRPr="000D11BA">
              <w:rPr>
                <w:sz w:val="16"/>
                <w:szCs w:val="16"/>
              </w:rPr>
              <w:t>0,4</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140B54D0" w14:textId="77777777" w:rsidR="005A250A" w:rsidRPr="000D11BA" w:rsidRDefault="005A250A" w:rsidP="005A250A">
            <w:pPr>
              <w:spacing w:after="0" w:line="240" w:lineRule="auto"/>
              <w:jc w:val="center"/>
              <w:rPr>
                <w:sz w:val="16"/>
                <w:szCs w:val="16"/>
              </w:rPr>
            </w:pPr>
            <w:r w:rsidRPr="000D11BA">
              <w:rPr>
                <w:sz w:val="16"/>
                <w:szCs w:val="16"/>
              </w:rPr>
              <w:t>0,4</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11C17B8B" w14:textId="77777777" w:rsidR="005A250A" w:rsidRPr="000D11BA" w:rsidRDefault="005A250A" w:rsidP="005A250A">
            <w:pPr>
              <w:spacing w:after="0" w:line="240" w:lineRule="auto"/>
              <w:jc w:val="center"/>
              <w:rPr>
                <w:sz w:val="16"/>
                <w:szCs w:val="16"/>
              </w:rPr>
            </w:pPr>
            <w:r w:rsidRPr="000D11BA">
              <w:rPr>
                <w:sz w:val="16"/>
                <w:szCs w:val="16"/>
              </w:rPr>
              <w:t>-0,3</w:t>
            </w:r>
          </w:p>
        </w:tc>
      </w:tr>
      <w:tr w:rsidR="005A250A" w:rsidRPr="000D11BA" w14:paraId="7FAF9548" w14:textId="77777777" w:rsidTr="005A250A">
        <w:trPr>
          <w:trHeight w:val="20"/>
          <w:jc w:val="center"/>
        </w:trPr>
        <w:tc>
          <w:tcPr>
            <w:tcW w:w="5529"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F30F3F8" w14:textId="77777777" w:rsidR="005A250A" w:rsidRPr="000D11BA" w:rsidRDefault="005A250A" w:rsidP="005A250A">
            <w:pPr>
              <w:spacing w:after="0" w:line="240" w:lineRule="auto"/>
              <w:rPr>
                <w:sz w:val="16"/>
                <w:szCs w:val="16"/>
              </w:rPr>
            </w:pPr>
            <w:r w:rsidRPr="000D11BA">
              <w:rPr>
                <w:sz w:val="16"/>
                <w:szCs w:val="16"/>
              </w:rPr>
              <w:t xml:space="preserve">                                        inne</w:t>
            </w:r>
          </w:p>
        </w:tc>
        <w:tc>
          <w:tcPr>
            <w:tcW w:w="8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0C6D1A" w14:textId="77777777" w:rsidR="005A250A" w:rsidRPr="000D11BA" w:rsidRDefault="005A250A" w:rsidP="005A250A">
            <w:pPr>
              <w:spacing w:after="0" w:line="240" w:lineRule="auto"/>
              <w:jc w:val="center"/>
              <w:rPr>
                <w:sz w:val="16"/>
                <w:szCs w:val="16"/>
              </w:rPr>
            </w:pPr>
            <w:r w:rsidRPr="000D11BA">
              <w:rPr>
                <w:sz w:val="16"/>
                <w:szCs w:val="16"/>
              </w:rPr>
              <w:t>0,0</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C24999" w14:textId="77777777" w:rsidR="005A250A" w:rsidRPr="000D11BA" w:rsidRDefault="005A250A" w:rsidP="005A250A">
            <w:pPr>
              <w:spacing w:after="0" w:line="240" w:lineRule="auto"/>
              <w:jc w:val="center"/>
              <w:rPr>
                <w:sz w:val="16"/>
                <w:szCs w:val="16"/>
              </w:rPr>
            </w:pPr>
            <w:r w:rsidRPr="000D11BA">
              <w:rPr>
                <w:sz w:val="16"/>
                <w:szCs w:val="16"/>
              </w:rPr>
              <w:t>0,0</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78E538B" w14:textId="77777777" w:rsidR="005A250A" w:rsidRPr="000D11BA" w:rsidRDefault="005A250A" w:rsidP="005A250A">
            <w:pPr>
              <w:spacing w:after="0" w:line="240" w:lineRule="auto"/>
              <w:jc w:val="center"/>
              <w:rPr>
                <w:sz w:val="16"/>
                <w:szCs w:val="16"/>
              </w:rPr>
            </w:pPr>
            <w:r w:rsidRPr="000D11BA">
              <w:rPr>
                <w:sz w:val="16"/>
                <w:szCs w:val="16"/>
              </w:rPr>
              <w:t>0,0</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27B09F" w14:textId="77777777" w:rsidR="005A250A" w:rsidRPr="000D11BA" w:rsidRDefault="005A250A" w:rsidP="005A250A">
            <w:pPr>
              <w:spacing w:after="0" w:line="240" w:lineRule="auto"/>
              <w:jc w:val="center"/>
              <w:rPr>
                <w:sz w:val="16"/>
                <w:szCs w:val="16"/>
              </w:rPr>
            </w:pPr>
            <w:r w:rsidRPr="000D11BA">
              <w:rPr>
                <w:sz w:val="16"/>
                <w:szCs w:val="16"/>
              </w:rPr>
              <w:t>0,0</w:t>
            </w:r>
          </w:p>
        </w:tc>
      </w:tr>
      <w:tr w:rsidR="005A250A" w:rsidRPr="000D11BA" w14:paraId="15AA1283" w14:textId="77777777" w:rsidTr="005A250A">
        <w:trPr>
          <w:trHeight w:val="20"/>
          <w:jc w:val="center"/>
        </w:trPr>
        <w:tc>
          <w:tcPr>
            <w:tcW w:w="5529" w:type="dxa"/>
            <w:tcBorders>
              <w:top w:val="single" w:sz="4" w:space="0" w:color="auto"/>
              <w:left w:val="single" w:sz="4" w:space="0" w:color="auto"/>
              <w:right w:val="single" w:sz="4" w:space="0" w:color="auto"/>
            </w:tcBorders>
            <w:shd w:val="clear" w:color="auto" w:fill="auto"/>
            <w:noWrap/>
            <w:tcMar>
              <w:top w:w="28" w:type="dxa"/>
              <w:bottom w:w="28" w:type="dxa"/>
            </w:tcMar>
            <w:vAlign w:val="center"/>
            <w:hideMark/>
          </w:tcPr>
          <w:p w14:paraId="0DFEDCFA" w14:textId="77777777" w:rsidR="005A250A" w:rsidRPr="000D11BA" w:rsidRDefault="005A250A" w:rsidP="005A250A">
            <w:pPr>
              <w:spacing w:after="0" w:line="240" w:lineRule="auto"/>
              <w:rPr>
                <w:sz w:val="16"/>
                <w:szCs w:val="16"/>
              </w:rPr>
            </w:pPr>
            <w:r w:rsidRPr="000D11BA">
              <w:rPr>
                <w:sz w:val="16"/>
                <w:szCs w:val="16"/>
              </w:rPr>
              <w:t>Zużycie krajowe brutto energii</w:t>
            </w:r>
          </w:p>
        </w:tc>
        <w:tc>
          <w:tcPr>
            <w:tcW w:w="885" w:type="dxa"/>
            <w:tcBorders>
              <w:top w:val="single" w:sz="4" w:space="0" w:color="auto"/>
              <w:left w:val="nil"/>
              <w:right w:val="single" w:sz="4" w:space="0" w:color="auto"/>
            </w:tcBorders>
            <w:shd w:val="clear" w:color="auto" w:fill="auto"/>
            <w:noWrap/>
            <w:tcMar>
              <w:top w:w="28" w:type="dxa"/>
              <w:bottom w:w="28" w:type="dxa"/>
            </w:tcMar>
            <w:vAlign w:val="center"/>
            <w:hideMark/>
          </w:tcPr>
          <w:p w14:paraId="05701301" w14:textId="77777777" w:rsidR="005A250A" w:rsidRPr="000D11BA" w:rsidRDefault="005A250A" w:rsidP="005A250A">
            <w:pPr>
              <w:spacing w:after="0" w:line="240" w:lineRule="auto"/>
              <w:jc w:val="center"/>
              <w:rPr>
                <w:sz w:val="16"/>
                <w:szCs w:val="16"/>
              </w:rPr>
            </w:pPr>
            <w:r w:rsidRPr="000D11BA">
              <w:rPr>
                <w:sz w:val="16"/>
                <w:szCs w:val="16"/>
              </w:rPr>
              <w:t>92,2</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3795B8F9" w14:textId="77777777" w:rsidR="005A250A" w:rsidRPr="000D11BA" w:rsidRDefault="005A250A" w:rsidP="005A250A">
            <w:pPr>
              <w:spacing w:after="0" w:line="240" w:lineRule="auto"/>
              <w:jc w:val="center"/>
              <w:rPr>
                <w:sz w:val="16"/>
                <w:szCs w:val="16"/>
              </w:rPr>
            </w:pPr>
            <w:r w:rsidRPr="000D11BA">
              <w:rPr>
                <w:sz w:val="16"/>
                <w:szCs w:val="16"/>
              </w:rPr>
              <w:t>100,7</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05E5F75C" w14:textId="77777777" w:rsidR="005A250A" w:rsidRPr="000D11BA" w:rsidRDefault="005A250A" w:rsidP="005A250A">
            <w:pPr>
              <w:spacing w:after="0" w:line="240" w:lineRule="auto"/>
              <w:jc w:val="center"/>
              <w:rPr>
                <w:sz w:val="16"/>
                <w:szCs w:val="16"/>
              </w:rPr>
            </w:pPr>
            <w:r w:rsidRPr="000D11BA">
              <w:rPr>
                <w:sz w:val="16"/>
                <w:szCs w:val="16"/>
              </w:rPr>
              <w:t>95,4</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624F4229" w14:textId="77777777" w:rsidR="005A250A" w:rsidRPr="000D11BA" w:rsidRDefault="005A250A" w:rsidP="005A250A">
            <w:pPr>
              <w:spacing w:after="0" w:line="240" w:lineRule="auto"/>
              <w:jc w:val="center"/>
              <w:rPr>
                <w:sz w:val="16"/>
                <w:szCs w:val="16"/>
              </w:rPr>
            </w:pPr>
            <w:r w:rsidRPr="000D11BA">
              <w:rPr>
                <w:sz w:val="16"/>
                <w:szCs w:val="16"/>
              </w:rPr>
              <w:t>99,9</w:t>
            </w:r>
          </w:p>
        </w:tc>
      </w:tr>
      <w:tr w:rsidR="005A250A" w:rsidRPr="000D11BA" w14:paraId="511347BD" w14:textId="77777777" w:rsidTr="005A250A">
        <w:trPr>
          <w:trHeight w:val="20"/>
          <w:jc w:val="center"/>
        </w:trPr>
        <w:tc>
          <w:tcPr>
            <w:tcW w:w="5529" w:type="dxa"/>
            <w:tcBorders>
              <w:left w:val="single" w:sz="4" w:space="0" w:color="auto"/>
              <w:right w:val="single" w:sz="4" w:space="0" w:color="auto"/>
            </w:tcBorders>
            <w:shd w:val="clear" w:color="auto" w:fill="auto"/>
            <w:noWrap/>
            <w:tcMar>
              <w:top w:w="28" w:type="dxa"/>
              <w:bottom w:w="28" w:type="dxa"/>
            </w:tcMar>
            <w:vAlign w:val="center"/>
            <w:hideMark/>
          </w:tcPr>
          <w:p w14:paraId="3894E97B" w14:textId="77777777" w:rsidR="005A250A" w:rsidRPr="000D11BA" w:rsidRDefault="005A250A" w:rsidP="005A250A">
            <w:pPr>
              <w:spacing w:after="0" w:line="240" w:lineRule="auto"/>
              <w:rPr>
                <w:sz w:val="16"/>
                <w:szCs w:val="16"/>
              </w:rPr>
            </w:pPr>
            <w:r w:rsidRPr="000D11BA">
              <w:rPr>
                <w:sz w:val="16"/>
                <w:szCs w:val="16"/>
              </w:rPr>
              <w:t xml:space="preserve">                            w tym: paliwa stałe</w:t>
            </w:r>
          </w:p>
        </w:tc>
        <w:tc>
          <w:tcPr>
            <w:tcW w:w="885" w:type="dxa"/>
            <w:tcBorders>
              <w:left w:val="nil"/>
              <w:right w:val="single" w:sz="4" w:space="0" w:color="auto"/>
            </w:tcBorders>
            <w:shd w:val="clear" w:color="auto" w:fill="auto"/>
            <w:noWrap/>
            <w:tcMar>
              <w:top w:w="28" w:type="dxa"/>
              <w:bottom w:w="28" w:type="dxa"/>
            </w:tcMar>
            <w:vAlign w:val="center"/>
            <w:hideMark/>
          </w:tcPr>
          <w:p w14:paraId="43CDEEDF" w14:textId="77777777" w:rsidR="005A250A" w:rsidRPr="000D11BA" w:rsidRDefault="005A250A" w:rsidP="005A250A">
            <w:pPr>
              <w:spacing w:after="0" w:line="240" w:lineRule="auto"/>
              <w:jc w:val="center"/>
              <w:rPr>
                <w:sz w:val="16"/>
                <w:szCs w:val="16"/>
              </w:rPr>
            </w:pPr>
            <w:r w:rsidRPr="000D11BA">
              <w:rPr>
                <w:sz w:val="16"/>
                <w:szCs w:val="16"/>
              </w:rPr>
              <w:t>54,6</w:t>
            </w:r>
          </w:p>
        </w:tc>
        <w:tc>
          <w:tcPr>
            <w:tcW w:w="886" w:type="dxa"/>
            <w:tcBorders>
              <w:left w:val="nil"/>
              <w:right w:val="single" w:sz="4" w:space="0" w:color="auto"/>
            </w:tcBorders>
            <w:shd w:val="clear" w:color="auto" w:fill="auto"/>
            <w:noWrap/>
            <w:tcMar>
              <w:top w:w="28" w:type="dxa"/>
              <w:bottom w:w="28" w:type="dxa"/>
            </w:tcMar>
            <w:vAlign w:val="center"/>
            <w:hideMark/>
          </w:tcPr>
          <w:p w14:paraId="4E51BD06" w14:textId="77777777" w:rsidR="005A250A" w:rsidRPr="000D11BA" w:rsidRDefault="005A250A" w:rsidP="005A250A">
            <w:pPr>
              <w:spacing w:after="0" w:line="240" w:lineRule="auto"/>
              <w:jc w:val="center"/>
              <w:rPr>
                <w:sz w:val="16"/>
                <w:szCs w:val="16"/>
              </w:rPr>
            </w:pPr>
            <w:r w:rsidRPr="000D11BA">
              <w:rPr>
                <w:sz w:val="16"/>
                <w:szCs w:val="16"/>
              </w:rPr>
              <w:t>54,6</w:t>
            </w:r>
          </w:p>
        </w:tc>
        <w:tc>
          <w:tcPr>
            <w:tcW w:w="886" w:type="dxa"/>
            <w:tcBorders>
              <w:left w:val="nil"/>
              <w:right w:val="single" w:sz="4" w:space="0" w:color="auto"/>
            </w:tcBorders>
            <w:shd w:val="clear" w:color="auto" w:fill="auto"/>
            <w:noWrap/>
            <w:tcMar>
              <w:top w:w="28" w:type="dxa"/>
              <w:bottom w:w="28" w:type="dxa"/>
            </w:tcMar>
            <w:vAlign w:val="center"/>
            <w:hideMark/>
          </w:tcPr>
          <w:p w14:paraId="30CD6B1E" w14:textId="77777777" w:rsidR="005A250A" w:rsidRPr="000D11BA" w:rsidRDefault="005A250A" w:rsidP="005A250A">
            <w:pPr>
              <w:spacing w:after="0" w:line="240" w:lineRule="auto"/>
              <w:jc w:val="center"/>
              <w:rPr>
                <w:sz w:val="16"/>
                <w:szCs w:val="16"/>
              </w:rPr>
            </w:pPr>
            <w:r w:rsidRPr="000D11BA">
              <w:rPr>
                <w:sz w:val="16"/>
                <w:szCs w:val="16"/>
              </w:rPr>
              <w:t>48,3</w:t>
            </w:r>
          </w:p>
        </w:tc>
        <w:tc>
          <w:tcPr>
            <w:tcW w:w="886" w:type="dxa"/>
            <w:tcBorders>
              <w:left w:val="nil"/>
              <w:right w:val="single" w:sz="4" w:space="0" w:color="auto"/>
            </w:tcBorders>
            <w:shd w:val="clear" w:color="auto" w:fill="auto"/>
            <w:noWrap/>
            <w:tcMar>
              <w:top w:w="28" w:type="dxa"/>
              <w:bottom w:w="28" w:type="dxa"/>
            </w:tcMar>
            <w:vAlign w:val="center"/>
            <w:hideMark/>
          </w:tcPr>
          <w:p w14:paraId="539332DE" w14:textId="77777777" w:rsidR="005A250A" w:rsidRPr="000D11BA" w:rsidRDefault="005A250A" w:rsidP="005A250A">
            <w:pPr>
              <w:spacing w:after="0" w:line="240" w:lineRule="auto"/>
              <w:jc w:val="center"/>
              <w:rPr>
                <w:sz w:val="16"/>
                <w:szCs w:val="16"/>
              </w:rPr>
            </w:pPr>
            <w:r w:rsidRPr="000D11BA">
              <w:rPr>
                <w:sz w:val="16"/>
                <w:szCs w:val="16"/>
              </w:rPr>
              <w:t>49,1</w:t>
            </w:r>
          </w:p>
        </w:tc>
      </w:tr>
      <w:tr w:rsidR="005A250A" w:rsidRPr="000D11BA" w14:paraId="2951C4E0"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6BB3F65F" w14:textId="77777777" w:rsidR="005A250A" w:rsidRPr="000D11BA" w:rsidRDefault="005A250A" w:rsidP="005A250A">
            <w:pPr>
              <w:spacing w:after="0" w:line="240" w:lineRule="auto"/>
              <w:rPr>
                <w:sz w:val="16"/>
                <w:szCs w:val="16"/>
              </w:rPr>
            </w:pPr>
            <w:r w:rsidRPr="000D11BA">
              <w:rPr>
                <w:sz w:val="16"/>
                <w:szCs w:val="16"/>
              </w:rPr>
              <w:t xml:space="preserve">                        </w:t>
            </w:r>
            <w:r>
              <w:rPr>
                <w:sz w:val="16"/>
                <w:szCs w:val="16"/>
              </w:rPr>
              <w:t xml:space="preserve"> </w:t>
            </w:r>
            <w:r w:rsidRPr="000D11BA">
              <w:rPr>
                <w:sz w:val="16"/>
                <w:szCs w:val="16"/>
              </w:rPr>
              <w:t xml:space="preserve">               paliwa ciekłe</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71FF9D1C" w14:textId="77777777" w:rsidR="005A250A" w:rsidRPr="000D11BA" w:rsidRDefault="005A250A" w:rsidP="005A250A">
            <w:pPr>
              <w:spacing w:after="0" w:line="240" w:lineRule="auto"/>
              <w:jc w:val="center"/>
              <w:rPr>
                <w:sz w:val="16"/>
                <w:szCs w:val="16"/>
              </w:rPr>
            </w:pPr>
            <w:r w:rsidRPr="000D11BA">
              <w:rPr>
                <w:sz w:val="16"/>
                <w:szCs w:val="16"/>
              </w:rPr>
              <w:t>21,7</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763B2C16" w14:textId="77777777" w:rsidR="005A250A" w:rsidRPr="000D11BA" w:rsidRDefault="005A250A" w:rsidP="005A250A">
            <w:pPr>
              <w:spacing w:after="0" w:line="240" w:lineRule="auto"/>
              <w:jc w:val="center"/>
              <w:rPr>
                <w:sz w:val="16"/>
                <w:szCs w:val="16"/>
              </w:rPr>
            </w:pPr>
            <w:r w:rsidRPr="000D11BA">
              <w:rPr>
                <w:sz w:val="16"/>
                <w:szCs w:val="16"/>
              </w:rPr>
              <w:t>25,7</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7173E01" w14:textId="77777777" w:rsidR="005A250A" w:rsidRPr="000D11BA" w:rsidRDefault="005A250A" w:rsidP="005A250A">
            <w:pPr>
              <w:spacing w:after="0" w:line="240" w:lineRule="auto"/>
              <w:jc w:val="center"/>
              <w:rPr>
                <w:sz w:val="16"/>
                <w:szCs w:val="16"/>
              </w:rPr>
            </w:pPr>
            <w:r w:rsidRPr="000D11BA">
              <w:rPr>
                <w:sz w:val="16"/>
                <w:szCs w:val="16"/>
              </w:rPr>
              <w:t>23,9</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31B28980" w14:textId="77777777" w:rsidR="005A250A" w:rsidRPr="000D11BA" w:rsidRDefault="005A250A" w:rsidP="005A250A">
            <w:pPr>
              <w:spacing w:after="0" w:line="240" w:lineRule="auto"/>
              <w:jc w:val="center"/>
              <w:rPr>
                <w:sz w:val="16"/>
                <w:szCs w:val="16"/>
              </w:rPr>
            </w:pPr>
            <w:r w:rsidRPr="000D11BA">
              <w:rPr>
                <w:sz w:val="16"/>
                <w:szCs w:val="16"/>
              </w:rPr>
              <w:t>26,5</w:t>
            </w:r>
          </w:p>
        </w:tc>
      </w:tr>
      <w:tr w:rsidR="005A250A" w:rsidRPr="000D11BA" w14:paraId="59B6B407"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40FA82E4" w14:textId="77777777" w:rsidR="005A250A" w:rsidRPr="000D11BA" w:rsidRDefault="005A250A" w:rsidP="005A250A">
            <w:pPr>
              <w:spacing w:after="0" w:line="240" w:lineRule="auto"/>
              <w:rPr>
                <w:sz w:val="16"/>
                <w:szCs w:val="16"/>
              </w:rPr>
            </w:pPr>
            <w:r w:rsidRPr="000D11BA">
              <w:rPr>
                <w:sz w:val="16"/>
                <w:szCs w:val="16"/>
              </w:rPr>
              <w:t xml:space="preserve">                           </w:t>
            </w:r>
            <w:r>
              <w:rPr>
                <w:sz w:val="16"/>
                <w:szCs w:val="16"/>
              </w:rPr>
              <w:t xml:space="preserve"> </w:t>
            </w:r>
            <w:r w:rsidRPr="000D11BA">
              <w:rPr>
                <w:sz w:val="16"/>
                <w:szCs w:val="16"/>
              </w:rPr>
              <w:t xml:space="preserve">            gaz ziemny</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657C4389" w14:textId="77777777" w:rsidR="005A250A" w:rsidRPr="000D11BA" w:rsidRDefault="005A250A" w:rsidP="005A250A">
            <w:pPr>
              <w:spacing w:after="0" w:line="240" w:lineRule="auto"/>
              <w:jc w:val="center"/>
              <w:rPr>
                <w:sz w:val="16"/>
                <w:szCs w:val="16"/>
              </w:rPr>
            </w:pPr>
            <w:r w:rsidRPr="000D11BA">
              <w:rPr>
                <w:sz w:val="16"/>
                <w:szCs w:val="16"/>
              </w:rPr>
              <w:t>12,2</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6B37CF62" w14:textId="77777777" w:rsidR="005A250A" w:rsidRPr="000D11BA" w:rsidRDefault="005A250A" w:rsidP="005A250A">
            <w:pPr>
              <w:spacing w:after="0" w:line="240" w:lineRule="auto"/>
              <w:jc w:val="center"/>
              <w:rPr>
                <w:sz w:val="16"/>
                <w:szCs w:val="16"/>
              </w:rPr>
            </w:pPr>
            <w:r w:rsidRPr="000D11BA">
              <w:rPr>
                <w:sz w:val="16"/>
                <w:szCs w:val="16"/>
              </w:rPr>
              <w:t>12,8</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71BE307" w14:textId="77777777" w:rsidR="005A250A" w:rsidRPr="000D11BA" w:rsidRDefault="005A250A" w:rsidP="005A250A">
            <w:pPr>
              <w:spacing w:after="0" w:line="240" w:lineRule="auto"/>
              <w:jc w:val="center"/>
              <w:rPr>
                <w:sz w:val="16"/>
                <w:szCs w:val="16"/>
              </w:rPr>
            </w:pPr>
            <w:r w:rsidRPr="000D11BA">
              <w:rPr>
                <w:sz w:val="16"/>
                <w:szCs w:val="16"/>
              </w:rPr>
              <w:t>13,8</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63E16A45" w14:textId="77777777" w:rsidR="005A250A" w:rsidRPr="000D11BA" w:rsidRDefault="005A250A" w:rsidP="005A250A">
            <w:pPr>
              <w:spacing w:after="0" w:line="240" w:lineRule="auto"/>
              <w:jc w:val="center"/>
              <w:rPr>
                <w:sz w:val="16"/>
                <w:szCs w:val="16"/>
              </w:rPr>
            </w:pPr>
            <w:r w:rsidRPr="000D11BA">
              <w:rPr>
                <w:sz w:val="16"/>
                <w:szCs w:val="16"/>
              </w:rPr>
              <w:t>14,6</w:t>
            </w:r>
          </w:p>
        </w:tc>
      </w:tr>
      <w:tr w:rsidR="005A250A" w:rsidRPr="000D11BA" w14:paraId="68C64337"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51255E03" w14:textId="77777777" w:rsidR="005A250A" w:rsidRPr="000D11BA" w:rsidRDefault="005A250A" w:rsidP="005A250A">
            <w:pPr>
              <w:spacing w:after="0" w:line="240" w:lineRule="auto"/>
              <w:rPr>
                <w:sz w:val="16"/>
                <w:szCs w:val="16"/>
              </w:rPr>
            </w:pPr>
            <w:r w:rsidRPr="000D11BA">
              <w:rPr>
                <w:sz w:val="16"/>
                <w:szCs w:val="16"/>
              </w:rPr>
              <w:t xml:space="preserve">                         </w:t>
            </w:r>
            <w:r>
              <w:rPr>
                <w:sz w:val="16"/>
                <w:szCs w:val="16"/>
              </w:rPr>
              <w:t xml:space="preserve"> </w:t>
            </w:r>
            <w:r w:rsidRPr="000D11BA">
              <w:rPr>
                <w:sz w:val="16"/>
                <w:szCs w:val="16"/>
              </w:rPr>
              <w:t xml:space="preserve">              energia odnawialna</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21948164" w14:textId="77777777" w:rsidR="005A250A" w:rsidRPr="000D11BA" w:rsidRDefault="005A250A" w:rsidP="005A250A">
            <w:pPr>
              <w:spacing w:after="0" w:line="240" w:lineRule="auto"/>
              <w:jc w:val="center"/>
              <w:rPr>
                <w:sz w:val="16"/>
                <w:szCs w:val="16"/>
              </w:rPr>
            </w:pPr>
            <w:r w:rsidRPr="000D11BA">
              <w:rPr>
                <w:sz w:val="16"/>
                <w:szCs w:val="16"/>
              </w:rPr>
              <w:t>4,5</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934AD2C" w14:textId="77777777" w:rsidR="005A250A" w:rsidRPr="000D11BA" w:rsidRDefault="005A250A" w:rsidP="005A250A">
            <w:pPr>
              <w:spacing w:after="0" w:line="240" w:lineRule="auto"/>
              <w:jc w:val="center"/>
              <w:rPr>
                <w:sz w:val="16"/>
                <w:szCs w:val="16"/>
              </w:rPr>
            </w:pPr>
            <w:r w:rsidRPr="000D11BA">
              <w:rPr>
                <w:sz w:val="16"/>
                <w:szCs w:val="16"/>
              </w:rPr>
              <w:t>7,3</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4E454A3" w14:textId="77777777" w:rsidR="005A250A" w:rsidRPr="000D11BA" w:rsidRDefault="005A250A" w:rsidP="005A250A">
            <w:pPr>
              <w:spacing w:after="0" w:line="240" w:lineRule="auto"/>
              <w:jc w:val="center"/>
              <w:rPr>
                <w:sz w:val="16"/>
                <w:szCs w:val="16"/>
              </w:rPr>
            </w:pPr>
            <w:r w:rsidRPr="000D11BA">
              <w:rPr>
                <w:sz w:val="16"/>
                <w:szCs w:val="16"/>
              </w:rPr>
              <w:t>9,0</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568FE162" w14:textId="77777777" w:rsidR="005A250A" w:rsidRPr="000D11BA" w:rsidRDefault="005A250A" w:rsidP="005A250A">
            <w:pPr>
              <w:spacing w:after="0" w:line="240" w:lineRule="auto"/>
              <w:jc w:val="center"/>
              <w:rPr>
                <w:sz w:val="16"/>
                <w:szCs w:val="16"/>
              </w:rPr>
            </w:pPr>
            <w:r w:rsidRPr="000D11BA">
              <w:rPr>
                <w:sz w:val="16"/>
                <w:szCs w:val="16"/>
              </w:rPr>
              <w:t>8,8</w:t>
            </w:r>
          </w:p>
        </w:tc>
      </w:tr>
      <w:tr w:rsidR="005A250A" w:rsidRPr="000D11BA" w14:paraId="78A472B6" w14:textId="77777777" w:rsidTr="005A250A">
        <w:trPr>
          <w:trHeight w:val="20"/>
          <w:jc w:val="center"/>
        </w:trPr>
        <w:tc>
          <w:tcPr>
            <w:tcW w:w="5529"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90D9449" w14:textId="77777777" w:rsidR="005A250A" w:rsidRPr="000D11BA" w:rsidRDefault="005A250A" w:rsidP="005A250A">
            <w:pPr>
              <w:spacing w:after="0" w:line="240" w:lineRule="auto"/>
              <w:rPr>
                <w:sz w:val="16"/>
                <w:szCs w:val="16"/>
              </w:rPr>
            </w:pPr>
            <w:r w:rsidRPr="000D11BA">
              <w:rPr>
                <w:sz w:val="16"/>
                <w:szCs w:val="16"/>
              </w:rPr>
              <w:t xml:space="preserve">                           </w:t>
            </w:r>
            <w:r>
              <w:rPr>
                <w:sz w:val="16"/>
                <w:szCs w:val="16"/>
              </w:rPr>
              <w:t xml:space="preserve"> </w:t>
            </w:r>
            <w:r w:rsidRPr="000D11BA">
              <w:rPr>
                <w:sz w:val="16"/>
                <w:szCs w:val="16"/>
              </w:rPr>
              <w:t xml:space="preserve">            inne</w:t>
            </w:r>
          </w:p>
        </w:tc>
        <w:tc>
          <w:tcPr>
            <w:tcW w:w="8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FE7F4C" w14:textId="77777777" w:rsidR="005A250A" w:rsidRPr="000D11BA" w:rsidRDefault="005A250A" w:rsidP="005A250A">
            <w:pPr>
              <w:spacing w:after="0" w:line="240" w:lineRule="auto"/>
              <w:jc w:val="center"/>
              <w:rPr>
                <w:sz w:val="16"/>
                <w:szCs w:val="16"/>
              </w:rPr>
            </w:pPr>
            <w:r w:rsidRPr="000D11BA">
              <w:rPr>
                <w:sz w:val="16"/>
                <w:szCs w:val="16"/>
              </w:rPr>
              <w:t>0,2</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666B17" w14:textId="77777777" w:rsidR="005A250A" w:rsidRPr="000D11BA" w:rsidRDefault="005A250A" w:rsidP="005A250A">
            <w:pPr>
              <w:spacing w:after="0" w:line="240" w:lineRule="auto"/>
              <w:jc w:val="center"/>
              <w:rPr>
                <w:sz w:val="16"/>
                <w:szCs w:val="16"/>
              </w:rPr>
            </w:pPr>
            <w:r w:rsidRPr="000D11BA">
              <w:rPr>
                <w:sz w:val="16"/>
                <w:szCs w:val="16"/>
              </w:rPr>
              <w:t>0,4</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271B15" w14:textId="77777777" w:rsidR="005A250A" w:rsidRPr="000D11BA" w:rsidRDefault="005A250A" w:rsidP="005A250A">
            <w:pPr>
              <w:spacing w:after="0" w:line="240" w:lineRule="auto"/>
              <w:jc w:val="center"/>
              <w:rPr>
                <w:sz w:val="16"/>
                <w:szCs w:val="16"/>
              </w:rPr>
            </w:pPr>
            <w:r w:rsidRPr="000D11BA">
              <w:rPr>
                <w:sz w:val="16"/>
                <w:szCs w:val="16"/>
              </w:rPr>
              <w:t>0,5</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46EAA4" w14:textId="77777777" w:rsidR="005A250A" w:rsidRPr="000D11BA" w:rsidRDefault="005A250A" w:rsidP="005A250A">
            <w:pPr>
              <w:spacing w:after="0" w:line="240" w:lineRule="auto"/>
              <w:jc w:val="center"/>
              <w:rPr>
                <w:sz w:val="16"/>
                <w:szCs w:val="16"/>
              </w:rPr>
            </w:pPr>
            <w:r w:rsidRPr="000D11BA">
              <w:rPr>
                <w:sz w:val="16"/>
                <w:szCs w:val="16"/>
              </w:rPr>
              <w:t>0,7</w:t>
            </w:r>
          </w:p>
        </w:tc>
      </w:tr>
      <w:tr w:rsidR="005A250A" w:rsidRPr="000D11BA" w14:paraId="69D28F3A" w14:textId="77777777" w:rsidTr="005A250A">
        <w:trPr>
          <w:trHeight w:val="20"/>
          <w:jc w:val="center"/>
        </w:trPr>
        <w:tc>
          <w:tcPr>
            <w:tcW w:w="5529"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7D1A7DA" w14:textId="77777777" w:rsidR="005A250A" w:rsidRPr="000D11BA" w:rsidRDefault="005A250A" w:rsidP="005A250A">
            <w:pPr>
              <w:spacing w:after="0" w:line="240" w:lineRule="auto"/>
              <w:rPr>
                <w:sz w:val="16"/>
                <w:szCs w:val="16"/>
              </w:rPr>
            </w:pPr>
            <w:r w:rsidRPr="000D11BA">
              <w:rPr>
                <w:sz w:val="16"/>
                <w:szCs w:val="16"/>
              </w:rPr>
              <w:t>Zużycie końcowe energii</w:t>
            </w:r>
          </w:p>
        </w:tc>
        <w:tc>
          <w:tcPr>
            <w:tcW w:w="885"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1213A3A" w14:textId="77777777" w:rsidR="005A250A" w:rsidRPr="000D11BA" w:rsidRDefault="005A250A" w:rsidP="005A250A">
            <w:pPr>
              <w:spacing w:after="0" w:line="240" w:lineRule="auto"/>
              <w:jc w:val="center"/>
              <w:rPr>
                <w:sz w:val="16"/>
                <w:szCs w:val="16"/>
              </w:rPr>
            </w:pPr>
            <w:r w:rsidRPr="000D11BA">
              <w:rPr>
                <w:sz w:val="16"/>
                <w:szCs w:val="16"/>
              </w:rPr>
              <w:t>58,5</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2C3895B" w14:textId="77777777" w:rsidR="005A250A" w:rsidRPr="000D11BA" w:rsidRDefault="005A250A" w:rsidP="005A250A">
            <w:pPr>
              <w:spacing w:after="0" w:line="240" w:lineRule="auto"/>
              <w:jc w:val="center"/>
              <w:rPr>
                <w:sz w:val="16"/>
                <w:szCs w:val="16"/>
              </w:rPr>
            </w:pPr>
            <w:r w:rsidRPr="000D11BA">
              <w:rPr>
                <w:sz w:val="16"/>
                <w:szCs w:val="16"/>
              </w:rPr>
              <w:t>66,3</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2792A11" w14:textId="77777777" w:rsidR="005A250A" w:rsidRPr="000D11BA" w:rsidRDefault="005A250A" w:rsidP="005A250A">
            <w:pPr>
              <w:spacing w:after="0" w:line="240" w:lineRule="auto"/>
              <w:jc w:val="center"/>
              <w:rPr>
                <w:sz w:val="16"/>
                <w:szCs w:val="16"/>
              </w:rPr>
            </w:pPr>
            <w:r w:rsidRPr="000D11BA">
              <w:rPr>
                <w:sz w:val="16"/>
                <w:szCs w:val="16"/>
              </w:rPr>
              <w:t>62,3</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D4FCF5B" w14:textId="77777777" w:rsidR="005A250A" w:rsidRPr="000D11BA" w:rsidRDefault="005A250A" w:rsidP="005A250A">
            <w:pPr>
              <w:spacing w:after="0" w:line="240" w:lineRule="auto"/>
              <w:jc w:val="center"/>
              <w:rPr>
                <w:sz w:val="16"/>
                <w:szCs w:val="16"/>
              </w:rPr>
            </w:pPr>
            <w:r w:rsidRPr="000D11BA">
              <w:rPr>
                <w:sz w:val="16"/>
                <w:szCs w:val="16"/>
              </w:rPr>
              <w:t>66,7</w:t>
            </w:r>
          </w:p>
        </w:tc>
      </w:tr>
      <w:tr w:rsidR="005A250A" w:rsidRPr="000D11BA" w14:paraId="3B77D283" w14:textId="77777777" w:rsidTr="005A250A">
        <w:trPr>
          <w:trHeight w:val="20"/>
          <w:jc w:val="center"/>
        </w:trPr>
        <w:tc>
          <w:tcPr>
            <w:tcW w:w="5529" w:type="dxa"/>
            <w:tcBorders>
              <w:top w:val="single" w:sz="4" w:space="0" w:color="auto"/>
              <w:left w:val="single" w:sz="4" w:space="0" w:color="auto"/>
              <w:right w:val="single" w:sz="4" w:space="0" w:color="auto"/>
            </w:tcBorders>
            <w:shd w:val="clear" w:color="auto" w:fill="auto"/>
            <w:noWrap/>
            <w:tcMar>
              <w:top w:w="28" w:type="dxa"/>
              <w:bottom w:w="28" w:type="dxa"/>
            </w:tcMar>
            <w:vAlign w:val="center"/>
            <w:hideMark/>
          </w:tcPr>
          <w:p w14:paraId="4DCD949D" w14:textId="77777777" w:rsidR="005A250A" w:rsidRPr="000D11BA" w:rsidRDefault="005A250A" w:rsidP="005A250A">
            <w:pPr>
              <w:spacing w:after="0" w:line="240" w:lineRule="auto"/>
              <w:rPr>
                <w:sz w:val="16"/>
                <w:szCs w:val="16"/>
              </w:rPr>
            </w:pPr>
            <w:r w:rsidRPr="000D11BA">
              <w:rPr>
                <w:sz w:val="16"/>
                <w:szCs w:val="16"/>
              </w:rPr>
              <w:t>Zależność importowa</w:t>
            </w:r>
            <w:r>
              <w:rPr>
                <w:sz w:val="16"/>
                <w:szCs w:val="16"/>
              </w:rPr>
              <w:t xml:space="preserve"> – </w:t>
            </w:r>
            <w:r w:rsidRPr="000D11BA">
              <w:rPr>
                <w:sz w:val="16"/>
                <w:szCs w:val="16"/>
              </w:rPr>
              <w:t>ogółem</w:t>
            </w:r>
          </w:p>
        </w:tc>
        <w:tc>
          <w:tcPr>
            <w:tcW w:w="885" w:type="dxa"/>
            <w:tcBorders>
              <w:top w:val="single" w:sz="4" w:space="0" w:color="auto"/>
              <w:left w:val="nil"/>
              <w:right w:val="single" w:sz="4" w:space="0" w:color="auto"/>
            </w:tcBorders>
            <w:shd w:val="clear" w:color="auto" w:fill="auto"/>
            <w:noWrap/>
            <w:tcMar>
              <w:top w:w="28" w:type="dxa"/>
              <w:bottom w:w="28" w:type="dxa"/>
            </w:tcMar>
            <w:vAlign w:val="center"/>
            <w:hideMark/>
          </w:tcPr>
          <w:p w14:paraId="62CB1E21" w14:textId="77777777" w:rsidR="005A250A" w:rsidRPr="000D11BA" w:rsidRDefault="005A250A" w:rsidP="005A250A">
            <w:pPr>
              <w:spacing w:after="0" w:line="240" w:lineRule="auto"/>
              <w:jc w:val="center"/>
              <w:rPr>
                <w:sz w:val="16"/>
                <w:szCs w:val="16"/>
              </w:rPr>
            </w:pPr>
            <w:r w:rsidRPr="000D11BA">
              <w:rPr>
                <w:sz w:val="16"/>
                <w:szCs w:val="16"/>
              </w:rPr>
              <w:t>17,2%</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254FC2B0" w14:textId="77777777" w:rsidR="005A250A" w:rsidRPr="000D11BA" w:rsidRDefault="005A250A" w:rsidP="005A250A">
            <w:pPr>
              <w:spacing w:after="0" w:line="240" w:lineRule="auto"/>
              <w:jc w:val="center"/>
              <w:rPr>
                <w:sz w:val="16"/>
                <w:szCs w:val="16"/>
              </w:rPr>
            </w:pPr>
            <w:r w:rsidRPr="000D11BA">
              <w:rPr>
                <w:sz w:val="16"/>
                <w:szCs w:val="16"/>
              </w:rPr>
              <w:t>31,3%</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7FECA696" w14:textId="77777777" w:rsidR="005A250A" w:rsidRPr="000D11BA" w:rsidRDefault="005A250A" w:rsidP="005A250A">
            <w:pPr>
              <w:spacing w:after="0" w:line="240" w:lineRule="auto"/>
              <w:jc w:val="center"/>
              <w:rPr>
                <w:sz w:val="16"/>
                <w:szCs w:val="16"/>
              </w:rPr>
            </w:pPr>
            <w:r w:rsidRPr="000D11BA">
              <w:rPr>
                <w:sz w:val="16"/>
                <w:szCs w:val="16"/>
              </w:rPr>
              <w:t>29,3%</w:t>
            </w:r>
          </w:p>
        </w:tc>
        <w:tc>
          <w:tcPr>
            <w:tcW w:w="886" w:type="dxa"/>
            <w:tcBorders>
              <w:top w:val="single" w:sz="4" w:space="0" w:color="auto"/>
              <w:left w:val="nil"/>
              <w:right w:val="single" w:sz="4" w:space="0" w:color="auto"/>
            </w:tcBorders>
            <w:shd w:val="clear" w:color="auto" w:fill="auto"/>
            <w:noWrap/>
            <w:tcMar>
              <w:top w:w="28" w:type="dxa"/>
              <w:bottom w:w="28" w:type="dxa"/>
            </w:tcMar>
            <w:vAlign w:val="center"/>
            <w:hideMark/>
          </w:tcPr>
          <w:p w14:paraId="34BFC1BA" w14:textId="77777777" w:rsidR="005A250A" w:rsidRPr="000D11BA" w:rsidRDefault="005A250A" w:rsidP="005A250A">
            <w:pPr>
              <w:spacing w:after="0" w:line="240" w:lineRule="auto"/>
              <w:jc w:val="center"/>
              <w:rPr>
                <w:sz w:val="16"/>
                <w:szCs w:val="16"/>
              </w:rPr>
            </w:pPr>
            <w:r>
              <w:rPr>
                <w:sz w:val="16"/>
                <w:szCs w:val="16"/>
              </w:rPr>
              <w:t>30</w:t>
            </w:r>
            <w:r w:rsidRPr="000D11BA">
              <w:rPr>
                <w:sz w:val="16"/>
                <w:szCs w:val="16"/>
              </w:rPr>
              <w:t>,3%</w:t>
            </w:r>
          </w:p>
        </w:tc>
      </w:tr>
      <w:tr w:rsidR="005A250A" w:rsidRPr="000D11BA" w14:paraId="6C5E90AB" w14:textId="77777777" w:rsidTr="005A250A">
        <w:trPr>
          <w:trHeight w:val="20"/>
          <w:jc w:val="center"/>
        </w:trPr>
        <w:tc>
          <w:tcPr>
            <w:tcW w:w="5529" w:type="dxa"/>
            <w:tcBorders>
              <w:left w:val="single" w:sz="4" w:space="0" w:color="auto"/>
              <w:right w:val="single" w:sz="4" w:space="0" w:color="auto"/>
            </w:tcBorders>
            <w:shd w:val="clear" w:color="auto" w:fill="auto"/>
            <w:noWrap/>
            <w:tcMar>
              <w:top w:w="28" w:type="dxa"/>
              <w:bottom w:w="28" w:type="dxa"/>
            </w:tcMar>
            <w:vAlign w:val="center"/>
            <w:hideMark/>
          </w:tcPr>
          <w:p w14:paraId="7ED3D28A" w14:textId="77777777" w:rsidR="005A250A" w:rsidRPr="000D11BA" w:rsidRDefault="005A250A" w:rsidP="005A250A">
            <w:pPr>
              <w:spacing w:after="0" w:line="240" w:lineRule="auto"/>
              <w:rPr>
                <w:sz w:val="16"/>
                <w:szCs w:val="16"/>
              </w:rPr>
            </w:pPr>
            <w:r w:rsidRPr="000D11BA">
              <w:rPr>
                <w:sz w:val="16"/>
                <w:szCs w:val="16"/>
              </w:rPr>
              <w:t xml:space="preserve">                                      paliwa stałe</w:t>
            </w:r>
          </w:p>
        </w:tc>
        <w:tc>
          <w:tcPr>
            <w:tcW w:w="885" w:type="dxa"/>
            <w:tcBorders>
              <w:left w:val="nil"/>
              <w:right w:val="single" w:sz="4" w:space="0" w:color="auto"/>
            </w:tcBorders>
            <w:shd w:val="clear" w:color="auto" w:fill="auto"/>
            <w:noWrap/>
            <w:tcMar>
              <w:top w:w="28" w:type="dxa"/>
              <w:bottom w:w="28" w:type="dxa"/>
            </w:tcMar>
            <w:vAlign w:val="center"/>
            <w:hideMark/>
          </w:tcPr>
          <w:p w14:paraId="1F40E801" w14:textId="77777777" w:rsidR="005A250A" w:rsidRPr="000D11BA" w:rsidRDefault="005A250A" w:rsidP="005A250A">
            <w:pPr>
              <w:spacing w:after="0" w:line="240" w:lineRule="auto"/>
              <w:jc w:val="center"/>
              <w:rPr>
                <w:sz w:val="16"/>
                <w:szCs w:val="16"/>
              </w:rPr>
            </w:pPr>
            <w:r w:rsidRPr="000D11BA">
              <w:rPr>
                <w:sz w:val="16"/>
                <w:szCs w:val="16"/>
              </w:rPr>
              <w:t>-23,9%</w:t>
            </w:r>
          </w:p>
        </w:tc>
        <w:tc>
          <w:tcPr>
            <w:tcW w:w="886" w:type="dxa"/>
            <w:tcBorders>
              <w:left w:val="nil"/>
              <w:right w:val="single" w:sz="4" w:space="0" w:color="auto"/>
            </w:tcBorders>
            <w:shd w:val="clear" w:color="auto" w:fill="auto"/>
            <w:noWrap/>
            <w:tcMar>
              <w:top w:w="28" w:type="dxa"/>
              <w:bottom w:w="28" w:type="dxa"/>
            </w:tcMar>
            <w:vAlign w:val="center"/>
            <w:hideMark/>
          </w:tcPr>
          <w:p w14:paraId="1811292F" w14:textId="77777777" w:rsidR="005A250A" w:rsidRPr="000D11BA" w:rsidRDefault="005A250A" w:rsidP="005A250A">
            <w:pPr>
              <w:spacing w:after="0" w:line="240" w:lineRule="auto"/>
              <w:jc w:val="center"/>
              <w:rPr>
                <w:sz w:val="16"/>
                <w:szCs w:val="16"/>
              </w:rPr>
            </w:pPr>
            <w:r w:rsidRPr="000D11BA">
              <w:rPr>
                <w:sz w:val="16"/>
                <w:szCs w:val="16"/>
              </w:rPr>
              <w:t>-5,2%</w:t>
            </w:r>
          </w:p>
        </w:tc>
        <w:tc>
          <w:tcPr>
            <w:tcW w:w="886" w:type="dxa"/>
            <w:tcBorders>
              <w:left w:val="nil"/>
              <w:right w:val="single" w:sz="4" w:space="0" w:color="auto"/>
            </w:tcBorders>
            <w:shd w:val="clear" w:color="auto" w:fill="auto"/>
            <w:noWrap/>
            <w:tcMar>
              <w:top w:w="28" w:type="dxa"/>
              <w:bottom w:w="28" w:type="dxa"/>
            </w:tcMar>
            <w:vAlign w:val="center"/>
            <w:hideMark/>
          </w:tcPr>
          <w:p w14:paraId="6565BA1A" w14:textId="77777777" w:rsidR="005A250A" w:rsidRPr="000D11BA" w:rsidRDefault="005A250A" w:rsidP="005A250A">
            <w:pPr>
              <w:spacing w:after="0" w:line="240" w:lineRule="auto"/>
              <w:jc w:val="center"/>
              <w:rPr>
                <w:sz w:val="16"/>
                <w:szCs w:val="16"/>
              </w:rPr>
            </w:pPr>
            <w:r w:rsidRPr="000D11BA">
              <w:rPr>
                <w:sz w:val="16"/>
                <w:szCs w:val="16"/>
              </w:rPr>
              <w:t>-11,6%</w:t>
            </w:r>
          </w:p>
        </w:tc>
        <w:tc>
          <w:tcPr>
            <w:tcW w:w="886" w:type="dxa"/>
            <w:tcBorders>
              <w:left w:val="nil"/>
              <w:right w:val="single" w:sz="4" w:space="0" w:color="auto"/>
            </w:tcBorders>
            <w:shd w:val="clear" w:color="auto" w:fill="auto"/>
            <w:noWrap/>
            <w:tcMar>
              <w:top w:w="28" w:type="dxa"/>
              <w:bottom w:w="28" w:type="dxa"/>
            </w:tcMar>
            <w:vAlign w:val="center"/>
            <w:hideMark/>
          </w:tcPr>
          <w:p w14:paraId="0AA162F9" w14:textId="77777777" w:rsidR="005A250A" w:rsidRPr="000D11BA" w:rsidRDefault="005A250A" w:rsidP="005A250A">
            <w:pPr>
              <w:spacing w:after="0" w:line="240" w:lineRule="auto"/>
              <w:jc w:val="center"/>
              <w:rPr>
                <w:sz w:val="16"/>
                <w:szCs w:val="16"/>
              </w:rPr>
            </w:pPr>
            <w:r w:rsidRPr="000D11BA">
              <w:rPr>
                <w:sz w:val="16"/>
                <w:szCs w:val="16"/>
              </w:rPr>
              <w:t>-</w:t>
            </w:r>
            <w:r>
              <w:rPr>
                <w:sz w:val="16"/>
                <w:szCs w:val="16"/>
              </w:rPr>
              <w:t>12,0</w:t>
            </w:r>
            <w:r w:rsidRPr="000D11BA">
              <w:rPr>
                <w:sz w:val="16"/>
                <w:szCs w:val="16"/>
              </w:rPr>
              <w:t>%</w:t>
            </w:r>
          </w:p>
        </w:tc>
      </w:tr>
      <w:tr w:rsidR="005A250A" w:rsidRPr="000D11BA" w14:paraId="40827B9A" w14:textId="77777777" w:rsidTr="005A250A">
        <w:trPr>
          <w:trHeight w:val="20"/>
          <w:jc w:val="center"/>
        </w:trPr>
        <w:tc>
          <w:tcPr>
            <w:tcW w:w="5529" w:type="dxa"/>
            <w:tcBorders>
              <w:top w:val="nil"/>
              <w:left w:val="single" w:sz="4" w:space="0" w:color="auto"/>
              <w:right w:val="single" w:sz="4" w:space="0" w:color="auto"/>
            </w:tcBorders>
            <w:shd w:val="clear" w:color="auto" w:fill="auto"/>
            <w:noWrap/>
            <w:tcMar>
              <w:top w:w="28" w:type="dxa"/>
              <w:bottom w:w="28" w:type="dxa"/>
            </w:tcMar>
            <w:vAlign w:val="center"/>
            <w:hideMark/>
          </w:tcPr>
          <w:p w14:paraId="02E0E264" w14:textId="77777777" w:rsidR="005A250A" w:rsidRPr="000D11BA" w:rsidRDefault="005A250A" w:rsidP="005A250A">
            <w:pPr>
              <w:spacing w:after="0" w:line="240" w:lineRule="auto"/>
              <w:rPr>
                <w:sz w:val="16"/>
                <w:szCs w:val="16"/>
              </w:rPr>
            </w:pPr>
            <w:r w:rsidRPr="000D11BA">
              <w:rPr>
                <w:sz w:val="16"/>
                <w:szCs w:val="16"/>
              </w:rPr>
              <w:t xml:space="preserve">                                      paliwa ciekłe</w:t>
            </w:r>
          </w:p>
        </w:tc>
        <w:tc>
          <w:tcPr>
            <w:tcW w:w="885" w:type="dxa"/>
            <w:tcBorders>
              <w:top w:val="nil"/>
              <w:left w:val="nil"/>
              <w:right w:val="single" w:sz="4" w:space="0" w:color="auto"/>
            </w:tcBorders>
            <w:shd w:val="clear" w:color="auto" w:fill="auto"/>
            <w:noWrap/>
            <w:tcMar>
              <w:top w:w="28" w:type="dxa"/>
              <w:bottom w:w="28" w:type="dxa"/>
            </w:tcMar>
            <w:vAlign w:val="center"/>
            <w:hideMark/>
          </w:tcPr>
          <w:p w14:paraId="0859C9F5" w14:textId="77777777" w:rsidR="005A250A" w:rsidRPr="000D11BA" w:rsidRDefault="005A250A" w:rsidP="005A250A">
            <w:pPr>
              <w:spacing w:after="0" w:line="240" w:lineRule="auto"/>
              <w:jc w:val="center"/>
              <w:rPr>
                <w:sz w:val="16"/>
                <w:szCs w:val="16"/>
              </w:rPr>
            </w:pPr>
            <w:r w:rsidRPr="000D11BA">
              <w:rPr>
                <w:sz w:val="16"/>
                <w:szCs w:val="16"/>
              </w:rPr>
              <w:t>97,5%</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77A57540" w14:textId="77777777" w:rsidR="005A250A" w:rsidRPr="000D11BA" w:rsidRDefault="005A250A" w:rsidP="005A250A">
            <w:pPr>
              <w:spacing w:after="0" w:line="240" w:lineRule="auto"/>
              <w:jc w:val="center"/>
              <w:rPr>
                <w:sz w:val="16"/>
                <w:szCs w:val="16"/>
              </w:rPr>
            </w:pPr>
            <w:r w:rsidRPr="000D11BA">
              <w:rPr>
                <w:sz w:val="16"/>
                <w:szCs w:val="16"/>
              </w:rPr>
              <w:t>97,0%</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21900065" w14:textId="77777777" w:rsidR="005A250A" w:rsidRPr="000D11BA" w:rsidRDefault="005A250A" w:rsidP="005A250A">
            <w:pPr>
              <w:spacing w:after="0" w:line="240" w:lineRule="auto"/>
              <w:jc w:val="center"/>
              <w:rPr>
                <w:sz w:val="16"/>
                <w:szCs w:val="16"/>
              </w:rPr>
            </w:pPr>
            <w:r w:rsidRPr="000D11BA">
              <w:rPr>
                <w:sz w:val="16"/>
                <w:szCs w:val="16"/>
              </w:rPr>
              <w:t>96,8%</w:t>
            </w:r>
          </w:p>
        </w:tc>
        <w:tc>
          <w:tcPr>
            <w:tcW w:w="886" w:type="dxa"/>
            <w:tcBorders>
              <w:top w:val="nil"/>
              <w:left w:val="nil"/>
              <w:right w:val="single" w:sz="4" w:space="0" w:color="auto"/>
            </w:tcBorders>
            <w:shd w:val="clear" w:color="auto" w:fill="auto"/>
            <w:noWrap/>
            <w:tcMar>
              <w:top w:w="28" w:type="dxa"/>
              <w:bottom w:w="28" w:type="dxa"/>
            </w:tcMar>
            <w:vAlign w:val="center"/>
            <w:hideMark/>
          </w:tcPr>
          <w:p w14:paraId="2C6BD977" w14:textId="77777777" w:rsidR="005A250A" w:rsidRPr="000D11BA" w:rsidRDefault="005A250A" w:rsidP="005A250A">
            <w:pPr>
              <w:spacing w:after="0" w:line="240" w:lineRule="auto"/>
              <w:jc w:val="center"/>
              <w:rPr>
                <w:sz w:val="16"/>
                <w:szCs w:val="16"/>
              </w:rPr>
            </w:pPr>
            <w:r w:rsidRPr="000D11BA">
              <w:rPr>
                <w:sz w:val="16"/>
                <w:szCs w:val="16"/>
              </w:rPr>
              <w:t>9</w:t>
            </w:r>
            <w:r>
              <w:rPr>
                <w:sz w:val="16"/>
                <w:szCs w:val="16"/>
              </w:rPr>
              <w:t>2</w:t>
            </w:r>
            <w:r w:rsidRPr="000D11BA">
              <w:rPr>
                <w:sz w:val="16"/>
                <w:szCs w:val="16"/>
              </w:rPr>
              <w:t>,</w:t>
            </w:r>
            <w:r>
              <w:rPr>
                <w:sz w:val="16"/>
                <w:szCs w:val="16"/>
              </w:rPr>
              <w:t>9</w:t>
            </w:r>
            <w:r w:rsidRPr="000D11BA">
              <w:rPr>
                <w:sz w:val="16"/>
                <w:szCs w:val="16"/>
              </w:rPr>
              <w:t>%</w:t>
            </w:r>
          </w:p>
        </w:tc>
      </w:tr>
      <w:tr w:rsidR="005A250A" w:rsidRPr="000D11BA" w14:paraId="2511BC8D" w14:textId="77777777" w:rsidTr="005A250A">
        <w:trPr>
          <w:trHeight w:val="20"/>
          <w:jc w:val="center"/>
        </w:trPr>
        <w:tc>
          <w:tcPr>
            <w:tcW w:w="5529"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8CCA6D3" w14:textId="77777777" w:rsidR="005A250A" w:rsidRPr="000D11BA" w:rsidRDefault="005A250A" w:rsidP="005A250A">
            <w:pPr>
              <w:spacing w:after="0" w:line="240" w:lineRule="auto"/>
              <w:rPr>
                <w:sz w:val="16"/>
                <w:szCs w:val="16"/>
              </w:rPr>
            </w:pPr>
            <w:r w:rsidRPr="000D11BA">
              <w:rPr>
                <w:sz w:val="16"/>
                <w:szCs w:val="16"/>
              </w:rPr>
              <w:t xml:space="preserve">                                      gaz ziemny</w:t>
            </w:r>
          </w:p>
        </w:tc>
        <w:tc>
          <w:tcPr>
            <w:tcW w:w="8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28CB5D" w14:textId="77777777" w:rsidR="005A250A" w:rsidRPr="000D11BA" w:rsidRDefault="005A250A" w:rsidP="005A250A">
            <w:pPr>
              <w:spacing w:after="0" w:line="240" w:lineRule="auto"/>
              <w:jc w:val="center"/>
              <w:rPr>
                <w:sz w:val="16"/>
                <w:szCs w:val="16"/>
              </w:rPr>
            </w:pPr>
            <w:r w:rsidRPr="000D11BA">
              <w:rPr>
                <w:sz w:val="16"/>
                <w:szCs w:val="16"/>
              </w:rPr>
              <w:t>69,7%</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0E790A" w14:textId="77777777" w:rsidR="005A250A" w:rsidRPr="000D11BA" w:rsidRDefault="005A250A" w:rsidP="005A250A">
            <w:pPr>
              <w:spacing w:after="0" w:line="240" w:lineRule="auto"/>
              <w:jc w:val="center"/>
              <w:rPr>
                <w:sz w:val="16"/>
                <w:szCs w:val="16"/>
              </w:rPr>
            </w:pPr>
            <w:r w:rsidRPr="000D11BA">
              <w:rPr>
                <w:sz w:val="16"/>
                <w:szCs w:val="16"/>
              </w:rPr>
              <w:t>69,3%</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464EB3" w14:textId="77777777" w:rsidR="005A250A" w:rsidRPr="000D11BA" w:rsidRDefault="005A250A" w:rsidP="005A250A">
            <w:pPr>
              <w:spacing w:after="0" w:line="240" w:lineRule="auto"/>
              <w:jc w:val="center"/>
              <w:rPr>
                <w:sz w:val="16"/>
                <w:szCs w:val="16"/>
              </w:rPr>
            </w:pPr>
            <w:r w:rsidRPr="000D11BA">
              <w:rPr>
                <w:sz w:val="16"/>
                <w:szCs w:val="16"/>
              </w:rPr>
              <w:t>72,2%</w:t>
            </w:r>
          </w:p>
        </w:tc>
        <w:tc>
          <w:tcPr>
            <w:tcW w:w="88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45E93D" w14:textId="77777777" w:rsidR="005A250A" w:rsidRPr="000D11BA" w:rsidRDefault="005A250A" w:rsidP="005A250A">
            <w:pPr>
              <w:spacing w:after="0" w:line="240" w:lineRule="auto"/>
              <w:jc w:val="center"/>
              <w:rPr>
                <w:sz w:val="16"/>
                <w:szCs w:val="16"/>
              </w:rPr>
            </w:pPr>
            <w:r w:rsidRPr="000D11BA">
              <w:rPr>
                <w:sz w:val="16"/>
                <w:szCs w:val="16"/>
              </w:rPr>
              <w:t>7</w:t>
            </w:r>
            <w:r>
              <w:rPr>
                <w:sz w:val="16"/>
                <w:szCs w:val="16"/>
              </w:rPr>
              <w:t>8</w:t>
            </w:r>
            <w:r w:rsidRPr="000D11BA">
              <w:rPr>
                <w:sz w:val="16"/>
                <w:szCs w:val="16"/>
              </w:rPr>
              <w:t>,</w:t>
            </w:r>
            <w:r>
              <w:rPr>
                <w:sz w:val="16"/>
                <w:szCs w:val="16"/>
              </w:rPr>
              <w:t>8</w:t>
            </w:r>
            <w:r w:rsidRPr="000D11BA">
              <w:rPr>
                <w:sz w:val="16"/>
                <w:szCs w:val="16"/>
              </w:rPr>
              <w:t>%</w:t>
            </w:r>
          </w:p>
        </w:tc>
      </w:tr>
      <w:tr w:rsidR="005A250A" w:rsidRPr="000D11BA" w14:paraId="2EE651CF" w14:textId="77777777" w:rsidTr="005A250A">
        <w:trPr>
          <w:trHeight w:val="20"/>
          <w:jc w:val="center"/>
        </w:trPr>
        <w:tc>
          <w:tcPr>
            <w:tcW w:w="5529"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47B3C93" w14:textId="77777777" w:rsidR="005A250A" w:rsidRPr="000D11BA" w:rsidRDefault="005A250A" w:rsidP="005A250A">
            <w:pPr>
              <w:spacing w:after="0" w:line="240" w:lineRule="auto"/>
              <w:rPr>
                <w:sz w:val="16"/>
                <w:szCs w:val="16"/>
              </w:rPr>
            </w:pPr>
            <w:r w:rsidRPr="000D11BA">
              <w:rPr>
                <w:sz w:val="16"/>
                <w:szCs w:val="16"/>
              </w:rPr>
              <w:t xml:space="preserve">Udział energii ze źródeł odnawialnych w zużyciu końcowym energii brutto </w:t>
            </w:r>
          </w:p>
        </w:tc>
        <w:tc>
          <w:tcPr>
            <w:tcW w:w="885"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6CF9496" w14:textId="77777777" w:rsidR="005A250A" w:rsidRPr="000D11BA" w:rsidRDefault="005A250A" w:rsidP="005A250A">
            <w:pPr>
              <w:spacing w:after="0" w:line="240" w:lineRule="auto"/>
              <w:jc w:val="center"/>
              <w:rPr>
                <w:sz w:val="16"/>
                <w:szCs w:val="16"/>
              </w:rPr>
            </w:pPr>
            <w:r w:rsidRPr="000D11BA">
              <w:rPr>
                <w:sz w:val="16"/>
                <w:szCs w:val="16"/>
              </w:rPr>
              <w:t>6,9%</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4843FBF" w14:textId="77777777" w:rsidR="005A250A" w:rsidRPr="000D11BA" w:rsidRDefault="005A250A" w:rsidP="005A250A">
            <w:pPr>
              <w:spacing w:after="0" w:line="240" w:lineRule="auto"/>
              <w:jc w:val="center"/>
              <w:rPr>
                <w:sz w:val="16"/>
                <w:szCs w:val="16"/>
              </w:rPr>
            </w:pPr>
            <w:r w:rsidRPr="000D11BA">
              <w:rPr>
                <w:sz w:val="16"/>
                <w:szCs w:val="16"/>
              </w:rPr>
              <w:t>9,3%</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08E429A" w14:textId="77777777" w:rsidR="005A250A" w:rsidRPr="000D11BA" w:rsidRDefault="005A250A" w:rsidP="005A250A">
            <w:pPr>
              <w:spacing w:after="0" w:line="240" w:lineRule="auto"/>
              <w:jc w:val="center"/>
              <w:rPr>
                <w:sz w:val="16"/>
                <w:szCs w:val="16"/>
              </w:rPr>
            </w:pPr>
            <w:r w:rsidRPr="000D11BA">
              <w:rPr>
                <w:sz w:val="16"/>
                <w:szCs w:val="16"/>
              </w:rPr>
              <w:t>11,8%</w:t>
            </w:r>
          </w:p>
        </w:tc>
        <w:tc>
          <w:tcPr>
            <w:tcW w:w="88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C9DDAF8" w14:textId="77777777" w:rsidR="005A250A" w:rsidRPr="000D11BA" w:rsidRDefault="005A250A" w:rsidP="005A250A">
            <w:pPr>
              <w:spacing w:after="0" w:line="240" w:lineRule="auto"/>
              <w:jc w:val="center"/>
              <w:rPr>
                <w:sz w:val="16"/>
                <w:szCs w:val="16"/>
              </w:rPr>
            </w:pPr>
            <w:r w:rsidRPr="000D11BA">
              <w:rPr>
                <w:sz w:val="16"/>
                <w:szCs w:val="16"/>
              </w:rPr>
              <w:t>11,</w:t>
            </w:r>
            <w:r>
              <w:rPr>
                <w:sz w:val="16"/>
                <w:szCs w:val="16"/>
              </w:rPr>
              <w:t>3</w:t>
            </w:r>
            <w:r w:rsidRPr="000D11BA">
              <w:rPr>
                <w:sz w:val="16"/>
                <w:szCs w:val="16"/>
              </w:rPr>
              <w:t>%</w:t>
            </w:r>
          </w:p>
        </w:tc>
      </w:tr>
    </w:tbl>
    <w:p w14:paraId="54DD3363" w14:textId="73411DC1" w:rsidR="005A250A" w:rsidRPr="00F06DE0" w:rsidRDefault="005A250A" w:rsidP="005A250A">
      <w:pPr>
        <w:pStyle w:val="Legenda"/>
      </w:pPr>
      <w:r w:rsidRPr="00F06DE0">
        <w:t xml:space="preserve">Źródło: </w:t>
      </w:r>
      <w:r>
        <w:t xml:space="preserve">Eurostat, </w:t>
      </w:r>
      <w:r w:rsidRPr="00F06DE0">
        <w:t>ARE S.A.</w:t>
      </w:r>
    </w:p>
    <w:p w14:paraId="0DB08CB3" w14:textId="77777777" w:rsidR="005A250A" w:rsidRPr="00F06DE0" w:rsidRDefault="005A250A" w:rsidP="005A250A">
      <w:pPr>
        <w:tabs>
          <w:tab w:val="left" w:pos="4930"/>
          <w:tab w:val="left" w:pos="5770"/>
          <w:tab w:val="left" w:pos="6610"/>
          <w:tab w:val="left" w:pos="7450"/>
        </w:tabs>
        <w:spacing w:before="120"/>
        <w:ind w:left="68"/>
        <w:rPr>
          <w:color w:val="FF0000"/>
          <w:szCs w:val="20"/>
        </w:rPr>
      </w:pPr>
      <w:r w:rsidRPr="00F06DE0">
        <w:rPr>
          <w:i/>
          <w:iCs/>
          <w:color w:val="FF0000"/>
          <w:sz w:val="16"/>
          <w:szCs w:val="16"/>
        </w:rPr>
        <w:tab/>
      </w:r>
      <w:r w:rsidRPr="00F06DE0">
        <w:rPr>
          <w:color w:val="FF0000"/>
          <w:szCs w:val="20"/>
        </w:rPr>
        <w:tab/>
      </w:r>
      <w:r w:rsidRPr="00F06DE0">
        <w:rPr>
          <w:color w:val="FF0000"/>
          <w:szCs w:val="20"/>
        </w:rPr>
        <w:tab/>
      </w:r>
    </w:p>
    <w:p w14:paraId="79DFA158" w14:textId="77777777" w:rsidR="005A250A" w:rsidRPr="003D7E60" w:rsidRDefault="005A250A" w:rsidP="0058298D">
      <w:pPr>
        <w:jc w:val="center"/>
      </w:pPr>
      <w:r w:rsidRPr="003D7E60">
        <w:rPr>
          <w:noProof/>
          <w:lang w:eastAsia="pl-PL"/>
        </w:rPr>
        <w:drawing>
          <wp:inline distT="0" distB="0" distL="0" distR="0" wp14:anchorId="258795EB" wp14:editId="5D8F2D6A">
            <wp:extent cx="4320000" cy="2365202"/>
            <wp:effectExtent l="0" t="0" r="4445"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20000" cy="2365202"/>
                    </a:xfrm>
                    <a:prstGeom prst="rect">
                      <a:avLst/>
                    </a:prstGeom>
                    <a:noFill/>
                  </pic:spPr>
                </pic:pic>
              </a:graphicData>
            </a:graphic>
          </wp:inline>
        </w:drawing>
      </w:r>
    </w:p>
    <w:p w14:paraId="598DA167" w14:textId="77654F9C" w:rsidR="005A250A" w:rsidRPr="002911F9" w:rsidRDefault="005A250A" w:rsidP="005A250A">
      <w:pPr>
        <w:pStyle w:val="Legenda"/>
        <w:jc w:val="center"/>
      </w:pPr>
      <w:r>
        <w:t xml:space="preserve">Rysunek </w:t>
      </w:r>
      <w:r w:rsidR="006007C6">
        <w:rPr>
          <w:noProof/>
        </w:rPr>
        <w:fldChar w:fldCharType="begin"/>
      </w:r>
      <w:r w:rsidR="006007C6">
        <w:rPr>
          <w:noProof/>
        </w:rPr>
        <w:instrText xml:space="preserve"> SEQ Rysunek \* ARABIC </w:instrText>
      </w:r>
      <w:r w:rsidR="006007C6">
        <w:rPr>
          <w:noProof/>
        </w:rPr>
        <w:fldChar w:fldCharType="separate"/>
      </w:r>
      <w:r w:rsidR="00B22A17">
        <w:rPr>
          <w:noProof/>
        </w:rPr>
        <w:t>28</w:t>
      </w:r>
      <w:r w:rsidR="006007C6">
        <w:rPr>
          <w:noProof/>
        </w:rPr>
        <w:fldChar w:fldCharType="end"/>
      </w:r>
      <w:r>
        <w:t xml:space="preserve">. </w:t>
      </w:r>
      <w:r w:rsidRPr="002911F9">
        <w:t xml:space="preserve">Krajowy </w:t>
      </w:r>
      <w:r>
        <w:t>bilans</w:t>
      </w:r>
      <w:r w:rsidRPr="002911F9">
        <w:t xml:space="preserve"> energ</w:t>
      </w:r>
      <w:r>
        <w:t>ii</w:t>
      </w:r>
      <w:r w:rsidRPr="002911F9">
        <w:t xml:space="preserve"> 2005-2016</w:t>
      </w:r>
      <w:r>
        <w:t xml:space="preserve">, </w:t>
      </w:r>
      <w:r w:rsidRPr="002911F9">
        <w:t>Źródło: ARE S.A.</w:t>
      </w:r>
    </w:p>
    <w:p w14:paraId="0EBEA269" w14:textId="7FEDAB21" w:rsidR="005A250A" w:rsidRPr="002911F9" w:rsidRDefault="005A250A" w:rsidP="005A250A">
      <w:pPr>
        <w:pStyle w:val="rystyt"/>
      </w:pPr>
    </w:p>
    <w:p w14:paraId="42694486" w14:textId="77777777" w:rsidR="005A250A" w:rsidRPr="002911F9" w:rsidRDefault="005A250A" w:rsidP="005A250A">
      <w:pPr>
        <w:widowControl w:val="0"/>
        <w:autoSpaceDE w:val="0"/>
        <w:autoSpaceDN w:val="0"/>
        <w:adjustRightInd w:val="0"/>
        <w:spacing w:before="120" w:after="0" w:line="360" w:lineRule="auto"/>
        <w:rPr>
          <w:rFonts w:eastAsia="Calibri"/>
          <w:sz w:val="24"/>
          <w:vertAlign w:val="superscript"/>
        </w:rPr>
      </w:pPr>
    </w:p>
    <w:p w14:paraId="5B76B33A" w14:textId="77777777" w:rsidR="005A250A" w:rsidRPr="00F17EB7" w:rsidRDefault="005A250A" w:rsidP="005A250A">
      <w:pPr>
        <w:pStyle w:val="Nagwek3"/>
        <w:tabs>
          <w:tab w:val="clear" w:pos="964"/>
        </w:tabs>
        <w:spacing w:before="40" w:after="200" w:line="276" w:lineRule="auto"/>
        <w:ind w:left="1430" w:hanging="720"/>
        <w:jc w:val="left"/>
      </w:pPr>
      <w:bookmarkStart w:id="101" w:name="_Toc507408725"/>
      <w:bookmarkStart w:id="102" w:name="_Toc533661395"/>
      <w:r>
        <w:lastRenderedPageBreak/>
        <w:t>Produkcja krajowa z podziałem na rodzaj paliwa</w:t>
      </w:r>
      <w:bookmarkEnd w:id="101"/>
      <w:bookmarkEnd w:id="102"/>
    </w:p>
    <w:p w14:paraId="73C69D25" w14:textId="5C4A4A76" w:rsidR="005A250A" w:rsidRDefault="003D7E60" w:rsidP="003D7E60">
      <w:r>
        <w:t>Tabela poniżej</w:t>
      </w:r>
      <w:r w:rsidR="005A250A">
        <w:t xml:space="preserve"> ilustruje wielkość krajowej podaży poszczegól</w:t>
      </w:r>
      <w:r>
        <w:t>nych paliw i nośników energii w </w:t>
      </w:r>
      <w:r w:rsidR="005A250A">
        <w:t xml:space="preserve">perspektywie 2040 r. Z uzyskanych wyników można sformułować następujące wnioski: </w:t>
      </w:r>
    </w:p>
    <w:p w14:paraId="4E4ACBC2" w14:textId="176148ED" w:rsidR="001E016B" w:rsidRDefault="001E016B" w:rsidP="008B1E2D">
      <w:pPr>
        <w:pStyle w:val="Akapitzlist"/>
        <w:numPr>
          <w:ilvl w:val="0"/>
          <w:numId w:val="40"/>
        </w:numPr>
        <w:spacing w:before="0" w:line="264" w:lineRule="auto"/>
        <w:ind w:left="425" w:hanging="357"/>
        <w:contextualSpacing w:val="0"/>
      </w:pPr>
      <w:r w:rsidRPr="0036019D">
        <w:t xml:space="preserve">Wydobycie </w:t>
      </w:r>
      <w:r w:rsidRPr="0036019D">
        <w:rPr>
          <w:b/>
        </w:rPr>
        <w:t>w</w:t>
      </w:r>
      <w:r w:rsidRPr="000A008F">
        <w:rPr>
          <w:b/>
        </w:rPr>
        <w:t>ęgla kamiennego</w:t>
      </w:r>
      <w:r>
        <w:t xml:space="preserve"> (bez węgla koksującego) w latach 2015-2030 ulega umiarkowanemu spadkowi – z poziomu 32,1 Mtoe do 30,6 Mtoe (w jednostkach naturalnych jest to odpowiednio: 59,2 mln ton i 56,4 mln ton). W okresie 2030-2040 przewidywany poziom wydobycia węgla kamiennego ulega istotnemu obniżeniu do 21,8 Mtoe (40,1 m</w:t>
      </w:r>
      <w:r w:rsidR="0058298D">
        <w:t>ln ton). Ograniczenie produkcji</w:t>
      </w:r>
      <w:r>
        <w:t xml:space="preserve"> wiąże się ze spadkiem zapotrzebowania we wszystkich sektorach gospodarki krajowej. Po 2030 r. </w:t>
      </w:r>
      <w:r w:rsidR="0058298D">
        <w:t xml:space="preserve">spodziewane jest przyspieszenie </w:t>
      </w:r>
      <w:r>
        <w:t>procesu trwałych odstawień z wyeksploatowanych jednostek wytwórczych. Budowa nowych bloków opalanych węglem (oprócz tych, co do których decyzja inwestycyjna została już podjęta) w warunkach wzrostu cen uprawnień do emisji CO</w:t>
      </w:r>
      <w:r w:rsidRPr="000A008F">
        <w:rPr>
          <w:vertAlign w:val="subscript"/>
        </w:rPr>
        <w:t>2</w:t>
      </w:r>
      <w:r>
        <w:t>, ciągle zaostrzających się wymagań środowiskowych oraz kierunków polityki energetyczno-klimatycznej UE, nie ma uzasadnienia ekonomicznego. Technologie węglowe wyposażone w instalacje CCS mogą być konkurencyjne jedynie w warunkach wysokich cen uprawnień do emisji CO</w:t>
      </w:r>
      <w:r w:rsidRPr="000A008F">
        <w:rPr>
          <w:vertAlign w:val="subscript"/>
        </w:rPr>
        <w:t>2</w:t>
      </w:r>
      <w:r>
        <w:t xml:space="preserve"> przekraczają</w:t>
      </w:r>
      <w:r w:rsidR="0058298D">
        <w:t>cych 50 </w:t>
      </w:r>
      <w:r>
        <w:t>EUR/t.</w:t>
      </w:r>
    </w:p>
    <w:p w14:paraId="2677BD13" w14:textId="4B7C1C1E" w:rsidR="001E016B" w:rsidRDefault="001E016B" w:rsidP="001E016B">
      <w:pPr>
        <w:pStyle w:val="Akapitzlist"/>
        <w:ind w:left="425"/>
        <w:contextualSpacing w:val="0"/>
      </w:pPr>
      <w:r>
        <w:t xml:space="preserve">Spadek popytu na węgiel w sektorze przemysłu następuje głównie </w:t>
      </w:r>
      <w:r w:rsidRPr="002B7BB1">
        <w:t>w wyniku procesu unowocześniania procesów produkcyjnych</w:t>
      </w:r>
      <w:r>
        <w:t xml:space="preserve">. </w:t>
      </w:r>
      <w:r w:rsidRPr="002B7BB1">
        <w:t>W gospodarstwach domo</w:t>
      </w:r>
      <w:r>
        <w:t>wych i usługach –</w:t>
      </w:r>
      <w:r w:rsidRPr="002B7BB1">
        <w:t xml:space="preserve"> w ram</w:t>
      </w:r>
      <w:r>
        <w:t>ach walki ze smogiem –</w:t>
      </w:r>
      <w:r w:rsidRPr="002B7BB1">
        <w:t xml:space="preserve"> następować będzie stopniowa wymiana nieefektywnych kotłów zasypowych na kotły spełniające najwyższe normy środowiskowe (o wysokich sprawnościach przemian energetycznych) oraz zamiana technologii węglowych na bardziej przyjazne środowisku (OZE, gaz, ciepło systemowe). </w:t>
      </w:r>
    </w:p>
    <w:p w14:paraId="5A9D5572" w14:textId="73092C3A" w:rsidR="001E016B" w:rsidRDefault="001E016B" w:rsidP="008B1E2D">
      <w:pPr>
        <w:pStyle w:val="Akapitzlist"/>
        <w:numPr>
          <w:ilvl w:val="0"/>
          <w:numId w:val="40"/>
        </w:numPr>
        <w:spacing w:before="0" w:after="120" w:line="264" w:lineRule="auto"/>
        <w:ind w:left="425"/>
        <w:contextualSpacing w:val="0"/>
      </w:pPr>
      <w:r>
        <w:t xml:space="preserve">Wydobycie </w:t>
      </w:r>
      <w:r w:rsidRPr="0036019D">
        <w:rPr>
          <w:b/>
        </w:rPr>
        <w:t>węgla koksującego</w:t>
      </w:r>
      <w:r>
        <w:t xml:space="preserve"> utrzyma się na stabilnym poziomie ok. 10 Mtoe (ściśle związane z produkcją koksu). Ze względu na niestabilność rynku koksu oceni</w:t>
      </w:r>
      <w:r w:rsidR="0058298D">
        <w:t>ono</w:t>
      </w:r>
      <w:r>
        <w:t>, że rzeczywisty poziom produkcji m</w:t>
      </w:r>
      <w:r w:rsidR="0058298D">
        <w:t>oże ulegać znaczącym odchyleniom</w:t>
      </w:r>
      <w:r>
        <w:t xml:space="preserve"> od prognoz.</w:t>
      </w:r>
    </w:p>
    <w:p w14:paraId="60E3E48F" w14:textId="00173C65" w:rsidR="001E016B" w:rsidRDefault="001E016B" w:rsidP="008B1E2D">
      <w:pPr>
        <w:pStyle w:val="Akapitzlist"/>
        <w:numPr>
          <w:ilvl w:val="0"/>
          <w:numId w:val="40"/>
        </w:numPr>
        <w:spacing w:before="0" w:after="120" w:line="264" w:lineRule="auto"/>
        <w:ind w:left="425"/>
        <w:contextualSpacing w:val="0"/>
      </w:pPr>
      <w:r>
        <w:t xml:space="preserve">Podaż </w:t>
      </w:r>
      <w:r w:rsidRPr="0036019D">
        <w:rPr>
          <w:b/>
        </w:rPr>
        <w:t>węgla brunatnego</w:t>
      </w:r>
      <w:r>
        <w:t xml:space="preserve"> znacząco spada po 2030 r. Do prognoz przyjęto uruchomienie odkrywek Złoczew i Ościsłowo, które zostaną wykorzystane przez istniejące elektrownie – nie powstają żadne nowe jednostki poza budowanym blokiem w Turowie (450 MW). B</w:t>
      </w:r>
      <w:r w:rsidRPr="0036019D">
        <w:t>udowa nowych odkrywek węgla brunatnego umożliwiająca uruchomieni</w:t>
      </w:r>
      <w:r>
        <w:t xml:space="preserve">e nowych jednostek przed </w:t>
      </w:r>
      <w:r w:rsidRPr="0036019D">
        <w:t>2040</w:t>
      </w:r>
      <w:r>
        <w:t xml:space="preserve"> r.</w:t>
      </w:r>
      <w:r w:rsidRPr="0036019D">
        <w:t xml:space="preserve"> </w:t>
      </w:r>
      <w:r>
        <w:t>(</w:t>
      </w:r>
      <w:r w:rsidRPr="0036019D">
        <w:t>podobnie j</w:t>
      </w:r>
      <w:r w:rsidR="0058298D">
        <w:t>ak w przypadku węgla kamiennego</w:t>
      </w:r>
      <w:r>
        <w:t xml:space="preserve">) </w:t>
      </w:r>
      <w:r w:rsidRPr="0036019D">
        <w:t>nie oka</w:t>
      </w:r>
      <w:r w:rsidR="0058298D">
        <w:t>zuje się konkurencyjna dla innych źródeł tj.</w:t>
      </w:r>
      <w:r>
        <w:t xml:space="preserve"> </w:t>
      </w:r>
      <w:r w:rsidRPr="0036019D">
        <w:t>energia jądrowa, OZE, gaz.</w:t>
      </w:r>
    </w:p>
    <w:p w14:paraId="21C41C3D" w14:textId="3F5D3C4A" w:rsidR="001E016B" w:rsidRDefault="001E016B" w:rsidP="008B1E2D">
      <w:pPr>
        <w:pStyle w:val="Akapitzlist"/>
        <w:numPr>
          <w:ilvl w:val="0"/>
          <w:numId w:val="40"/>
        </w:numPr>
        <w:spacing w:before="0" w:after="120" w:line="264" w:lineRule="auto"/>
        <w:ind w:left="425"/>
        <w:contextualSpacing w:val="0"/>
      </w:pPr>
      <w:r>
        <w:t xml:space="preserve">Wydobycie </w:t>
      </w:r>
      <w:r w:rsidRPr="00A872B0">
        <w:rPr>
          <w:b/>
        </w:rPr>
        <w:t>ropy naftowej</w:t>
      </w:r>
      <w:r>
        <w:t xml:space="preserve"> utrzyma się na stałym (stosunkowo niewielkim) poziomie (ok. 1 Mtoe), podobnie jak krajowe wydobycie </w:t>
      </w:r>
      <w:r w:rsidRPr="00A872B0">
        <w:rPr>
          <w:b/>
        </w:rPr>
        <w:t>gazu ziemnego</w:t>
      </w:r>
      <w:r>
        <w:t xml:space="preserve"> (ok. 3,6 Mtoe</w:t>
      </w:r>
      <w:r w:rsidR="002C23EA">
        <w:t xml:space="preserve"> – 5-5,3 mld m</w:t>
      </w:r>
      <w:r w:rsidR="002C23EA" w:rsidRPr="002C23EA">
        <w:rPr>
          <w:vertAlign w:val="superscript"/>
        </w:rPr>
        <w:t>3</w:t>
      </w:r>
      <w:r>
        <w:t>).</w:t>
      </w:r>
    </w:p>
    <w:p w14:paraId="5E33F5EE" w14:textId="77777777" w:rsidR="001E016B" w:rsidRDefault="001E016B" w:rsidP="008B1E2D">
      <w:pPr>
        <w:pStyle w:val="Akapitzlist"/>
        <w:numPr>
          <w:ilvl w:val="0"/>
          <w:numId w:val="40"/>
        </w:numPr>
        <w:spacing w:before="0" w:after="120" w:line="264" w:lineRule="auto"/>
        <w:ind w:left="425"/>
        <w:contextualSpacing w:val="0"/>
      </w:pPr>
      <w:r w:rsidRPr="00E045B5">
        <w:t xml:space="preserve">Przewiduje się wzrost produkcji krajowej </w:t>
      </w:r>
      <w:r w:rsidRPr="00E045B5">
        <w:rPr>
          <w:b/>
        </w:rPr>
        <w:t xml:space="preserve">biopaliw </w:t>
      </w:r>
      <w:r w:rsidRPr="00E045B5">
        <w:t>(głównie HVO/COHVO I generacji), ze względu na rosnące zapotrzebowanie w sektorze transportowym</w:t>
      </w:r>
      <w:r>
        <w:t xml:space="preserve"> </w:t>
      </w:r>
      <w:r w:rsidRPr="00E045B5">
        <w:t>oraz właściwościami tych substancji, umożliwiającymi zastępowanie nimi paliw konwencjonalnych bez znaczących ograniczeń technicznych.</w:t>
      </w:r>
    </w:p>
    <w:p w14:paraId="0BAC4E32" w14:textId="6C534993" w:rsidR="002C23EA" w:rsidRDefault="001E016B" w:rsidP="008B1E2D">
      <w:pPr>
        <w:pStyle w:val="Akapitzlist"/>
        <w:numPr>
          <w:ilvl w:val="0"/>
          <w:numId w:val="40"/>
        </w:numPr>
        <w:spacing w:before="0" w:after="120" w:line="264" w:lineRule="auto"/>
        <w:ind w:left="425"/>
        <w:contextualSpacing w:val="0"/>
      </w:pPr>
      <w:r>
        <w:t xml:space="preserve">W latach 2015-2040 przewiduje się wzrost pozyskania </w:t>
      </w:r>
      <w:r w:rsidRPr="001E016B">
        <w:rPr>
          <w:b/>
        </w:rPr>
        <w:t>biomasy stałej</w:t>
      </w:r>
      <w:r>
        <w:t xml:space="preserve"> o 34% – to wzrost umiarkowany, w ograniczonym stopniu wykorzystujący potencjał krajowy. Zapotrzebowanie na biomasę będzie rosło we wszystkich sektorach. Wraz ze wzrostem cen uprawnień do emisji CO</w:t>
      </w:r>
      <w:r w:rsidRPr="001E016B">
        <w:rPr>
          <w:vertAlign w:val="subscript"/>
        </w:rPr>
        <w:t xml:space="preserve">2 , </w:t>
      </w:r>
      <w:r>
        <w:t>w sektorze elektroenergetycznym i ciepłowniczym rosła będzie opłacalność wykorzystania biomasy zarówno w kotłach dedykowanych, układach hybrydowych, jak i instalacjach współspalania z węglem</w:t>
      </w:r>
      <w:r w:rsidR="002C23EA">
        <w:t>. W gospodarstwach domowych i</w:t>
      </w:r>
      <w:r>
        <w:t xml:space="preserve"> usługach większe niż do tej pory wykorzystanie biomasy wiązać się będzie z zastępowaniem starych pieców węglowych nowoczesnymi, opalanymi pelletem.</w:t>
      </w:r>
    </w:p>
    <w:p w14:paraId="07625356" w14:textId="30F6EB44" w:rsidR="002C23EA" w:rsidRDefault="002C23EA" w:rsidP="008B1E2D">
      <w:pPr>
        <w:pStyle w:val="Akapitzlist"/>
        <w:numPr>
          <w:ilvl w:val="0"/>
          <w:numId w:val="40"/>
        </w:numPr>
        <w:spacing w:before="0" w:after="120" w:line="264" w:lineRule="auto"/>
        <w:ind w:left="425"/>
        <w:contextualSpacing w:val="0"/>
      </w:pPr>
      <w:r w:rsidRPr="002C23EA">
        <w:t>Nie przewiduje się wydobycia rudy uranowej i jej przerobu na paliwo jądrowe na terenie kraju.</w:t>
      </w:r>
    </w:p>
    <w:p w14:paraId="498BFDA6" w14:textId="77777777" w:rsidR="001E016B" w:rsidRDefault="001E016B" w:rsidP="001E016B">
      <w:pPr>
        <w:spacing w:after="0" w:line="360" w:lineRule="auto"/>
        <w:rPr>
          <w:sz w:val="24"/>
        </w:rPr>
      </w:pPr>
    </w:p>
    <w:p w14:paraId="2E08A446" w14:textId="47551FC4" w:rsidR="006C3FEE" w:rsidRDefault="006C3FEE" w:rsidP="006C3FEE">
      <w:pPr>
        <w:pStyle w:val="Legenda"/>
        <w:keepNext/>
      </w:pPr>
      <w:r>
        <w:t xml:space="preserve">Tabela </w:t>
      </w:r>
      <w:r w:rsidR="006007C6">
        <w:rPr>
          <w:noProof/>
        </w:rPr>
        <w:fldChar w:fldCharType="begin"/>
      </w:r>
      <w:r w:rsidR="006007C6">
        <w:rPr>
          <w:noProof/>
        </w:rPr>
        <w:instrText xml:space="preserve"> SEQ Tabela \* ARABIC </w:instrText>
      </w:r>
      <w:r w:rsidR="006007C6">
        <w:rPr>
          <w:noProof/>
        </w:rPr>
        <w:fldChar w:fldCharType="separate"/>
      </w:r>
      <w:r w:rsidR="00B22A17">
        <w:rPr>
          <w:noProof/>
        </w:rPr>
        <w:t>47</w:t>
      </w:r>
      <w:r w:rsidR="006007C6">
        <w:rPr>
          <w:noProof/>
        </w:rPr>
        <w:fldChar w:fldCharType="end"/>
      </w:r>
      <w:r>
        <w:t xml:space="preserve">. </w:t>
      </w:r>
      <w:r w:rsidRPr="006C3FEE">
        <w:t>Produkcja krajowa z podziałem na rodzaj paliwa</w:t>
      </w:r>
      <w:r>
        <w:t xml:space="preserve"> [ktoe]</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3D7E60" w:rsidRPr="00163590" w14:paraId="732B11F3" w14:textId="77777777" w:rsidTr="006C3FEE">
        <w:trPr>
          <w:trHeight w:val="20"/>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958A988" w14:textId="77777777" w:rsidR="003D7E60" w:rsidRPr="00163590" w:rsidRDefault="003D7E60" w:rsidP="006C3FEE">
            <w:pPr>
              <w:spacing w:after="0" w:line="240" w:lineRule="auto"/>
              <w:rPr>
                <w:sz w:val="16"/>
                <w:szCs w:val="16"/>
              </w:rPr>
            </w:pPr>
            <w:r w:rsidRPr="00163590">
              <w:rPr>
                <w:sz w:val="16"/>
                <w:szCs w:val="16"/>
              </w:rPr>
              <w:t> </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96C87D2" w14:textId="77777777" w:rsidR="003D7E60" w:rsidRPr="00163590" w:rsidRDefault="003D7E60" w:rsidP="0058298D">
            <w:pPr>
              <w:spacing w:after="0" w:line="240" w:lineRule="auto"/>
              <w:jc w:val="center"/>
              <w:rPr>
                <w:b/>
                <w:bCs/>
                <w:sz w:val="16"/>
                <w:szCs w:val="16"/>
              </w:rPr>
            </w:pPr>
            <w:r w:rsidRPr="00163590">
              <w:rPr>
                <w:b/>
                <w:bCs/>
                <w:sz w:val="16"/>
                <w:szCs w:val="16"/>
              </w:rPr>
              <w:t>2005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3A34CB8" w14:textId="77777777" w:rsidR="003D7E60" w:rsidRPr="00163590" w:rsidRDefault="003D7E60" w:rsidP="0058298D">
            <w:pPr>
              <w:spacing w:after="0" w:line="240" w:lineRule="auto"/>
              <w:jc w:val="center"/>
              <w:rPr>
                <w:b/>
                <w:bCs/>
                <w:sz w:val="16"/>
                <w:szCs w:val="16"/>
              </w:rPr>
            </w:pPr>
            <w:r w:rsidRPr="00163590">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AC308FB" w14:textId="77777777" w:rsidR="003D7E60" w:rsidRPr="00163590" w:rsidRDefault="003D7E60" w:rsidP="0058298D">
            <w:pPr>
              <w:spacing w:after="0" w:line="240" w:lineRule="auto"/>
              <w:jc w:val="center"/>
              <w:rPr>
                <w:b/>
                <w:bCs/>
                <w:sz w:val="16"/>
                <w:szCs w:val="16"/>
              </w:rPr>
            </w:pPr>
            <w:r w:rsidRPr="00163590">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73C72BA" w14:textId="77777777" w:rsidR="003D7E60" w:rsidRPr="00163590" w:rsidRDefault="003D7E60" w:rsidP="0058298D">
            <w:pPr>
              <w:spacing w:after="0" w:line="240" w:lineRule="auto"/>
              <w:jc w:val="center"/>
              <w:rPr>
                <w:b/>
                <w:bCs/>
                <w:sz w:val="16"/>
                <w:szCs w:val="16"/>
              </w:rPr>
            </w:pPr>
            <w:r w:rsidRPr="00163590">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50A38D7" w14:textId="77777777" w:rsidR="003D7E60" w:rsidRPr="00163590" w:rsidRDefault="003D7E60" w:rsidP="0058298D">
            <w:pPr>
              <w:spacing w:after="0" w:line="240" w:lineRule="auto"/>
              <w:jc w:val="center"/>
              <w:rPr>
                <w:b/>
                <w:bCs/>
                <w:sz w:val="16"/>
                <w:szCs w:val="16"/>
              </w:rPr>
            </w:pPr>
            <w:r w:rsidRPr="00163590">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4335FD5" w14:textId="77777777" w:rsidR="003D7E60" w:rsidRPr="00163590" w:rsidRDefault="003D7E60" w:rsidP="0058298D">
            <w:pPr>
              <w:spacing w:after="0" w:line="240" w:lineRule="auto"/>
              <w:jc w:val="center"/>
              <w:rPr>
                <w:b/>
                <w:bCs/>
                <w:sz w:val="16"/>
                <w:szCs w:val="16"/>
              </w:rPr>
            </w:pPr>
            <w:r w:rsidRPr="00163590">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1F02C0C" w14:textId="77777777" w:rsidR="003D7E60" w:rsidRPr="00163590" w:rsidRDefault="003D7E60" w:rsidP="0058298D">
            <w:pPr>
              <w:spacing w:after="0" w:line="240" w:lineRule="auto"/>
              <w:jc w:val="center"/>
              <w:rPr>
                <w:b/>
                <w:bCs/>
                <w:sz w:val="16"/>
                <w:szCs w:val="16"/>
              </w:rPr>
            </w:pPr>
            <w:r w:rsidRPr="00163590">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5D68EA4" w14:textId="77777777" w:rsidR="003D7E60" w:rsidRPr="00163590" w:rsidRDefault="003D7E60" w:rsidP="0058298D">
            <w:pPr>
              <w:spacing w:after="0" w:line="240" w:lineRule="auto"/>
              <w:jc w:val="center"/>
              <w:rPr>
                <w:b/>
                <w:bCs/>
                <w:sz w:val="16"/>
                <w:szCs w:val="16"/>
              </w:rPr>
            </w:pPr>
            <w:r w:rsidRPr="00163590">
              <w:rPr>
                <w:b/>
                <w:bCs/>
                <w:sz w:val="16"/>
                <w:szCs w:val="16"/>
              </w:rPr>
              <w:t>2040</w:t>
            </w:r>
          </w:p>
        </w:tc>
      </w:tr>
      <w:tr w:rsidR="003D7E60" w:rsidRPr="00163590" w14:paraId="2A44061F"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65C9874" w14:textId="77777777" w:rsidR="003D7E60" w:rsidRPr="00163590" w:rsidRDefault="003D7E60" w:rsidP="0058298D">
            <w:pPr>
              <w:spacing w:after="0" w:line="240" w:lineRule="auto"/>
              <w:rPr>
                <w:sz w:val="16"/>
                <w:szCs w:val="16"/>
              </w:rPr>
            </w:pPr>
            <w:r w:rsidRPr="00163590">
              <w:rPr>
                <w:sz w:val="16"/>
                <w:szCs w:val="16"/>
              </w:rPr>
              <w:t>Węgiel kamienny</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95179AD" w14:textId="77777777" w:rsidR="003D7E60" w:rsidRPr="00163590" w:rsidRDefault="003D7E60" w:rsidP="0058298D">
            <w:pPr>
              <w:spacing w:after="0" w:line="240" w:lineRule="auto"/>
              <w:jc w:val="center"/>
              <w:rPr>
                <w:sz w:val="16"/>
                <w:szCs w:val="16"/>
              </w:rPr>
            </w:pPr>
            <w:r w:rsidRPr="00163590">
              <w:rPr>
                <w:sz w:val="16"/>
                <w:szCs w:val="16"/>
              </w:rPr>
              <w:t>45 736</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5B5AC08" w14:textId="77777777" w:rsidR="003D7E60" w:rsidRPr="00163590" w:rsidRDefault="003D7E60" w:rsidP="0058298D">
            <w:pPr>
              <w:spacing w:after="0" w:line="240" w:lineRule="auto"/>
              <w:jc w:val="center"/>
              <w:rPr>
                <w:sz w:val="16"/>
                <w:szCs w:val="16"/>
              </w:rPr>
            </w:pPr>
            <w:r w:rsidRPr="00163590">
              <w:rPr>
                <w:sz w:val="16"/>
                <w:szCs w:val="16"/>
              </w:rPr>
              <w:t>35 302</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955BA4" w14:textId="77777777" w:rsidR="003D7E60" w:rsidRPr="00163590" w:rsidRDefault="003D7E60" w:rsidP="0058298D">
            <w:pPr>
              <w:spacing w:after="0" w:line="240" w:lineRule="auto"/>
              <w:jc w:val="center"/>
              <w:rPr>
                <w:sz w:val="16"/>
                <w:szCs w:val="16"/>
              </w:rPr>
            </w:pPr>
            <w:r w:rsidRPr="00163590">
              <w:rPr>
                <w:sz w:val="16"/>
                <w:szCs w:val="16"/>
              </w:rPr>
              <w:t>32 136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E966E9" w14:textId="77777777" w:rsidR="003D7E60" w:rsidRPr="00163590" w:rsidRDefault="003D7E60" w:rsidP="0058298D">
            <w:pPr>
              <w:spacing w:after="0" w:line="240" w:lineRule="auto"/>
              <w:jc w:val="center"/>
              <w:rPr>
                <w:sz w:val="16"/>
                <w:szCs w:val="16"/>
              </w:rPr>
            </w:pPr>
            <w:r w:rsidRPr="00163590">
              <w:rPr>
                <w:sz w:val="16"/>
                <w:szCs w:val="16"/>
              </w:rPr>
              <w:t>31 868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1DEBA9" w14:textId="77777777" w:rsidR="003D7E60" w:rsidRPr="00163590" w:rsidRDefault="003D7E60" w:rsidP="0058298D">
            <w:pPr>
              <w:spacing w:after="0" w:line="240" w:lineRule="auto"/>
              <w:jc w:val="center"/>
              <w:rPr>
                <w:sz w:val="16"/>
                <w:szCs w:val="16"/>
              </w:rPr>
            </w:pPr>
            <w:r w:rsidRPr="00163590">
              <w:rPr>
                <w:sz w:val="16"/>
                <w:szCs w:val="16"/>
              </w:rPr>
              <w:t>31 082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E68557" w14:textId="77777777" w:rsidR="003D7E60" w:rsidRPr="00163590" w:rsidRDefault="003D7E60" w:rsidP="0058298D">
            <w:pPr>
              <w:spacing w:after="0" w:line="240" w:lineRule="auto"/>
              <w:jc w:val="center"/>
              <w:rPr>
                <w:sz w:val="16"/>
                <w:szCs w:val="16"/>
              </w:rPr>
            </w:pPr>
            <w:r w:rsidRPr="00163590">
              <w:rPr>
                <w:sz w:val="16"/>
                <w:szCs w:val="16"/>
              </w:rPr>
              <w:t>30 605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96375E" w14:textId="77777777" w:rsidR="003D7E60" w:rsidRPr="00163590" w:rsidRDefault="003D7E60" w:rsidP="0058298D">
            <w:pPr>
              <w:spacing w:after="0" w:line="240" w:lineRule="auto"/>
              <w:jc w:val="center"/>
              <w:rPr>
                <w:sz w:val="16"/>
                <w:szCs w:val="16"/>
              </w:rPr>
            </w:pPr>
            <w:r w:rsidRPr="00163590">
              <w:rPr>
                <w:sz w:val="16"/>
                <w:szCs w:val="16"/>
              </w:rPr>
              <w:t>25 000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D6E60C" w14:textId="77777777" w:rsidR="003D7E60" w:rsidRPr="00163590" w:rsidRDefault="003D7E60" w:rsidP="0058298D">
            <w:pPr>
              <w:spacing w:after="0" w:line="240" w:lineRule="auto"/>
              <w:jc w:val="center"/>
              <w:rPr>
                <w:sz w:val="16"/>
                <w:szCs w:val="16"/>
              </w:rPr>
            </w:pPr>
            <w:r w:rsidRPr="00163590">
              <w:rPr>
                <w:sz w:val="16"/>
                <w:szCs w:val="16"/>
              </w:rPr>
              <w:t>21 768</w:t>
            </w:r>
          </w:p>
        </w:tc>
      </w:tr>
      <w:tr w:rsidR="003D7E60" w:rsidRPr="00163590" w14:paraId="371649FA"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EAB89BD" w14:textId="77777777" w:rsidR="003D7E60" w:rsidRPr="00163590" w:rsidRDefault="003D7E60" w:rsidP="0058298D">
            <w:pPr>
              <w:spacing w:after="0" w:line="240" w:lineRule="auto"/>
              <w:rPr>
                <w:sz w:val="16"/>
                <w:szCs w:val="16"/>
              </w:rPr>
            </w:pPr>
            <w:r w:rsidRPr="00163590">
              <w:rPr>
                <w:sz w:val="16"/>
                <w:szCs w:val="16"/>
              </w:rPr>
              <w:t>Węgiel koksujący</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5CFCD28" w14:textId="77777777" w:rsidR="003D7E60" w:rsidRPr="00163590" w:rsidRDefault="003D7E60" w:rsidP="0058298D">
            <w:pPr>
              <w:spacing w:after="0" w:line="240" w:lineRule="auto"/>
              <w:jc w:val="center"/>
              <w:rPr>
                <w:sz w:val="16"/>
                <w:szCs w:val="16"/>
              </w:rPr>
            </w:pPr>
            <w:r w:rsidRPr="00163590">
              <w:rPr>
                <w:sz w:val="16"/>
                <w:szCs w:val="16"/>
              </w:rPr>
              <w:t>9 948</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FE6BE4" w14:textId="77777777" w:rsidR="003D7E60" w:rsidRPr="00163590" w:rsidRDefault="003D7E60" w:rsidP="0058298D">
            <w:pPr>
              <w:spacing w:after="0" w:line="240" w:lineRule="auto"/>
              <w:jc w:val="center"/>
              <w:rPr>
                <w:sz w:val="16"/>
                <w:szCs w:val="16"/>
              </w:rPr>
            </w:pPr>
            <w:r w:rsidRPr="00163590">
              <w:rPr>
                <w:sz w:val="16"/>
                <w:szCs w:val="16"/>
              </w:rPr>
              <w:t>8 216</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E7E0D68" w14:textId="77777777" w:rsidR="003D7E60" w:rsidRPr="00163590" w:rsidRDefault="003D7E60" w:rsidP="0058298D">
            <w:pPr>
              <w:spacing w:after="0" w:line="240" w:lineRule="auto"/>
              <w:jc w:val="center"/>
              <w:rPr>
                <w:sz w:val="16"/>
                <w:szCs w:val="16"/>
              </w:rPr>
            </w:pPr>
            <w:r w:rsidRPr="00163590">
              <w:rPr>
                <w:sz w:val="16"/>
                <w:szCs w:val="16"/>
              </w:rPr>
              <w:t>9 155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D500C3" w14:textId="77777777" w:rsidR="003D7E60" w:rsidRPr="00163590" w:rsidRDefault="003D7E60" w:rsidP="0058298D">
            <w:pPr>
              <w:spacing w:after="0" w:line="240" w:lineRule="auto"/>
              <w:jc w:val="center"/>
              <w:rPr>
                <w:sz w:val="16"/>
                <w:szCs w:val="16"/>
              </w:rPr>
            </w:pPr>
            <w:r w:rsidRPr="00163590">
              <w:rPr>
                <w:sz w:val="16"/>
                <w:szCs w:val="16"/>
              </w:rPr>
              <w:t>10 089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8AF23C" w14:textId="77777777" w:rsidR="003D7E60" w:rsidRPr="00163590" w:rsidRDefault="003D7E60" w:rsidP="0058298D">
            <w:pPr>
              <w:spacing w:after="0" w:line="240" w:lineRule="auto"/>
              <w:jc w:val="center"/>
              <w:rPr>
                <w:sz w:val="16"/>
                <w:szCs w:val="16"/>
              </w:rPr>
            </w:pPr>
            <w:r w:rsidRPr="00163590">
              <w:rPr>
                <w:sz w:val="16"/>
                <w:szCs w:val="16"/>
              </w:rPr>
              <w:t>10 183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7BC6E1" w14:textId="77777777" w:rsidR="003D7E60" w:rsidRPr="00163590" w:rsidRDefault="003D7E60" w:rsidP="0058298D">
            <w:pPr>
              <w:spacing w:after="0" w:line="240" w:lineRule="auto"/>
              <w:jc w:val="center"/>
              <w:rPr>
                <w:sz w:val="16"/>
                <w:szCs w:val="16"/>
              </w:rPr>
            </w:pPr>
            <w:r w:rsidRPr="00163590">
              <w:rPr>
                <w:sz w:val="16"/>
                <w:szCs w:val="16"/>
              </w:rPr>
              <w:t>10 261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8992D5" w14:textId="77777777" w:rsidR="003D7E60" w:rsidRPr="00163590" w:rsidRDefault="003D7E60" w:rsidP="0058298D">
            <w:pPr>
              <w:spacing w:after="0" w:line="240" w:lineRule="auto"/>
              <w:jc w:val="center"/>
              <w:rPr>
                <w:sz w:val="16"/>
                <w:szCs w:val="16"/>
              </w:rPr>
            </w:pPr>
            <w:r w:rsidRPr="00163590">
              <w:rPr>
                <w:sz w:val="16"/>
                <w:szCs w:val="16"/>
              </w:rPr>
              <w:t>10 336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D2E133" w14:textId="77777777" w:rsidR="003D7E60" w:rsidRPr="00163590" w:rsidRDefault="003D7E60" w:rsidP="0058298D">
            <w:pPr>
              <w:spacing w:after="0" w:line="240" w:lineRule="auto"/>
              <w:jc w:val="center"/>
              <w:rPr>
                <w:sz w:val="16"/>
                <w:szCs w:val="16"/>
              </w:rPr>
            </w:pPr>
            <w:r w:rsidRPr="00163590">
              <w:rPr>
                <w:sz w:val="16"/>
                <w:szCs w:val="16"/>
              </w:rPr>
              <w:t>10 410</w:t>
            </w:r>
          </w:p>
        </w:tc>
      </w:tr>
      <w:tr w:rsidR="003D7E60" w:rsidRPr="00163590" w14:paraId="5244C39A"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D20DDC0" w14:textId="77777777" w:rsidR="003D7E60" w:rsidRPr="00163590" w:rsidRDefault="003D7E60" w:rsidP="0058298D">
            <w:pPr>
              <w:spacing w:after="0" w:line="240" w:lineRule="auto"/>
              <w:rPr>
                <w:sz w:val="16"/>
                <w:szCs w:val="16"/>
              </w:rPr>
            </w:pPr>
            <w:r w:rsidRPr="00163590">
              <w:rPr>
                <w:sz w:val="16"/>
                <w:szCs w:val="16"/>
              </w:rPr>
              <w:t>Koks</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0E7F81A" w14:textId="77777777" w:rsidR="003D7E60" w:rsidRPr="00163590" w:rsidRDefault="003D7E60" w:rsidP="0058298D">
            <w:pPr>
              <w:spacing w:after="0" w:line="240" w:lineRule="auto"/>
              <w:jc w:val="center"/>
              <w:rPr>
                <w:sz w:val="16"/>
                <w:szCs w:val="16"/>
              </w:rPr>
            </w:pPr>
            <w:r w:rsidRPr="00163590">
              <w:rPr>
                <w:sz w:val="16"/>
                <w:szCs w:val="16"/>
              </w:rPr>
              <w:t>5 721</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E25BFE7" w14:textId="77777777" w:rsidR="003D7E60" w:rsidRPr="00163590" w:rsidRDefault="003D7E60" w:rsidP="0058298D">
            <w:pPr>
              <w:spacing w:after="0" w:line="240" w:lineRule="auto"/>
              <w:jc w:val="center"/>
              <w:rPr>
                <w:sz w:val="16"/>
                <w:szCs w:val="16"/>
              </w:rPr>
            </w:pPr>
            <w:r w:rsidRPr="00163590">
              <w:rPr>
                <w:sz w:val="16"/>
                <w:szCs w:val="16"/>
              </w:rPr>
              <w:t>6 701</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940058B" w14:textId="77777777" w:rsidR="003D7E60" w:rsidRPr="00163590" w:rsidRDefault="003D7E60" w:rsidP="0058298D">
            <w:pPr>
              <w:spacing w:after="0" w:line="240" w:lineRule="auto"/>
              <w:jc w:val="center"/>
              <w:rPr>
                <w:sz w:val="16"/>
                <w:szCs w:val="16"/>
              </w:rPr>
            </w:pPr>
            <w:r w:rsidRPr="00163590">
              <w:rPr>
                <w:sz w:val="16"/>
                <w:szCs w:val="16"/>
              </w:rPr>
              <w:t>6 666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8216C73" w14:textId="77777777" w:rsidR="003D7E60" w:rsidRPr="00163590" w:rsidRDefault="003D7E60" w:rsidP="0058298D">
            <w:pPr>
              <w:spacing w:after="0" w:line="240" w:lineRule="auto"/>
              <w:jc w:val="center"/>
              <w:rPr>
                <w:sz w:val="16"/>
                <w:szCs w:val="16"/>
              </w:rPr>
            </w:pPr>
            <w:r w:rsidRPr="00163590">
              <w:rPr>
                <w:sz w:val="16"/>
                <w:szCs w:val="16"/>
              </w:rPr>
              <w:t>7 198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4A7881" w14:textId="77777777" w:rsidR="003D7E60" w:rsidRPr="00163590" w:rsidRDefault="003D7E60" w:rsidP="0058298D">
            <w:pPr>
              <w:spacing w:after="0" w:line="240" w:lineRule="auto"/>
              <w:jc w:val="center"/>
              <w:rPr>
                <w:sz w:val="16"/>
                <w:szCs w:val="16"/>
              </w:rPr>
            </w:pPr>
            <w:r w:rsidRPr="00163590">
              <w:rPr>
                <w:sz w:val="16"/>
                <w:szCs w:val="16"/>
              </w:rPr>
              <w:t>7 358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FDC91B" w14:textId="77777777" w:rsidR="003D7E60" w:rsidRPr="00163590" w:rsidRDefault="003D7E60" w:rsidP="0058298D">
            <w:pPr>
              <w:spacing w:after="0" w:line="240" w:lineRule="auto"/>
              <w:jc w:val="center"/>
              <w:rPr>
                <w:sz w:val="16"/>
                <w:szCs w:val="16"/>
              </w:rPr>
            </w:pPr>
            <w:r w:rsidRPr="00163590">
              <w:rPr>
                <w:sz w:val="16"/>
                <w:szCs w:val="16"/>
              </w:rPr>
              <w:t>7 491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18B4ED" w14:textId="77777777" w:rsidR="003D7E60" w:rsidRPr="00163590" w:rsidRDefault="003D7E60" w:rsidP="0058298D">
            <w:pPr>
              <w:spacing w:after="0" w:line="240" w:lineRule="auto"/>
              <w:jc w:val="center"/>
              <w:rPr>
                <w:sz w:val="16"/>
                <w:szCs w:val="16"/>
              </w:rPr>
            </w:pPr>
            <w:r w:rsidRPr="00163590">
              <w:rPr>
                <w:sz w:val="16"/>
                <w:szCs w:val="16"/>
              </w:rPr>
              <w:t>7 610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E1B0B4" w14:textId="77777777" w:rsidR="003D7E60" w:rsidRPr="00163590" w:rsidRDefault="003D7E60" w:rsidP="0058298D">
            <w:pPr>
              <w:spacing w:after="0" w:line="240" w:lineRule="auto"/>
              <w:jc w:val="center"/>
              <w:rPr>
                <w:sz w:val="16"/>
                <w:szCs w:val="16"/>
              </w:rPr>
            </w:pPr>
            <w:r w:rsidRPr="00163590">
              <w:rPr>
                <w:sz w:val="16"/>
                <w:szCs w:val="16"/>
              </w:rPr>
              <w:t>7 722</w:t>
            </w:r>
          </w:p>
        </w:tc>
      </w:tr>
      <w:tr w:rsidR="003D7E60" w:rsidRPr="00163590" w14:paraId="2A7785F5"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310DF76" w14:textId="77777777" w:rsidR="003D7E60" w:rsidRPr="00163590" w:rsidRDefault="003D7E60" w:rsidP="0058298D">
            <w:pPr>
              <w:spacing w:after="0" w:line="240" w:lineRule="auto"/>
              <w:rPr>
                <w:sz w:val="16"/>
                <w:szCs w:val="16"/>
              </w:rPr>
            </w:pPr>
            <w:r w:rsidRPr="00163590">
              <w:rPr>
                <w:sz w:val="16"/>
                <w:szCs w:val="16"/>
              </w:rPr>
              <w:t xml:space="preserve">Węgiel brunatny </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95976A7" w14:textId="77777777" w:rsidR="003D7E60" w:rsidRPr="00163590" w:rsidRDefault="003D7E60" w:rsidP="0058298D">
            <w:pPr>
              <w:spacing w:after="0" w:line="240" w:lineRule="auto"/>
              <w:jc w:val="center"/>
              <w:rPr>
                <w:sz w:val="16"/>
                <w:szCs w:val="16"/>
              </w:rPr>
            </w:pPr>
            <w:r w:rsidRPr="00163590">
              <w:rPr>
                <w:sz w:val="16"/>
                <w:szCs w:val="16"/>
              </w:rPr>
              <w:t>12 736</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829B4C4" w14:textId="77777777" w:rsidR="003D7E60" w:rsidRPr="00163590" w:rsidRDefault="003D7E60" w:rsidP="0058298D">
            <w:pPr>
              <w:spacing w:after="0" w:line="240" w:lineRule="auto"/>
              <w:jc w:val="center"/>
              <w:rPr>
                <w:sz w:val="16"/>
                <w:szCs w:val="16"/>
              </w:rPr>
            </w:pPr>
            <w:r w:rsidRPr="00163590">
              <w:rPr>
                <w:sz w:val="16"/>
                <w:szCs w:val="16"/>
              </w:rPr>
              <w:t>11 559</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308A3B6" w14:textId="77777777" w:rsidR="003D7E60" w:rsidRPr="00163590" w:rsidRDefault="003D7E60" w:rsidP="0058298D">
            <w:pPr>
              <w:spacing w:after="0" w:line="240" w:lineRule="auto"/>
              <w:jc w:val="center"/>
              <w:rPr>
                <w:sz w:val="16"/>
                <w:szCs w:val="16"/>
              </w:rPr>
            </w:pPr>
            <w:r w:rsidRPr="00163590">
              <w:rPr>
                <w:sz w:val="16"/>
                <w:szCs w:val="16"/>
              </w:rPr>
              <w:t>12 299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7D5529" w14:textId="77777777" w:rsidR="003D7E60" w:rsidRPr="00163590" w:rsidRDefault="003D7E60" w:rsidP="0058298D">
            <w:pPr>
              <w:spacing w:after="0" w:line="240" w:lineRule="auto"/>
              <w:jc w:val="center"/>
              <w:rPr>
                <w:sz w:val="16"/>
                <w:szCs w:val="16"/>
              </w:rPr>
            </w:pPr>
            <w:r w:rsidRPr="00163590">
              <w:rPr>
                <w:sz w:val="16"/>
                <w:szCs w:val="16"/>
              </w:rPr>
              <w:t>10 336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38C9C7" w14:textId="77777777" w:rsidR="003D7E60" w:rsidRPr="00163590" w:rsidRDefault="003D7E60" w:rsidP="0058298D">
            <w:pPr>
              <w:spacing w:after="0" w:line="240" w:lineRule="auto"/>
              <w:jc w:val="center"/>
              <w:rPr>
                <w:sz w:val="16"/>
                <w:szCs w:val="16"/>
              </w:rPr>
            </w:pPr>
            <w:r w:rsidRPr="00163590">
              <w:rPr>
                <w:sz w:val="16"/>
                <w:szCs w:val="16"/>
              </w:rPr>
              <w:t>10 915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A1C6DC" w14:textId="77777777" w:rsidR="003D7E60" w:rsidRPr="00163590" w:rsidRDefault="003D7E60" w:rsidP="0058298D">
            <w:pPr>
              <w:spacing w:after="0" w:line="240" w:lineRule="auto"/>
              <w:jc w:val="center"/>
              <w:rPr>
                <w:sz w:val="16"/>
                <w:szCs w:val="16"/>
              </w:rPr>
            </w:pPr>
            <w:r w:rsidRPr="00163590">
              <w:rPr>
                <w:sz w:val="16"/>
                <w:szCs w:val="16"/>
              </w:rPr>
              <w:t>10 906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56D198" w14:textId="77777777" w:rsidR="003D7E60" w:rsidRPr="00163590" w:rsidRDefault="003D7E60" w:rsidP="0058298D">
            <w:pPr>
              <w:spacing w:after="0" w:line="240" w:lineRule="auto"/>
              <w:jc w:val="center"/>
              <w:rPr>
                <w:sz w:val="16"/>
                <w:szCs w:val="16"/>
              </w:rPr>
            </w:pPr>
            <w:r w:rsidRPr="00163590">
              <w:rPr>
                <w:sz w:val="16"/>
                <w:szCs w:val="16"/>
              </w:rPr>
              <w:t>8 106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B38EBB" w14:textId="77777777" w:rsidR="003D7E60" w:rsidRPr="00163590" w:rsidRDefault="003D7E60" w:rsidP="0058298D">
            <w:pPr>
              <w:spacing w:after="0" w:line="240" w:lineRule="auto"/>
              <w:jc w:val="center"/>
              <w:rPr>
                <w:sz w:val="16"/>
                <w:szCs w:val="16"/>
              </w:rPr>
            </w:pPr>
            <w:r w:rsidRPr="00163590">
              <w:rPr>
                <w:sz w:val="16"/>
                <w:szCs w:val="16"/>
              </w:rPr>
              <w:t>2 829</w:t>
            </w:r>
          </w:p>
        </w:tc>
      </w:tr>
      <w:tr w:rsidR="003D7E60" w:rsidRPr="00163590" w14:paraId="3750A460"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65AE2AB" w14:textId="77777777" w:rsidR="003D7E60" w:rsidRPr="00163590" w:rsidRDefault="003D7E60" w:rsidP="0058298D">
            <w:pPr>
              <w:spacing w:after="0" w:line="240" w:lineRule="auto"/>
              <w:rPr>
                <w:sz w:val="16"/>
                <w:szCs w:val="16"/>
              </w:rPr>
            </w:pPr>
            <w:r w:rsidRPr="00163590">
              <w:rPr>
                <w:sz w:val="16"/>
                <w:szCs w:val="16"/>
              </w:rPr>
              <w:t>Ropa naftowa</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7B68BB8" w14:textId="77777777" w:rsidR="003D7E60" w:rsidRPr="00163590" w:rsidRDefault="003D7E60" w:rsidP="0058298D">
            <w:pPr>
              <w:spacing w:after="0" w:line="240" w:lineRule="auto"/>
              <w:jc w:val="center"/>
              <w:rPr>
                <w:sz w:val="16"/>
                <w:szCs w:val="16"/>
              </w:rPr>
            </w:pPr>
            <w:r w:rsidRPr="00163590">
              <w:rPr>
                <w:sz w:val="16"/>
                <w:szCs w:val="16"/>
              </w:rPr>
              <w:t>840</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11AE444" w14:textId="77777777" w:rsidR="003D7E60" w:rsidRPr="00163590" w:rsidRDefault="003D7E60" w:rsidP="0058298D">
            <w:pPr>
              <w:spacing w:after="0" w:line="240" w:lineRule="auto"/>
              <w:jc w:val="center"/>
              <w:rPr>
                <w:sz w:val="16"/>
                <w:szCs w:val="16"/>
              </w:rPr>
            </w:pPr>
            <w:r w:rsidRPr="00163590">
              <w:rPr>
                <w:sz w:val="16"/>
                <w:szCs w:val="16"/>
              </w:rPr>
              <w:t>681</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FB3D70D" w14:textId="77777777" w:rsidR="003D7E60" w:rsidRPr="00163590" w:rsidRDefault="003D7E60" w:rsidP="0058298D">
            <w:pPr>
              <w:spacing w:after="0" w:line="240" w:lineRule="auto"/>
              <w:jc w:val="center"/>
              <w:rPr>
                <w:sz w:val="16"/>
                <w:szCs w:val="16"/>
              </w:rPr>
            </w:pPr>
            <w:r w:rsidRPr="00163590">
              <w:rPr>
                <w:sz w:val="16"/>
                <w:szCs w:val="16"/>
              </w:rPr>
              <w:t>914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4DD91A" w14:textId="77777777" w:rsidR="003D7E60" w:rsidRPr="00163590" w:rsidRDefault="003D7E60" w:rsidP="0058298D">
            <w:pPr>
              <w:spacing w:after="0" w:line="240" w:lineRule="auto"/>
              <w:jc w:val="center"/>
              <w:rPr>
                <w:sz w:val="16"/>
                <w:szCs w:val="16"/>
              </w:rPr>
            </w:pPr>
            <w:r w:rsidRPr="00163590">
              <w:rPr>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8E89F2" w14:textId="77777777" w:rsidR="003D7E60" w:rsidRPr="00163590" w:rsidRDefault="003D7E60" w:rsidP="0058298D">
            <w:pPr>
              <w:spacing w:after="0" w:line="240" w:lineRule="auto"/>
              <w:jc w:val="center"/>
              <w:rPr>
                <w:sz w:val="16"/>
                <w:szCs w:val="16"/>
              </w:rPr>
            </w:pPr>
            <w:r w:rsidRPr="00163590">
              <w:rPr>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4ED80A" w14:textId="77777777" w:rsidR="003D7E60" w:rsidRPr="00163590" w:rsidRDefault="003D7E60" w:rsidP="0058298D">
            <w:pPr>
              <w:spacing w:after="0" w:line="240" w:lineRule="auto"/>
              <w:jc w:val="center"/>
              <w:rPr>
                <w:sz w:val="16"/>
                <w:szCs w:val="16"/>
              </w:rPr>
            </w:pPr>
            <w:r w:rsidRPr="00163590">
              <w:rPr>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C2CA47" w14:textId="77777777" w:rsidR="003D7E60" w:rsidRPr="00163590" w:rsidRDefault="003D7E60" w:rsidP="0058298D">
            <w:pPr>
              <w:spacing w:after="0" w:line="240" w:lineRule="auto"/>
              <w:jc w:val="center"/>
              <w:rPr>
                <w:sz w:val="16"/>
                <w:szCs w:val="16"/>
              </w:rPr>
            </w:pPr>
            <w:r w:rsidRPr="00163590">
              <w:rPr>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D6ED0C" w14:textId="77777777" w:rsidR="003D7E60" w:rsidRPr="00163590" w:rsidRDefault="003D7E60" w:rsidP="0058298D">
            <w:pPr>
              <w:spacing w:after="0" w:line="240" w:lineRule="auto"/>
              <w:jc w:val="center"/>
              <w:rPr>
                <w:sz w:val="16"/>
                <w:szCs w:val="16"/>
              </w:rPr>
            </w:pPr>
            <w:r w:rsidRPr="00163590">
              <w:rPr>
                <w:sz w:val="16"/>
                <w:szCs w:val="16"/>
              </w:rPr>
              <w:t>1 000</w:t>
            </w:r>
          </w:p>
        </w:tc>
      </w:tr>
      <w:tr w:rsidR="003D7E60" w:rsidRPr="00163590" w14:paraId="5BB8A78E"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BBEC780" w14:textId="77777777" w:rsidR="003D7E60" w:rsidRPr="00163590" w:rsidRDefault="003D7E60" w:rsidP="0058298D">
            <w:pPr>
              <w:spacing w:after="0" w:line="240" w:lineRule="auto"/>
              <w:rPr>
                <w:sz w:val="16"/>
                <w:szCs w:val="16"/>
              </w:rPr>
            </w:pPr>
            <w:r w:rsidRPr="00163590">
              <w:rPr>
                <w:sz w:val="16"/>
                <w:szCs w:val="16"/>
              </w:rPr>
              <w:t>Gaz ziemny</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0F83E0F" w14:textId="77777777" w:rsidR="003D7E60" w:rsidRPr="00163590" w:rsidRDefault="003D7E60" w:rsidP="0058298D">
            <w:pPr>
              <w:spacing w:after="0" w:line="240" w:lineRule="auto"/>
              <w:jc w:val="center"/>
              <w:rPr>
                <w:sz w:val="16"/>
                <w:szCs w:val="16"/>
              </w:rPr>
            </w:pPr>
            <w:r w:rsidRPr="00163590">
              <w:rPr>
                <w:sz w:val="16"/>
                <w:szCs w:val="16"/>
              </w:rPr>
              <w:t>3 884</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E71A701" w14:textId="77777777" w:rsidR="003D7E60" w:rsidRPr="00163590" w:rsidRDefault="003D7E60" w:rsidP="0058298D">
            <w:pPr>
              <w:spacing w:after="0" w:line="240" w:lineRule="auto"/>
              <w:jc w:val="center"/>
              <w:rPr>
                <w:sz w:val="16"/>
                <w:szCs w:val="16"/>
              </w:rPr>
            </w:pPr>
            <w:r w:rsidRPr="00163590">
              <w:rPr>
                <w:sz w:val="16"/>
                <w:szCs w:val="16"/>
              </w:rPr>
              <w:t>3 693</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20BE3C" w14:textId="77777777" w:rsidR="003D7E60" w:rsidRPr="00163590" w:rsidRDefault="003D7E60" w:rsidP="0058298D">
            <w:pPr>
              <w:spacing w:after="0" w:line="240" w:lineRule="auto"/>
              <w:jc w:val="center"/>
              <w:rPr>
                <w:sz w:val="16"/>
                <w:szCs w:val="16"/>
              </w:rPr>
            </w:pPr>
            <w:r w:rsidRPr="00163590">
              <w:rPr>
                <w:sz w:val="16"/>
                <w:szCs w:val="16"/>
              </w:rPr>
              <w:t>3 683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2EDAB8" w14:textId="77777777" w:rsidR="003D7E60" w:rsidRPr="00163590" w:rsidRDefault="003D7E60" w:rsidP="0058298D">
            <w:pPr>
              <w:spacing w:after="0" w:line="240" w:lineRule="auto"/>
              <w:jc w:val="center"/>
              <w:rPr>
                <w:sz w:val="16"/>
                <w:szCs w:val="16"/>
              </w:rPr>
            </w:pPr>
            <w:r w:rsidRPr="00163590">
              <w:rPr>
                <w:sz w:val="16"/>
                <w:szCs w:val="16"/>
              </w:rPr>
              <w:t>3 595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896CEF" w14:textId="77777777" w:rsidR="003D7E60" w:rsidRPr="00163590" w:rsidRDefault="003D7E60" w:rsidP="0058298D">
            <w:pPr>
              <w:spacing w:after="0" w:line="240" w:lineRule="auto"/>
              <w:jc w:val="center"/>
              <w:rPr>
                <w:sz w:val="16"/>
                <w:szCs w:val="16"/>
              </w:rPr>
            </w:pPr>
            <w:r w:rsidRPr="00163590">
              <w:rPr>
                <w:sz w:val="16"/>
                <w:szCs w:val="16"/>
              </w:rPr>
              <w:t>3 627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24C71F" w14:textId="77777777" w:rsidR="003D7E60" w:rsidRPr="00163590" w:rsidRDefault="003D7E60" w:rsidP="0058298D">
            <w:pPr>
              <w:spacing w:after="0" w:line="240" w:lineRule="auto"/>
              <w:jc w:val="center"/>
              <w:rPr>
                <w:sz w:val="16"/>
                <w:szCs w:val="16"/>
              </w:rPr>
            </w:pPr>
            <w:r w:rsidRPr="00163590">
              <w:rPr>
                <w:sz w:val="16"/>
                <w:szCs w:val="16"/>
              </w:rPr>
              <w:t>3 653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F7AFE0" w14:textId="77777777" w:rsidR="003D7E60" w:rsidRPr="00163590" w:rsidRDefault="003D7E60" w:rsidP="0058298D">
            <w:pPr>
              <w:spacing w:after="0" w:line="240" w:lineRule="auto"/>
              <w:jc w:val="center"/>
              <w:rPr>
                <w:sz w:val="16"/>
                <w:szCs w:val="16"/>
              </w:rPr>
            </w:pPr>
            <w:r w:rsidRPr="00163590">
              <w:rPr>
                <w:sz w:val="16"/>
                <w:szCs w:val="16"/>
              </w:rPr>
              <w:t>3 675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230661" w14:textId="77777777" w:rsidR="003D7E60" w:rsidRPr="00163590" w:rsidRDefault="003D7E60" w:rsidP="0058298D">
            <w:pPr>
              <w:spacing w:after="0" w:line="240" w:lineRule="auto"/>
              <w:jc w:val="center"/>
              <w:rPr>
                <w:sz w:val="16"/>
                <w:szCs w:val="16"/>
              </w:rPr>
            </w:pPr>
            <w:r w:rsidRPr="00163590">
              <w:rPr>
                <w:sz w:val="16"/>
                <w:szCs w:val="16"/>
              </w:rPr>
              <w:t>3 694</w:t>
            </w:r>
          </w:p>
        </w:tc>
      </w:tr>
      <w:tr w:rsidR="003D7E60" w:rsidRPr="00163590" w14:paraId="2C09A283"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600D737" w14:textId="77777777" w:rsidR="003D7E60" w:rsidRPr="00163590" w:rsidRDefault="003D7E60" w:rsidP="0058298D">
            <w:pPr>
              <w:spacing w:after="0" w:line="240" w:lineRule="auto"/>
              <w:rPr>
                <w:sz w:val="16"/>
                <w:szCs w:val="16"/>
              </w:rPr>
            </w:pPr>
            <w:r w:rsidRPr="00163590">
              <w:rPr>
                <w:sz w:val="16"/>
                <w:szCs w:val="16"/>
              </w:rPr>
              <w:t>Paliwo jądrowe</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94D30A5" w14:textId="77777777" w:rsidR="003D7E60" w:rsidRPr="00163590" w:rsidRDefault="003D7E60" w:rsidP="0058298D">
            <w:pPr>
              <w:spacing w:after="0" w:line="240" w:lineRule="auto"/>
              <w:jc w:val="center"/>
              <w:rPr>
                <w:sz w:val="16"/>
                <w:szCs w:val="16"/>
              </w:rPr>
            </w:pPr>
            <w:r w:rsidRPr="00163590">
              <w:rPr>
                <w:sz w:val="16"/>
                <w:szCs w:val="16"/>
              </w:rPr>
              <w:t>0</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15017B7" w14:textId="77777777" w:rsidR="003D7E60" w:rsidRPr="00163590" w:rsidRDefault="003D7E60" w:rsidP="0058298D">
            <w:pPr>
              <w:spacing w:after="0" w:line="240" w:lineRule="auto"/>
              <w:jc w:val="center"/>
              <w:rPr>
                <w:sz w:val="16"/>
                <w:szCs w:val="16"/>
              </w:rPr>
            </w:pPr>
            <w:r w:rsidRPr="00163590">
              <w:rPr>
                <w:sz w:val="16"/>
                <w:szCs w:val="16"/>
              </w:rPr>
              <w:t>0</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8AA7F01" w14:textId="77777777" w:rsidR="003D7E60" w:rsidRPr="00163590" w:rsidRDefault="003D7E60" w:rsidP="0058298D">
            <w:pPr>
              <w:spacing w:after="0" w:line="240" w:lineRule="auto"/>
              <w:jc w:val="center"/>
              <w:rPr>
                <w:sz w:val="16"/>
                <w:szCs w:val="16"/>
              </w:rPr>
            </w:pPr>
            <w:r w:rsidRPr="00163590">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D713B1" w14:textId="77777777" w:rsidR="003D7E60" w:rsidRPr="00163590" w:rsidRDefault="003D7E60" w:rsidP="0058298D">
            <w:pPr>
              <w:spacing w:after="0" w:line="240" w:lineRule="auto"/>
              <w:jc w:val="center"/>
              <w:rPr>
                <w:sz w:val="16"/>
                <w:szCs w:val="16"/>
              </w:rPr>
            </w:pPr>
            <w:r w:rsidRPr="00163590">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1B4E55" w14:textId="77777777" w:rsidR="003D7E60" w:rsidRPr="00163590" w:rsidRDefault="003D7E60" w:rsidP="0058298D">
            <w:pPr>
              <w:spacing w:after="0" w:line="240" w:lineRule="auto"/>
              <w:jc w:val="center"/>
              <w:rPr>
                <w:sz w:val="16"/>
                <w:szCs w:val="16"/>
              </w:rPr>
            </w:pPr>
            <w:r w:rsidRPr="00163590">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98F557" w14:textId="77777777" w:rsidR="003D7E60" w:rsidRPr="00163590" w:rsidRDefault="003D7E60" w:rsidP="0058298D">
            <w:pPr>
              <w:spacing w:after="0" w:line="240" w:lineRule="auto"/>
              <w:jc w:val="center"/>
              <w:rPr>
                <w:sz w:val="16"/>
                <w:szCs w:val="16"/>
              </w:rPr>
            </w:pPr>
            <w:r w:rsidRPr="00163590">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08B1A5" w14:textId="77777777" w:rsidR="003D7E60" w:rsidRPr="00163590" w:rsidRDefault="003D7E60" w:rsidP="0058298D">
            <w:pPr>
              <w:spacing w:after="0" w:line="240" w:lineRule="auto"/>
              <w:jc w:val="center"/>
              <w:rPr>
                <w:sz w:val="16"/>
                <w:szCs w:val="16"/>
              </w:rPr>
            </w:pPr>
            <w:r w:rsidRPr="00163590">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93D2C4" w14:textId="77777777" w:rsidR="003D7E60" w:rsidRPr="00163590" w:rsidRDefault="003D7E60" w:rsidP="0058298D">
            <w:pPr>
              <w:spacing w:after="0" w:line="240" w:lineRule="auto"/>
              <w:jc w:val="center"/>
              <w:rPr>
                <w:sz w:val="16"/>
                <w:szCs w:val="16"/>
              </w:rPr>
            </w:pPr>
            <w:r w:rsidRPr="00163590">
              <w:rPr>
                <w:sz w:val="16"/>
                <w:szCs w:val="16"/>
              </w:rPr>
              <w:t>0</w:t>
            </w:r>
          </w:p>
        </w:tc>
      </w:tr>
      <w:tr w:rsidR="003D7E60" w:rsidRPr="00163590" w14:paraId="138F4E68"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8AC586E" w14:textId="77777777" w:rsidR="003D7E60" w:rsidRPr="00163590" w:rsidRDefault="003D7E60" w:rsidP="0058298D">
            <w:pPr>
              <w:spacing w:after="0" w:line="240" w:lineRule="auto"/>
              <w:rPr>
                <w:sz w:val="16"/>
                <w:szCs w:val="16"/>
              </w:rPr>
            </w:pPr>
            <w:r w:rsidRPr="00163590">
              <w:rPr>
                <w:sz w:val="16"/>
                <w:szCs w:val="16"/>
              </w:rPr>
              <w:t>Biopaliwa</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6C92975" w14:textId="77777777" w:rsidR="003D7E60" w:rsidRPr="00163590" w:rsidRDefault="003D7E60" w:rsidP="0058298D">
            <w:pPr>
              <w:spacing w:after="0" w:line="240" w:lineRule="auto"/>
              <w:jc w:val="center"/>
              <w:rPr>
                <w:sz w:val="16"/>
                <w:szCs w:val="16"/>
              </w:rPr>
            </w:pPr>
            <w:r w:rsidRPr="00163590">
              <w:rPr>
                <w:sz w:val="16"/>
                <w:szCs w:val="16"/>
              </w:rPr>
              <w:t>117</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E4861DD" w14:textId="77777777" w:rsidR="003D7E60" w:rsidRPr="00163590" w:rsidRDefault="003D7E60" w:rsidP="0058298D">
            <w:pPr>
              <w:spacing w:after="0" w:line="240" w:lineRule="auto"/>
              <w:jc w:val="center"/>
              <w:rPr>
                <w:sz w:val="16"/>
                <w:szCs w:val="16"/>
              </w:rPr>
            </w:pPr>
            <w:r w:rsidRPr="00163590">
              <w:rPr>
                <w:sz w:val="16"/>
                <w:szCs w:val="16"/>
              </w:rPr>
              <w:t>446</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9DF5EDC" w14:textId="77777777" w:rsidR="003D7E60" w:rsidRPr="00163590" w:rsidRDefault="003D7E60" w:rsidP="0058298D">
            <w:pPr>
              <w:spacing w:after="0" w:line="240" w:lineRule="auto"/>
              <w:jc w:val="center"/>
              <w:rPr>
                <w:sz w:val="16"/>
                <w:szCs w:val="16"/>
              </w:rPr>
            </w:pPr>
            <w:r w:rsidRPr="00163590">
              <w:rPr>
                <w:sz w:val="16"/>
                <w:szCs w:val="16"/>
              </w:rPr>
              <w:t>936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46F643" w14:textId="77777777" w:rsidR="003D7E60" w:rsidRPr="00163590" w:rsidRDefault="003D7E60" w:rsidP="0058298D">
            <w:pPr>
              <w:spacing w:after="0" w:line="240" w:lineRule="auto"/>
              <w:jc w:val="center"/>
              <w:rPr>
                <w:sz w:val="16"/>
                <w:szCs w:val="16"/>
              </w:rPr>
            </w:pPr>
            <w:r w:rsidRPr="00163590">
              <w:rPr>
                <w:sz w:val="16"/>
                <w:szCs w:val="16"/>
              </w:rPr>
              <w:t>1 100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624819" w14:textId="77777777" w:rsidR="003D7E60" w:rsidRPr="00163590" w:rsidRDefault="003D7E60" w:rsidP="0058298D">
            <w:pPr>
              <w:spacing w:after="0" w:line="240" w:lineRule="auto"/>
              <w:jc w:val="center"/>
              <w:rPr>
                <w:sz w:val="16"/>
                <w:szCs w:val="16"/>
              </w:rPr>
            </w:pPr>
            <w:r w:rsidRPr="00163590">
              <w:rPr>
                <w:sz w:val="16"/>
                <w:szCs w:val="16"/>
              </w:rPr>
              <w:t>1 171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74C62A" w14:textId="77777777" w:rsidR="003D7E60" w:rsidRPr="00163590" w:rsidRDefault="003D7E60" w:rsidP="0058298D">
            <w:pPr>
              <w:spacing w:after="0" w:line="240" w:lineRule="auto"/>
              <w:jc w:val="center"/>
              <w:rPr>
                <w:sz w:val="16"/>
                <w:szCs w:val="16"/>
              </w:rPr>
            </w:pPr>
            <w:r w:rsidRPr="00163590">
              <w:rPr>
                <w:sz w:val="16"/>
                <w:szCs w:val="16"/>
              </w:rPr>
              <w:t>1 212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E3265A" w14:textId="77777777" w:rsidR="003D7E60" w:rsidRPr="00163590" w:rsidRDefault="003D7E60" w:rsidP="0058298D">
            <w:pPr>
              <w:spacing w:after="0" w:line="240" w:lineRule="auto"/>
              <w:jc w:val="center"/>
              <w:rPr>
                <w:sz w:val="16"/>
                <w:szCs w:val="16"/>
              </w:rPr>
            </w:pPr>
            <w:r w:rsidRPr="00163590">
              <w:rPr>
                <w:sz w:val="16"/>
                <w:szCs w:val="16"/>
              </w:rPr>
              <w:t>1 195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433685" w14:textId="77777777" w:rsidR="003D7E60" w:rsidRPr="00163590" w:rsidRDefault="003D7E60" w:rsidP="0058298D">
            <w:pPr>
              <w:spacing w:after="0" w:line="240" w:lineRule="auto"/>
              <w:jc w:val="center"/>
              <w:rPr>
                <w:sz w:val="16"/>
                <w:szCs w:val="16"/>
              </w:rPr>
            </w:pPr>
            <w:r w:rsidRPr="00163590">
              <w:rPr>
                <w:sz w:val="16"/>
                <w:szCs w:val="16"/>
              </w:rPr>
              <w:t>1 167</w:t>
            </w:r>
          </w:p>
        </w:tc>
      </w:tr>
      <w:tr w:rsidR="003D7E60" w:rsidRPr="00163590" w14:paraId="083C0E73" w14:textId="77777777" w:rsidTr="006C3FEE">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BFA732" w14:textId="77777777" w:rsidR="003D7E60" w:rsidRPr="00163590" w:rsidRDefault="003D7E60" w:rsidP="0058298D">
            <w:pPr>
              <w:spacing w:after="0" w:line="240" w:lineRule="auto"/>
              <w:rPr>
                <w:sz w:val="16"/>
                <w:szCs w:val="16"/>
              </w:rPr>
            </w:pPr>
            <w:r w:rsidRPr="00163590">
              <w:rPr>
                <w:sz w:val="16"/>
                <w:szCs w:val="16"/>
              </w:rPr>
              <w:t>Biomasa stała</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27E2AF2" w14:textId="77777777" w:rsidR="003D7E60" w:rsidRPr="00163590" w:rsidRDefault="003D7E60" w:rsidP="0058298D">
            <w:pPr>
              <w:spacing w:after="0" w:line="240" w:lineRule="auto"/>
              <w:jc w:val="center"/>
              <w:rPr>
                <w:sz w:val="16"/>
                <w:szCs w:val="16"/>
              </w:rPr>
            </w:pPr>
            <w:r w:rsidRPr="00163590">
              <w:rPr>
                <w:sz w:val="16"/>
                <w:szCs w:val="16"/>
              </w:rPr>
              <w:t>4 166</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D422A1B" w14:textId="77777777" w:rsidR="003D7E60" w:rsidRPr="00163590" w:rsidRDefault="003D7E60" w:rsidP="0058298D">
            <w:pPr>
              <w:spacing w:after="0" w:line="240" w:lineRule="auto"/>
              <w:jc w:val="center"/>
              <w:rPr>
                <w:sz w:val="16"/>
                <w:szCs w:val="16"/>
              </w:rPr>
            </w:pPr>
            <w:r w:rsidRPr="00163590">
              <w:rPr>
                <w:sz w:val="16"/>
                <w:szCs w:val="16"/>
              </w:rPr>
              <w:t>5 866</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E561D63" w14:textId="77777777" w:rsidR="003D7E60" w:rsidRPr="00163590" w:rsidRDefault="003D7E60" w:rsidP="0058298D">
            <w:pPr>
              <w:spacing w:after="0" w:line="240" w:lineRule="auto"/>
              <w:jc w:val="center"/>
              <w:rPr>
                <w:sz w:val="16"/>
                <w:szCs w:val="16"/>
              </w:rPr>
            </w:pPr>
            <w:r w:rsidRPr="00163590">
              <w:rPr>
                <w:sz w:val="16"/>
                <w:szCs w:val="16"/>
              </w:rPr>
              <w:t>6 268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B225B3" w14:textId="77777777" w:rsidR="003D7E60" w:rsidRPr="00163590" w:rsidRDefault="003D7E60" w:rsidP="0058298D">
            <w:pPr>
              <w:spacing w:after="0" w:line="240" w:lineRule="auto"/>
              <w:jc w:val="center"/>
              <w:rPr>
                <w:sz w:val="16"/>
                <w:szCs w:val="16"/>
              </w:rPr>
            </w:pPr>
            <w:r w:rsidRPr="00163590">
              <w:rPr>
                <w:sz w:val="16"/>
                <w:szCs w:val="16"/>
              </w:rPr>
              <w:t>7 022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5D097D" w14:textId="77777777" w:rsidR="003D7E60" w:rsidRPr="00163590" w:rsidRDefault="003D7E60" w:rsidP="0058298D">
            <w:pPr>
              <w:spacing w:after="0" w:line="240" w:lineRule="auto"/>
              <w:jc w:val="center"/>
              <w:rPr>
                <w:sz w:val="16"/>
                <w:szCs w:val="16"/>
              </w:rPr>
            </w:pPr>
            <w:r w:rsidRPr="00163590">
              <w:rPr>
                <w:sz w:val="16"/>
                <w:szCs w:val="16"/>
              </w:rPr>
              <w:t>7 078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D41C27E" w14:textId="77777777" w:rsidR="003D7E60" w:rsidRPr="00163590" w:rsidRDefault="003D7E60" w:rsidP="0058298D">
            <w:pPr>
              <w:spacing w:after="0" w:line="240" w:lineRule="auto"/>
              <w:jc w:val="center"/>
              <w:rPr>
                <w:sz w:val="16"/>
                <w:szCs w:val="16"/>
              </w:rPr>
            </w:pPr>
            <w:r w:rsidRPr="00163590">
              <w:rPr>
                <w:sz w:val="16"/>
                <w:szCs w:val="16"/>
              </w:rPr>
              <w:t>7 535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CF63EB" w14:textId="77777777" w:rsidR="003D7E60" w:rsidRPr="00163590" w:rsidRDefault="003D7E60" w:rsidP="0058298D">
            <w:pPr>
              <w:spacing w:after="0" w:line="240" w:lineRule="auto"/>
              <w:jc w:val="center"/>
              <w:rPr>
                <w:sz w:val="16"/>
                <w:szCs w:val="16"/>
              </w:rPr>
            </w:pPr>
            <w:r w:rsidRPr="00163590">
              <w:rPr>
                <w:sz w:val="16"/>
                <w:szCs w:val="16"/>
              </w:rPr>
              <w:t>7 951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3909DC" w14:textId="77777777" w:rsidR="003D7E60" w:rsidRPr="00163590" w:rsidRDefault="003D7E60" w:rsidP="0058298D">
            <w:pPr>
              <w:spacing w:after="0" w:line="240" w:lineRule="auto"/>
              <w:jc w:val="center"/>
              <w:rPr>
                <w:sz w:val="16"/>
                <w:szCs w:val="16"/>
              </w:rPr>
            </w:pPr>
            <w:r w:rsidRPr="00163590">
              <w:rPr>
                <w:sz w:val="16"/>
                <w:szCs w:val="16"/>
              </w:rPr>
              <w:t>8 400</w:t>
            </w:r>
          </w:p>
        </w:tc>
      </w:tr>
    </w:tbl>
    <w:p w14:paraId="0302F6DF" w14:textId="77777777" w:rsidR="003D7E60" w:rsidRDefault="003D7E60" w:rsidP="006C3FEE">
      <w:pPr>
        <w:pStyle w:val="Legenda"/>
      </w:pPr>
      <w:r w:rsidRPr="00C50452">
        <w:t>Źródło: Opracowanie własne ARE SA</w:t>
      </w:r>
      <w:r>
        <w:t xml:space="preserve"> (STEAM-PL)</w:t>
      </w:r>
    </w:p>
    <w:p w14:paraId="23C5791E" w14:textId="77777777" w:rsidR="003D7E60" w:rsidRDefault="003D7E60" w:rsidP="006C3FEE"/>
    <w:p w14:paraId="69C43EE7" w14:textId="77777777" w:rsidR="003D7E60" w:rsidRPr="00F17EB7" w:rsidRDefault="003D7E60" w:rsidP="006007C6">
      <w:pPr>
        <w:pStyle w:val="Nagwek3"/>
      </w:pPr>
      <w:bookmarkStart w:id="103" w:name="_Toc507408726"/>
      <w:bookmarkStart w:id="104" w:name="_Toc533661396"/>
      <w:r>
        <w:t>Import netto z podziałem na rodzaj paliwa</w:t>
      </w:r>
      <w:bookmarkEnd w:id="103"/>
      <w:bookmarkEnd w:id="104"/>
    </w:p>
    <w:p w14:paraId="28AE0DF1" w14:textId="4FD872AB" w:rsidR="003D7E60" w:rsidRPr="003A3A79" w:rsidRDefault="003D7E60" w:rsidP="006C3FEE">
      <w:r>
        <w:t>Wartość sal</w:t>
      </w:r>
      <w:r w:rsidR="006C3FEE">
        <w:t>da importowo-</w:t>
      </w:r>
      <w:r>
        <w:t>eksportowego</w:t>
      </w:r>
      <w:r w:rsidRPr="003A3A79">
        <w:t xml:space="preserve"> odgrywa istotną rolę przy określaniu </w:t>
      </w:r>
      <w:r>
        <w:t>sposobów</w:t>
      </w:r>
      <w:r w:rsidRPr="003A3A79">
        <w:t xml:space="preserve"> pokrycia zapotrzebowania i wyznaczaniu struktury generacji energii elektrycznej, </w:t>
      </w:r>
      <w:r>
        <w:t>jak również</w:t>
      </w:r>
      <w:r w:rsidRPr="003A3A79">
        <w:t xml:space="preserve"> wpływ</w:t>
      </w:r>
      <w:r>
        <w:t>a</w:t>
      </w:r>
      <w:r w:rsidRPr="003A3A79">
        <w:t xml:space="preserve"> na </w:t>
      </w:r>
      <w:r>
        <w:t>poziom cen tego nośnika</w:t>
      </w:r>
      <w:r w:rsidRPr="003A3A79">
        <w:t xml:space="preserve"> na rynku hurtowym.</w:t>
      </w:r>
    </w:p>
    <w:p w14:paraId="3859B137" w14:textId="2EBEB3AF" w:rsidR="003D7E60" w:rsidRDefault="003D7E60" w:rsidP="006C3FEE">
      <w:r>
        <w:t>Od</w:t>
      </w:r>
      <w:r w:rsidRPr="003A3A79">
        <w:t xml:space="preserve"> 2014 r. </w:t>
      </w:r>
      <w:r>
        <w:t>obserwowane są</w:t>
      </w:r>
      <w:r w:rsidRPr="003A3A79">
        <w:t xml:space="preserve"> </w:t>
      </w:r>
      <w:r>
        <w:t>Krajowym Syste</w:t>
      </w:r>
      <w:r w:rsidR="006C3FEE">
        <w:t>mie Elektroenergetycznym (</w:t>
      </w:r>
      <w:r>
        <w:t xml:space="preserve">KSE) </w:t>
      </w:r>
      <w:r w:rsidRPr="003A3A79">
        <w:t>wyraźne tendencje do wzrostu udziału energii elektrycznej sprowadzanej z zagranicy. Jest to wynik rosnących zdolności importowo-eksportowych</w:t>
      </w:r>
      <w:r>
        <w:t xml:space="preserve"> oraz intensywnego dotowania niestabilnych źródeł energii OZE w krajach sąsiadujących</w:t>
      </w:r>
      <w:r w:rsidRPr="003A3A79">
        <w:t xml:space="preserve">. </w:t>
      </w:r>
    </w:p>
    <w:p w14:paraId="63F05C93" w14:textId="20A884B6" w:rsidR="003D7E60" w:rsidRDefault="003D7E60" w:rsidP="006C3FEE">
      <w:r>
        <w:t xml:space="preserve">Należy oczekiwać, że w okresie mniej więcej do 2023 r., o ile nie wystąpią nadzwyczajne okoliczności skutkujące zmianą dotychczasowych relacji cenowych na połączeniach międzysystemowych, Polska będzie importerem netto energii elektrycznej. Z przeprowadzonej analizy wynika, że ok. 2020 r. import netto wyniesie ok. 129 ktoe (1,5 TWh). </w:t>
      </w:r>
      <w:r w:rsidRPr="003A3A79">
        <w:t xml:space="preserve">Planowane zakończenie </w:t>
      </w:r>
      <w:r>
        <w:t xml:space="preserve">procesu </w:t>
      </w:r>
      <w:r w:rsidRPr="003A3A79">
        <w:t>likwidacji elektrowni jądrowych w Niemczech w</w:t>
      </w:r>
      <w:r>
        <w:t> </w:t>
      </w:r>
      <w:r w:rsidRPr="003A3A79">
        <w:t>2023 r. oraz ogólne zmniejszenie nad</w:t>
      </w:r>
      <w:r>
        <w:t>wyżki</w:t>
      </w:r>
      <w:r w:rsidRPr="003A3A79">
        <w:t xml:space="preserve"> mocy produkcyjnych w Europie Środkowo-Zachodniej w wyniku likwidacji i wymiany konwencjonalnych zdolności wytwórczych, będzie prowadzić do wzrostu cen na europejskich rynkach energii. Ponadto planowane wprowadzenie </w:t>
      </w:r>
      <w:r>
        <w:t>rynku mocy</w:t>
      </w:r>
      <w:r w:rsidRPr="003A3A79">
        <w:t xml:space="preserve"> oraz oddanie nowych inwestycji </w:t>
      </w:r>
      <w:r>
        <w:t xml:space="preserve">(Kozienice, Opole, Turów, Ostrołęka) </w:t>
      </w:r>
      <w:r w:rsidRPr="003A3A79">
        <w:t>najprawdopodobniej wpłynie na poprawę konkurencyjności energii elektrycznej</w:t>
      </w:r>
      <w:r>
        <w:t xml:space="preserve"> produkowanej w Polsce</w:t>
      </w:r>
      <w:r w:rsidRPr="003A3A79">
        <w:t>.</w:t>
      </w:r>
      <w:r w:rsidR="006C3FEE">
        <w:t xml:space="preserve"> Dlatego </w:t>
      </w:r>
      <w:r>
        <w:t>w pozostałym okresie prognozy saldo importowo-eksportowe energii elektrycznej jest bliskie zeru.</w:t>
      </w:r>
    </w:p>
    <w:p w14:paraId="171C6C31" w14:textId="3081E521" w:rsidR="003D7E60" w:rsidRDefault="003D7E60" w:rsidP="003D7E60">
      <w:r>
        <w:t>Należy jednak podkreślić,</w:t>
      </w:r>
      <w:r w:rsidRPr="003A3A79">
        <w:t xml:space="preserve"> </w:t>
      </w:r>
      <w:r>
        <w:t xml:space="preserve">że dokładne </w:t>
      </w:r>
      <w:r w:rsidRPr="003A3A79">
        <w:t>określenie przyszłych wielkości wymiany na istniejących i planowanych połączeniach wiąże się z wysokim poziomem niepewności, szczególnie w odniesieniu do prognozowanych poziomów c</w:t>
      </w:r>
      <w:r w:rsidR="006C3FEE">
        <w:t>en energii elektrycznej na rynkach hurtowych</w:t>
      </w:r>
      <w:r w:rsidRPr="003A3A79">
        <w:t xml:space="preserve"> w krajach ościennych, które determinują kierunek i wi</w:t>
      </w:r>
      <w:r>
        <w:t xml:space="preserve">elkość wymiany międzysystemowej – są one silnie uzależnione od warunków pogodowych, uwarunkowań prawnych i regulacyjnych oraz wielu innych czynników o charakterze losowym. </w:t>
      </w:r>
    </w:p>
    <w:p w14:paraId="386F3FC9" w14:textId="77777777" w:rsidR="003D7E60" w:rsidRPr="00875647" w:rsidRDefault="003D7E60" w:rsidP="006C3FEE">
      <w:pPr>
        <w:pStyle w:val="odstp"/>
      </w:pPr>
    </w:p>
    <w:p w14:paraId="1EEECD66" w14:textId="2BE495C1" w:rsidR="003D7E60" w:rsidRPr="001D0D1F" w:rsidRDefault="006C3FEE" w:rsidP="006C3FEE">
      <w:pPr>
        <w:pStyle w:val="Legenda"/>
        <w:rPr>
          <w:rFonts w:ascii="Arial" w:hAnsi="Arial" w:cs="Arial"/>
          <w:szCs w:val="20"/>
        </w:rPr>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48</w:t>
      </w:r>
      <w:r w:rsidR="00A136FF">
        <w:rPr>
          <w:noProof/>
        </w:rPr>
        <w:fldChar w:fldCharType="end"/>
      </w:r>
      <w:r>
        <w:t xml:space="preserve">. </w:t>
      </w:r>
      <w:r w:rsidR="003D7E60" w:rsidRPr="001D0D1F">
        <w:t>Saldo importowo-eksportowe netto energii elektrycznej [ktoe]</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3D7E60" w:rsidRPr="00AE33E7" w14:paraId="0BA9AA30" w14:textId="77777777" w:rsidTr="006C3FEE">
        <w:trPr>
          <w:trHeight w:val="20"/>
        </w:trPr>
        <w:tc>
          <w:tcPr>
            <w:tcW w:w="22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A4A918E" w14:textId="77777777" w:rsidR="003D7E60" w:rsidRPr="00AE33E7" w:rsidRDefault="003D7E60" w:rsidP="0058298D">
            <w:pPr>
              <w:spacing w:after="0" w:line="240" w:lineRule="auto"/>
              <w:rPr>
                <w:sz w:val="18"/>
                <w:szCs w:val="18"/>
              </w:rPr>
            </w:pPr>
            <w:r w:rsidRPr="00AE33E7">
              <w:rPr>
                <w:sz w:val="18"/>
                <w:szCs w:val="18"/>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9BEC3B6" w14:textId="77777777" w:rsidR="003D7E60" w:rsidRPr="00AE33E7" w:rsidRDefault="003D7E60" w:rsidP="0058298D">
            <w:pPr>
              <w:spacing w:after="0" w:line="240" w:lineRule="auto"/>
              <w:jc w:val="center"/>
              <w:rPr>
                <w:b/>
                <w:bCs/>
                <w:sz w:val="18"/>
                <w:szCs w:val="18"/>
              </w:rPr>
            </w:pPr>
            <w:r w:rsidRPr="00AE33E7">
              <w:rPr>
                <w:b/>
                <w:bCs/>
                <w:sz w:val="18"/>
                <w:szCs w:val="18"/>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666EFC4" w14:textId="77777777" w:rsidR="003D7E60" w:rsidRPr="00AE33E7" w:rsidRDefault="003D7E60" w:rsidP="0058298D">
            <w:pPr>
              <w:spacing w:after="0" w:line="240" w:lineRule="auto"/>
              <w:jc w:val="center"/>
              <w:rPr>
                <w:b/>
                <w:bCs/>
                <w:sz w:val="18"/>
                <w:szCs w:val="18"/>
              </w:rPr>
            </w:pPr>
            <w:r w:rsidRPr="00AE33E7">
              <w:rPr>
                <w:b/>
                <w:bCs/>
                <w:sz w:val="18"/>
                <w:szCs w:val="18"/>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608F318" w14:textId="77777777" w:rsidR="003D7E60" w:rsidRPr="00AE33E7" w:rsidRDefault="003D7E60" w:rsidP="0058298D">
            <w:pPr>
              <w:spacing w:after="0" w:line="240" w:lineRule="auto"/>
              <w:jc w:val="center"/>
              <w:rPr>
                <w:b/>
                <w:bCs/>
                <w:sz w:val="18"/>
                <w:szCs w:val="18"/>
              </w:rPr>
            </w:pPr>
            <w:r w:rsidRPr="00AE33E7">
              <w:rPr>
                <w:b/>
                <w:bCs/>
                <w:sz w:val="18"/>
                <w:szCs w:val="18"/>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0629EBC" w14:textId="77777777" w:rsidR="003D7E60" w:rsidRPr="00AE33E7" w:rsidRDefault="003D7E60" w:rsidP="0058298D">
            <w:pPr>
              <w:spacing w:after="0" w:line="240" w:lineRule="auto"/>
              <w:jc w:val="center"/>
              <w:rPr>
                <w:b/>
                <w:bCs/>
                <w:sz w:val="18"/>
                <w:szCs w:val="18"/>
              </w:rPr>
            </w:pPr>
            <w:r w:rsidRPr="00AE33E7">
              <w:rPr>
                <w:b/>
                <w:bCs/>
                <w:sz w:val="18"/>
                <w:szCs w:val="18"/>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27062EC" w14:textId="77777777" w:rsidR="003D7E60" w:rsidRPr="00AE33E7" w:rsidRDefault="003D7E60" w:rsidP="0058298D">
            <w:pPr>
              <w:spacing w:after="0" w:line="240" w:lineRule="auto"/>
              <w:jc w:val="center"/>
              <w:rPr>
                <w:b/>
                <w:bCs/>
                <w:sz w:val="18"/>
                <w:szCs w:val="18"/>
              </w:rPr>
            </w:pPr>
            <w:r w:rsidRPr="00AE33E7">
              <w:rPr>
                <w:b/>
                <w:bCs/>
                <w:sz w:val="18"/>
                <w:szCs w:val="18"/>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C8FBC4C" w14:textId="77777777" w:rsidR="003D7E60" w:rsidRPr="00AE33E7" w:rsidRDefault="003D7E60" w:rsidP="0058298D">
            <w:pPr>
              <w:spacing w:after="0" w:line="240" w:lineRule="auto"/>
              <w:jc w:val="center"/>
              <w:rPr>
                <w:b/>
                <w:bCs/>
                <w:sz w:val="18"/>
                <w:szCs w:val="18"/>
              </w:rPr>
            </w:pPr>
            <w:r w:rsidRPr="00AE33E7">
              <w:rPr>
                <w:b/>
                <w:bCs/>
                <w:sz w:val="18"/>
                <w:szCs w:val="18"/>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1376ACF" w14:textId="77777777" w:rsidR="003D7E60" w:rsidRPr="00AE33E7" w:rsidRDefault="003D7E60" w:rsidP="0058298D">
            <w:pPr>
              <w:spacing w:after="0" w:line="240" w:lineRule="auto"/>
              <w:jc w:val="center"/>
              <w:rPr>
                <w:b/>
                <w:bCs/>
                <w:sz w:val="18"/>
                <w:szCs w:val="18"/>
              </w:rPr>
            </w:pPr>
            <w:r w:rsidRPr="00AE33E7">
              <w:rPr>
                <w:b/>
                <w:bCs/>
                <w:sz w:val="18"/>
                <w:szCs w:val="18"/>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6093E58" w14:textId="77777777" w:rsidR="003D7E60" w:rsidRPr="00AE33E7" w:rsidRDefault="003D7E60" w:rsidP="0058298D">
            <w:pPr>
              <w:spacing w:after="0" w:line="240" w:lineRule="auto"/>
              <w:jc w:val="center"/>
              <w:rPr>
                <w:b/>
                <w:bCs/>
                <w:sz w:val="18"/>
                <w:szCs w:val="18"/>
              </w:rPr>
            </w:pPr>
            <w:r w:rsidRPr="00AE33E7">
              <w:rPr>
                <w:b/>
                <w:bCs/>
                <w:sz w:val="18"/>
                <w:szCs w:val="18"/>
              </w:rPr>
              <w:t>2040</w:t>
            </w:r>
          </w:p>
        </w:tc>
      </w:tr>
      <w:tr w:rsidR="003D7E60" w:rsidRPr="00AE33E7" w14:paraId="5B3325E6" w14:textId="77777777" w:rsidTr="006C3FEE">
        <w:trPr>
          <w:trHeight w:val="20"/>
        </w:trPr>
        <w:tc>
          <w:tcPr>
            <w:tcW w:w="226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6F29C5A" w14:textId="77777777" w:rsidR="003D7E60" w:rsidRPr="00AE33E7" w:rsidRDefault="003D7E60" w:rsidP="0058298D">
            <w:pPr>
              <w:spacing w:after="0" w:line="240" w:lineRule="auto"/>
              <w:rPr>
                <w:sz w:val="18"/>
                <w:szCs w:val="18"/>
              </w:rPr>
            </w:pPr>
            <w:r w:rsidRPr="00AE33E7">
              <w:rPr>
                <w:sz w:val="18"/>
                <w:szCs w:val="18"/>
              </w:rPr>
              <w:t>Energia elektryczna</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464E2EB" w14:textId="77777777" w:rsidR="003D7E60" w:rsidRPr="00AE33E7" w:rsidRDefault="003D7E60" w:rsidP="0058298D">
            <w:pPr>
              <w:spacing w:after="0" w:line="240" w:lineRule="auto"/>
              <w:jc w:val="center"/>
              <w:rPr>
                <w:sz w:val="18"/>
                <w:szCs w:val="18"/>
              </w:rPr>
            </w:pPr>
            <w:r w:rsidRPr="00AE33E7">
              <w:rPr>
                <w:sz w:val="18"/>
                <w:szCs w:val="18"/>
              </w:rPr>
              <w:t>-962</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D620A04" w14:textId="77777777" w:rsidR="003D7E60" w:rsidRPr="00AE33E7" w:rsidRDefault="003D7E60" w:rsidP="0058298D">
            <w:pPr>
              <w:spacing w:after="0" w:line="240" w:lineRule="auto"/>
              <w:jc w:val="center"/>
              <w:rPr>
                <w:sz w:val="18"/>
                <w:szCs w:val="18"/>
              </w:rPr>
            </w:pPr>
            <w:r w:rsidRPr="00AE33E7">
              <w:rPr>
                <w:sz w:val="18"/>
                <w:szCs w:val="18"/>
              </w:rPr>
              <w:t>-116</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5272195" w14:textId="77777777" w:rsidR="003D7E60" w:rsidRPr="00AE33E7" w:rsidRDefault="003D7E60" w:rsidP="0058298D">
            <w:pPr>
              <w:spacing w:after="0" w:line="240" w:lineRule="auto"/>
              <w:jc w:val="center"/>
              <w:rPr>
                <w:sz w:val="18"/>
                <w:szCs w:val="18"/>
              </w:rPr>
            </w:pPr>
            <w:r w:rsidRPr="00AE33E7">
              <w:rPr>
                <w:sz w:val="18"/>
                <w:szCs w:val="18"/>
              </w:rPr>
              <w:t>-29</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9401AB6" w14:textId="77777777" w:rsidR="003D7E60" w:rsidRPr="00AE33E7" w:rsidRDefault="003D7E60" w:rsidP="0058298D">
            <w:pPr>
              <w:spacing w:after="0" w:line="240" w:lineRule="auto"/>
              <w:jc w:val="center"/>
              <w:rPr>
                <w:sz w:val="18"/>
                <w:szCs w:val="18"/>
              </w:rPr>
            </w:pPr>
            <w:r w:rsidRPr="00AE33E7">
              <w:rPr>
                <w:sz w:val="18"/>
                <w:szCs w:val="18"/>
              </w:rPr>
              <w:t>129</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4D79D3" w14:textId="77777777" w:rsidR="003D7E60" w:rsidRPr="00AE33E7" w:rsidRDefault="003D7E60" w:rsidP="0058298D">
            <w:pPr>
              <w:spacing w:after="0" w:line="240" w:lineRule="auto"/>
              <w:jc w:val="center"/>
              <w:rPr>
                <w:sz w:val="18"/>
                <w:szCs w:val="18"/>
              </w:rPr>
            </w:pPr>
            <w:r w:rsidRPr="00AE33E7">
              <w:rPr>
                <w:sz w:val="18"/>
                <w:szCs w:val="18"/>
              </w:rPr>
              <w:t>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6479F51" w14:textId="77777777" w:rsidR="003D7E60" w:rsidRPr="00AE33E7" w:rsidRDefault="003D7E60" w:rsidP="0058298D">
            <w:pPr>
              <w:spacing w:after="0" w:line="240" w:lineRule="auto"/>
              <w:jc w:val="center"/>
              <w:rPr>
                <w:sz w:val="18"/>
                <w:szCs w:val="18"/>
              </w:rPr>
            </w:pPr>
            <w:r w:rsidRPr="00AE33E7">
              <w:rPr>
                <w:sz w:val="18"/>
                <w:szCs w:val="18"/>
              </w:rPr>
              <w:t>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4B7D671" w14:textId="77777777" w:rsidR="003D7E60" w:rsidRPr="00AE33E7" w:rsidRDefault="003D7E60" w:rsidP="0058298D">
            <w:pPr>
              <w:spacing w:after="0" w:line="240" w:lineRule="auto"/>
              <w:jc w:val="center"/>
              <w:rPr>
                <w:sz w:val="18"/>
                <w:szCs w:val="18"/>
              </w:rPr>
            </w:pPr>
            <w:r w:rsidRPr="00AE33E7">
              <w:rPr>
                <w:sz w:val="18"/>
                <w:szCs w:val="18"/>
              </w:rPr>
              <w:t>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AA9C17" w14:textId="77777777" w:rsidR="003D7E60" w:rsidRPr="00AE33E7" w:rsidRDefault="003D7E60" w:rsidP="0058298D">
            <w:pPr>
              <w:spacing w:after="0" w:line="240" w:lineRule="auto"/>
              <w:jc w:val="center"/>
              <w:rPr>
                <w:sz w:val="18"/>
                <w:szCs w:val="18"/>
              </w:rPr>
            </w:pPr>
            <w:r w:rsidRPr="00AE33E7">
              <w:rPr>
                <w:sz w:val="18"/>
                <w:szCs w:val="18"/>
              </w:rPr>
              <w:t>0</w:t>
            </w:r>
          </w:p>
        </w:tc>
      </w:tr>
    </w:tbl>
    <w:p w14:paraId="5441D905" w14:textId="77777777" w:rsidR="003D7E60" w:rsidRPr="00C50452" w:rsidRDefault="003D7E60" w:rsidP="006C3FEE">
      <w:pPr>
        <w:pStyle w:val="Legenda"/>
      </w:pPr>
      <w:r w:rsidRPr="00C50452">
        <w:t>znak "-" przed wartością oznacza eksport</w:t>
      </w:r>
    </w:p>
    <w:p w14:paraId="7D2F874E" w14:textId="77777777" w:rsidR="003D7E60" w:rsidRPr="00C50452" w:rsidRDefault="003D7E60" w:rsidP="006C3FEE">
      <w:pPr>
        <w:pStyle w:val="Legenda"/>
      </w:pPr>
      <w:r w:rsidRPr="00C50452">
        <w:t>znak "+" przed wartością oznacza import</w:t>
      </w:r>
    </w:p>
    <w:p w14:paraId="2366AA28" w14:textId="26834A1B" w:rsidR="003D7E60" w:rsidRPr="00C50452" w:rsidRDefault="003D7E60" w:rsidP="006C3FEE">
      <w:pPr>
        <w:pStyle w:val="Legenda"/>
      </w:pPr>
      <w:r w:rsidRPr="00C50452">
        <w:t>Źródło: Opracowanie własne ARE SA (MESSAGE-PL), E</w:t>
      </w:r>
      <w:r w:rsidR="006C3FEE" w:rsidRPr="00C50452">
        <w:t>urostat</w:t>
      </w:r>
    </w:p>
    <w:p w14:paraId="349A8CE2" w14:textId="77777777" w:rsidR="003D7E60" w:rsidRDefault="003D7E60" w:rsidP="003D7E60">
      <w:pPr>
        <w:rPr>
          <w:sz w:val="24"/>
        </w:rPr>
      </w:pPr>
    </w:p>
    <w:p w14:paraId="281B9777" w14:textId="7DE6BA9D" w:rsidR="003D7E60" w:rsidRDefault="003D7E60" w:rsidP="006C3FEE">
      <w:r>
        <w:t xml:space="preserve">W tabeli </w:t>
      </w:r>
      <w:r w:rsidR="006C3FEE">
        <w:t>poniżej</w:t>
      </w:r>
      <w:r>
        <w:t xml:space="preserve"> zestawiono stan obecny oraz prognozy w zakresie importu netto pozostałych nośników energii. Z zaprezentowanych danych wynika konieczność istotnego zwiększenia importu ropy naftowej i gazu ziemnego w przyszłości. Negatywną konsekwencją zwiększenia udziału gazu w krajowej strukturze zużycia energii w ramach realizowanej polityki klimatyczno-energetycznej jest pogorszenie warunków samowystarczalności energetycznej. Wyzwaniem w najbliższych latach będzie dywersyfikacja źródeł dostaw tego surowca, w celu zmniejszenia stopnia uzależnienia od dostaw z jednego kierunku. Podobna sytuacja ma miejsce w przypadku ropy naftowej, gdzie niemalże 100% importowanej ropy pochodzi od jednego dostawcy (spoza UE). W zakresie dywersyfikacji dostaw ropy naftowej możliwości są dużo bardziej ograniczone. Scenariusz odniesienia</w:t>
      </w:r>
      <w:r w:rsidR="004079EF">
        <w:t xml:space="preserve"> </w:t>
      </w:r>
      <w:r>
        <w:t>uwzględnia rozbudowę Terminala Naftowego w Gdańsku przewidującą</w:t>
      </w:r>
      <w:r w:rsidRPr="00E6521C">
        <w:t xml:space="preserve"> wykonanie </w:t>
      </w:r>
      <w:r>
        <w:t xml:space="preserve">dodatkowych pięciu </w:t>
      </w:r>
      <w:r w:rsidRPr="00E6521C">
        <w:t>zbiorników magazynowych ropy naftowej wraz z infrastrukturą technologicz</w:t>
      </w:r>
      <w:r>
        <w:t xml:space="preserve">ną niezbędną do ich użytkowania o pojemności </w:t>
      </w:r>
      <w:r w:rsidRPr="00E6521C">
        <w:t xml:space="preserve">362 tys. </w:t>
      </w:r>
      <w:r w:rsidR="004079EF">
        <w:t>m</w:t>
      </w:r>
      <w:r w:rsidR="004079EF" w:rsidRPr="004079EF">
        <w:rPr>
          <w:vertAlign w:val="superscript"/>
        </w:rPr>
        <w:t>3</w:t>
      </w:r>
      <w:r w:rsidRPr="00E6521C">
        <w:t>.</w:t>
      </w:r>
      <w:r>
        <w:t xml:space="preserve"> (przewidywany termin zakończenia inwestycji to koniec 2020 r.) oraz budowę drug</w:t>
      </w:r>
      <w:r w:rsidR="004079EF">
        <w:t>iej nitki Ropociągu Pomorskiego.</w:t>
      </w:r>
    </w:p>
    <w:p w14:paraId="458E7025" w14:textId="77777777" w:rsidR="003D7E60" w:rsidRDefault="003D7E60" w:rsidP="004079EF">
      <w:pPr>
        <w:pStyle w:val="odstp"/>
      </w:pPr>
    </w:p>
    <w:p w14:paraId="047112F6" w14:textId="587B6CDA" w:rsidR="003D7E60" w:rsidRPr="001D0D1F" w:rsidRDefault="004079EF" w:rsidP="004079EF">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49</w:t>
      </w:r>
      <w:r w:rsidR="00A136FF">
        <w:rPr>
          <w:noProof/>
        </w:rPr>
        <w:fldChar w:fldCharType="end"/>
      </w:r>
      <w:r>
        <w:t xml:space="preserve">. </w:t>
      </w:r>
      <w:r w:rsidR="003D7E60" w:rsidRPr="001D0D1F">
        <w:t>Saldo importowo-eksportowe netto [ktoe]</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3D7E60" w:rsidRPr="00174489" w14:paraId="1DDED423" w14:textId="77777777" w:rsidTr="004079EF">
        <w:trPr>
          <w:trHeight w:val="20"/>
        </w:trPr>
        <w:tc>
          <w:tcPr>
            <w:tcW w:w="226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0F120D7" w14:textId="77777777" w:rsidR="003D7E60" w:rsidRPr="00174489" w:rsidRDefault="003D7E60" w:rsidP="0058298D">
            <w:pPr>
              <w:spacing w:after="0" w:line="240" w:lineRule="auto"/>
              <w:rPr>
                <w:sz w:val="16"/>
                <w:szCs w:val="16"/>
              </w:rPr>
            </w:pPr>
            <w:r w:rsidRPr="00174489">
              <w:rPr>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D8597CC" w14:textId="77777777" w:rsidR="003D7E60" w:rsidRPr="00174489" w:rsidRDefault="003D7E60" w:rsidP="0058298D">
            <w:pPr>
              <w:spacing w:after="0" w:line="240" w:lineRule="auto"/>
              <w:jc w:val="center"/>
              <w:rPr>
                <w:b/>
                <w:bCs/>
                <w:sz w:val="16"/>
                <w:szCs w:val="16"/>
              </w:rPr>
            </w:pPr>
            <w:r w:rsidRPr="00174489">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91D2FB9" w14:textId="77777777" w:rsidR="003D7E60" w:rsidRPr="00174489" w:rsidRDefault="003D7E60" w:rsidP="0058298D">
            <w:pPr>
              <w:spacing w:after="0" w:line="240" w:lineRule="auto"/>
              <w:jc w:val="center"/>
              <w:rPr>
                <w:b/>
                <w:bCs/>
                <w:sz w:val="16"/>
                <w:szCs w:val="16"/>
              </w:rPr>
            </w:pPr>
            <w:r w:rsidRPr="00174489">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FBC9D80" w14:textId="77777777" w:rsidR="003D7E60" w:rsidRPr="00174489" w:rsidRDefault="003D7E60" w:rsidP="0058298D">
            <w:pPr>
              <w:spacing w:after="0" w:line="240" w:lineRule="auto"/>
              <w:jc w:val="center"/>
              <w:rPr>
                <w:b/>
                <w:bCs/>
                <w:sz w:val="16"/>
                <w:szCs w:val="16"/>
              </w:rPr>
            </w:pPr>
            <w:r w:rsidRPr="00174489">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1F33AC7" w14:textId="77777777" w:rsidR="003D7E60" w:rsidRPr="00174489" w:rsidRDefault="003D7E60" w:rsidP="0058298D">
            <w:pPr>
              <w:spacing w:after="0" w:line="240" w:lineRule="auto"/>
              <w:jc w:val="center"/>
              <w:rPr>
                <w:b/>
                <w:bCs/>
                <w:sz w:val="16"/>
                <w:szCs w:val="16"/>
              </w:rPr>
            </w:pPr>
            <w:r w:rsidRPr="00174489">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22A0C2" w14:textId="77777777" w:rsidR="003D7E60" w:rsidRPr="00174489" w:rsidRDefault="003D7E60" w:rsidP="0058298D">
            <w:pPr>
              <w:spacing w:after="0" w:line="240" w:lineRule="auto"/>
              <w:jc w:val="center"/>
              <w:rPr>
                <w:b/>
                <w:bCs/>
                <w:sz w:val="16"/>
                <w:szCs w:val="16"/>
              </w:rPr>
            </w:pPr>
            <w:r w:rsidRPr="00174489">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A7E22B9" w14:textId="77777777" w:rsidR="003D7E60" w:rsidRPr="00174489" w:rsidRDefault="003D7E60" w:rsidP="0058298D">
            <w:pPr>
              <w:spacing w:after="0" w:line="240" w:lineRule="auto"/>
              <w:jc w:val="center"/>
              <w:rPr>
                <w:b/>
                <w:bCs/>
                <w:sz w:val="16"/>
                <w:szCs w:val="16"/>
              </w:rPr>
            </w:pPr>
            <w:r w:rsidRPr="00174489">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406E182" w14:textId="77777777" w:rsidR="003D7E60" w:rsidRPr="00174489" w:rsidRDefault="003D7E60" w:rsidP="0058298D">
            <w:pPr>
              <w:spacing w:after="0" w:line="240" w:lineRule="auto"/>
              <w:jc w:val="center"/>
              <w:rPr>
                <w:b/>
                <w:bCs/>
                <w:sz w:val="16"/>
                <w:szCs w:val="16"/>
              </w:rPr>
            </w:pPr>
            <w:r w:rsidRPr="00174489">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7060AF2" w14:textId="77777777" w:rsidR="003D7E60" w:rsidRPr="00174489" w:rsidRDefault="003D7E60" w:rsidP="0058298D">
            <w:pPr>
              <w:spacing w:after="0" w:line="240" w:lineRule="auto"/>
              <w:jc w:val="center"/>
              <w:rPr>
                <w:b/>
                <w:bCs/>
                <w:sz w:val="16"/>
                <w:szCs w:val="16"/>
              </w:rPr>
            </w:pPr>
            <w:r w:rsidRPr="00174489">
              <w:rPr>
                <w:b/>
                <w:bCs/>
                <w:sz w:val="16"/>
                <w:szCs w:val="16"/>
              </w:rPr>
              <w:t>2040</w:t>
            </w:r>
          </w:p>
        </w:tc>
      </w:tr>
      <w:tr w:rsidR="003D7E60" w:rsidRPr="00174489" w14:paraId="052AB5AC"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87CFD9D" w14:textId="77777777" w:rsidR="003D7E60" w:rsidRPr="00174489" w:rsidRDefault="003D7E60" w:rsidP="0058298D">
            <w:pPr>
              <w:spacing w:after="0" w:line="240" w:lineRule="auto"/>
              <w:rPr>
                <w:sz w:val="16"/>
                <w:szCs w:val="16"/>
              </w:rPr>
            </w:pPr>
            <w:r w:rsidRPr="00174489">
              <w:rPr>
                <w:sz w:val="16"/>
                <w:szCs w:val="16"/>
              </w:rPr>
              <w:t>Węgiel kamienny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E1A1AAB" w14:textId="77777777" w:rsidR="003D7E60" w:rsidRPr="00174489" w:rsidRDefault="003D7E60" w:rsidP="0058298D">
            <w:pPr>
              <w:spacing w:after="0" w:line="240" w:lineRule="auto"/>
              <w:jc w:val="center"/>
              <w:rPr>
                <w:sz w:val="16"/>
                <w:szCs w:val="16"/>
              </w:rPr>
            </w:pPr>
            <w:r w:rsidRPr="00174489">
              <w:rPr>
                <w:sz w:val="16"/>
                <w:szCs w:val="16"/>
              </w:rPr>
              <w:t>-8 161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A7DF987" w14:textId="77777777" w:rsidR="003D7E60" w:rsidRPr="00174489" w:rsidRDefault="003D7E60" w:rsidP="0058298D">
            <w:pPr>
              <w:spacing w:after="0" w:line="240" w:lineRule="auto"/>
              <w:jc w:val="center"/>
              <w:rPr>
                <w:sz w:val="16"/>
                <w:szCs w:val="16"/>
              </w:rPr>
            </w:pPr>
            <w:r w:rsidRPr="00174489">
              <w:rPr>
                <w:sz w:val="16"/>
                <w:szCs w:val="16"/>
              </w:rPr>
              <w:t>489</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DDA56A2" w14:textId="77777777" w:rsidR="003D7E60" w:rsidRPr="00174489" w:rsidRDefault="003D7E60" w:rsidP="0058298D">
            <w:pPr>
              <w:spacing w:after="0" w:line="240" w:lineRule="auto"/>
              <w:jc w:val="center"/>
              <w:rPr>
                <w:sz w:val="16"/>
                <w:szCs w:val="16"/>
              </w:rPr>
            </w:pPr>
            <w:r w:rsidRPr="00174489">
              <w:rPr>
                <w:sz w:val="16"/>
                <w:szCs w:val="16"/>
              </w:rPr>
              <w:t>-1 588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3A4D3B" w14:textId="77777777" w:rsidR="003D7E60" w:rsidRPr="00174489" w:rsidRDefault="003D7E60" w:rsidP="0058298D">
            <w:pPr>
              <w:spacing w:after="0" w:line="240" w:lineRule="auto"/>
              <w:jc w:val="center"/>
              <w:rPr>
                <w:sz w:val="16"/>
                <w:szCs w:val="16"/>
              </w:rPr>
            </w:pPr>
            <w:r w:rsidRPr="00174489">
              <w:rPr>
                <w:sz w:val="16"/>
                <w:szCs w:val="16"/>
              </w:rPr>
              <w:t>-382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B1BC1B" w14:textId="77777777" w:rsidR="003D7E60" w:rsidRPr="00174489" w:rsidRDefault="003D7E60" w:rsidP="0058298D">
            <w:pPr>
              <w:spacing w:after="0" w:line="240" w:lineRule="auto"/>
              <w:jc w:val="center"/>
              <w:rPr>
                <w:sz w:val="16"/>
                <w:szCs w:val="16"/>
              </w:rPr>
            </w:pPr>
            <w:r w:rsidRPr="00174489">
              <w:rPr>
                <w:sz w:val="16"/>
                <w:szCs w:val="16"/>
              </w:rPr>
              <w:t>-315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8A3253" w14:textId="77777777" w:rsidR="003D7E60" w:rsidRPr="00174489" w:rsidRDefault="003D7E60" w:rsidP="0058298D">
            <w:pPr>
              <w:spacing w:after="0" w:line="240" w:lineRule="auto"/>
              <w:jc w:val="center"/>
              <w:rPr>
                <w:sz w:val="16"/>
                <w:szCs w:val="16"/>
              </w:rPr>
            </w:pPr>
            <w:r w:rsidRPr="00174489">
              <w:rPr>
                <w:sz w:val="16"/>
                <w:szCs w:val="16"/>
              </w:rPr>
              <w:t>-240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B95DD1" w14:textId="77777777" w:rsidR="003D7E60" w:rsidRPr="00174489" w:rsidRDefault="003D7E60" w:rsidP="0058298D">
            <w:pPr>
              <w:spacing w:after="0" w:line="240" w:lineRule="auto"/>
              <w:jc w:val="center"/>
              <w:rPr>
                <w:sz w:val="16"/>
                <w:szCs w:val="16"/>
              </w:rPr>
            </w:pPr>
            <w:r w:rsidRPr="00174489">
              <w:rPr>
                <w:sz w:val="16"/>
                <w:szCs w:val="16"/>
              </w:rPr>
              <w:t>-755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50CF3A" w14:textId="77777777" w:rsidR="003D7E60" w:rsidRPr="00174489" w:rsidRDefault="003D7E60" w:rsidP="0058298D">
            <w:pPr>
              <w:spacing w:after="0" w:line="240" w:lineRule="auto"/>
              <w:jc w:val="center"/>
              <w:rPr>
                <w:sz w:val="16"/>
                <w:szCs w:val="16"/>
              </w:rPr>
            </w:pPr>
            <w:r w:rsidRPr="00174489">
              <w:rPr>
                <w:sz w:val="16"/>
                <w:szCs w:val="16"/>
              </w:rPr>
              <w:t>-1 019</w:t>
            </w:r>
          </w:p>
        </w:tc>
      </w:tr>
      <w:tr w:rsidR="003D7E60" w:rsidRPr="00174489" w14:paraId="06B9FB9B"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288338B" w14:textId="77777777" w:rsidR="003D7E60" w:rsidRPr="00174489" w:rsidRDefault="003D7E60" w:rsidP="0058298D">
            <w:pPr>
              <w:spacing w:after="0" w:line="240" w:lineRule="auto"/>
              <w:rPr>
                <w:sz w:val="16"/>
                <w:szCs w:val="16"/>
              </w:rPr>
            </w:pPr>
            <w:r w:rsidRPr="00174489">
              <w:rPr>
                <w:sz w:val="16"/>
                <w:szCs w:val="16"/>
              </w:rPr>
              <w:t>Węgiel koksujący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E2E2DD7" w14:textId="77777777" w:rsidR="003D7E60" w:rsidRPr="00174489" w:rsidRDefault="003D7E60" w:rsidP="0058298D">
            <w:pPr>
              <w:spacing w:after="0" w:line="240" w:lineRule="auto"/>
              <w:jc w:val="center"/>
              <w:rPr>
                <w:sz w:val="16"/>
                <w:szCs w:val="16"/>
              </w:rPr>
            </w:pPr>
            <w:r w:rsidRPr="00174489">
              <w:rPr>
                <w:sz w:val="16"/>
                <w:szCs w:val="16"/>
              </w:rPr>
              <w:t>-1 801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A182D8" w14:textId="77777777" w:rsidR="003D7E60" w:rsidRPr="00174489" w:rsidRDefault="003D7E60" w:rsidP="0058298D">
            <w:pPr>
              <w:spacing w:after="0" w:line="240" w:lineRule="auto"/>
              <w:jc w:val="center"/>
              <w:rPr>
                <w:sz w:val="16"/>
                <w:szCs w:val="16"/>
              </w:rPr>
            </w:pPr>
            <w:r w:rsidRPr="00174489">
              <w:rPr>
                <w:sz w:val="16"/>
                <w:szCs w:val="16"/>
              </w:rPr>
              <w:t>944</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258E55" w14:textId="77777777" w:rsidR="003D7E60" w:rsidRPr="00174489" w:rsidRDefault="003D7E60" w:rsidP="0058298D">
            <w:pPr>
              <w:spacing w:after="0" w:line="240" w:lineRule="auto"/>
              <w:jc w:val="center"/>
              <w:rPr>
                <w:sz w:val="16"/>
                <w:szCs w:val="16"/>
              </w:rPr>
            </w:pPr>
            <w:r w:rsidRPr="00174489">
              <w:rPr>
                <w:sz w:val="16"/>
                <w:szCs w:val="16"/>
              </w:rPr>
              <w:t>275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D22201" w14:textId="77777777" w:rsidR="003D7E60" w:rsidRPr="00174489" w:rsidRDefault="003D7E60" w:rsidP="0058298D">
            <w:pPr>
              <w:spacing w:after="0" w:line="240" w:lineRule="auto"/>
              <w:jc w:val="center"/>
              <w:rPr>
                <w:sz w:val="16"/>
                <w:szCs w:val="16"/>
              </w:rPr>
            </w:pPr>
            <w:r w:rsidRPr="00174489">
              <w:rPr>
                <w:sz w:val="16"/>
                <w:szCs w:val="16"/>
              </w:rPr>
              <w:t>57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6F5302" w14:textId="77777777" w:rsidR="003D7E60" w:rsidRPr="00174489" w:rsidRDefault="003D7E60" w:rsidP="0058298D">
            <w:pPr>
              <w:spacing w:after="0" w:line="240" w:lineRule="auto"/>
              <w:jc w:val="center"/>
              <w:rPr>
                <w:sz w:val="16"/>
                <w:szCs w:val="16"/>
              </w:rPr>
            </w:pPr>
            <w:r w:rsidRPr="00174489">
              <w:rPr>
                <w:sz w:val="16"/>
                <w:szCs w:val="16"/>
              </w:rPr>
              <w:t>148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D05AF9" w14:textId="77777777" w:rsidR="003D7E60" w:rsidRPr="00174489" w:rsidRDefault="003D7E60" w:rsidP="0058298D">
            <w:pPr>
              <w:spacing w:after="0" w:line="240" w:lineRule="auto"/>
              <w:jc w:val="center"/>
              <w:rPr>
                <w:sz w:val="16"/>
                <w:szCs w:val="16"/>
              </w:rPr>
            </w:pPr>
            <w:r w:rsidRPr="00174489">
              <w:rPr>
                <w:sz w:val="16"/>
                <w:szCs w:val="16"/>
              </w:rPr>
              <w:t>223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33F0E34" w14:textId="77777777" w:rsidR="003D7E60" w:rsidRPr="00174489" w:rsidRDefault="003D7E60" w:rsidP="0058298D">
            <w:pPr>
              <w:spacing w:after="0" w:line="240" w:lineRule="auto"/>
              <w:jc w:val="center"/>
              <w:rPr>
                <w:sz w:val="16"/>
                <w:szCs w:val="16"/>
              </w:rPr>
            </w:pPr>
            <w:r w:rsidRPr="00174489">
              <w:rPr>
                <w:sz w:val="16"/>
                <w:szCs w:val="16"/>
              </w:rPr>
              <w:t>286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108B3A" w14:textId="77777777" w:rsidR="003D7E60" w:rsidRPr="00174489" w:rsidRDefault="003D7E60" w:rsidP="0058298D">
            <w:pPr>
              <w:spacing w:after="0" w:line="240" w:lineRule="auto"/>
              <w:jc w:val="center"/>
              <w:rPr>
                <w:sz w:val="16"/>
                <w:szCs w:val="16"/>
              </w:rPr>
            </w:pPr>
            <w:r w:rsidRPr="00174489">
              <w:rPr>
                <w:sz w:val="16"/>
                <w:szCs w:val="16"/>
              </w:rPr>
              <w:t>342</w:t>
            </w:r>
          </w:p>
        </w:tc>
      </w:tr>
      <w:tr w:rsidR="003D7E60" w:rsidRPr="00174489" w14:paraId="68F8542E"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7F61106" w14:textId="77777777" w:rsidR="003D7E60" w:rsidRPr="00174489" w:rsidRDefault="003D7E60" w:rsidP="0058298D">
            <w:pPr>
              <w:spacing w:after="0" w:line="240" w:lineRule="auto"/>
              <w:rPr>
                <w:sz w:val="16"/>
                <w:szCs w:val="16"/>
              </w:rPr>
            </w:pPr>
            <w:r w:rsidRPr="00174489">
              <w:rPr>
                <w:sz w:val="16"/>
                <w:szCs w:val="16"/>
              </w:rPr>
              <w:t>Koks</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F7D0FF" w14:textId="77777777" w:rsidR="003D7E60" w:rsidRPr="00174489" w:rsidRDefault="003D7E60" w:rsidP="0058298D">
            <w:pPr>
              <w:spacing w:after="0" w:line="240" w:lineRule="auto"/>
              <w:jc w:val="center"/>
              <w:rPr>
                <w:sz w:val="16"/>
                <w:szCs w:val="16"/>
              </w:rPr>
            </w:pPr>
            <w:r w:rsidRPr="00174489">
              <w:rPr>
                <w:sz w:val="16"/>
                <w:szCs w:val="16"/>
              </w:rPr>
              <w:t>-3 068</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F199ADC" w14:textId="77777777" w:rsidR="003D7E60" w:rsidRPr="00174489" w:rsidRDefault="003D7E60" w:rsidP="0058298D">
            <w:pPr>
              <w:spacing w:after="0" w:line="240" w:lineRule="auto"/>
              <w:jc w:val="center"/>
              <w:rPr>
                <w:sz w:val="16"/>
                <w:szCs w:val="16"/>
              </w:rPr>
            </w:pPr>
            <w:r w:rsidRPr="00174489">
              <w:rPr>
                <w:sz w:val="16"/>
                <w:szCs w:val="16"/>
              </w:rPr>
              <w:t>-4 227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56A3B2" w14:textId="77777777" w:rsidR="003D7E60" w:rsidRPr="00174489" w:rsidRDefault="003D7E60" w:rsidP="0058298D">
            <w:pPr>
              <w:spacing w:after="0" w:line="240" w:lineRule="auto"/>
              <w:jc w:val="center"/>
              <w:rPr>
                <w:sz w:val="16"/>
                <w:szCs w:val="16"/>
              </w:rPr>
            </w:pPr>
            <w:r w:rsidRPr="00174489">
              <w:rPr>
                <w:sz w:val="16"/>
                <w:szCs w:val="16"/>
              </w:rPr>
              <w:t>-4 333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D298DE" w14:textId="77777777" w:rsidR="003D7E60" w:rsidRPr="00174489" w:rsidRDefault="003D7E60" w:rsidP="0058298D">
            <w:pPr>
              <w:spacing w:after="0" w:line="240" w:lineRule="auto"/>
              <w:jc w:val="center"/>
              <w:rPr>
                <w:sz w:val="16"/>
                <w:szCs w:val="16"/>
              </w:rPr>
            </w:pPr>
            <w:r w:rsidRPr="00174489">
              <w:rPr>
                <w:sz w:val="16"/>
                <w:szCs w:val="16"/>
              </w:rPr>
              <w:t>-4 597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3F2EC6" w14:textId="77777777" w:rsidR="003D7E60" w:rsidRPr="00174489" w:rsidRDefault="003D7E60" w:rsidP="0058298D">
            <w:pPr>
              <w:spacing w:after="0" w:line="240" w:lineRule="auto"/>
              <w:jc w:val="center"/>
              <w:rPr>
                <w:sz w:val="16"/>
                <w:szCs w:val="16"/>
              </w:rPr>
            </w:pPr>
            <w:r w:rsidRPr="00174489">
              <w:rPr>
                <w:sz w:val="16"/>
                <w:szCs w:val="16"/>
              </w:rPr>
              <w:t>-4 759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F24FA0" w14:textId="77777777" w:rsidR="003D7E60" w:rsidRPr="00174489" w:rsidRDefault="003D7E60" w:rsidP="0058298D">
            <w:pPr>
              <w:spacing w:after="0" w:line="240" w:lineRule="auto"/>
              <w:jc w:val="center"/>
              <w:rPr>
                <w:sz w:val="16"/>
                <w:szCs w:val="16"/>
              </w:rPr>
            </w:pPr>
            <w:r w:rsidRPr="00174489">
              <w:rPr>
                <w:sz w:val="16"/>
                <w:szCs w:val="16"/>
              </w:rPr>
              <w:t>-4 893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0E583F8" w14:textId="77777777" w:rsidR="003D7E60" w:rsidRPr="00174489" w:rsidRDefault="003D7E60" w:rsidP="0058298D">
            <w:pPr>
              <w:spacing w:after="0" w:line="240" w:lineRule="auto"/>
              <w:jc w:val="center"/>
              <w:rPr>
                <w:sz w:val="16"/>
                <w:szCs w:val="16"/>
              </w:rPr>
            </w:pPr>
            <w:r w:rsidRPr="00174489">
              <w:rPr>
                <w:sz w:val="16"/>
                <w:szCs w:val="16"/>
              </w:rPr>
              <w:t>-5 006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0048894" w14:textId="77777777" w:rsidR="003D7E60" w:rsidRPr="00174489" w:rsidRDefault="003D7E60" w:rsidP="0058298D">
            <w:pPr>
              <w:spacing w:after="0" w:line="240" w:lineRule="auto"/>
              <w:jc w:val="center"/>
              <w:rPr>
                <w:sz w:val="16"/>
                <w:szCs w:val="16"/>
              </w:rPr>
            </w:pPr>
            <w:r w:rsidRPr="00174489">
              <w:rPr>
                <w:sz w:val="16"/>
                <w:szCs w:val="16"/>
              </w:rPr>
              <w:t>-5 105</w:t>
            </w:r>
          </w:p>
        </w:tc>
      </w:tr>
      <w:tr w:rsidR="003D7E60" w:rsidRPr="00174489" w14:paraId="421AD209"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9C24E51" w14:textId="77777777" w:rsidR="003D7E60" w:rsidRPr="00174489" w:rsidRDefault="003D7E60" w:rsidP="0058298D">
            <w:pPr>
              <w:spacing w:after="0" w:line="240" w:lineRule="auto"/>
              <w:rPr>
                <w:sz w:val="16"/>
                <w:szCs w:val="16"/>
              </w:rPr>
            </w:pPr>
            <w:r w:rsidRPr="00174489">
              <w:rPr>
                <w:sz w:val="16"/>
                <w:szCs w:val="16"/>
              </w:rPr>
              <w:t xml:space="preserve">Węgiel brunatny </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E433897" w14:textId="77777777" w:rsidR="003D7E60" w:rsidRPr="00174489" w:rsidRDefault="003D7E60" w:rsidP="0058298D">
            <w:pPr>
              <w:spacing w:after="0" w:line="240" w:lineRule="auto"/>
              <w:jc w:val="center"/>
              <w:rPr>
                <w:sz w:val="16"/>
                <w:szCs w:val="16"/>
              </w:rPr>
            </w:pPr>
            <w:r w:rsidRPr="00174489">
              <w:rPr>
                <w:sz w:val="16"/>
                <w:szCs w:val="16"/>
              </w:rPr>
              <w:t>-2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3DED76B" w14:textId="77777777" w:rsidR="003D7E60" w:rsidRPr="00174489" w:rsidRDefault="003D7E60" w:rsidP="0058298D">
            <w:pPr>
              <w:spacing w:after="0" w:line="240" w:lineRule="auto"/>
              <w:jc w:val="center"/>
              <w:rPr>
                <w:sz w:val="16"/>
                <w:szCs w:val="16"/>
              </w:rPr>
            </w:pPr>
            <w:r w:rsidRPr="00174489">
              <w:rPr>
                <w:sz w:val="16"/>
                <w:szCs w:val="16"/>
              </w:rPr>
              <w:t>-19</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6FAE031" w14:textId="77777777" w:rsidR="003D7E60" w:rsidRPr="00174489" w:rsidRDefault="003D7E60" w:rsidP="0058298D">
            <w:pPr>
              <w:spacing w:after="0" w:line="240" w:lineRule="auto"/>
              <w:jc w:val="center"/>
              <w:rPr>
                <w:sz w:val="16"/>
                <w:szCs w:val="16"/>
              </w:rPr>
            </w:pPr>
            <w:r w:rsidRPr="00174489">
              <w:rPr>
                <w:sz w:val="16"/>
                <w:szCs w:val="16"/>
              </w:rPr>
              <w:t>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7773BF" w14:textId="77777777" w:rsidR="003D7E60" w:rsidRPr="00174489" w:rsidRDefault="003D7E60" w:rsidP="0058298D">
            <w:pPr>
              <w:spacing w:after="0" w:line="240" w:lineRule="auto"/>
              <w:jc w:val="center"/>
              <w:rPr>
                <w:sz w:val="16"/>
                <w:szCs w:val="16"/>
              </w:rPr>
            </w:pPr>
            <w:r w:rsidRPr="00174489">
              <w:rPr>
                <w:sz w:val="16"/>
                <w:szCs w:val="16"/>
              </w:rPr>
              <w:t>14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A025DA" w14:textId="77777777" w:rsidR="003D7E60" w:rsidRPr="00174489" w:rsidRDefault="003D7E60" w:rsidP="0058298D">
            <w:pPr>
              <w:spacing w:after="0" w:line="240" w:lineRule="auto"/>
              <w:jc w:val="center"/>
              <w:rPr>
                <w:sz w:val="16"/>
                <w:szCs w:val="16"/>
              </w:rPr>
            </w:pPr>
            <w:r w:rsidRPr="00174489">
              <w:rPr>
                <w:sz w:val="16"/>
                <w:szCs w:val="16"/>
              </w:rPr>
              <w:t>14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D8F043" w14:textId="77777777" w:rsidR="003D7E60" w:rsidRPr="00174489" w:rsidRDefault="003D7E60" w:rsidP="0058298D">
            <w:pPr>
              <w:spacing w:after="0" w:line="240" w:lineRule="auto"/>
              <w:jc w:val="center"/>
              <w:rPr>
                <w:sz w:val="16"/>
                <w:szCs w:val="16"/>
              </w:rPr>
            </w:pPr>
            <w:r w:rsidRPr="00174489">
              <w:rPr>
                <w:sz w:val="16"/>
                <w:szCs w:val="16"/>
              </w:rPr>
              <w:t>14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8632E6" w14:textId="77777777" w:rsidR="003D7E60" w:rsidRPr="00174489" w:rsidRDefault="003D7E60" w:rsidP="0058298D">
            <w:pPr>
              <w:spacing w:after="0" w:line="240" w:lineRule="auto"/>
              <w:jc w:val="center"/>
              <w:rPr>
                <w:sz w:val="16"/>
                <w:szCs w:val="16"/>
              </w:rPr>
            </w:pPr>
            <w:r w:rsidRPr="00174489">
              <w:rPr>
                <w:sz w:val="16"/>
                <w:szCs w:val="16"/>
              </w:rPr>
              <w:t>11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5B856F" w14:textId="77777777" w:rsidR="003D7E60" w:rsidRPr="00174489" w:rsidRDefault="003D7E60" w:rsidP="0058298D">
            <w:pPr>
              <w:spacing w:after="0" w:line="240" w:lineRule="auto"/>
              <w:jc w:val="center"/>
              <w:rPr>
                <w:sz w:val="16"/>
                <w:szCs w:val="16"/>
              </w:rPr>
            </w:pPr>
            <w:r w:rsidRPr="00174489">
              <w:rPr>
                <w:sz w:val="16"/>
                <w:szCs w:val="16"/>
              </w:rPr>
              <w:t>4</w:t>
            </w:r>
          </w:p>
        </w:tc>
      </w:tr>
      <w:tr w:rsidR="003D7E60" w:rsidRPr="00174489" w14:paraId="3559E877"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9F86D87" w14:textId="77777777" w:rsidR="003D7E60" w:rsidRPr="00174489" w:rsidRDefault="003D7E60" w:rsidP="0058298D">
            <w:pPr>
              <w:spacing w:after="0" w:line="240" w:lineRule="auto"/>
              <w:rPr>
                <w:sz w:val="16"/>
                <w:szCs w:val="16"/>
              </w:rPr>
            </w:pPr>
            <w:r w:rsidRPr="00174489">
              <w:rPr>
                <w:sz w:val="16"/>
                <w:szCs w:val="16"/>
              </w:rPr>
              <w:t>Ropa naftowa</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A8E87BE" w14:textId="77777777" w:rsidR="003D7E60" w:rsidRPr="00174489" w:rsidRDefault="003D7E60" w:rsidP="0058298D">
            <w:pPr>
              <w:spacing w:after="0" w:line="240" w:lineRule="auto"/>
              <w:jc w:val="center"/>
              <w:rPr>
                <w:sz w:val="16"/>
                <w:szCs w:val="16"/>
              </w:rPr>
            </w:pPr>
            <w:r w:rsidRPr="00174489">
              <w:rPr>
                <w:sz w:val="16"/>
                <w:szCs w:val="16"/>
              </w:rPr>
              <w:t>17 751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8FA6A99" w14:textId="77777777" w:rsidR="003D7E60" w:rsidRPr="00174489" w:rsidRDefault="003D7E60" w:rsidP="0058298D">
            <w:pPr>
              <w:spacing w:after="0" w:line="240" w:lineRule="auto"/>
              <w:jc w:val="center"/>
              <w:rPr>
                <w:sz w:val="16"/>
                <w:szCs w:val="16"/>
              </w:rPr>
            </w:pPr>
            <w:r w:rsidRPr="00174489">
              <w:rPr>
                <w:sz w:val="16"/>
                <w:szCs w:val="16"/>
              </w:rPr>
              <w:t>22 491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9D862F9" w14:textId="77777777" w:rsidR="003D7E60" w:rsidRPr="00174489" w:rsidRDefault="003D7E60" w:rsidP="0058298D">
            <w:pPr>
              <w:spacing w:after="0" w:line="240" w:lineRule="auto"/>
              <w:jc w:val="center"/>
              <w:rPr>
                <w:sz w:val="16"/>
                <w:szCs w:val="16"/>
              </w:rPr>
            </w:pPr>
            <w:r w:rsidRPr="00174489">
              <w:rPr>
                <w:sz w:val="16"/>
                <w:szCs w:val="16"/>
              </w:rPr>
              <w:t>26 103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59B9CE" w14:textId="77777777" w:rsidR="003D7E60" w:rsidRPr="00174489" w:rsidRDefault="003D7E60" w:rsidP="0058298D">
            <w:pPr>
              <w:spacing w:after="0" w:line="240" w:lineRule="auto"/>
              <w:jc w:val="center"/>
              <w:rPr>
                <w:sz w:val="16"/>
                <w:szCs w:val="16"/>
              </w:rPr>
            </w:pPr>
            <w:r w:rsidRPr="00174489">
              <w:rPr>
                <w:sz w:val="16"/>
                <w:szCs w:val="16"/>
              </w:rPr>
              <w:t>27 363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39FB63" w14:textId="77777777" w:rsidR="003D7E60" w:rsidRPr="00174489" w:rsidRDefault="003D7E60" w:rsidP="0058298D">
            <w:pPr>
              <w:spacing w:after="0" w:line="240" w:lineRule="auto"/>
              <w:jc w:val="center"/>
              <w:rPr>
                <w:sz w:val="16"/>
                <w:szCs w:val="16"/>
              </w:rPr>
            </w:pPr>
            <w:r w:rsidRPr="00174489">
              <w:rPr>
                <w:sz w:val="16"/>
                <w:szCs w:val="16"/>
              </w:rPr>
              <w:t>28 971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6DDFDA" w14:textId="77777777" w:rsidR="003D7E60" w:rsidRPr="00174489" w:rsidRDefault="003D7E60" w:rsidP="0058298D">
            <w:pPr>
              <w:spacing w:after="0" w:line="240" w:lineRule="auto"/>
              <w:jc w:val="center"/>
              <w:rPr>
                <w:sz w:val="16"/>
                <w:szCs w:val="16"/>
              </w:rPr>
            </w:pPr>
            <w:r w:rsidRPr="00174489">
              <w:rPr>
                <w:sz w:val="16"/>
                <w:szCs w:val="16"/>
              </w:rPr>
              <w:t>30 115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3194B3" w14:textId="77777777" w:rsidR="003D7E60" w:rsidRPr="00174489" w:rsidRDefault="003D7E60" w:rsidP="0058298D">
            <w:pPr>
              <w:spacing w:after="0" w:line="240" w:lineRule="auto"/>
              <w:jc w:val="center"/>
              <w:rPr>
                <w:sz w:val="16"/>
                <w:szCs w:val="16"/>
              </w:rPr>
            </w:pPr>
            <w:r w:rsidRPr="00174489">
              <w:rPr>
                <w:sz w:val="16"/>
                <w:szCs w:val="16"/>
              </w:rPr>
              <w:t>30 529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225D17" w14:textId="77777777" w:rsidR="003D7E60" w:rsidRPr="00174489" w:rsidRDefault="003D7E60" w:rsidP="0058298D">
            <w:pPr>
              <w:spacing w:after="0" w:line="240" w:lineRule="auto"/>
              <w:jc w:val="center"/>
              <w:rPr>
                <w:sz w:val="16"/>
                <w:szCs w:val="16"/>
              </w:rPr>
            </w:pPr>
            <w:r w:rsidRPr="00174489">
              <w:rPr>
                <w:sz w:val="16"/>
                <w:szCs w:val="16"/>
              </w:rPr>
              <w:t>30 697</w:t>
            </w:r>
          </w:p>
        </w:tc>
      </w:tr>
      <w:tr w:rsidR="003D7E60" w:rsidRPr="00174489" w14:paraId="29A5E1AE"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537DE0B" w14:textId="77777777" w:rsidR="003D7E60" w:rsidRPr="00174489" w:rsidRDefault="003D7E60" w:rsidP="0058298D">
            <w:pPr>
              <w:spacing w:after="0" w:line="240" w:lineRule="auto"/>
              <w:rPr>
                <w:sz w:val="16"/>
                <w:szCs w:val="16"/>
              </w:rPr>
            </w:pPr>
            <w:r w:rsidRPr="00174489">
              <w:rPr>
                <w:sz w:val="16"/>
                <w:szCs w:val="16"/>
              </w:rPr>
              <w:t>Gaz ziemny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B4E2A68" w14:textId="77777777" w:rsidR="003D7E60" w:rsidRPr="00174489" w:rsidRDefault="003D7E60" w:rsidP="0058298D">
            <w:pPr>
              <w:spacing w:after="0" w:line="240" w:lineRule="auto"/>
              <w:jc w:val="center"/>
              <w:rPr>
                <w:sz w:val="16"/>
                <w:szCs w:val="16"/>
              </w:rPr>
            </w:pPr>
            <w:r w:rsidRPr="00174489">
              <w:rPr>
                <w:sz w:val="16"/>
                <w:szCs w:val="16"/>
              </w:rPr>
              <w:t>8 531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0BDAC86" w14:textId="77777777" w:rsidR="003D7E60" w:rsidRPr="00174489" w:rsidRDefault="003D7E60" w:rsidP="0058298D">
            <w:pPr>
              <w:spacing w:after="0" w:line="240" w:lineRule="auto"/>
              <w:jc w:val="center"/>
              <w:rPr>
                <w:sz w:val="16"/>
                <w:szCs w:val="16"/>
              </w:rPr>
            </w:pPr>
            <w:r w:rsidRPr="00174489">
              <w:rPr>
                <w:sz w:val="16"/>
                <w:szCs w:val="16"/>
              </w:rPr>
              <w:t>8 874</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7907B3A" w14:textId="77777777" w:rsidR="003D7E60" w:rsidRPr="00174489" w:rsidRDefault="003D7E60" w:rsidP="0058298D">
            <w:pPr>
              <w:spacing w:after="0" w:line="240" w:lineRule="auto"/>
              <w:jc w:val="center"/>
              <w:rPr>
                <w:sz w:val="16"/>
                <w:szCs w:val="16"/>
              </w:rPr>
            </w:pPr>
            <w:r w:rsidRPr="00174489">
              <w:rPr>
                <w:sz w:val="16"/>
                <w:szCs w:val="16"/>
              </w:rPr>
              <w:t>9 947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D44526" w14:textId="77777777" w:rsidR="003D7E60" w:rsidRPr="00174489" w:rsidRDefault="003D7E60" w:rsidP="0058298D">
            <w:pPr>
              <w:spacing w:after="0" w:line="240" w:lineRule="auto"/>
              <w:jc w:val="center"/>
              <w:rPr>
                <w:sz w:val="16"/>
                <w:szCs w:val="16"/>
              </w:rPr>
            </w:pPr>
            <w:r w:rsidRPr="00174489">
              <w:rPr>
                <w:sz w:val="16"/>
                <w:szCs w:val="16"/>
              </w:rPr>
              <w:t>13 053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6D9DEA" w14:textId="77777777" w:rsidR="003D7E60" w:rsidRPr="00174489" w:rsidRDefault="003D7E60" w:rsidP="0058298D">
            <w:pPr>
              <w:spacing w:after="0" w:line="240" w:lineRule="auto"/>
              <w:jc w:val="center"/>
              <w:rPr>
                <w:sz w:val="16"/>
                <w:szCs w:val="16"/>
              </w:rPr>
            </w:pPr>
            <w:r w:rsidRPr="00174489">
              <w:rPr>
                <w:sz w:val="16"/>
                <w:szCs w:val="16"/>
              </w:rPr>
              <w:t>14 612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50156B" w14:textId="77777777" w:rsidR="003D7E60" w:rsidRPr="00174489" w:rsidRDefault="003D7E60" w:rsidP="0058298D">
            <w:pPr>
              <w:spacing w:after="0" w:line="240" w:lineRule="auto"/>
              <w:jc w:val="center"/>
              <w:rPr>
                <w:sz w:val="16"/>
                <w:szCs w:val="16"/>
              </w:rPr>
            </w:pPr>
            <w:r w:rsidRPr="00174489">
              <w:rPr>
                <w:sz w:val="16"/>
                <w:szCs w:val="16"/>
              </w:rPr>
              <w:t>15 584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526392" w14:textId="77777777" w:rsidR="003D7E60" w:rsidRPr="00174489" w:rsidRDefault="003D7E60" w:rsidP="0058298D">
            <w:pPr>
              <w:spacing w:after="0" w:line="240" w:lineRule="auto"/>
              <w:jc w:val="center"/>
              <w:rPr>
                <w:sz w:val="16"/>
                <w:szCs w:val="16"/>
              </w:rPr>
            </w:pPr>
            <w:r w:rsidRPr="00174489">
              <w:rPr>
                <w:sz w:val="16"/>
                <w:szCs w:val="16"/>
              </w:rPr>
              <w:t>19 008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C28646" w14:textId="77777777" w:rsidR="003D7E60" w:rsidRPr="00174489" w:rsidRDefault="003D7E60" w:rsidP="0058298D">
            <w:pPr>
              <w:spacing w:after="0" w:line="240" w:lineRule="auto"/>
              <w:jc w:val="center"/>
              <w:rPr>
                <w:sz w:val="16"/>
                <w:szCs w:val="16"/>
              </w:rPr>
            </w:pPr>
            <w:r w:rsidRPr="00174489">
              <w:rPr>
                <w:sz w:val="16"/>
                <w:szCs w:val="16"/>
              </w:rPr>
              <w:t>21 371</w:t>
            </w:r>
          </w:p>
        </w:tc>
      </w:tr>
      <w:tr w:rsidR="003D7E60" w:rsidRPr="00174489" w14:paraId="2EB4371D"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BCF972B" w14:textId="77777777" w:rsidR="003D7E60" w:rsidRPr="00174489" w:rsidRDefault="003D7E60" w:rsidP="0058298D">
            <w:pPr>
              <w:spacing w:after="0" w:line="240" w:lineRule="auto"/>
              <w:rPr>
                <w:sz w:val="16"/>
                <w:szCs w:val="16"/>
              </w:rPr>
            </w:pPr>
            <w:r w:rsidRPr="00174489">
              <w:rPr>
                <w:sz w:val="16"/>
                <w:szCs w:val="16"/>
              </w:rPr>
              <w:t>Paliwo jądrowe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5E726FC"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FCF6DA2"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3ADC2C1"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155D54"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AA129D"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990C97"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84EAED" w14:textId="77777777" w:rsidR="003D7E60" w:rsidRPr="00174489" w:rsidRDefault="003D7E60" w:rsidP="0058298D">
            <w:pPr>
              <w:spacing w:after="0" w:line="240" w:lineRule="auto"/>
              <w:jc w:val="center"/>
              <w:rPr>
                <w:sz w:val="16"/>
                <w:szCs w:val="16"/>
              </w:rPr>
            </w:pPr>
            <w:r w:rsidRPr="00174489">
              <w:rPr>
                <w:sz w:val="16"/>
                <w:szCs w:val="16"/>
              </w:rPr>
              <w:t>2 668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35596C" w14:textId="77777777" w:rsidR="003D7E60" w:rsidRPr="00174489" w:rsidRDefault="003D7E60" w:rsidP="0058298D">
            <w:pPr>
              <w:spacing w:after="0" w:line="240" w:lineRule="auto"/>
              <w:jc w:val="center"/>
              <w:rPr>
                <w:sz w:val="16"/>
                <w:szCs w:val="16"/>
              </w:rPr>
            </w:pPr>
            <w:r w:rsidRPr="00174489">
              <w:rPr>
                <w:sz w:val="16"/>
                <w:szCs w:val="16"/>
              </w:rPr>
              <w:t>8 003</w:t>
            </w:r>
          </w:p>
        </w:tc>
      </w:tr>
      <w:tr w:rsidR="003D7E60" w:rsidRPr="00174489" w14:paraId="1729AD0C"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2B313D3" w14:textId="77777777" w:rsidR="003D7E60" w:rsidRPr="00174489" w:rsidRDefault="003D7E60" w:rsidP="0058298D">
            <w:pPr>
              <w:spacing w:after="0" w:line="240" w:lineRule="auto"/>
              <w:rPr>
                <w:sz w:val="16"/>
                <w:szCs w:val="16"/>
              </w:rPr>
            </w:pPr>
            <w:r w:rsidRPr="00174489">
              <w:rPr>
                <w:sz w:val="16"/>
                <w:szCs w:val="16"/>
              </w:rPr>
              <w:t>Biopaliwa</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0C59A6" w14:textId="77777777" w:rsidR="003D7E60" w:rsidRPr="00174489" w:rsidRDefault="003D7E60" w:rsidP="0058298D">
            <w:pPr>
              <w:spacing w:after="0" w:line="240" w:lineRule="auto"/>
              <w:jc w:val="center"/>
              <w:rPr>
                <w:sz w:val="16"/>
                <w:szCs w:val="16"/>
              </w:rPr>
            </w:pPr>
            <w:r w:rsidRPr="00174489">
              <w:rPr>
                <w:sz w:val="16"/>
                <w:szCs w:val="16"/>
              </w:rPr>
              <w:t>-65</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3D80088" w14:textId="77777777" w:rsidR="003D7E60" w:rsidRPr="00174489" w:rsidRDefault="003D7E60" w:rsidP="0058298D">
            <w:pPr>
              <w:spacing w:after="0" w:line="240" w:lineRule="auto"/>
              <w:jc w:val="center"/>
              <w:rPr>
                <w:sz w:val="16"/>
                <w:szCs w:val="16"/>
              </w:rPr>
            </w:pPr>
            <w:r w:rsidRPr="00174489">
              <w:rPr>
                <w:sz w:val="16"/>
                <w:szCs w:val="16"/>
              </w:rPr>
              <w:t>427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0994954" w14:textId="77777777" w:rsidR="003D7E60" w:rsidRPr="00174489" w:rsidRDefault="003D7E60" w:rsidP="0058298D">
            <w:pPr>
              <w:spacing w:after="0" w:line="240" w:lineRule="auto"/>
              <w:jc w:val="center"/>
              <w:rPr>
                <w:sz w:val="16"/>
                <w:szCs w:val="16"/>
              </w:rPr>
            </w:pPr>
            <w:r w:rsidRPr="00174489">
              <w:rPr>
                <w:sz w:val="16"/>
                <w:szCs w:val="16"/>
              </w:rPr>
              <w:t>-144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9F193F" w14:textId="77777777" w:rsidR="003D7E60" w:rsidRPr="00174489" w:rsidRDefault="003D7E60" w:rsidP="0058298D">
            <w:pPr>
              <w:spacing w:after="0" w:line="240" w:lineRule="auto"/>
              <w:jc w:val="center"/>
              <w:rPr>
                <w:sz w:val="16"/>
                <w:szCs w:val="16"/>
              </w:rPr>
            </w:pPr>
            <w:r w:rsidRPr="00174489">
              <w:rPr>
                <w:sz w:val="16"/>
                <w:szCs w:val="16"/>
              </w:rPr>
              <w:t>480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9857EF" w14:textId="77777777" w:rsidR="003D7E60" w:rsidRPr="00174489" w:rsidRDefault="003D7E60" w:rsidP="0058298D">
            <w:pPr>
              <w:spacing w:after="0" w:line="240" w:lineRule="auto"/>
              <w:jc w:val="center"/>
              <w:rPr>
                <w:sz w:val="16"/>
                <w:szCs w:val="16"/>
              </w:rPr>
            </w:pPr>
            <w:r w:rsidRPr="00174489">
              <w:rPr>
                <w:sz w:val="16"/>
                <w:szCs w:val="16"/>
              </w:rPr>
              <w:t>511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7241B0" w14:textId="77777777" w:rsidR="003D7E60" w:rsidRPr="00174489" w:rsidRDefault="003D7E60" w:rsidP="0058298D">
            <w:pPr>
              <w:spacing w:after="0" w:line="240" w:lineRule="auto"/>
              <w:jc w:val="center"/>
              <w:rPr>
                <w:sz w:val="16"/>
                <w:szCs w:val="16"/>
              </w:rPr>
            </w:pPr>
            <w:r w:rsidRPr="00174489">
              <w:rPr>
                <w:sz w:val="16"/>
                <w:szCs w:val="16"/>
              </w:rPr>
              <w:t>529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4F0348" w14:textId="77777777" w:rsidR="003D7E60" w:rsidRPr="00174489" w:rsidRDefault="003D7E60" w:rsidP="0058298D">
            <w:pPr>
              <w:spacing w:after="0" w:line="240" w:lineRule="auto"/>
              <w:jc w:val="center"/>
              <w:rPr>
                <w:sz w:val="16"/>
                <w:szCs w:val="16"/>
              </w:rPr>
            </w:pPr>
            <w:r w:rsidRPr="00174489">
              <w:rPr>
                <w:sz w:val="16"/>
                <w:szCs w:val="16"/>
              </w:rPr>
              <w:t>522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3DD539" w14:textId="77777777" w:rsidR="003D7E60" w:rsidRPr="00174489" w:rsidRDefault="003D7E60" w:rsidP="0058298D">
            <w:pPr>
              <w:spacing w:after="0" w:line="240" w:lineRule="auto"/>
              <w:jc w:val="center"/>
              <w:rPr>
                <w:sz w:val="16"/>
                <w:szCs w:val="16"/>
              </w:rPr>
            </w:pPr>
            <w:r w:rsidRPr="00174489">
              <w:rPr>
                <w:sz w:val="16"/>
                <w:szCs w:val="16"/>
              </w:rPr>
              <w:t>509</w:t>
            </w:r>
          </w:p>
        </w:tc>
      </w:tr>
      <w:tr w:rsidR="003D7E60" w:rsidRPr="00174489" w14:paraId="56763B7D"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4E067D2" w14:textId="77777777" w:rsidR="003D7E60" w:rsidRPr="00174489" w:rsidRDefault="003D7E60" w:rsidP="0058298D">
            <w:pPr>
              <w:spacing w:after="0" w:line="240" w:lineRule="auto"/>
              <w:rPr>
                <w:sz w:val="16"/>
                <w:szCs w:val="16"/>
              </w:rPr>
            </w:pPr>
            <w:r w:rsidRPr="00174489">
              <w:rPr>
                <w:sz w:val="16"/>
                <w:szCs w:val="16"/>
              </w:rPr>
              <w:t>Biomasa stała</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FFBC18D"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83D0508" w14:textId="77777777" w:rsidR="003D7E60" w:rsidRPr="00174489" w:rsidRDefault="003D7E60" w:rsidP="0058298D">
            <w:pPr>
              <w:spacing w:after="0" w:line="240" w:lineRule="auto"/>
              <w:jc w:val="center"/>
              <w:rPr>
                <w:sz w:val="16"/>
                <w:szCs w:val="16"/>
              </w:rPr>
            </w:pPr>
            <w:r w:rsidRPr="00174489">
              <w:rPr>
                <w:sz w:val="16"/>
                <w:szCs w:val="16"/>
              </w:rPr>
              <w:t>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7F6D054" w14:textId="77777777" w:rsidR="003D7E60" w:rsidRPr="00174489" w:rsidRDefault="003D7E60" w:rsidP="0058298D">
            <w:pPr>
              <w:spacing w:after="0" w:line="240" w:lineRule="auto"/>
              <w:jc w:val="center"/>
              <w:rPr>
                <w:sz w:val="16"/>
                <w:szCs w:val="16"/>
              </w:rPr>
            </w:pPr>
            <w:r w:rsidRPr="00174489">
              <w:rPr>
                <w:sz w:val="16"/>
                <w:szCs w:val="16"/>
              </w:rPr>
              <w:t>506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A33135" w14:textId="77777777" w:rsidR="003D7E60" w:rsidRPr="00174489" w:rsidRDefault="003D7E60" w:rsidP="0058298D">
            <w:pPr>
              <w:spacing w:after="0" w:line="240" w:lineRule="auto"/>
              <w:jc w:val="center"/>
              <w:rPr>
                <w:sz w:val="16"/>
                <w:szCs w:val="16"/>
              </w:rPr>
            </w:pPr>
            <w:r w:rsidRPr="00174489">
              <w:rPr>
                <w:sz w:val="16"/>
                <w:szCs w:val="16"/>
              </w:rPr>
              <w:t>517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A3A07C" w14:textId="77777777" w:rsidR="003D7E60" w:rsidRPr="00174489" w:rsidRDefault="003D7E60" w:rsidP="0058298D">
            <w:pPr>
              <w:spacing w:after="0" w:line="240" w:lineRule="auto"/>
              <w:jc w:val="center"/>
              <w:rPr>
                <w:sz w:val="16"/>
                <w:szCs w:val="16"/>
              </w:rPr>
            </w:pPr>
            <w:r w:rsidRPr="00174489">
              <w:rPr>
                <w:sz w:val="16"/>
                <w:szCs w:val="16"/>
              </w:rPr>
              <w:t>522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5093E7" w14:textId="77777777" w:rsidR="003D7E60" w:rsidRPr="00174489" w:rsidRDefault="003D7E60" w:rsidP="0058298D">
            <w:pPr>
              <w:spacing w:after="0" w:line="240" w:lineRule="auto"/>
              <w:jc w:val="center"/>
              <w:rPr>
                <w:sz w:val="16"/>
                <w:szCs w:val="16"/>
              </w:rPr>
            </w:pPr>
            <w:r w:rsidRPr="00174489">
              <w:rPr>
                <w:sz w:val="16"/>
                <w:szCs w:val="16"/>
              </w:rPr>
              <w:t>567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470379" w14:textId="77777777" w:rsidR="003D7E60" w:rsidRPr="00174489" w:rsidRDefault="003D7E60" w:rsidP="0058298D">
            <w:pPr>
              <w:spacing w:after="0" w:line="240" w:lineRule="auto"/>
              <w:jc w:val="center"/>
              <w:rPr>
                <w:sz w:val="16"/>
                <w:szCs w:val="16"/>
              </w:rPr>
            </w:pPr>
            <w:r w:rsidRPr="00174489">
              <w:rPr>
                <w:sz w:val="16"/>
                <w:szCs w:val="16"/>
              </w:rPr>
              <w:t>607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5D0ADA" w14:textId="77777777" w:rsidR="003D7E60" w:rsidRPr="00174489" w:rsidRDefault="003D7E60" w:rsidP="0058298D">
            <w:pPr>
              <w:spacing w:after="0" w:line="240" w:lineRule="auto"/>
              <w:jc w:val="center"/>
              <w:rPr>
                <w:sz w:val="16"/>
                <w:szCs w:val="16"/>
              </w:rPr>
            </w:pPr>
            <w:r w:rsidRPr="00174489">
              <w:rPr>
                <w:sz w:val="16"/>
                <w:szCs w:val="16"/>
              </w:rPr>
              <w:t>651</w:t>
            </w:r>
          </w:p>
        </w:tc>
      </w:tr>
    </w:tbl>
    <w:p w14:paraId="10D512A3" w14:textId="00945AC3" w:rsidR="003D7E60" w:rsidRDefault="003D7E60" w:rsidP="004079EF">
      <w:pPr>
        <w:pStyle w:val="Legenda"/>
      </w:pPr>
      <w:r w:rsidRPr="00C50452">
        <w:t>Źródło: Opracowanie własne ARE SA (</w:t>
      </w:r>
      <w:r>
        <w:t xml:space="preserve">STEAM-PL, MESSAGE-PL), </w:t>
      </w:r>
      <w:r w:rsidR="00887AE6">
        <w:t>Eurostat</w:t>
      </w:r>
    </w:p>
    <w:p w14:paraId="5938C417" w14:textId="77777777" w:rsidR="003D7E60" w:rsidRDefault="003D7E60" w:rsidP="003D7E60">
      <w:pPr>
        <w:pStyle w:val="ardo"/>
      </w:pPr>
    </w:p>
    <w:p w14:paraId="71C78E21" w14:textId="3E1F875B" w:rsidR="003D7E60" w:rsidRDefault="003D7E60" w:rsidP="004079EF">
      <w:r>
        <w:t>Stopień uzależnienia od importu z państw trzecich został zdefiniowany jako całkowity wolumen importu energii z państw spoza UE przez krajowe zużycie brutto energii.</w:t>
      </w:r>
    </w:p>
    <w:p w14:paraId="5A987BAF" w14:textId="77777777" w:rsidR="004079EF" w:rsidRDefault="004079EF" w:rsidP="004079EF">
      <w:pPr>
        <w:pStyle w:val="odstp"/>
      </w:pPr>
    </w:p>
    <w:p w14:paraId="0FA477C9" w14:textId="6D4FE068" w:rsidR="003D7E60" w:rsidRPr="001D0D1F" w:rsidRDefault="004079EF" w:rsidP="004079EF">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50</w:t>
      </w:r>
      <w:r w:rsidR="00A136FF">
        <w:rPr>
          <w:noProof/>
        </w:rPr>
        <w:fldChar w:fldCharType="end"/>
      </w:r>
      <w:r>
        <w:t xml:space="preserve">. </w:t>
      </w:r>
      <w:r w:rsidR="003D7E60" w:rsidRPr="001D0D1F">
        <w:t xml:space="preserve">Uzależnienie od importu z państw trzecich </w:t>
      </w:r>
    </w:p>
    <w:tbl>
      <w:tblPr>
        <w:tblW w:w="9072" w:type="dxa"/>
        <w:tblCellMar>
          <w:left w:w="70" w:type="dxa"/>
          <w:right w:w="70" w:type="dxa"/>
        </w:tblCellMar>
        <w:tblLook w:val="04A0" w:firstRow="1" w:lastRow="0" w:firstColumn="1" w:lastColumn="0" w:noHBand="0" w:noVBand="1"/>
      </w:tblPr>
      <w:tblGrid>
        <w:gridCol w:w="2380"/>
        <w:gridCol w:w="820"/>
        <w:gridCol w:w="820"/>
        <w:gridCol w:w="863"/>
        <w:gridCol w:w="821"/>
        <w:gridCol w:w="821"/>
        <w:gridCol w:w="821"/>
        <w:gridCol w:w="863"/>
        <w:gridCol w:w="863"/>
      </w:tblGrid>
      <w:tr w:rsidR="003D7E60" w:rsidRPr="00174489" w14:paraId="4F908597" w14:textId="77777777" w:rsidTr="004079EF">
        <w:trPr>
          <w:trHeight w:val="20"/>
        </w:trPr>
        <w:tc>
          <w:tcPr>
            <w:tcW w:w="22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3940DCC" w14:textId="77777777" w:rsidR="003D7E60" w:rsidRPr="00174489" w:rsidRDefault="003D7E60" w:rsidP="0058298D">
            <w:pPr>
              <w:spacing w:after="0" w:line="240" w:lineRule="auto"/>
              <w:rPr>
                <w:sz w:val="16"/>
                <w:szCs w:val="16"/>
              </w:rPr>
            </w:pPr>
            <w:r w:rsidRPr="00174489">
              <w:rPr>
                <w:sz w:val="16"/>
                <w:szCs w:val="16"/>
              </w:rPr>
              <w:t> </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1E2124A" w14:textId="77777777" w:rsidR="003D7E60" w:rsidRPr="00174489" w:rsidRDefault="003D7E60" w:rsidP="0058298D">
            <w:pPr>
              <w:spacing w:after="0" w:line="240" w:lineRule="auto"/>
              <w:jc w:val="center"/>
              <w:rPr>
                <w:b/>
                <w:bCs/>
                <w:sz w:val="16"/>
                <w:szCs w:val="16"/>
              </w:rPr>
            </w:pPr>
            <w:r w:rsidRPr="00174489">
              <w:rPr>
                <w:b/>
                <w:bCs/>
                <w:sz w:val="16"/>
                <w:szCs w:val="16"/>
              </w:rPr>
              <w:t>2005</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8E49026" w14:textId="77777777" w:rsidR="003D7E60" w:rsidRPr="00174489" w:rsidRDefault="003D7E60" w:rsidP="0058298D">
            <w:pPr>
              <w:spacing w:after="0" w:line="240" w:lineRule="auto"/>
              <w:jc w:val="center"/>
              <w:rPr>
                <w:b/>
                <w:bCs/>
                <w:sz w:val="16"/>
                <w:szCs w:val="16"/>
              </w:rPr>
            </w:pPr>
            <w:r w:rsidRPr="00174489">
              <w:rPr>
                <w:b/>
                <w:bCs/>
                <w:sz w:val="16"/>
                <w:szCs w:val="16"/>
              </w:rPr>
              <w:t>2010</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37AF7E5" w14:textId="77777777" w:rsidR="003D7E60" w:rsidRPr="00174489" w:rsidRDefault="003D7E60" w:rsidP="0058298D">
            <w:pPr>
              <w:spacing w:after="0" w:line="240" w:lineRule="auto"/>
              <w:jc w:val="center"/>
              <w:rPr>
                <w:b/>
                <w:bCs/>
                <w:sz w:val="16"/>
                <w:szCs w:val="16"/>
              </w:rPr>
            </w:pPr>
            <w:r w:rsidRPr="00174489">
              <w:rPr>
                <w:b/>
                <w:bCs/>
                <w:sz w:val="16"/>
                <w:szCs w:val="16"/>
              </w:rPr>
              <w:t>2015</w:t>
            </w:r>
          </w:p>
        </w:tc>
        <w:tc>
          <w:tcPr>
            <w:tcW w:w="77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F84C9DC" w14:textId="77777777" w:rsidR="003D7E60" w:rsidRPr="00174489" w:rsidRDefault="003D7E60" w:rsidP="0058298D">
            <w:pPr>
              <w:spacing w:after="0" w:line="240" w:lineRule="auto"/>
              <w:jc w:val="center"/>
              <w:rPr>
                <w:b/>
                <w:bCs/>
                <w:sz w:val="16"/>
                <w:szCs w:val="16"/>
              </w:rPr>
            </w:pPr>
            <w:r w:rsidRPr="00174489">
              <w:rPr>
                <w:b/>
                <w:bCs/>
                <w:sz w:val="16"/>
                <w:szCs w:val="16"/>
              </w:rPr>
              <w:t>2020</w:t>
            </w:r>
          </w:p>
        </w:tc>
        <w:tc>
          <w:tcPr>
            <w:tcW w:w="77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440C334" w14:textId="77777777" w:rsidR="003D7E60" w:rsidRPr="00174489" w:rsidRDefault="003D7E60" w:rsidP="0058298D">
            <w:pPr>
              <w:spacing w:after="0" w:line="240" w:lineRule="auto"/>
              <w:jc w:val="center"/>
              <w:rPr>
                <w:b/>
                <w:bCs/>
                <w:sz w:val="16"/>
                <w:szCs w:val="16"/>
              </w:rPr>
            </w:pPr>
            <w:r w:rsidRPr="00174489">
              <w:rPr>
                <w:b/>
                <w:bCs/>
                <w:sz w:val="16"/>
                <w:szCs w:val="16"/>
              </w:rPr>
              <w:t>2025</w:t>
            </w:r>
          </w:p>
        </w:tc>
        <w:tc>
          <w:tcPr>
            <w:tcW w:w="77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38D8A45" w14:textId="77777777" w:rsidR="003D7E60" w:rsidRPr="00174489" w:rsidRDefault="003D7E60" w:rsidP="0058298D">
            <w:pPr>
              <w:spacing w:after="0" w:line="240" w:lineRule="auto"/>
              <w:jc w:val="center"/>
              <w:rPr>
                <w:b/>
                <w:bCs/>
                <w:sz w:val="16"/>
                <w:szCs w:val="16"/>
              </w:rPr>
            </w:pPr>
            <w:r w:rsidRPr="00174489">
              <w:rPr>
                <w:b/>
                <w:bCs/>
                <w:sz w:val="16"/>
                <w:szCs w:val="16"/>
              </w:rPr>
              <w:t>2030</w:t>
            </w:r>
          </w:p>
        </w:tc>
        <w:tc>
          <w:tcPr>
            <w:tcW w:w="81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7FE2D85" w14:textId="77777777" w:rsidR="003D7E60" w:rsidRPr="00174489" w:rsidRDefault="003D7E60" w:rsidP="0058298D">
            <w:pPr>
              <w:spacing w:after="0" w:line="240" w:lineRule="auto"/>
              <w:jc w:val="center"/>
              <w:rPr>
                <w:b/>
                <w:bCs/>
                <w:sz w:val="16"/>
                <w:szCs w:val="16"/>
              </w:rPr>
            </w:pPr>
            <w:r w:rsidRPr="00174489">
              <w:rPr>
                <w:b/>
                <w:bCs/>
                <w:sz w:val="16"/>
                <w:szCs w:val="16"/>
              </w:rPr>
              <w:t>2035</w:t>
            </w:r>
          </w:p>
        </w:tc>
        <w:tc>
          <w:tcPr>
            <w:tcW w:w="81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25007D" w14:textId="77777777" w:rsidR="003D7E60" w:rsidRPr="00174489" w:rsidRDefault="003D7E60" w:rsidP="0058298D">
            <w:pPr>
              <w:spacing w:after="0" w:line="240" w:lineRule="auto"/>
              <w:jc w:val="center"/>
              <w:rPr>
                <w:b/>
                <w:bCs/>
                <w:sz w:val="16"/>
                <w:szCs w:val="16"/>
              </w:rPr>
            </w:pPr>
            <w:r w:rsidRPr="00174489">
              <w:rPr>
                <w:b/>
                <w:bCs/>
                <w:sz w:val="16"/>
                <w:szCs w:val="16"/>
              </w:rPr>
              <w:t>2040</w:t>
            </w:r>
          </w:p>
        </w:tc>
      </w:tr>
      <w:tr w:rsidR="003D7E60" w:rsidRPr="00174489" w14:paraId="07F701B3"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661C4F3" w14:textId="77777777" w:rsidR="003D7E60" w:rsidRPr="00174489" w:rsidRDefault="003D7E60" w:rsidP="0058298D">
            <w:pPr>
              <w:spacing w:after="0" w:line="240" w:lineRule="auto"/>
              <w:rPr>
                <w:sz w:val="16"/>
                <w:szCs w:val="16"/>
              </w:rPr>
            </w:pPr>
            <w:r w:rsidRPr="00174489">
              <w:rPr>
                <w:sz w:val="16"/>
                <w:szCs w:val="16"/>
              </w:rPr>
              <w:t>Energia elektryczna</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FCD88FA" w14:textId="77777777" w:rsidR="003D7E60" w:rsidRPr="00174489" w:rsidRDefault="003D7E60" w:rsidP="0058298D">
            <w:pPr>
              <w:spacing w:after="0" w:line="240" w:lineRule="auto"/>
              <w:jc w:val="center"/>
              <w:rPr>
                <w:sz w:val="16"/>
                <w:szCs w:val="16"/>
              </w:rPr>
            </w:pPr>
            <w:r w:rsidRPr="00174489">
              <w:rPr>
                <w:sz w:val="16"/>
                <w:szCs w:val="16"/>
              </w:rPr>
              <w:t>1,4%</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B0CAB79"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01B13D4"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9D481CF"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884BB36"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70EFEBB"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54F0601"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3A62570" w14:textId="77777777" w:rsidR="003D7E60" w:rsidRPr="00174489" w:rsidRDefault="003D7E60" w:rsidP="0058298D">
            <w:pPr>
              <w:spacing w:after="0" w:line="240" w:lineRule="auto"/>
              <w:jc w:val="center"/>
              <w:rPr>
                <w:sz w:val="16"/>
                <w:szCs w:val="16"/>
              </w:rPr>
            </w:pPr>
            <w:r w:rsidRPr="00174489">
              <w:rPr>
                <w:sz w:val="16"/>
                <w:szCs w:val="16"/>
              </w:rPr>
              <w:t>0,0%</w:t>
            </w:r>
          </w:p>
        </w:tc>
      </w:tr>
      <w:tr w:rsidR="003D7E60" w:rsidRPr="00174489" w14:paraId="41816CD7"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A08D27F" w14:textId="77777777" w:rsidR="003D7E60" w:rsidRPr="00174489" w:rsidRDefault="003D7E60" w:rsidP="0058298D">
            <w:pPr>
              <w:spacing w:after="0" w:line="240" w:lineRule="auto"/>
              <w:rPr>
                <w:sz w:val="16"/>
                <w:szCs w:val="16"/>
              </w:rPr>
            </w:pPr>
            <w:r w:rsidRPr="00174489">
              <w:rPr>
                <w:sz w:val="16"/>
                <w:szCs w:val="16"/>
              </w:rPr>
              <w:t>Węgiel kamienny</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F801AE5" w14:textId="77777777" w:rsidR="003D7E60" w:rsidRPr="00174489" w:rsidRDefault="003D7E60" w:rsidP="0058298D">
            <w:pPr>
              <w:spacing w:after="0" w:line="240" w:lineRule="auto"/>
              <w:jc w:val="center"/>
              <w:rPr>
                <w:sz w:val="16"/>
                <w:szCs w:val="16"/>
              </w:rPr>
            </w:pPr>
            <w:r w:rsidRPr="00174489">
              <w:rPr>
                <w:sz w:val="16"/>
                <w:szCs w:val="16"/>
              </w:rPr>
              <w:t>4,2%</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09484FA" w14:textId="77777777" w:rsidR="003D7E60" w:rsidRPr="00174489" w:rsidRDefault="003D7E60" w:rsidP="0058298D">
            <w:pPr>
              <w:spacing w:after="0" w:line="240" w:lineRule="auto"/>
              <w:jc w:val="center"/>
              <w:rPr>
                <w:sz w:val="16"/>
                <w:szCs w:val="16"/>
              </w:rPr>
            </w:pPr>
            <w:r w:rsidRPr="00174489">
              <w:rPr>
                <w:sz w:val="16"/>
                <w:szCs w:val="16"/>
              </w:rPr>
              <w:t>13,1%</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BE5718" w14:textId="77777777" w:rsidR="003D7E60" w:rsidRPr="00174489" w:rsidRDefault="003D7E60" w:rsidP="0058298D">
            <w:pPr>
              <w:spacing w:after="0" w:line="240" w:lineRule="auto"/>
              <w:jc w:val="center"/>
              <w:rPr>
                <w:sz w:val="16"/>
                <w:szCs w:val="16"/>
              </w:rPr>
            </w:pPr>
            <w:r w:rsidRPr="00174489">
              <w:rPr>
                <w:sz w:val="16"/>
                <w:szCs w:val="16"/>
              </w:rPr>
              <w:t>8,6%</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D1FF940" w14:textId="77777777" w:rsidR="003D7E60" w:rsidRPr="00174489" w:rsidRDefault="003D7E60" w:rsidP="0058298D">
            <w:pPr>
              <w:spacing w:after="0" w:line="240" w:lineRule="auto"/>
              <w:jc w:val="center"/>
              <w:rPr>
                <w:sz w:val="16"/>
                <w:szCs w:val="16"/>
              </w:rPr>
            </w:pPr>
            <w:r w:rsidRPr="00174489">
              <w:rPr>
                <w:sz w:val="16"/>
                <w:szCs w:val="16"/>
              </w:rPr>
              <w:t>9,2%</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EA9FBAA" w14:textId="77777777" w:rsidR="003D7E60" w:rsidRPr="00174489" w:rsidRDefault="003D7E60" w:rsidP="0058298D">
            <w:pPr>
              <w:spacing w:after="0" w:line="240" w:lineRule="auto"/>
              <w:jc w:val="center"/>
              <w:rPr>
                <w:sz w:val="16"/>
                <w:szCs w:val="16"/>
              </w:rPr>
            </w:pPr>
            <w:r w:rsidRPr="00174489">
              <w:rPr>
                <w:sz w:val="16"/>
                <w:szCs w:val="16"/>
              </w:rPr>
              <w:t>9,2%</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28ACDB" w14:textId="77777777" w:rsidR="003D7E60" w:rsidRPr="00174489" w:rsidRDefault="003D7E60" w:rsidP="0058298D">
            <w:pPr>
              <w:spacing w:after="0" w:line="240" w:lineRule="auto"/>
              <w:jc w:val="center"/>
              <w:rPr>
                <w:sz w:val="16"/>
                <w:szCs w:val="16"/>
              </w:rPr>
            </w:pPr>
            <w:r w:rsidRPr="00174489">
              <w:rPr>
                <w:sz w:val="16"/>
                <w:szCs w:val="16"/>
              </w:rPr>
              <w:t>9,2%</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7C3063" w14:textId="77777777" w:rsidR="003D7E60" w:rsidRPr="00174489" w:rsidRDefault="003D7E60" w:rsidP="0058298D">
            <w:pPr>
              <w:spacing w:after="0" w:line="240" w:lineRule="auto"/>
              <w:jc w:val="center"/>
              <w:rPr>
                <w:sz w:val="16"/>
                <w:szCs w:val="16"/>
              </w:rPr>
            </w:pPr>
            <w:r w:rsidRPr="00174489">
              <w:rPr>
                <w:sz w:val="16"/>
                <w:szCs w:val="16"/>
              </w:rPr>
              <w:t>9,2%</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8593635" w14:textId="77777777" w:rsidR="003D7E60" w:rsidRPr="00174489" w:rsidRDefault="003D7E60" w:rsidP="0058298D">
            <w:pPr>
              <w:spacing w:after="0" w:line="240" w:lineRule="auto"/>
              <w:jc w:val="center"/>
              <w:rPr>
                <w:sz w:val="16"/>
                <w:szCs w:val="16"/>
              </w:rPr>
            </w:pPr>
            <w:r w:rsidRPr="00174489">
              <w:rPr>
                <w:sz w:val="16"/>
                <w:szCs w:val="16"/>
              </w:rPr>
              <w:t>9,2%</w:t>
            </w:r>
          </w:p>
        </w:tc>
      </w:tr>
      <w:tr w:rsidR="003D7E60" w:rsidRPr="00174489" w14:paraId="244D63C5"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D3948ED" w14:textId="77777777" w:rsidR="003D7E60" w:rsidRPr="00174489" w:rsidRDefault="003D7E60" w:rsidP="0058298D">
            <w:pPr>
              <w:spacing w:after="0" w:line="240" w:lineRule="auto"/>
              <w:rPr>
                <w:sz w:val="16"/>
                <w:szCs w:val="16"/>
              </w:rPr>
            </w:pPr>
            <w:r w:rsidRPr="00174489">
              <w:rPr>
                <w:sz w:val="16"/>
                <w:szCs w:val="16"/>
              </w:rPr>
              <w:t>Węgiel koksujący</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9AF7740" w14:textId="77777777" w:rsidR="003D7E60" w:rsidRPr="00174489" w:rsidRDefault="003D7E60" w:rsidP="0058298D">
            <w:pPr>
              <w:spacing w:after="0" w:line="240" w:lineRule="auto"/>
              <w:jc w:val="center"/>
              <w:rPr>
                <w:sz w:val="16"/>
                <w:szCs w:val="16"/>
              </w:rPr>
            </w:pPr>
            <w:r w:rsidRPr="00174489">
              <w:rPr>
                <w:sz w:val="16"/>
                <w:szCs w:val="16"/>
              </w:rPr>
              <w:t>0,3%</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B7EB336" w14:textId="77777777" w:rsidR="003D7E60" w:rsidRPr="00174489" w:rsidRDefault="003D7E60" w:rsidP="0058298D">
            <w:pPr>
              <w:spacing w:after="0" w:line="240" w:lineRule="auto"/>
              <w:jc w:val="center"/>
              <w:rPr>
                <w:sz w:val="16"/>
                <w:szCs w:val="16"/>
              </w:rPr>
            </w:pPr>
            <w:r w:rsidRPr="00174489">
              <w:rPr>
                <w:sz w:val="16"/>
                <w:szCs w:val="16"/>
              </w:rPr>
              <w:t>18,2%</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6ADD3BD" w14:textId="77777777" w:rsidR="003D7E60" w:rsidRPr="00174489" w:rsidRDefault="003D7E60" w:rsidP="0058298D">
            <w:pPr>
              <w:spacing w:after="0" w:line="240" w:lineRule="auto"/>
              <w:jc w:val="center"/>
              <w:rPr>
                <w:sz w:val="16"/>
                <w:szCs w:val="16"/>
              </w:rPr>
            </w:pPr>
            <w:r w:rsidRPr="00174489">
              <w:rPr>
                <w:sz w:val="16"/>
                <w:szCs w:val="16"/>
              </w:rPr>
              <w:t>17,2%</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5A0F18C" w14:textId="77777777" w:rsidR="003D7E60" w:rsidRPr="00174489" w:rsidRDefault="003D7E60" w:rsidP="0058298D">
            <w:pPr>
              <w:spacing w:after="0" w:line="240" w:lineRule="auto"/>
              <w:jc w:val="center"/>
              <w:rPr>
                <w:sz w:val="16"/>
                <w:szCs w:val="16"/>
              </w:rPr>
            </w:pPr>
            <w:r w:rsidRPr="00174489">
              <w:rPr>
                <w:sz w:val="16"/>
                <w:szCs w:val="16"/>
              </w:rPr>
              <w:t>14,5%</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A5F534F" w14:textId="77777777" w:rsidR="003D7E60" w:rsidRPr="00174489" w:rsidRDefault="003D7E60" w:rsidP="0058298D">
            <w:pPr>
              <w:spacing w:after="0" w:line="240" w:lineRule="auto"/>
              <w:jc w:val="center"/>
              <w:rPr>
                <w:sz w:val="16"/>
                <w:szCs w:val="16"/>
              </w:rPr>
            </w:pPr>
            <w:r w:rsidRPr="00174489">
              <w:rPr>
                <w:sz w:val="16"/>
                <w:szCs w:val="16"/>
              </w:rPr>
              <w:t>15,3%</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60BFA88" w14:textId="77777777" w:rsidR="003D7E60" w:rsidRPr="00174489" w:rsidRDefault="003D7E60" w:rsidP="0058298D">
            <w:pPr>
              <w:spacing w:after="0" w:line="240" w:lineRule="auto"/>
              <w:jc w:val="center"/>
              <w:rPr>
                <w:sz w:val="16"/>
                <w:szCs w:val="16"/>
              </w:rPr>
            </w:pPr>
            <w:r w:rsidRPr="00174489">
              <w:rPr>
                <w:sz w:val="16"/>
                <w:szCs w:val="16"/>
              </w:rPr>
              <w:t>15,9%</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96FE90" w14:textId="77777777" w:rsidR="003D7E60" w:rsidRPr="00174489" w:rsidRDefault="003D7E60" w:rsidP="0058298D">
            <w:pPr>
              <w:spacing w:after="0" w:line="240" w:lineRule="auto"/>
              <w:jc w:val="center"/>
              <w:rPr>
                <w:sz w:val="16"/>
                <w:szCs w:val="16"/>
              </w:rPr>
            </w:pPr>
            <w:r w:rsidRPr="00174489">
              <w:rPr>
                <w:sz w:val="16"/>
                <w:szCs w:val="16"/>
              </w:rPr>
              <w:t>16,5%</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FB094E8" w14:textId="77777777" w:rsidR="003D7E60" w:rsidRPr="00174489" w:rsidRDefault="003D7E60" w:rsidP="0058298D">
            <w:pPr>
              <w:spacing w:after="0" w:line="240" w:lineRule="auto"/>
              <w:jc w:val="center"/>
              <w:rPr>
                <w:sz w:val="16"/>
                <w:szCs w:val="16"/>
              </w:rPr>
            </w:pPr>
            <w:r w:rsidRPr="00174489">
              <w:rPr>
                <w:sz w:val="16"/>
                <w:szCs w:val="16"/>
              </w:rPr>
              <w:t>16,9%</w:t>
            </w:r>
          </w:p>
        </w:tc>
      </w:tr>
      <w:tr w:rsidR="003D7E60" w:rsidRPr="00174489" w14:paraId="7E559CAF"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7F94E17" w14:textId="77777777" w:rsidR="003D7E60" w:rsidRPr="00174489" w:rsidRDefault="003D7E60" w:rsidP="0058298D">
            <w:pPr>
              <w:spacing w:after="0" w:line="240" w:lineRule="auto"/>
              <w:rPr>
                <w:sz w:val="16"/>
                <w:szCs w:val="16"/>
              </w:rPr>
            </w:pPr>
            <w:r w:rsidRPr="00174489">
              <w:rPr>
                <w:sz w:val="16"/>
                <w:szCs w:val="16"/>
              </w:rPr>
              <w:t>Koks</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23593CF" w14:textId="77777777" w:rsidR="003D7E60" w:rsidRPr="00174489" w:rsidRDefault="003D7E60" w:rsidP="0058298D">
            <w:pPr>
              <w:spacing w:after="0" w:line="240" w:lineRule="auto"/>
              <w:jc w:val="center"/>
              <w:rPr>
                <w:sz w:val="16"/>
                <w:szCs w:val="16"/>
              </w:rPr>
            </w:pPr>
            <w:r w:rsidRPr="00174489">
              <w:rPr>
                <w:sz w:val="16"/>
                <w:szCs w:val="16"/>
              </w:rPr>
              <w:t>0,5%</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C7442AB" w14:textId="77777777" w:rsidR="003D7E60" w:rsidRPr="00174489" w:rsidRDefault="003D7E60" w:rsidP="0058298D">
            <w:pPr>
              <w:spacing w:after="0" w:line="240" w:lineRule="auto"/>
              <w:jc w:val="center"/>
              <w:rPr>
                <w:sz w:val="16"/>
                <w:szCs w:val="16"/>
              </w:rPr>
            </w:pPr>
            <w:r w:rsidRPr="00174489">
              <w:rPr>
                <w:sz w:val="16"/>
                <w:szCs w:val="16"/>
              </w:rPr>
              <w:t>1,2%</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32E6520" w14:textId="77777777" w:rsidR="003D7E60" w:rsidRPr="00174489" w:rsidRDefault="003D7E60" w:rsidP="0058298D">
            <w:pPr>
              <w:spacing w:after="0" w:line="240" w:lineRule="auto"/>
              <w:jc w:val="center"/>
              <w:rPr>
                <w:sz w:val="16"/>
                <w:szCs w:val="16"/>
              </w:rPr>
            </w:pPr>
            <w:r w:rsidRPr="00174489">
              <w:rPr>
                <w:sz w:val="16"/>
                <w:szCs w:val="16"/>
              </w:rPr>
              <w:t>2,1%</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5EA4FA6" w14:textId="77777777" w:rsidR="003D7E60" w:rsidRPr="00174489" w:rsidRDefault="003D7E60" w:rsidP="0058298D">
            <w:pPr>
              <w:spacing w:after="0" w:line="240" w:lineRule="auto"/>
              <w:jc w:val="center"/>
              <w:rPr>
                <w:sz w:val="16"/>
                <w:szCs w:val="16"/>
              </w:rPr>
            </w:pPr>
            <w:r w:rsidRPr="00174489">
              <w:rPr>
                <w:sz w:val="16"/>
                <w:szCs w:val="16"/>
              </w:rPr>
              <w:t>3,4%</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8FE50AB" w14:textId="77777777" w:rsidR="003D7E60" w:rsidRPr="00174489" w:rsidRDefault="003D7E60" w:rsidP="0058298D">
            <w:pPr>
              <w:spacing w:after="0" w:line="240" w:lineRule="auto"/>
              <w:jc w:val="center"/>
              <w:rPr>
                <w:sz w:val="16"/>
                <w:szCs w:val="16"/>
              </w:rPr>
            </w:pPr>
            <w:r w:rsidRPr="00174489">
              <w:rPr>
                <w:sz w:val="16"/>
                <w:szCs w:val="16"/>
              </w:rPr>
              <w:t>3,7%</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F69A742" w14:textId="77777777" w:rsidR="003D7E60" w:rsidRPr="00174489" w:rsidRDefault="003D7E60" w:rsidP="0058298D">
            <w:pPr>
              <w:spacing w:after="0" w:line="240" w:lineRule="auto"/>
              <w:jc w:val="center"/>
              <w:rPr>
                <w:sz w:val="16"/>
                <w:szCs w:val="16"/>
              </w:rPr>
            </w:pPr>
            <w:r w:rsidRPr="00174489">
              <w:rPr>
                <w:sz w:val="16"/>
                <w:szCs w:val="16"/>
              </w:rPr>
              <w:t>3,9%</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342617A" w14:textId="77777777" w:rsidR="003D7E60" w:rsidRPr="00174489" w:rsidRDefault="003D7E60" w:rsidP="0058298D">
            <w:pPr>
              <w:spacing w:after="0" w:line="240" w:lineRule="auto"/>
              <w:jc w:val="center"/>
              <w:rPr>
                <w:sz w:val="16"/>
                <w:szCs w:val="16"/>
              </w:rPr>
            </w:pPr>
            <w:r w:rsidRPr="00174489">
              <w:rPr>
                <w:sz w:val="16"/>
                <w:szCs w:val="16"/>
              </w:rPr>
              <w:t>4,1%</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4A23846" w14:textId="77777777" w:rsidR="003D7E60" w:rsidRPr="00174489" w:rsidRDefault="003D7E60" w:rsidP="0058298D">
            <w:pPr>
              <w:spacing w:after="0" w:line="240" w:lineRule="auto"/>
              <w:jc w:val="center"/>
              <w:rPr>
                <w:sz w:val="16"/>
                <w:szCs w:val="16"/>
              </w:rPr>
            </w:pPr>
            <w:r w:rsidRPr="00174489">
              <w:rPr>
                <w:sz w:val="16"/>
                <w:szCs w:val="16"/>
              </w:rPr>
              <w:t>4,2%</w:t>
            </w:r>
          </w:p>
        </w:tc>
      </w:tr>
      <w:tr w:rsidR="003D7E60" w:rsidRPr="00174489" w14:paraId="4EB9D245"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568F2D1" w14:textId="77777777" w:rsidR="003D7E60" w:rsidRPr="00174489" w:rsidRDefault="003D7E60" w:rsidP="0058298D">
            <w:pPr>
              <w:spacing w:after="0" w:line="240" w:lineRule="auto"/>
              <w:rPr>
                <w:sz w:val="16"/>
                <w:szCs w:val="16"/>
              </w:rPr>
            </w:pPr>
            <w:r w:rsidRPr="00174489">
              <w:rPr>
                <w:sz w:val="16"/>
                <w:szCs w:val="16"/>
              </w:rPr>
              <w:t>Węgiel brunatny</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637FE8A"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D2CB9F6"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7E71DA9"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69A9A5"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89E0332"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0ED7059"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FFC08B5"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2E6E3B0" w14:textId="77777777" w:rsidR="003D7E60" w:rsidRPr="00174489" w:rsidRDefault="003D7E60" w:rsidP="0058298D">
            <w:pPr>
              <w:spacing w:after="0" w:line="240" w:lineRule="auto"/>
              <w:jc w:val="center"/>
              <w:rPr>
                <w:sz w:val="16"/>
                <w:szCs w:val="16"/>
              </w:rPr>
            </w:pPr>
            <w:r w:rsidRPr="00174489">
              <w:rPr>
                <w:sz w:val="16"/>
                <w:szCs w:val="16"/>
              </w:rPr>
              <w:t>0,0%</w:t>
            </w:r>
          </w:p>
        </w:tc>
      </w:tr>
      <w:tr w:rsidR="003D7E60" w:rsidRPr="00174489" w14:paraId="136FDAF3"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9C47A28" w14:textId="77777777" w:rsidR="003D7E60" w:rsidRPr="00174489" w:rsidRDefault="003D7E60" w:rsidP="0058298D">
            <w:pPr>
              <w:spacing w:after="0" w:line="240" w:lineRule="auto"/>
              <w:rPr>
                <w:sz w:val="16"/>
                <w:szCs w:val="16"/>
              </w:rPr>
            </w:pPr>
            <w:r w:rsidRPr="00174489">
              <w:rPr>
                <w:sz w:val="16"/>
                <w:szCs w:val="16"/>
              </w:rPr>
              <w:t>Ropa naftowa</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18F2940" w14:textId="77777777" w:rsidR="003D7E60" w:rsidRPr="00174489" w:rsidRDefault="003D7E60" w:rsidP="0058298D">
            <w:pPr>
              <w:spacing w:after="0" w:line="240" w:lineRule="auto"/>
              <w:jc w:val="center"/>
              <w:rPr>
                <w:sz w:val="16"/>
                <w:szCs w:val="16"/>
              </w:rPr>
            </w:pPr>
            <w:r w:rsidRPr="00174489">
              <w:rPr>
                <w:sz w:val="16"/>
                <w:szCs w:val="16"/>
              </w:rPr>
              <w:t>98,0%</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2E3220" w14:textId="77777777" w:rsidR="003D7E60" w:rsidRPr="00174489" w:rsidRDefault="003D7E60" w:rsidP="0058298D">
            <w:pPr>
              <w:spacing w:after="0" w:line="240" w:lineRule="auto"/>
              <w:jc w:val="center"/>
              <w:rPr>
                <w:sz w:val="16"/>
                <w:szCs w:val="16"/>
              </w:rPr>
            </w:pPr>
            <w:r w:rsidRPr="00174489">
              <w:rPr>
                <w:sz w:val="16"/>
                <w:szCs w:val="16"/>
              </w:rPr>
              <w:t>98,2%</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345C01A" w14:textId="77777777" w:rsidR="003D7E60" w:rsidRPr="00174489" w:rsidRDefault="003D7E60" w:rsidP="0058298D">
            <w:pPr>
              <w:spacing w:after="0" w:line="240" w:lineRule="auto"/>
              <w:jc w:val="center"/>
              <w:rPr>
                <w:sz w:val="16"/>
                <w:szCs w:val="16"/>
              </w:rPr>
            </w:pPr>
            <w:r w:rsidRPr="00174489">
              <w:rPr>
                <w:sz w:val="16"/>
                <w:szCs w:val="16"/>
              </w:rPr>
              <w:t>101,2%</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5E7946A" w14:textId="77777777" w:rsidR="003D7E60" w:rsidRPr="00174489" w:rsidRDefault="003D7E60" w:rsidP="0058298D">
            <w:pPr>
              <w:spacing w:after="0" w:line="240" w:lineRule="auto"/>
              <w:jc w:val="center"/>
              <w:rPr>
                <w:sz w:val="16"/>
                <w:szCs w:val="16"/>
              </w:rPr>
            </w:pPr>
            <w:r w:rsidRPr="00174489">
              <w:rPr>
                <w:sz w:val="16"/>
                <w:szCs w:val="16"/>
              </w:rPr>
              <w:t>97,3%</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03580BA" w14:textId="77777777" w:rsidR="003D7E60" w:rsidRPr="00174489" w:rsidRDefault="003D7E60" w:rsidP="0058298D">
            <w:pPr>
              <w:spacing w:after="0" w:line="240" w:lineRule="auto"/>
              <w:jc w:val="center"/>
              <w:rPr>
                <w:sz w:val="16"/>
                <w:szCs w:val="16"/>
              </w:rPr>
            </w:pPr>
            <w:r w:rsidRPr="00174489">
              <w:rPr>
                <w:sz w:val="16"/>
                <w:szCs w:val="16"/>
              </w:rPr>
              <w:t>97,4%</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F98075B" w14:textId="77777777" w:rsidR="003D7E60" w:rsidRPr="00174489" w:rsidRDefault="003D7E60" w:rsidP="0058298D">
            <w:pPr>
              <w:spacing w:after="0" w:line="240" w:lineRule="auto"/>
              <w:jc w:val="center"/>
              <w:rPr>
                <w:sz w:val="16"/>
                <w:szCs w:val="16"/>
              </w:rPr>
            </w:pPr>
            <w:r w:rsidRPr="00174489">
              <w:rPr>
                <w:sz w:val="16"/>
                <w:szCs w:val="16"/>
              </w:rPr>
              <w:t>97,5%</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65F1935" w14:textId="77777777" w:rsidR="003D7E60" w:rsidRPr="00174489" w:rsidRDefault="003D7E60" w:rsidP="0058298D">
            <w:pPr>
              <w:spacing w:after="0" w:line="240" w:lineRule="auto"/>
              <w:jc w:val="center"/>
              <w:rPr>
                <w:sz w:val="16"/>
                <w:szCs w:val="16"/>
              </w:rPr>
            </w:pPr>
            <w:r w:rsidRPr="00174489">
              <w:rPr>
                <w:sz w:val="16"/>
                <w:szCs w:val="16"/>
              </w:rPr>
              <w:t>97,5%</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956D680" w14:textId="77777777" w:rsidR="003D7E60" w:rsidRPr="00174489" w:rsidRDefault="003D7E60" w:rsidP="0058298D">
            <w:pPr>
              <w:spacing w:after="0" w:line="240" w:lineRule="auto"/>
              <w:jc w:val="center"/>
              <w:rPr>
                <w:sz w:val="16"/>
                <w:szCs w:val="16"/>
              </w:rPr>
            </w:pPr>
            <w:r w:rsidRPr="00174489">
              <w:rPr>
                <w:sz w:val="16"/>
                <w:szCs w:val="16"/>
              </w:rPr>
              <w:t>97,6%</w:t>
            </w:r>
          </w:p>
        </w:tc>
      </w:tr>
      <w:tr w:rsidR="003D7E60" w:rsidRPr="00174489" w14:paraId="47486F29"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52F45DD" w14:textId="77777777" w:rsidR="003D7E60" w:rsidRPr="00174489" w:rsidRDefault="003D7E60" w:rsidP="0058298D">
            <w:pPr>
              <w:spacing w:after="0" w:line="240" w:lineRule="auto"/>
              <w:rPr>
                <w:sz w:val="16"/>
                <w:szCs w:val="16"/>
              </w:rPr>
            </w:pPr>
            <w:r w:rsidRPr="00174489">
              <w:rPr>
                <w:sz w:val="16"/>
                <w:szCs w:val="16"/>
              </w:rPr>
              <w:t>Gaz ziemny</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19801DB" w14:textId="77777777" w:rsidR="003D7E60" w:rsidRPr="00174489" w:rsidRDefault="003D7E60" w:rsidP="0058298D">
            <w:pPr>
              <w:spacing w:after="0" w:line="240" w:lineRule="auto"/>
              <w:jc w:val="center"/>
              <w:rPr>
                <w:sz w:val="16"/>
                <w:szCs w:val="16"/>
              </w:rPr>
            </w:pPr>
            <w:r w:rsidRPr="00174489">
              <w:rPr>
                <w:sz w:val="16"/>
                <w:szCs w:val="16"/>
              </w:rPr>
              <w:t>67,7%</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F8C0ED7" w14:textId="77777777" w:rsidR="003D7E60" w:rsidRPr="00174489" w:rsidRDefault="003D7E60" w:rsidP="0058298D">
            <w:pPr>
              <w:spacing w:after="0" w:line="240" w:lineRule="auto"/>
              <w:jc w:val="center"/>
              <w:rPr>
                <w:sz w:val="16"/>
                <w:szCs w:val="16"/>
              </w:rPr>
            </w:pPr>
            <w:r w:rsidRPr="00174489">
              <w:rPr>
                <w:sz w:val="16"/>
                <w:szCs w:val="16"/>
              </w:rPr>
              <w:t>61,7%</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B22379B" w14:textId="77777777" w:rsidR="003D7E60" w:rsidRPr="00174489" w:rsidRDefault="003D7E60" w:rsidP="0058298D">
            <w:pPr>
              <w:spacing w:after="0" w:line="240" w:lineRule="auto"/>
              <w:jc w:val="center"/>
              <w:rPr>
                <w:sz w:val="16"/>
                <w:szCs w:val="16"/>
              </w:rPr>
            </w:pPr>
            <w:r w:rsidRPr="00174489">
              <w:rPr>
                <w:sz w:val="16"/>
                <w:szCs w:val="16"/>
              </w:rPr>
              <w:t>52,5%</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BC058F" w14:textId="77777777" w:rsidR="003D7E60" w:rsidRPr="00174489" w:rsidRDefault="003D7E60" w:rsidP="0058298D">
            <w:pPr>
              <w:spacing w:after="0" w:line="240" w:lineRule="auto"/>
              <w:jc w:val="center"/>
              <w:rPr>
                <w:sz w:val="16"/>
                <w:szCs w:val="16"/>
              </w:rPr>
            </w:pPr>
            <w:r w:rsidRPr="00174489">
              <w:rPr>
                <w:sz w:val="16"/>
                <w:szCs w:val="16"/>
              </w:rPr>
              <w:t>58,6%</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A2E0709" w14:textId="77777777" w:rsidR="003D7E60" w:rsidRPr="00174489" w:rsidRDefault="003D7E60" w:rsidP="0058298D">
            <w:pPr>
              <w:spacing w:after="0" w:line="240" w:lineRule="auto"/>
              <w:jc w:val="center"/>
              <w:rPr>
                <w:sz w:val="16"/>
                <w:szCs w:val="16"/>
              </w:rPr>
            </w:pPr>
            <w:r w:rsidRPr="00174489">
              <w:rPr>
                <w:sz w:val="16"/>
                <w:szCs w:val="16"/>
              </w:rPr>
              <w:t>56,1%</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2D08DB5" w14:textId="77777777" w:rsidR="003D7E60" w:rsidRPr="00174489" w:rsidRDefault="003D7E60" w:rsidP="0058298D">
            <w:pPr>
              <w:spacing w:after="0" w:line="240" w:lineRule="auto"/>
              <w:jc w:val="center"/>
              <w:rPr>
                <w:sz w:val="16"/>
                <w:szCs w:val="16"/>
              </w:rPr>
            </w:pPr>
            <w:r w:rsidRPr="00174489">
              <w:rPr>
                <w:sz w:val="16"/>
                <w:szCs w:val="16"/>
              </w:rPr>
              <w:t>53,5%</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5D91D64" w14:textId="77777777" w:rsidR="003D7E60" w:rsidRPr="00174489" w:rsidRDefault="003D7E60" w:rsidP="0058298D">
            <w:pPr>
              <w:spacing w:after="0" w:line="240" w:lineRule="auto"/>
              <w:jc w:val="center"/>
              <w:rPr>
                <w:sz w:val="16"/>
                <w:szCs w:val="16"/>
              </w:rPr>
            </w:pPr>
            <w:r w:rsidRPr="00174489">
              <w:rPr>
                <w:sz w:val="16"/>
                <w:szCs w:val="16"/>
              </w:rPr>
              <w:t>52,3%</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49477D" w14:textId="77777777" w:rsidR="003D7E60" w:rsidRPr="00174489" w:rsidRDefault="003D7E60" w:rsidP="0058298D">
            <w:pPr>
              <w:spacing w:after="0" w:line="240" w:lineRule="auto"/>
              <w:jc w:val="center"/>
              <w:rPr>
                <w:sz w:val="16"/>
                <w:szCs w:val="16"/>
              </w:rPr>
            </w:pPr>
            <w:r w:rsidRPr="00174489">
              <w:rPr>
                <w:sz w:val="16"/>
                <w:szCs w:val="16"/>
              </w:rPr>
              <w:t>50,7%</w:t>
            </w:r>
          </w:p>
        </w:tc>
      </w:tr>
      <w:tr w:rsidR="003D7E60" w:rsidRPr="00174489" w14:paraId="2B99B563"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0DD4F30" w14:textId="77777777" w:rsidR="003D7E60" w:rsidRPr="00174489" w:rsidRDefault="003D7E60" w:rsidP="0058298D">
            <w:pPr>
              <w:spacing w:after="0" w:line="240" w:lineRule="auto"/>
              <w:rPr>
                <w:sz w:val="16"/>
                <w:szCs w:val="16"/>
              </w:rPr>
            </w:pPr>
            <w:r w:rsidRPr="00174489">
              <w:rPr>
                <w:sz w:val="16"/>
                <w:szCs w:val="16"/>
              </w:rPr>
              <w:t>Paliwo jądrowe</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533AF5F"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ADB7534"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02C0D61"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50A12A2"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E79CD3C"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1C33E5B"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A3BEE70" w14:textId="77777777" w:rsidR="003D7E60" w:rsidRPr="00174489" w:rsidRDefault="003D7E60" w:rsidP="0058298D">
            <w:pPr>
              <w:spacing w:after="0" w:line="240" w:lineRule="auto"/>
              <w:jc w:val="center"/>
              <w:rPr>
                <w:sz w:val="16"/>
                <w:szCs w:val="16"/>
              </w:rPr>
            </w:pPr>
            <w:r w:rsidRPr="00174489">
              <w:rPr>
                <w:sz w:val="16"/>
                <w:szCs w:val="16"/>
              </w:rPr>
              <w:t>100,0%</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8374688" w14:textId="77777777" w:rsidR="003D7E60" w:rsidRPr="00174489" w:rsidRDefault="003D7E60" w:rsidP="0058298D">
            <w:pPr>
              <w:spacing w:after="0" w:line="240" w:lineRule="auto"/>
              <w:jc w:val="center"/>
              <w:rPr>
                <w:sz w:val="16"/>
                <w:szCs w:val="16"/>
              </w:rPr>
            </w:pPr>
            <w:r w:rsidRPr="00174489">
              <w:rPr>
                <w:sz w:val="16"/>
                <w:szCs w:val="16"/>
              </w:rPr>
              <w:t>100,0%</w:t>
            </w:r>
          </w:p>
        </w:tc>
      </w:tr>
      <w:tr w:rsidR="003D7E60" w:rsidRPr="00174489" w14:paraId="728325DF"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2D0529C" w14:textId="77777777" w:rsidR="003D7E60" w:rsidRPr="00174489" w:rsidRDefault="003D7E60" w:rsidP="0058298D">
            <w:pPr>
              <w:spacing w:after="0" w:line="240" w:lineRule="auto"/>
              <w:rPr>
                <w:sz w:val="16"/>
                <w:szCs w:val="16"/>
              </w:rPr>
            </w:pPr>
            <w:r w:rsidRPr="00174489">
              <w:rPr>
                <w:sz w:val="16"/>
                <w:szCs w:val="16"/>
              </w:rPr>
              <w:t>Biopaliwa</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CFDF4A0"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59E82AE"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D081DE8" w14:textId="77777777" w:rsidR="003D7E60" w:rsidRPr="00174489" w:rsidRDefault="003D7E60" w:rsidP="0058298D">
            <w:pPr>
              <w:spacing w:after="0" w:line="240" w:lineRule="auto"/>
              <w:jc w:val="center"/>
              <w:rPr>
                <w:sz w:val="16"/>
                <w:szCs w:val="16"/>
              </w:rPr>
            </w:pPr>
            <w:r w:rsidRPr="00174489">
              <w:rPr>
                <w:sz w:val="16"/>
                <w:szCs w:val="16"/>
              </w:rPr>
              <w:t>5,4%</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B703F2C" w14:textId="77777777" w:rsidR="003D7E60" w:rsidRPr="00174489" w:rsidRDefault="003D7E60" w:rsidP="0058298D">
            <w:pPr>
              <w:spacing w:after="0" w:line="240" w:lineRule="auto"/>
              <w:jc w:val="center"/>
              <w:rPr>
                <w:sz w:val="16"/>
                <w:szCs w:val="16"/>
              </w:rPr>
            </w:pPr>
            <w:r w:rsidRPr="00174489">
              <w:rPr>
                <w:sz w:val="16"/>
                <w:szCs w:val="16"/>
              </w:rPr>
              <w:t>5,6%</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C34586B" w14:textId="77777777" w:rsidR="003D7E60" w:rsidRPr="00174489" w:rsidRDefault="003D7E60" w:rsidP="0058298D">
            <w:pPr>
              <w:spacing w:after="0" w:line="240" w:lineRule="auto"/>
              <w:jc w:val="center"/>
              <w:rPr>
                <w:sz w:val="16"/>
                <w:szCs w:val="16"/>
              </w:rPr>
            </w:pPr>
            <w:r w:rsidRPr="00174489">
              <w:rPr>
                <w:sz w:val="16"/>
                <w:szCs w:val="16"/>
              </w:rPr>
              <w:t>5,6%</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F30EE32" w14:textId="77777777" w:rsidR="003D7E60" w:rsidRPr="00174489" w:rsidRDefault="003D7E60" w:rsidP="0058298D">
            <w:pPr>
              <w:spacing w:after="0" w:line="240" w:lineRule="auto"/>
              <w:jc w:val="center"/>
              <w:rPr>
                <w:sz w:val="16"/>
                <w:szCs w:val="16"/>
              </w:rPr>
            </w:pPr>
            <w:r w:rsidRPr="00174489">
              <w:rPr>
                <w:sz w:val="16"/>
                <w:szCs w:val="16"/>
              </w:rPr>
              <w:t>5,6%</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32EA82A" w14:textId="77777777" w:rsidR="003D7E60" w:rsidRPr="00174489" w:rsidRDefault="003D7E60" w:rsidP="0058298D">
            <w:pPr>
              <w:spacing w:after="0" w:line="240" w:lineRule="auto"/>
              <w:jc w:val="center"/>
              <w:rPr>
                <w:sz w:val="16"/>
                <w:szCs w:val="16"/>
              </w:rPr>
            </w:pPr>
            <w:r w:rsidRPr="00174489">
              <w:rPr>
                <w:sz w:val="16"/>
                <w:szCs w:val="16"/>
              </w:rPr>
              <w:t>5,6%</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FF62F59" w14:textId="77777777" w:rsidR="003D7E60" w:rsidRPr="00174489" w:rsidRDefault="003D7E60" w:rsidP="0058298D">
            <w:pPr>
              <w:spacing w:after="0" w:line="240" w:lineRule="auto"/>
              <w:jc w:val="center"/>
              <w:rPr>
                <w:sz w:val="16"/>
                <w:szCs w:val="16"/>
              </w:rPr>
            </w:pPr>
            <w:r w:rsidRPr="00174489">
              <w:rPr>
                <w:sz w:val="16"/>
                <w:szCs w:val="16"/>
              </w:rPr>
              <w:t>5,6%</w:t>
            </w:r>
          </w:p>
        </w:tc>
      </w:tr>
      <w:tr w:rsidR="003D7E60" w:rsidRPr="00174489" w14:paraId="70E812BF" w14:textId="77777777" w:rsidTr="004079EF">
        <w:trPr>
          <w:trHeight w:val="20"/>
        </w:trPr>
        <w:tc>
          <w:tcPr>
            <w:tcW w:w="226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C50D339" w14:textId="77777777" w:rsidR="003D7E60" w:rsidRPr="00174489" w:rsidRDefault="003D7E60" w:rsidP="0058298D">
            <w:pPr>
              <w:spacing w:after="0" w:line="240" w:lineRule="auto"/>
              <w:rPr>
                <w:sz w:val="16"/>
                <w:szCs w:val="16"/>
              </w:rPr>
            </w:pPr>
            <w:r w:rsidRPr="00174489">
              <w:rPr>
                <w:sz w:val="16"/>
                <w:szCs w:val="16"/>
              </w:rPr>
              <w:t>Biomasa stała</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3C40B3F" w14:textId="77777777" w:rsidR="003D7E60" w:rsidRPr="00174489" w:rsidRDefault="003D7E60" w:rsidP="0058298D">
            <w:pPr>
              <w:spacing w:after="0" w:line="240" w:lineRule="auto"/>
              <w:jc w:val="center"/>
              <w:rPr>
                <w:sz w:val="16"/>
                <w:szCs w:val="16"/>
              </w:rPr>
            </w:pPr>
            <w:r w:rsidRPr="00174489">
              <w:rPr>
                <w:sz w:val="16"/>
                <w:szCs w:val="16"/>
              </w:rPr>
              <w:t>0,0%</w:t>
            </w:r>
          </w:p>
        </w:tc>
        <w:tc>
          <w:tcPr>
            <w:tcW w:w="77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2F04C0D" w14:textId="77777777" w:rsidR="003D7E60" w:rsidRPr="00174489" w:rsidRDefault="003D7E60" w:rsidP="0058298D">
            <w:pPr>
              <w:spacing w:after="0" w:line="240" w:lineRule="auto"/>
              <w:jc w:val="center"/>
              <w:rPr>
                <w:sz w:val="16"/>
                <w:szCs w:val="16"/>
              </w:rPr>
            </w:pPr>
            <w:r w:rsidRPr="00174489">
              <w:rPr>
                <w:sz w:val="16"/>
                <w:szCs w:val="16"/>
              </w:rPr>
              <w:t>0,0%</w:t>
            </w:r>
          </w:p>
        </w:tc>
        <w:tc>
          <w:tcPr>
            <w:tcW w:w="81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7A2523B" w14:textId="77777777" w:rsidR="003D7E60" w:rsidRPr="00174489" w:rsidRDefault="003D7E60" w:rsidP="0058298D">
            <w:pPr>
              <w:spacing w:after="0" w:line="240" w:lineRule="auto"/>
              <w:jc w:val="center"/>
              <w:rPr>
                <w:sz w:val="16"/>
                <w:szCs w:val="16"/>
              </w:rPr>
            </w:pPr>
            <w:r w:rsidRPr="00174489">
              <w:rPr>
                <w:sz w:val="16"/>
                <w:szCs w:val="16"/>
              </w:rPr>
              <w:t>8,7%</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9399488" w14:textId="77777777" w:rsidR="003D7E60" w:rsidRPr="00174489" w:rsidRDefault="003D7E60" w:rsidP="0058298D">
            <w:pPr>
              <w:spacing w:after="0" w:line="240" w:lineRule="auto"/>
              <w:jc w:val="center"/>
              <w:rPr>
                <w:sz w:val="16"/>
                <w:szCs w:val="16"/>
              </w:rPr>
            </w:pPr>
            <w:r w:rsidRPr="00174489">
              <w:rPr>
                <w:sz w:val="16"/>
                <w:szCs w:val="16"/>
              </w:rPr>
              <w:t>7,9%</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103C987" w14:textId="77777777" w:rsidR="003D7E60" w:rsidRPr="00174489" w:rsidRDefault="003D7E60" w:rsidP="0058298D">
            <w:pPr>
              <w:spacing w:after="0" w:line="240" w:lineRule="auto"/>
              <w:jc w:val="center"/>
              <w:rPr>
                <w:sz w:val="16"/>
                <w:szCs w:val="16"/>
              </w:rPr>
            </w:pPr>
            <w:r w:rsidRPr="00174489">
              <w:rPr>
                <w:sz w:val="16"/>
                <w:szCs w:val="16"/>
              </w:rPr>
              <w:t>7,9%</w:t>
            </w:r>
          </w:p>
        </w:tc>
        <w:tc>
          <w:tcPr>
            <w:tcW w:w="77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956E24A" w14:textId="77777777" w:rsidR="003D7E60" w:rsidRPr="00174489" w:rsidRDefault="003D7E60" w:rsidP="0058298D">
            <w:pPr>
              <w:spacing w:after="0" w:line="240" w:lineRule="auto"/>
              <w:jc w:val="center"/>
              <w:rPr>
                <w:sz w:val="16"/>
                <w:szCs w:val="16"/>
              </w:rPr>
            </w:pPr>
            <w:r w:rsidRPr="00174489">
              <w:rPr>
                <w:sz w:val="16"/>
                <w:szCs w:val="16"/>
              </w:rPr>
              <w:t>7,9%</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33E4BB" w14:textId="77777777" w:rsidR="003D7E60" w:rsidRPr="00174489" w:rsidRDefault="003D7E60" w:rsidP="0058298D">
            <w:pPr>
              <w:spacing w:after="0" w:line="240" w:lineRule="auto"/>
              <w:jc w:val="center"/>
              <w:rPr>
                <w:sz w:val="16"/>
                <w:szCs w:val="16"/>
              </w:rPr>
            </w:pPr>
            <w:r w:rsidRPr="00174489">
              <w:rPr>
                <w:sz w:val="16"/>
                <w:szCs w:val="16"/>
              </w:rPr>
              <w:t>7,9%</w:t>
            </w:r>
          </w:p>
        </w:tc>
        <w:tc>
          <w:tcPr>
            <w:tcW w:w="819"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2DAD9F4" w14:textId="77777777" w:rsidR="003D7E60" w:rsidRPr="00174489" w:rsidRDefault="003D7E60" w:rsidP="0058298D">
            <w:pPr>
              <w:spacing w:after="0" w:line="240" w:lineRule="auto"/>
              <w:jc w:val="center"/>
              <w:rPr>
                <w:sz w:val="16"/>
                <w:szCs w:val="16"/>
              </w:rPr>
            </w:pPr>
            <w:r w:rsidRPr="00174489">
              <w:rPr>
                <w:sz w:val="16"/>
                <w:szCs w:val="16"/>
              </w:rPr>
              <w:t>7,9%</w:t>
            </w:r>
          </w:p>
        </w:tc>
      </w:tr>
    </w:tbl>
    <w:p w14:paraId="12241091" w14:textId="77777777" w:rsidR="003D7E60" w:rsidRDefault="003D7E60" w:rsidP="004079EF">
      <w:pPr>
        <w:pStyle w:val="Legenda"/>
        <w:rPr>
          <w:sz w:val="24"/>
        </w:rPr>
      </w:pPr>
      <w:r w:rsidRPr="00C50452">
        <w:t>Źródło: Opracowanie własne ARE SA</w:t>
      </w:r>
    </w:p>
    <w:p w14:paraId="0C9C42CD" w14:textId="77777777" w:rsidR="003D7E60" w:rsidRDefault="003D7E60" w:rsidP="003D7E60">
      <w:pPr>
        <w:rPr>
          <w:sz w:val="24"/>
        </w:rPr>
      </w:pPr>
    </w:p>
    <w:p w14:paraId="61BB67D2" w14:textId="77777777" w:rsidR="003D7E60" w:rsidRPr="00F17EB7" w:rsidRDefault="003D7E60" w:rsidP="006007C6">
      <w:pPr>
        <w:pStyle w:val="Nagwek3"/>
      </w:pPr>
      <w:bookmarkStart w:id="105" w:name="_Toc507408727"/>
      <w:bookmarkStart w:id="106" w:name="_Toc533661397"/>
      <w:r>
        <w:lastRenderedPageBreak/>
        <w:t>Główne źródła importu (państwa)</w:t>
      </w:r>
      <w:bookmarkEnd w:id="105"/>
      <w:bookmarkEnd w:id="106"/>
    </w:p>
    <w:p w14:paraId="6D8AC9B7" w14:textId="1B7D83FB" w:rsidR="003D7E60" w:rsidRDefault="003D7E60" w:rsidP="005B5EB3">
      <w:r>
        <w:t xml:space="preserve">W odniesieniu do głównych źródeł importu zastosowano podejście eksperckie, bazujące na analizie dotychczasowych kierunków dostaw i perspektywach pojawienia się nowych źródeł importu. W związku z tym, w odniesieniu do większości paliw i nośników energii poddanych analizie, nie przewiduje się znaczących zmian w odniesieniu do głównych źródeł importu (czynnikiem decydującym o kierunkach importu są trudne do przewidzenia zmiany relacji cenowych w wymiarze globalnym). Wyjątek stanowią dostawy gazu ziemnego, które do tej pory były zdominowane przez jednego dostawcę. Strategia rządowa przewiduje dywersyfikację źródeł dostaw tego surowca poprzez realizację inwestycji </w:t>
      </w:r>
      <w:r w:rsidRPr="00F97B41">
        <w:t>umożliwi</w:t>
      </w:r>
      <w:r>
        <w:t>ającej</w:t>
      </w:r>
      <w:r w:rsidRPr="00F97B41">
        <w:t xml:space="preserve"> transport ga</w:t>
      </w:r>
      <w:r w:rsidR="005B5EB3">
        <w:t xml:space="preserve">zu </w:t>
      </w:r>
      <w:r>
        <w:t xml:space="preserve">z Norwegii oraz intensyfikację zakupu gazu skroplonego ze Stanów Zjednoczonych. </w:t>
      </w:r>
    </w:p>
    <w:p w14:paraId="3D8EB644" w14:textId="77777777" w:rsidR="005B5EB3" w:rsidRDefault="005B5EB3" w:rsidP="005B5EB3"/>
    <w:p w14:paraId="006956F0" w14:textId="24ED8A3A" w:rsidR="003D7E60" w:rsidRPr="001D0D1F" w:rsidRDefault="005B5EB3" w:rsidP="005B5EB3">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51</w:t>
      </w:r>
      <w:r w:rsidR="00A136FF">
        <w:rPr>
          <w:noProof/>
        </w:rPr>
        <w:fldChar w:fldCharType="end"/>
      </w:r>
      <w:r>
        <w:t xml:space="preserve">. </w:t>
      </w:r>
      <w:r w:rsidR="003D7E60" w:rsidRPr="001D0D1F">
        <w:t>Główne źródła importu (państwa)</w:t>
      </w:r>
    </w:p>
    <w:tbl>
      <w:tblPr>
        <w:tblW w:w="9171" w:type="dxa"/>
        <w:tblCellMar>
          <w:left w:w="70" w:type="dxa"/>
          <w:right w:w="70" w:type="dxa"/>
        </w:tblCellMar>
        <w:tblLook w:val="04A0" w:firstRow="1" w:lastRow="0" w:firstColumn="1" w:lastColumn="0" w:noHBand="0" w:noVBand="1"/>
      </w:tblPr>
      <w:tblGrid>
        <w:gridCol w:w="1271"/>
        <w:gridCol w:w="1062"/>
        <w:gridCol w:w="1062"/>
        <w:gridCol w:w="1018"/>
        <w:gridCol w:w="874"/>
        <w:gridCol w:w="985"/>
        <w:gridCol w:w="985"/>
        <w:gridCol w:w="985"/>
        <w:gridCol w:w="929"/>
      </w:tblGrid>
      <w:tr w:rsidR="003D7E60" w:rsidRPr="005B5EB3" w14:paraId="1BA6F3C4" w14:textId="77777777" w:rsidTr="0058298D">
        <w:trPr>
          <w:trHeight w:val="28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8E690" w14:textId="77777777" w:rsidR="003D7E60" w:rsidRPr="005B5EB3" w:rsidRDefault="003D7E60" w:rsidP="005B5EB3">
            <w:pPr>
              <w:spacing w:before="20" w:after="0" w:line="240" w:lineRule="auto"/>
              <w:rPr>
                <w:color w:val="000000"/>
                <w:sz w:val="16"/>
                <w:szCs w:val="16"/>
              </w:rPr>
            </w:pPr>
            <w:r w:rsidRPr="005B5EB3">
              <w:rPr>
                <w:sz w:val="16"/>
                <w:szCs w:val="16"/>
              </w:rPr>
              <w:t xml:space="preserve">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75F2170D"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2005</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636B35CC"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2010</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22FBB87D"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2015</w:t>
            </w:r>
          </w:p>
        </w:tc>
        <w:tc>
          <w:tcPr>
            <w:tcW w:w="874" w:type="dxa"/>
            <w:tcBorders>
              <w:top w:val="single" w:sz="4" w:space="0" w:color="auto"/>
              <w:left w:val="nil"/>
              <w:bottom w:val="single" w:sz="4" w:space="0" w:color="auto"/>
              <w:right w:val="single" w:sz="4" w:space="0" w:color="auto"/>
            </w:tcBorders>
            <w:shd w:val="clear" w:color="auto" w:fill="auto"/>
            <w:noWrap/>
            <w:vAlign w:val="bottom"/>
            <w:hideMark/>
          </w:tcPr>
          <w:p w14:paraId="2DE16409"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2020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3AC771D4"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2025</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1066B393"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2030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4F03D4E9"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2035</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14:paraId="610BC58F" w14:textId="77777777" w:rsidR="003D7E60" w:rsidRPr="005B5EB3" w:rsidRDefault="003D7E60" w:rsidP="005B5EB3">
            <w:pPr>
              <w:spacing w:before="20" w:after="0" w:line="240" w:lineRule="auto"/>
              <w:jc w:val="center"/>
              <w:rPr>
                <w:b/>
                <w:bCs/>
                <w:color w:val="000000"/>
                <w:sz w:val="16"/>
                <w:szCs w:val="16"/>
              </w:rPr>
            </w:pPr>
            <w:r w:rsidRPr="005B5EB3">
              <w:rPr>
                <w:b/>
                <w:bCs/>
                <w:color w:val="000000"/>
                <w:sz w:val="16"/>
                <w:szCs w:val="16"/>
              </w:rPr>
              <w:t>2040</w:t>
            </w:r>
          </w:p>
        </w:tc>
      </w:tr>
      <w:tr w:rsidR="003D7E60" w:rsidRPr="005B5EB3" w14:paraId="18266AED" w14:textId="77777777" w:rsidTr="0058298D">
        <w:trPr>
          <w:trHeight w:val="285"/>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6EE2607F"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 xml:space="preserve">Energia elektryczna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7D9CCE1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039C109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15364E6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874" w:type="dxa"/>
            <w:tcBorders>
              <w:top w:val="nil"/>
              <w:left w:val="nil"/>
              <w:bottom w:val="single" w:sz="4" w:space="0" w:color="auto"/>
              <w:right w:val="single" w:sz="4" w:space="0" w:color="auto"/>
            </w:tcBorders>
            <w:shd w:val="clear" w:color="auto" w:fill="auto"/>
            <w:noWrap/>
            <w:vAlign w:val="bottom"/>
            <w:hideMark/>
          </w:tcPr>
          <w:p w14:paraId="5F6A601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vAlign w:val="bottom"/>
            <w:hideMark/>
          </w:tcPr>
          <w:p w14:paraId="0EF545A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vAlign w:val="bottom"/>
            <w:hideMark/>
          </w:tcPr>
          <w:p w14:paraId="727E9FD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vAlign w:val="bottom"/>
            <w:hideMark/>
          </w:tcPr>
          <w:p w14:paraId="7EC7CCF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29" w:type="dxa"/>
            <w:tcBorders>
              <w:top w:val="nil"/>
              <w:left w:val="nil"/>
              <w:bottom w:val="single" w:sz="4" w:space="0" w:color="auto"/>
              <w:right w:val="single" w:sz="4" w:space="0" w:color="auto"/>
            </w:tcBorders>
            <w:shd w:val="clear" w:color="auto" w:fill="auto"/>
            <w:noWrap/>
            <w:vAlign w:val="bottom"/>
            <w:hideMark/>
          </w:tcPr>
          <w:p w14:paraId="520EAD9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r>
      <w:tr w:rsidR="003D7E60" w:rsidRPr="005B5EB3" w14:paraId="0DAB5CC0" w14:textId="77777777" w:rsidTr="0058298D">
        <w:trPr>
          <w:trHeight w:val="285"/>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4E0BD3F"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0CC8E7B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Ukraina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126F0CF0"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Szwecja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49500D6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Szwecja</w:t>
            </w:r>
          </w:p>
        </w:tc>
        <w:tc>
          <w:tcPr>
            <w:tcW w:w="874" w:type="dxa"/>
            <w:tcBorders>
              <w:top w:val="nil"/>
              <w:left w:val="nil"/>
              <w:bottom w:val="single" w:sz="4" w:space="0" w:color="auto"/>
              <w:right w:val="single" w:sz="4" w:space="0" w:color="auto"/>
            </w:tcBorders>
            <w:shd w:val="clear" w:color="auto" w:fill="auto"/>
            <w:noWrap/>
            <w:vAlign w:val="bottom"/>
            <w:hideMark/>
          </w:tcPr>
          <w:p w14:paraId="1F1F2DC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Szwecja</w:t>
            </w:r>
          </w:p>
        </w:tc>
        <w:tc>
          <w:tcPr>
            <w:tcW w:w="985" w:type="dxa"/>
            <w:tcBorders>
              <w:top w:val="nil"/>
              <w:left w:val="nil"/>
              <w:bottom w:val="single" w:sz="4" w:space="0" w:color="auto"/>
              <w:right w:val="single" w:sz="4" w:space="0" w:color="auto"/>
            </w:tcBorders>
            <w:shd w:val="clear" w:color="auto" w:fill="auto"/>
            <w:noWrap/>
            <w:vAlign w:val="bottom"/>
            <w:hideMark/>
          </w:tcPr>
          <w:p w14:paraId="0A2C848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Szwecja</w:t>
            </w:r>
          </w:p>
        </w:tc>
        <w:tc>
          <w:tcPr>
            <w:tcW w:w="985" w:type="dxa"/>
            <w:tcBorders>
              <w:top w:val="nil"/>
              <w:left w:val="nil"/>
              <w:bottom w:val="single" w:sz="4" w:space="0" w:color="auto"/>
              <w:right w:val="single" w:sz="4" w:space="0" w:color="auto"/>
            </w:tcBorders>
            <w:shd w:val="clear" w:color="auto" w:fill="auto"/>
            <w:noWrap/>
            <w:vAlign w:val="bottom"/>
            <w:hideMark/>
          </w:tcPr>
          <w:p w14:paraId="68E45F2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Szwecja</w:t>
            </w:r>
          </w:p>
        </w:tc>
        <w:tc>
          <w:tcPr>
            <w:tcW w:w="985" w:type="dxa"/>
            <w:tcBorders>
              <w:top w:val="nil"/>
              <w:left w:val="nil"/>
              <w:bottom w:val="single" w:sz="4" w:space="0" w:color="auto"/>
              <w:right w:val="single" w:sz="4" w:space="0" w:color="auto"/>
            </w:tcBorders>
            <w:shd w:val="clear" w:color="auto" w:fill="auto"/>
            <w:noWrap/>
            <w:vAlign w:val="bottom"/>
            <w:hideMark/>
          </w:tcPr>
          <w:p w14:paraId="1C23DCB3"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Szwecja</w:t>
            </w:r>
          </w:p>
        </w:tc>
        <w:tc>
          <w:tcPr>
            <w:tcW w:w="929" w:type="dxa"/>
            <w:tcBorders>
              <w:top w:val="nil"/>
              <w:left w:val="nil"/>
              <w:bottom w:val="single" w:sz="4" w:space="0" w:color="auto"/>
              <w:right w:val="single" w:sz="4" w:space="0" w:color="auto"/>
            </w:tcBorders>
            <w:shd w:val="clear" w:color="auto" w:fill="auto"/>
            <w:noWrap/>
            <w:vAlign w:val="bottom"/>
            <w:hideMark/>
          </w:tcPr>
          <w:p w14:paraId="26D67DF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Szwecja</w:t>
            </w:r>
          </w:p>
        </w:tc>
      </w:tr>
      <w:tr w:rsidR="003D7E60" w:rsidRPr="005B5EB3" w14:paraId="73483AD8" w14:textId="77777777" w:rsidTr="0058298D">
        <w:trPr>
          <w:trHeight w:val="285"/>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211FA6F"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06C12F2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Białoruś</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3C3A6879"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Czechy</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27C6C61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Czechy</w:t>
            </w:r>
          </w:p>
        </w:tc>
        <w:tc>
          <w:tcPr>
            <w:tcW w:w="874" w:type="dxa"/>
            <w:tcBorders>
              <w:top w:val="nil"/>
              <w:left w:val="nil"/>
              <w:bottom w:val="single" w:sz="4" w:space="0" w:color="auto"/>
              <w:right w:val="single" w:sz="4" w:space="0" w:color="auto"/>
            </w:tcBorders>
            <w:shd w:val="clear" w:color="auto" w:fill="auto"/>
            <w:noWrap/>
            <w:vAlign w:val="bottom"/>
            <w:hideMark/>
          </w:tcPr>
          <w:p w14:paraId="0FAAFAC3"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Litwa</w:t>
            </w:r>
          </w:p>
        </w:tc>
        <w:tc>
          <w:tcPr>
            <w:tcW w:w="985" w:type="dxa"/>
            <w:tcBorders>
              <w:top w:val="nil"/>
              <w:left w:val="nil"/>
              <w:bottom w:val="single" w:sz="4" w:space="0" w:color="auto"/>
              <w:right w:val="single" w:sz="4" w:space="0" w:color="auto"/>
            </w:tcBorders>
            <w:shd w:val="clear" w:color="auto" w:fill="auto"/>
            <w:noWrap/>
            <w:vAlign w:val="bottom"/>
            <w:hideMark/>
          </w:tcPr>
          <w:p w14:paraId="2D62D57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Litwa</w:t>
            </w:r>
          </w:p>
        </w:tc>
        <w:tc>
          <w:tcPr>
            <w:tcW w:w="985" w:type="dxa"/>
            <w:tcBorders>
              <w:top w:val="nil"/>
              <w:left w:val="nil"/>
              <w:bottom w:val="single" w:sz="4" w:space="0" w:color="auto"/>
              <w:right w:val="single" w:sz="4" w:space="0" w:color="auto"/>
            </w:tcBorders>
            <w:shd w:val="clear" w:color="auto" w:fill="auto"/>
            <w:noWrap/>
            <w:vAlign w:val="bottom"/>
            <w:hideMark/>
          </w:tcPr>
          <w:p w14:paraId="43A43323"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Litwa</w:t>
            </w:r>
          </w:p>
        </w:tc>
        <w:tc>
          <w:tcPr>
            <w:tcW w:w="985" w:type="dxa"/>
            <w:tcBorders>
              <w:top w:val="nil"/>
              <w:left w:val="nil"/>
              <w:bottom w:val="single" w:sz="4" w:space="0" w:color="auto"/>
              <w:right w:val="single" w:sz="4" w:space="0" w:color="auto"/>
            </w:tcBorders>
            <w:shd w:val="clear" w:color="auto" w:fill="auto"/>
            <w:noWrap/>
            <w:vAlign w:val="bottom"/>
            <w:hideMark/>
          </w:tcPr>
          <w:p w14:paraId="0D4A97B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Litwa</w:t>
            </w:r>
          </w:p>
        </w:tc>
        <w:tc>
          <w:tcPr>
            <w:tcW w:w="929" w:type="dxa"/>
            <w:tcBorders>
              <w:top w:val="nil"/>
              <w:left w:val="nil"/>
              <w:bottom w:val="single" w:sz="4" w:space="0" w:color="auto"/>
              <w:right w:val="single" w:sz="4" w:space="0" w:color="auto"/>
            </w:tcBorders>
            <w:shd w:val="clear" w:color="auto" w:fill="auto"/>
            <w:noWrap/>
            <w:vAlign w:val="bottom"/>
            <w:hideMark/>
          </w:tcPr>
          <w:p w14:paraId="01AA09D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Litwa</w:t>
            </w:r>
          </w:p>
        </w:tc>
      </w:tr>
      <w:tr w:rsidR="003D7E60" w:rsidRPr="005B5EB3" w14:paraId="2B5CEDFA" w14:textId="77777777" w:rsidTr="0058298D">
        <w:trPr>
          <w:trHeight w:val="285"/>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35066416"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Węgiel kamienny</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513A697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48EE0E3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6FA549F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874" w:type="dxa"/>
            <w:tcBorders>
              <w:top w:val="nil"/>
              <w:left w:val="nil"/>
              <w:bottom w:val="single" w:sz="4" w:space="0" w:color="auto"/>
              <w:right w:val="single" w:sz="4" w:space="0" w:color="auto"/>
            </w:tcBorders>
            <w:shd w:val="clear" w:color="auto" w:fill="auto"/>
            <w:noWrap/>
            <w:vAlign w:val="bottom"/>
            <w:hideMark/>
          </w:tcPr>
          <w:p w14:paraId="3312B88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vAlign w:val="bottom"/>
            <w:hideMark/>
          </w:tcPr>
          <w:p w14:paraId="703F124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vAlign w:val="bottom"/>
            <w:hideMark/>
          </w:tcPr>
          <w:p w14:paraId="3EADF15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vAlign w:val="bottom"/>
            <w:hideMark/>
          </w:tcPr>
          <w:p w14:paraId="3210304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29" w:type="dxa"/>
            <w:tcBorders>
              <w:top w:val="nil"/>
              <w:left w:val="nil"/>
              <w:bottom w:val="single" w:sz="4" w:space="0" w:color="auto"/>
              <w:right w:val="single" w:sz="4" w:space="0" w:color="auto"/>
            </w:tcBorders>
            <w:shd w:val="clear" w:color="auto" w:fill="auto"/>
            <w:noWrap/>
            <w:vAlign w:val="bottom"/>
            <w:hideMark/>
          </w:tcPr>
          <w:p w14:paraId="321A05C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r>
      <w:tr w:rsidR="003D7E60" w:rsidRPr="005B5EB3" w14:paraId="269B7F08" w14:textId="77777777" w:rsidTr="0058298D">
        <w:trPr>
          <w:trHeight w:val="285"/>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7225043"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6A6DD5E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Ukraina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12B40EA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Czechy</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20A21F2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Czechy</w:t>
            </w:r>
          </w:p>
        </w:tc>
        <w:tc>
          <w:tcPr>
            <w:tcW w:w="874" w:type="dxa"/>
            <w:tcBorders>
              <w:top w:val="nil"/>
              <w:left w:val="nil"/>
              <w:bottom w:val="single" w:sz="4" w:space="0" w:color="auto"/>
              <w:right w:val="single" w:sz="4" w:space="0" w:color="auto"/>
            </w:tcBorders>
            <w:shd w:val="clear" w:color="auto" w:fill="auto"/>
            <w:noWrap/>
            <w:vAlign w:val="bottom"/>
            <w:hideMark/>
          </w:tcPr>
          <w:p w14:paraId="06925E9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vAlign w:val="bottom"/>
            <w:hideMark/>
          </w:tcPr>
          <w:p w14:paraId="3843492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vAlign w:val="bottom"/>
            <w:hideMark/>
          </w:tcPr>
          <w:p w14:paraId="085B356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vAlign w:val="bottom"/>
            <w:hideMark/>
          </w:tcPr>
          <w:p w14:paraId="2E1C025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vAlign w:val="bottom"/>
            <w:hideMark/>
          </w:tcPr>
          <w:p w14:paraId="03928240"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729ADCA8"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36652F12"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CBA53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98E53D3"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Ukraina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432908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Kolumbia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DE9050"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5312A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00208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EBF4C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19DF5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3AAFC2AF"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3A100C1F"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4ADDB1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CBB461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Kazachstan</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77DC649"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2CD32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AE84C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294DF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A0DDF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7103E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4D69C975" w14:textId="77777777" w:rsidTr="0058298D">
        <w:trPr>
          <w:trHeight w:val="20"/>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tcMar>
              <w:top w:w="28" w:type="dxa"/>
              <w:bottom w:w="28" w:type="dxa"/>
            </w:tcMar>
            <w:vAlign w:val="center"/>
            <w:hideMark/>
          </w:tcPr>
          <w:p w14:paraId="03CC979C"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Węgiel kamienny koksujący</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AE0DB9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Czechy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F55183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USA </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E8F6A3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EBD26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F4437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CDEC7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6F5C489"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8188C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r>
      <w:tr w:rsidR="003D7E60" w:rsidRPr="005B5EB3" w14:paraId="797DE2A4"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6E62750D"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23174F9"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E615B09"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Czechy</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7EE354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Czechy</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87F73F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USA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90658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USA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94D37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USA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81AF7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USA</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3507E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USA</w:t>
            </w:r>
          </w:p>
        </w:tc>
      </w:tr>
      <w:tr w:rsidR="003D7E60" w:rsidRPr="005B5EB3" w14:paraId="2DE8A96F"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6D6C9BB8"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A9EE2A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69B71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Australia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EA1135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USA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70D13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17238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BB48F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E9F6E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B2D6D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r>
      <w:tr w:rsidR="003D7E60" w:rsidRPr="005B5EB3" w14:paraId="12FC2228" w14:textId="77777777" w:rsidTr="0058298D">
        <w:trPr>
          <w:trHeight w:val="20"/>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tcMar>
              <w:top w:w="28" w:type="dxa"/>
              <w:bottom w:w="28" w:type="dxa"/>
            </w:tcMar>
            <w:vAlign w:val="center"/>
            <w:hideMark/>
          </w:tcPr>
          <w:p w14:paraId="51B8CB22"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Koks</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955BFF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Czechy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9B1BCF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Czechy </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2AC55C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64B18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FA6A6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D077E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96047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35E76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r>
      <w:tr w:rsidR="003D7E60" w:rsidRPr="005B5EB3" w14:paraId="7B4B4267"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6DB71F09"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2E998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7C584A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F7F9B2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6F9A0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75ED1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157BA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365A0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29025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3A738BEE" w14:textId="77777777" w:rsidTr="0058298D">
        <w:trPr>
          <w:trHeight w:val="20"/>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tcMar>
              <w:top w:w="28" w:type="dxa"/>
              <w:bottom w:w="28" w:type="dxa"/>
            </w:tcMar>
            <w:vAlign w:val="center"/>
            <w:hideMark/>
          </w:tcPr>
          <w:p w14:paraId="113F6D38"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Węgiel brunatny</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4DC44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770985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590F75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Czechy</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6D346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80E41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BAD31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4114E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CC1CA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r>
      <w:tr w:rsidR="003D7E60" w:rsidRPr="005B5EB3" w14:paraId="602AE08A"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7DCC06D1"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72E8C9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D36E4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D3A0D8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24EFC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10281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DF096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78380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09C08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3FE2A3BF" w14:textId="77777777" w:rsidTr="0058298D">
        <w:trPr>
          <w:trHeight w:val="20"/>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tcMar>
              <w:top w:w="28" w:type="dxa"/>
              <w:bottom w:w="28" w:type="dxa"/>
            </w:tcMar>
            <w:vAlign w:val="center"/>
            <w:hideMark/>
          </w:tcPr>
          <w:p w14:paraId="67F4F981"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Ropa naftowa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14AED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0854EC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52C9AE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3FBC5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28C623"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45DFE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AB09F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AB18C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r>
      <w:tr w:rsidR="003D7E60" w:rsidRPr="005B5EB3" w14:paraId="4F29EA95"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74B0B039"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96572B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3EFBC9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Norwegia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F21BC7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Irak</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4857D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5E531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A70CA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9D0DF9"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2E095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284AEE82" w14:textId="77777777" w:rsidTr="0058298D">
        <w:trPr>
          <w:trHeight w:val="20"/>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tcMar>
              <w:top w:w="28" w:type="dxa"/>
              <w:bottom w:w="28" w:type="dxa"/>
            </w:tcMar>
            <w:vAlign w:val="center"/>
            <w:hideMark/>
          </w:tcPr>
          <w:p w14:paraId="16194001"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Gaz ziemny</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1B9331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8E9D33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D57F6D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A5492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F36B93"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Norwegia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72D88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Norwegia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E9324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Norwegia</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73B482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Norwegia</w:t>
            </w:r>
          </w:p>
        </w:tc>
      </w:tr>
      <w:tr w:rsidR="003D7E60" w:rsidRPr="005B5EB3" w14:paraId="69BC433E"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5DACC6DE"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856241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Uzbekistan</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BB36059"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83EF9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8AD1E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A3CCF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FBA44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D9412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A66D4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Rosja</w:t>
            </w:r>
          </w:p>
        </w:tc>
      </w:tr>
      <w:tr w:rsidR="003D7E60" w:rsidRPr="005B5EB3" w14:paraId="392AC16D"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766C8FBD"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DD34D4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Kazachstan</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E48944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16E434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1918E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DDECE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D530B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BB4A3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1B7A2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Niemcy</w:t>
            </w:r>
          </w:p>
        </w:tc>
      </w:tr>
      <w:tr w:rsidR="003D7E60" w:rsidRPr="005B5EB3" w14:paraId="60981E5D" w14:textId="77777777" w:rsidTr="0058298D">
        <w:trPr>
          <w:trHeight w:val="20"/>
        </w:trPr>
        <w:tc>
          <w:tcPr>
            <w:tcW w:w="127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84B4B77"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Paliwo jądrowe</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9AE66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086C76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D9C922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9FFD4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C419C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1CEB3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78583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FDE5CBB"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r>
      <w:tr w:rsidR="003D7E60" w:rsidRPr="005B5EB3" w14:paraId="2702A228" w14:textId="77777777" w:rsidTr="0058298D">
        <w:trPr>
          <w:trHeight w:val="20"/>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tcMar>
              <w:top w:w="28" w:type="dxa"/>
              <w:bottom w:w="28" w:type="dxa"/>
            </w:tcMar>
            <w:vAlign w:val="center"/>
            <w:hideMark/>
          </w:tcPr>
          <w:p w14:paraId="46D1CAF9"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Biopaliwa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9648F9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1E58B9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E2903E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Niemcy </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86E1C0"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Niemcy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8F44E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Niemcy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53876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Niemcy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7E052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Niemcy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97C23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xml:space="preserve">Niemcy </w:t>
            </w:r>
          </w:p>
        </w:tc>
      </w:tr>
      <w:tr w:rsidR="003D7E60" w:rsidRPr="005B5EB3" w14:paraId="221F0FAE"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2B139AC5"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2540EC"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23870E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A503F9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Holandia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A4261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56675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CC87CB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64F375"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DCC930"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096194EA" w14:textId="77777777" w:rsidTr="0058298D">
        <w:trPr>
          <w:trHeight w:val="20"/>
        </w:trPr>
        <w:tc>
          <w:tcPr>
            <w:tcW w:w="1271" w:type="dxa"/>
            <w:vMerge/>
            <w:tcBorders>
              <w:top w:val="single" w:sz="4" w:space="0" w:color="auto"/>
              <w:left w:val="single" w:sz="4" w:space="0" w:color="auto"/>
              <w:bottom w:val="single" w:sz="4" w:space="0" w:color="000000"/>
              <w:right w:val="single" w:sz="4" w:space="0" w:color="auto"/>
            </w:tcBorders>
            <w:tcMar>
              <w:top w:w="28" w:type="dxa"/>
              <w:bottom w:w="28" w:type="dxa"/>
            </w:tcMar>
            <w:vAlign w:val="center"/>
            <w:hideMark/>
          </w:tcPr>
          <w:p w14:paraId="1CA94680" w14:textId="77777777" w:rsidR="003D7E60" w:rsidRPr="005B5EB3" w:rsidRDefault="003D7E60" w:rsidP="005B5EB3">
            <w:pPr>
              <w:spacing w:before="20" w:after="0" w:line="240" w:lineRule="auto"/>
              <w:rPr>
                <w:b/>
                <w:bCs/>
                <w:color w:val="000000"/>
                <w:sz w:val="16"/>
                <w:szCs w:val="16"/>
              </w:rPr>
            </w:pP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02707F"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A2835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A966EB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Szwajcaria</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22137D"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524DF1"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8504D8"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17BAB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620B8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 </w:t>
            </w:r>
          </w:p>
        </w:tc>
      </w:tr>
      <w:tr w:rsidR="003D7E60" w:rsidRPr="005B5EB3" w14:paraId="31F85A08" w14:textId="77777777" w:rsidTr="0058298D">
        <w:trPr>
          <w:trHeight w:val="20"/>
        </w:trPr>
        <w:tc>
          <w:tcPr>
            <w:tcW w:w="127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F9A7812" w14:textId="77777777" w:rsidR="003D7E60" w:rsidRPr="005B5EB3" w:rsidRDefault="003D7E60" w:rsidP="005B5EB3">
            <w:pPr>
              <w:spacing w:before="20" w:after="0" w:line="240" w:lineRule="auto"/>
              <w:rPr>
                <w:b/>
                <w:bCs/>
                <w:color w:val="000000"/>
                <w:sz w:val="16"/>
                <w:szCs w:val="16"/>
              </w:rPr>
            </w:pPr>
            <w:r w:rsidRPr="005B5EB3">
              <w:rPr>
                <w:b/>
                <w:bCs/>
                <w:color w:val="000000"/>
                <w:sz w:val="16"/>
                <w:szCs w:val="16"/>
              </w:rPr>
              <w:t>Biomasa stała</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3FD4B0A"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w:t>
            </w:r>
          </w:p>
        </w:tc>
        <w:tc>
          <w:tcPr>
            <w:tcW w:w="106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734AC42"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10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AC1097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87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95CC04"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C0737E"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1B91E6"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985"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B8F853"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c>
          <w:tcPr>
            <w:tcW w:w="92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1B64D7" w14:textId="77777777" w:rsidR="003D7E60" w:rsidRPr="005B5EB3" w:rsidRDefault="003D7E60" w:rsidP="005B5EB3">
            <w:pPr>
              <w:spacing w:before="20" w:after="0" w:line="240" w:lineRule="auto"/>
              <w:jc w:val="center"/>
              <w:rPr>
                <w:color w:val="000000"/>
                <w:sz w:val="16"/>
                <w:szCs w:val="16"/>
              </w:rPr>
            </w:pPr>
            <w:r w:rsidRPr="005B5EB3">
              <w:rPr>
                <w:color w:val="000000"/>
                <w:sz w:val="16"/>
                <w:szCs w:val="16"/>
              </w:rPr>
              <w:t>b.d.</w:t>
            </w:r>
          </w:p>
        </w:tc>
      </w:tr>
    </w:tbl>
    <w:p w14:paraId="1FA2BB27" w14:textId="19C80963" w:rsidR="003D7E60" w:rsidRDefault="003D7E60" w:rsidP="005B5EB3">
      <w:pPr>
        <w:pStyle w:val="Legenda"/>
      </w:pPr>
      <w:r w:rsidRPr="00C50452">
        <w:t>Ź</w:t>
      </w:r>
      <w:r>
        <w:t>ródło: Opracowanie własne ARE SA</w:t>
      </w:r>
    </w:p>
    <w:p w14:paraId="2A1CCD8B" w14:textId="50F9863D" w:rsidR="006007C6" w:rsidRDefault="006007C6">
      <w:pPr>
        <w:spacing w:before="0" w:after="160"/>
        <w:jc w:val="left"/>
      </w:pPr>
      <w:r>
        <w:br w:type="page"/>
      </w:r>
    </w:p>
    <w:p w14:paraId="40F27D44" w14:textId="77777777" w:rsidR="003D7E60" w:rsidRDefault="003D7E60" w:rsidP="006007C6">
      <w:pPr>
        <w:pStyle w:val="Nagwek3"/>
      </w:pPr>
      <w:bookmarkStart w:id="107" w:name="_Toc507408728"/>
      <w:bookmarkStart w:id="108" w:name="_Toc533661398"/>
      <w:r>
        <w:lastRenderedPageBreak/>
        <w:t>Zużycie krajowe brutto paliw i energii</w:t>
      </w:r>
      <w:bookmarkEnd w:id="107"/>
      <w:bookmarkEnd w:id="108"/>
    </w:p>
    <w:p w14:paraId="423A23E2" w14:textId="36AB4279" w:rsidR="003D7E60" w:rsidRPr="006007C6" w:rsidRDefault="003D7E60" w:rsidP="006007C6">
      <w:r w:rsidRPr="00D9460B">
        <w:t>Krajowe zużycie brutto poszczególnych paliw i nośników energii</w:t>
      </w:r>
      <w:r w:rsidR="001D6539">
        <w:t xml:space="preserve">, przedstawione </w:t>
      </w:r>
      <w:r>
        <w:t>w</w:t>
      </w:r>
      <w:r w:rsidR="006007C6">
        <w:t xml:space="preserve"> tabeli poniżej</w:t>
      </w:r>
      <w:r w:rsidR="006007C6">
        <w:rPr>
          <w:rStyle w:val="Odwoanieprzypisudolnego"/>
        </w:rPr>
        <w:footnoteReference w:id="38"/>
      </w:r>
      <w:r w:rsidR="006007C6">
        <w:t>.</w:t>
      </w:r>
      <w:r w:rsidRPr="00D9460B">
        <w:t xml:space="preserve"> </w:t>
      </w:r>
      <w:r w:rsidRPr="006007C6">
        <w:t>Z</w:t>
      </w:r>
      <w:r w:rsidR="006007C6" w:rsidRPr="006007C6">
        <w:t> </w:t>
      </w:r>
      <w:r w:rsidRPr="006007C6">
        <w:t>zaprezentowanych danych wynikają następujące wnioski:</w:t>
      </w:r>
    </w:p>
    <w:p w14:paraId="4B7F62BA" w14:textId="74CEC5FC" w:rsidR="003D7E60" w:rsidRPr="0029398B" w:rsidRDefault="003D7E60" w:rsidP="008B1E2D">
      <w:pPr>
        <w:pStyle w:val="Akapitzlist"/>
        <w:numPr>
          <w:ilvl w:val="0"/>
          <w:numId w:val="41"/>
        </w:numPr>
        <w:ind w:left="425" w:hanging="357"/>
        <w:contextualSpacing w:val="0"/>
        <w:rPr>
          <w:color w:val="000000"/>
        </w:rPr>
      </w:pPr>
      <w:r w:rsidRPr="00E77AFE">
        <w:t>Wzrost k</w:t>
      </w:r>
      <w:r>
        <w:t>rajowego zużycia energii</w:t>
      </w:r>
      <w:r w:rsidRPr="00E77AFE">
        <w:t xml:space="preserve"> elektrycznej w latach 2015-2030 o 29% oraz 34% </w:t>
      </w:r>
      <w:r>
        <w:br/>
      </w:r>
      <w:r w:rsidRPr="00E77AFE">
        <w:t xml:space="preserve">w latach 2015-2040. Średnioroczne tempo wzrostu </w:t>
      </w:r>
      <w:r>
        <w:t xml:space="preserve">tej kategorii </w:t>
      </w:r>
      <w:r w:rsidRPr="00E77AFE">
        <w:t>wynosi w całym rozpatrywanym okresie prognozy 1,2</w:t>
      </w:r>
      <w:r>
        <w:t>%</w:t>
      </w:r>
      <w:r w:rsidRPr="00E77AFE">
        <w:t xml:space="preserve">. Zużycie energii elektrycznej wzrasta we wszystkich sektorach. </w:t>
      </w:r>
      <w:r w:rsidRPr="0029398B">
        <w:rPr>
          <w:color w:val="000000"/>
        </w:rPr>
        <w:t>Usługi, jako najszybciej rozwijający się sektor gospodarki, odznaczać się będą największym tempem wzrostu konsumpcji energii elektrycznej. Wraz z ro</w:t>
      </w:r>
      <w:r w:rsidR="006007C6" w:rsidRPr="0029398B">
        <w:rPr>
          <w:color w:val="000000"/>
        </w:rPr>
        <w:t>zwojem usług komercyjnych</w:t>
      </w:r>
      <w:r w:rsidRPr="0029398B">
        <w:rPr>
          <w:color w:val="000000"/>
        </w:rPr>
        <w:t xml:space="preserve"> zwiększać się </w:t>
      </w:r>
      <w:r w:rsidR="006007C6" w:rsidRPr="0029398B">
        <w:rPr>
          <w:color w:val="000000"/>
        </w:rPr>
        <w:t>będzie nasycenie urządzeniami</w:t>
      </w:r>
      <w:r w:rsidRPr="0029398B">
        <w:rPr>
          <w:color w:val="000000"/>
        </w:rPr>
        <w:t>, w tym urządzeniami klimatyzacyjnymi.</w:t>
      </w:r>
    </w:p>
    <w:p w14:paraId="70FB5A4D" w14:textId="75A568A1" w:rsidR="003D7E60" w:rsidRPr="0029398B" w:rsidRDefault="003D7E60" w:rsidP="008B1E2D">
      <w:pPr>
        <w:pStyle w:val="Akapitzlist"/>
        <w:numPr>
          <w:ilvl w:val="0"/>
          <w:numId w:val="41"/>
        </w:numPr>
        <w:ind w:left="425" w:hanging="357"/>
        <w:contextualSpacing w:val="0"/>
        <w:rPr>
          <w:color w:val="000000"/>
        </w:rPr>
      </w:pPr>
      <w:r w:rsidRPr="0029398B">
        <w:rPr>
          <w:color w:val="000000"/>
        </w:rPr>
        <w:t xml:space="preserve">Umiarkowany charakter wzrostu zużycia energii elektrycznej w gospodarstwach domowych, wynika </w:t>
      </w:r>
      <w:r w:rsidR="006007C6" w:rsidRPr="0029398B">
        <w:rPr>
          <w:color w:val="000000"/>
        </w:rPr>
        <w:t>z rosnącego</w:t>
      </w:r>
      <w:r w:rsidRPr="0029398B">
        <w:rPr>
          <w:color w:val="000000"/>
        </w:rPr>
        <w:t xml:space="preserve"> poziom</w:t>
      </w:r>
      <w:r w:rsidR="006007C6" w:rsidRPr="0029398B">
        <w:rPr>
          <w:color w:val="000000"/>
        </w:rPr>
        <w:t>u</w:t>
      </w:r>
      <w:r w:rsidRPr="0029398B">
        <w:rPr>
          <w:color w:val="000000"/>
        </w:rPr>
        <w:t xml:space="preserve"> dobrobytu społeczeństwa (mierzony wysokością dochodu rozporządzalnego)</w:t>
      </w:r>
      <w:r w:rsidR="006007C6" w:rsidRPr="0029398B">
        <w:rPr>
          <w:color w:val="000000"/>
        </w:rPr>
        <w:t>, rosnącej</w:t>
      </w:r>
      <w:r w:rsidRPr="0029398B">
        <w:rPr>
          <w:color w:val="000000"/>
        </w:rPr>
        <w:t xml:space="preserve"> liczba mieszkań i coraz bogat</w:t>
      </w:r>
      <w:r w:rsidR="006007C6" w:rsidRPr="0029398B">
        <w:rPr>
          <w:color w:val="000000"/>
        </w:rPr>
        <w:t>szym</w:t>
      </w:r>
      <w:r w:rsidRPr="0029398B">
        <w:rPr>
          <w:color w:val="000000"/>
        </w:rPr>
        <w:t xml:space="preserve"> ich wyposażenie</w:t>
      </w:r>
      <w:r w:rsidR="006007C6" w:rsidRPr="0029398B">
        <w:rPr>
          <w:color w:val="000000"/>
        </w:rPr>
        <w:t>m</w:t>
      </w:r>
      <w:r w:rsidRPr="0029398B">
        <w:rPr>
          <w:color w:val="000000"/>
        </w:rPr>
        <w:t xml:space="preserve"> w </w:t>
      </w:r>
      <w:r w:rsidR="006007C6" w:rsidRPr="0029398B">
        <w:rPr>
          <w:color w:val="000000"/>
        </w:rPr>
        <w:t>różne</w:t>
      </w:r>
      <w:r w:rsidRPr="0029398B">
        <w:rPr>
          <w:color w:val="000000"/>
        </w:rPr>
        <w:t xml:space="preserve"> urządzenia oraz</w:t>
      </w:r>
      <w:r w:rsidR="006007C6" w:rsidRPr="0029398B">
        <w:rPr>
          <w:color w:val="000000"/>
        </w:rPr>
        <w:t xml:space="preserve"> coraz</w:t>
      </w:r>
      <w:r w:rsidRPr="0029398B">
        <w:rPr>
          <w:color w:val="000000"/>
        </w:rPr>
        <w:t xml:space="preserve"> większ</w:t>
      </w:r>
      <w:r w:rsidR="006007C6" w:rsidRPr="0029398B">
        <w:rPr>
          <w:color w:val="000000"/>
        </w:rPr>
        <w:t xml:space="preserve">ej intensywności ich wykorzystania, a z drugiej strony </w:t>
      </w:r>
      <w:r w:rsidRPr="0029398B">
        <w:rPr>
          <w:color w:val="000000"/>
        </w:rPr>
        <w:t xml:space="preserve">– </w:t>
      </w:r>
      <w:r w:rsidR="006007C6" w:rsidRPr="0029398B">
        <w:rPr>
          <w:color w:val="000000"/>
        </w:rPr>
        <w:t xml:space="preserve">na ograniczenie </w:t>
      </w:r>
      <w:r w:rsidRPr="0029398B">
        <w:rPr>
          <w:color w:val="000000"/>
        </w:rPr>
        <w:t>wzrost</w:t>
      </w:r>
      <w:r w:rsidR="006007C6" w:rsidRPr="0029398B">
        <w:rPr>
          <w:color w:val="000000"/>
        </w:rPr>
        <w:t>u</w:t>
      </w:r>
      <w:r w:rsidRPr="0029398B">
        <w:rPr>
          <w:color w:val="000000"/>
        </w:rPr>
        <w:t xml:space="preserve"> zużycia energii</w:t>
      </w:r>
      <w:r w:rsidR="006007C6" w:rsidRPr="0029398B">
        <w:rPr>
          <w:color w:val="000000"/>
        </w:rPr>
        <w:t xml:space="preserve"> wpłynie </w:t>
      </w:r>
      <w:r w:rsidRPr="0029398B">
        <w:rPr>
          <w:color w:val="000000"/>
        </w:rPr>
        <w:t>zmni</w:t>
      </w:r>
      <w:r w:rsidR="006007C6" w:rsidRPr="0029398B">
        <w:rPr>
          <w:color w:val="000000"/>
        </w:rPr>
        <w:t>ejszającą się elektrochłonność</w:t>
      </w:r>
      <w:r w:rsidRPr="0029398B">
        <w:rPr>
          <w:color w:val="000000"/>
        </w:rPr>
        <w:t xml:space="preserve"> tych urządzeń.</w:t>
      </w:r>
    </w:p>
    <w:p w14:paraId="75C428EA" w14:textId="77777777" w:rsidR="003D7E60" w:rsidRPr="0029398B" w:rsidRDefault="003D7E60" w:rsidP="008B1E2D">
      <w:pPr>
        <w:pStyle w:val="Akapitzlist"/>
        <w:numPr>
          <w:ilvl w:val="0"/>
          <w:numId w:val="41"/>
        </w:numPr>
        <w:ind w:left="425" w:hanging="357"/>
        <w:contextualSpacing w:val="0"/>
        <w:rPr>
          <w:color w:val="000000"/>
        </w:rPr>
      </w:pPr>
      <w:r w:rsidRPr="0029398B">
        <w:rPr>
          <w:color w:val="000000"/>
        </w:rPr>
        <w:t>Wzrost zużycia energii elektrycznej w przemyśle wiązał się będzie głównie z rosnącą produkcją wyrobów przemysłowych oraz unowocześnianiem i mechanizacją zakładów produkcyjnych.</w:t>
      </w:r>
    </w:p>
    <w:p w14:paraId="01629D69" w14:textId="5F57B7AB" w:rsidR="003D7E60" w:rsidRPr="00DA05D8" w:rsidRDefault="003D7E60" w:rsidP="008B1E2D">
      <w:pPr>
        <w:pStyle w:val="Akapitzlist"/>
        <w:numPr>
          <w:ilvl w:val="0"/>
          <w:numId w:val="41"/>
        </w:numPr>
        <w:ind w:left="425" w:hanging="357"/>
        <w:contextualSpacing w:val="0"/>
      </w:pPr>
      <w:r w:rsidRPr="00E77AFE">
        <w:t>Również w transporcie przewiduje się zwiększenie wyko</w:t>
      </w:r>
      <w:r w:rsidR="006007C6">
        <w:t>rzystania energii elektrycznej.</w:t>
      </w:r>
      <w:r w:rsidRPr="00E77AFE">
        <w:t xml:space="preserve"> </w:t>
      </w:r>
      <w:r w:rsidR="006007C6">
        <w:t>W</w:t>
      </w:r>
      <w:r w:rsidRPr="00E77AFE">
        <w:t xml:space="preserve"> transporcie ko</w:t>
      </w:r>
      <w:r w:rsidR="006007C6">
        <w:t xml:space="preserve">lejowym związany </w:t>
      </w:r>
      <w:r w:rsidRPr="00E77AFE">
        <w:t>będzie głównie z</w:t>
      </w:r>
      <w:r>
        <w:t> </w:t>
      </w:r>
      <w:r w:rsidRPr="00E77AFE">
        <w:t>poprawą jakości usług pasa</w:t>
      </w:r>
      <w:r w:rsidR="0029398B">
        <w:t>żerskich przewozów kolejowych i </w:t>
      </w:r>
      <w:r w:rsidRPr="00E77AFE">
        <w:t>wzrostem popularności tej gałęzi transportu, a w transporcie drogowym z rozwojem e-</w:t>
      </w:r>
      <w:r>
        <w:t>m</w:t>
      </w:r>
      <w:r w:rsidRPr="00E77AFE">
        <w:t xml:space="preserve">obility. </w:t>
      </w:r>
      <w:r w:rsidR="0029398B">
        <w:t>W </w:t>
      </w:r>
      <w:r w:rsidRPr="00DA05D8">
        <w:t>prognozie założono, że do 2030 r. po polskich drogach będzie porus</w:t>
      </w:r>
      <w:r w:rsidR="0029398B">
        <w:t>zało się ok. 870 tys., a w 2040 </w:t>
      </w:r>
      <w:r w:rsidRPr="00DA05D8">
        <w:t xml:space="preserve">r. ok. 2 mln 400 tys. pojazdów z napędem elektrycznym, zużywających odpowiednio: </w:t>
      </w:r>
      <w:r>
        <w:br/>
      </w:r>
      <w:r w:rsidRPr="00DA05D8">
        <w:t>1,2 TWh i 3,0 TWh. Szacunki odno</w:t>
      </w:r>
      <w:r>
        <w:t>śnie tempa i zakresu rozwoju e-m</w:t>
      </w:r>
      <w:r w:rsidRPr="00DA05D8">
        <w:t>obility zostały sporządzone w oparciu o założenie, że jedynym rodzajem wsparcia na jaki mogą liczyć potencjalni nabywcy są zwolnienia z akcyzy. Głównym czynnikiem wpływającym na uzyskane tempo przyrostu aut tego typu jest tempo redukcji kosztów technologii, obarczone jednak istotnym poziomem niepewności.</w:t>
      </w:r>
    </w:p>
    <w:p w14:paraId="3F3D771F" w14:textId="77777777" w:rsidR="003D7E60" w:rsidRPr="00E77AFE" w:rsidRDefault="003D7E60" w:rsidP="008B1E2D">
      <w:pPr>
        <w:pStyle w:val="Akapitzlist"/>
        <w:numPr>
          <w:ilvl w:val="0"/>
          <w:numId w:val="41"/>
        </w:numPr>
        <w:ind w:left="425" w:hanging="357"/>
        <w:contextualSpacing w:val="0"/>
      </w:pPr>
      <w:r w:rsidRPr="00E77AFE">
        <w:t>Przewiduje się nieznaczny wzrost zużycia ciepła z sieci, warunkowany tempem przyłączania nowych odbiorców i tempem procesu termomodernizacji</w:t>
      </w:r>
      <w:r>
        <w:t xml:space="preserve"> o przeciwstawnym działaniu</w:t>
      </w:r>
      <w:r w:rsidRPr="00E77AFE">
        <w:t xml:space="preserve">. Założono w prognozie, </w:t>
      </w:r>
      <w:r>
        <w:t xml:space="preserve">że zabiegi podejmowane w ramach walki </w:t>
      </w:r>
      <w:r w:rsidRPr="00E77AFE">
        <w:t xml:space="preserve">z tzw. niską emisją </w:t>
      </w:r>
      <w:r>
        <w:t>wygenerują bodźce do inwestycji</w:t>
      </w:r>
      <w:r w:rsidRPr="00E77AFE">
        <w:t xml:space="preserve"> w rozwój sieci ciepłowniczych.</w:t>
      </w:r>
    </w:p>
    <w:p w14:paraId="340FC006" w14:textId="77777777" w:rsidR="003D7E60" w:rsidRPr="00E77AFE" w:rsidRDefault="003D7E60" w:rsidP="008B1E2D">
      <w:pPr>
        <w:pStyle w:val="Akapitzlist"/>
        <w:numPr>
          <w:ilvl w:val="0"/>
          <w:numId w:val="41"/>
        </w:numPr>
        <w:ind w:left="425" w:hanging="357"/>
        <w:contextualSpacing w:val="0"/>
      </w:pPr>
      <w:r w:rsidRPr="00E77AFE">
        <w:t>Przewiduje się spadek zużycia węgla kamiennego i brunatnego w rezultacie</w:t>
      </w:r>
      <w:r>
        <w:t xml:space="preserve"> realizacji dotychczasowej</w:t>
      </w:r>
      <w:r w:rsidRPr="00E77AFE">
        <w:t xml:space="preserve"> polityki energetyczno-klimatycznej i ograniczania zużycia węgla w</w:t>
      </w:r>
      <w:r>
        <w:t> </w:t>
      </w:r>
      <w:r w:rsidRPr="00E77AFE">
        <w:t>budynkach. Spadek zużycia węgla w elektroenergetyce i ciepłownictwie istotnie przyspiesza w okresie 2030-2040.</w:t>
      </w:r>
    </w:p>
    <w:p w14:paraId="5B466A5D" w14:textId="53E28692" w:rsidR="003D7E60" w:rsidRPr="00E77AFE" w:rsidRDefault="003D7E60" w:rsidP="008B1E2D">
      <w:pPr>
        <w:pStyle w:val="Akapitzlist"/>
        <w:numPr>
          <w:ilvl w:val="0"/>
          <w:numId w:val="41"/>
        </w:numPr>
        <w:ind w:left="425" w:hanging="357"/>
        <w:contextualSpacing w:val="0"/>
      </w:pPr>
      <w:r w:rsidRPr="00E77AFE">
        <w:t xml:space="preserve">Przewiduje się dalszy wzrost zużycia ropy naftowej i produktów naftowych. Siłą sprawczą wzrostu zapotrzebowania w tym </w:t>
      </w:r>
      <w:r w:rsidR="002E3A83">
        <w:t>sektorze jest wzrost gospodarczy</w:t>
      </w:r>
      <w:r w:rsidRPr="00E77AFE">
        <w:t xml:space="preserve">. Czynnikiem hamującym ten wzrost jest poprawa efektywności wynikająca z postępu technologicznego, podejmowane działania na rzecz lepszej organizacji usług przewozowych (wdrażanie systemów zintegrowanego zarządzania ruchem, </w:t>
      </w:r>
      <w:r w:rsidRPr="00E77AFE">
        <w:lastRenderedPageBreak/>
        <w:t xml:space="preserve">intermodalności, przewozów zbiorowych) oraz rozwój infrastruktury transportowej (sieci autostrad i dróg ekspresowych). </w:t>
      </w:r>
    </w:p>
    <w:p w14:paraId="376B56DD" w14:textId="77777777" w:rsidR="003D7E60" w:rsidRPr="00E77AFE" w:rsidRDefault="003D7E60" w:rsidP="008B1E2D">
      <w:pPr>
        <w:pStyle w:val="Akapitzlist"/>
        <w:numPr>
          <w:ilvl w:val="0"/>
          <w:numId w:val="41"/>
        </w:numPr>
        <w:ind w:left="426"/>
      </w:pPr>
      <w:r w:rsidRPr="00E77AFE">
        <w:t>Przewiduje się dalszy stopniowy wzrost zapotrzebowania na odnawialne nośniki energii takie jak: biomasa, biogaz, biopaliwa i odnawialne odpady komunalne i</w:t>
      </w:r>
      <w:r>
        <w:t> </w:t>
      </w:r>
      <w:r w:rsidRPr="00E77AFE">
        <w:t>przemysłowe.</w:t>
      </w:r>
    </w:p>
    <w:p w14:paraId="398A1919" w14:textId="77777777" w:rsidR="003D7E60" w:rsidRDefault="003D7E60" w:rsidP="003D7E60"/>
    <w:p w14:paraId="52AB7692" w14:textId="005EC3D8" w:rsidR="0029398B" w:rsidRPr="001D0D1F" w:rsidRDefault="0029398B" w:rsidP="0029398B">
      <w:pPr>
        <w:pStyle w:val="Legenda"/>
        <w:jc w:val="left"/>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52</w:t>
      </w:r>
      <w:r w:rsidR="00A136FF">
        <w:rPr>
          <w:noProof/>
        </w:rPr>
        <w:fldChar w:fldCharType="end"/>
      </w:r>
      <w:r>
        <w:t xml:space="preserve">. </w:t>
      </w:r>
      <w:r w:rsidRPr="001D0D1F">
        <w:t>Krajowe zużycie brutto paliw i energii [ktoe]</w:t>
      </w:r>
      <w:r>
        <w:t xml:space="preserve"> – Scenariusz odniesienia</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3D7E60" w:rsidRPr="00174489" w14:paraId="47726BED" w14:textId="77777777" w:rsidTr="0029398B">
        <w:trPr>
          <w:trHeight w:val="20"/>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0989DAC" w14:textId="77777777" w:rsidR="003D7E60" w:rsidRPr="00174489" w:rsidRDefault="003D7E60" w:rsidP="0058298D">
            <w:pPr>
              <w:spacing w:after="0" w:line="240" w:lineRule="auto"/>
              <w:rPr>
                <w:sz w:val="16"/>
                <w:szCs w:val="16"/>
              </w:rPr>
            </w:pPr>
            <w:r w:rsidRPr="00174489">
              <w:rPr>
                <w:sz w:val="16"/>
                <w:szCs w:val="16"/>
              </w:rPr>
              <w:t> </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9E5AC19" w14:textId="77777777" w:rsidR="003D7E60" w:rsidRPr="00174489" w:rsidRDefault="003D7E60" w:rsidP="0058298D">
            <w:pPr>
              <w:spacing w:after="0" w:line="240" w:lineRule="auto"/>
              <w:jc w:val="center"/>
              <w:rPr>
                <w:b/>
                <w:bCs/>
                <w:sz w:val="16"/>
                <w:szCs w:val="16"/>
              </w:rPr>
            </w:pPr>
            <w:r w:rsidRPr="00174489">
              <w:rPr>
                <w:b/>
                <w:bCs/>
                <w:sz w:val="16"/>
                <w:szCs w:val="16"/>
              </w:rPr>
              <w:t>2005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B08190B" w14:textId="77777777" w:rsidR="003D7E60" w:rsidRPr="00174489" w:rsidRDefault="003D7E60" w:rsidP="0058298D">
            <w:pPr>
              <w:spacing w:after="0" w:line="240" w:lineRule="auto"/>
              <w:jc w:val="center"/>
              <w:rPr>
                <w:b/>
                <w:bCs/>
                <w:sz w:val="16"/>
                <w:szCs w:val="16"/>
              </w:rPr>
            </w:pPr>
            <w:r w:rsidRPr="00174489">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0B58C4A" w14:textId="77777777" w:rsidR="003D7E60" w:rsidRPr="00174489" w:rsidRDefault="003D7E60" w:rsidP="0058298D">
            <w:pPr>
              <w:spacing w:after="0" w:line="240" w:lineRule="auto"/>
              <w:jc w:val="center"/>
              <w:rPr>
                <w:b/>
                <w:bCs/>
                <w:sz w:val="16"/>
                <w:szCs w:val="16"/>
              </w:rPr>
            </w:pPr>
            <w:r w:rsidRPr="00174489">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FD3F627" w14:textId="77777777" w:rsidR="003D7E60" w:rsidRPr="00174489" w:rsidRDefault="003D7E60" w:rsidP="0058298D">
            <w:pPr>
              <w:spacing w:after="0" w:line="240" w:lineRule="auto"/>
              <w:jc w:val="center"/>
              <w:rPr>
                <w:b/>
                <w:bCs/>
                <w:sz w:val="16"/>
                <w:szCs w:val="16"/>
              </w:rPr>
            </w:pPr>
            <w:r w:rsidRPr="00174489">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1973F5E" w14:textId="77777777" w:rsidR="003D7E60" w:rsidRPr="00174489" w:rsidRDefault="003D7E60" w:rsidP="0058298D">
            <w:pPr>
              <w:spacing w:after="0" w:line="240" w:lineRule="auto"/>
              <w:jc w:val="center"/>
              <w:rPr>
                <w:b/>
                <w:bCs/>
                <w:sz w:val="16"/>
                <w:szCs w:val="16"/>
              </w:rPr>
            </w:pPr>
            <w:r w:rsidRPr="00174489">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669CBE" w14:textId="77777777" w:rsidR="003D7E60" w:rsidRPr="00174489" w:rsidRDefault="003D7E60" w:rsidP="0058298D">
            <w:pPr>
              <w:spacing w:after="0" w:line="240" w:lineRule="auto"/>
              <w:jc w:val="center"/>
              <w:rPr>
                <w:b/>
                <w:bCs/>
                <w:sz w:val="16"/>
                <w:szCs w:val="16"/>
              </w:rPr>
            </w:pPr>
            <w:r w:rsidRPr="00174489">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597E337" w14:textId="77777777" w:rsidR="003D7E60" w:rsidRPr="00174489" w:rsidRDefault="003D7E60" w:rsidP="0058298D">
            <w:pPr>
              <w:spacing w:after="0" w:line="240" w:lineRule="auto"/>
              <w:jc w:val="center"/>
              <w:rPr>
                <w:b/>
                <w:bCs/>
                <w:sz w:val="16"/>
                <w:szCs w:val="16"/>
              </w:rPr>
            </w:pPr>
            <w:r w:rsidRPr="00174489">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F4912E" w14:textId="77777777" w:rsidR="003D7E60" w:rsidRPr="00174489" w:rsidRDefault="003D7E60" w:rsidP="0058298D">
            <w:pPr>
              <w:spacing w:after="0" w:line="240" w:lineRule="auto"/>
              <w:jc w:val="center"/>
              <w:rPr>
                <w:b/>
                <w:bCs/>
                <w:sz w:val="16"/>
                <w:szCs w:val="16"/>
              </w:rPr>
            </w:pPr>
            <w:r w:rsidRPr="00174489">
              <w:rPr>
                <w:b/>
                <w:bCs/>
                <w:sz w:val="16"/>
                <w:szCs w:val="16"/>
              </w:rPr>
              <w:t>2040</w:t>
            </w:r>
          </w:p>
        </w:tc>
      </w:tr>
      <w:tr w:rsidR="003D7E60" w:rsidRPr="00174489" w14:paraId="3160FBB3"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BA33140" w14:textId="77777777" w:rsidR="003D7E60" w:rsidRPr="00174489" w:rsidRDefault="003D7E60" w:rsidP="0058298D">
            <w:pPr>
              <w:spacing w:after="0" w:line="240" w:lineRule="auto"/>
              <w:rPr>
                <w:sz w:val="16"/>
                <w:szCs w:val="16"/>
              </w:rPr>
            </w:pPr>
            <w:r w:rsidRPr="00174489">
              <w:rPr>
                <w:sz w:val="16"/>
                <w:szCs w:val="16"/>
              </w:rPr>
              <w:t>Energia elektryczna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EA5290A" w14:textId="77777777" w:rsidR="003D7E60" w:rsidRPr="00174489" w:rsidRDefault="003D7E60" w:rsidP="0058298D">
            <w:pPr>
              <w:spacing w:after="0" w:line="240" w:lineRule="auto"/>
              <w:jc w:val="right"/>
              <w:rPr>
                <w:sz w:val="16"/>
                <w:szCs w:val="16"/>
              </w:rPr>
            </w:pPr>
            <w:r w:rsidRPr="00174489">
              <w:rPr>
                <w:sz w:val="16"/>
                <w:szCs w:val="16"/>
              </w:rPr>
              <w:t>12 532</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1240E5D" w14:textId="77777777" w:rsidR="003D7E60" w:rsidRPr="00174489" w:rsidRDefault="003D7E60" w:rsidP="0058298D">
            <w:pPr>
              <w:spacing w:after="0" w:line="240" w:lineRule="auto"/>
              <w:jc w:val="right"/>
              <w:rPr>
                <w:sz w:val="16"/>
                <w:szCs w:val="16"/>
              </w:rPr>
            </w:pPr>
            <w:r w:rsidRPr="00174489">
              <w:rPr>
                <w:sz w:val="16"/>
                <w:szCs w:val="16"/>
              </w:rPr>
              <w:t>13 440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F480CA9" w14:textId="77777777" w:rsidR="003D7E60" w:rsidRPr="00174489" w:rsidRDefault="003D7E60" w:rsidP="0058298D">
            <w:pPr>
              <w:spacing w:after="0" w:line="240" w:lineRule="auto"/>
              <w:jc w:val="right"/>
              <w:rPr>
                <w:sz w:val="16"/>
                <w:szCs w:val="16"/>
              </w:rPr>
            </w:pPr>
            <w:r w:rsidRPr="00174489">
              <w:rPr>
                <w:sz w:val="16"/>
                <w:szCs w:val="16"/>
              </w:rPr>
              <w:t>14 154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1A6112" w14:textId="77777777" w:rsidR="003D7E60" w:rsidRPr="00174489" w:rsidRDefault="003D7E60" w:rsidP="0058298D">
            <w:pPr>
              <w:spacing w:after="0" w:line="240" w:lineRule="auto"/>
              <w:jc w:val="right"/>
              <w:rPr>
                <w:sz w:val="16"/>
                <w:szCs w:val="16"/>
              </w:rPr>
            </w:pPr>
            <w:r w:rsidRPr="00174489">
              <w:rPr>
                <w:sz w:val="16"/>
                <w:szCs w:val="16"/>
              </w:rPr>
              <w:t>15 466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10AD9CA" w14:textId="77777777" w:rsidR="003D7E60" w:rsidRPr="00174489" w:rsidRDefault="003D7E60" w:rsidP="0058298D">
            <w:pPr>
              <w:spacing w:after="0" w:line="240" w:lineRule="auto"/>
              <w:jc w:val="right"/>
              <w:rPr>
                <w:sz w:val="16"/>
                <w:szCs w:val="16"/>
              </w:rPr>
            </w:pPr>
            <w:r w:rsidRPr="00174489">
              <w:rPr>
                <w:sz w:val="16"/>
                <w:szCs w:val="16"/>
              </w:rPr>
              <w:t>16 584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851E396" w14:textId="77777777" w:rsidR="003D7E60" w:rsidRPr="00174489" w:rsidRDefault="003D7E60" w:rsidP="0058298D">
            <w:pPr>
              <w:spacing w:after="0" w:line="240" w:lineRule="auto"/>
              <w:jc w:val="right"/>
              <w:rPr>
                <w:sz w:val="16"/>
                <w:szCs w:val="16"/>
              </w:rPr>
            </w:pPr>
            <w:r w:rsidRPr="00174489">
              <w:rPr>
                <w:sz w:val="16"/>
                <w:szCs w:val="16"/>
              </w:rPr>
              <w:t>17 620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894DD17" w14:textId="77777777" w:rsidR="003D7E60" w:rsidRPr="00174489" w:rsidRDefault="003D7E60" w:rsidP="0058298D">
            <w:pPr>
              <w:spacing w:after="0" w:line="240" w:lineRule="auto"/>
              <w:jc w:val="right"/>
              <w:rPr>
                <w:sz w:val="16"/>
                <w:szCs w:val="16"/>
              </w:rPr>
            </w:pPr>
            <w:r w:rsidRPr="00174489">
              <w:rPr>
                <w:sz w:val="16"/>
                <w:szCs w:val="16"/>
              </w:rPr>
              <w:t>18 308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1F28EE6" w14:textId="77777777" w:rsidR="003D7E60" w:rsidRPr="00174489" w:rsidRDefault="003D7E60" w:rsidP="0058298D">
            <w:pPr>
              <w:spacing w:after="0" w:line="240" w:lineRule="auto"/>
              <w:jc w:val="right"/>
              <w:rPr>
                <w:sz w:val="16"/>
                <w:szCs w:val="16"/>
              </w:rPr>
            </w:pPr>
            <w:r w:rsidRPr="00174489">
              <w:rPr>
                <w:sz w:val="16"/>
                <w:szCs w:val="16"/>
              </w:rPr>
              <w:t>18 993</w:t>
            </w:r>
          </w:p>
        </w:tc>
      </w:tr>
      <w:tr w:rsidR="003D7E60" w:rsidRPr="00174489" w14:paraId="72D54DFC"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0A4DC50" w14:textId="77777777" w:rsidR="003D7E60" w:rsidRPr="00174489" w:rsidRDefault="003D7E60" w:rsidP="0058298D">
            <w:pPr>
              <w:spacing w:after="0" w:line="240" w:lineRule="auto"/>
              <w:rPr>
                <w:sz w:val="16"/>
                <w:szCs w:val="16"/>
              </w:rPr>
            </w:pPr>
            <w:r w:rsidRPr="00174489">
              <w:rPr>
                <w:sz w:val="16"/>
                <w:szCs w:val="16"/>
              </w:rPr>
              <w:t>Ciepło sieciowe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FA4E48A" w14:textId="77777777" w:rsidR="003D7E60" w:rsidRPr="00174489" w:rsidRDefault="003D7E60" w:rsidP="0058298D">
            <w:pPr>
              <w:spacing w:after="0" w:line="240" w:lineRule="auto"/>
              <w:jc w:val="right"/>
              <w:rPr>
                <w:sz w:val="16"/>
                <w:szCs w:val="16"/>
              </w:rPr>
            </w:pPr>
            <w:r w:rsidRPr="00174489">
              <w:rPr>
                <w:sz w:val="16"/>
                <w:szCs w:val="16"/>
              </w:rPr>
              <w:t>8 032</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3E08F85" w14:textId="77777777" w:rsidR="003D7E60" w:rsidRPr="00174489" w:rsidRDefault="003D7E60" w:rsidP="0058298D">
            <w:pPr>
              <w:spacing w:after="0" w:line="240" w:lineRule="auto"/>
              <w:jc w:val="right"/>
              <w:rPr>
                <w:sz w:val="16"/>
                <w:szCs w:val="16"/>
              </w:rPr>
            </w:pPr>
            <w:r w:rsidRPr="00174489">
              <w:rPr>
                <w:sz w:val="16"/>
                <w:szCs w:val="16"/>
              </w:rPr>
              <w:t>8 021</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8EED83B" w14:textId="77777777" w:rsidR="003D7E60" w:rsidRPr="00174489" w:rsidRDefault="003D7E60" w:rsidP="0058298D">
            <w:pPr>
              <w:spacing w:after="0" w:line="240" w:lineRule="auto"/>
              <w:jc w:val="right"/>
              <w:rPr>
                <w:sz w:val="16"/>
                <w:szCs w:val="16"/>
              </w:rPr>
            </w:pPr>
            <w:r w:rsidRPr="00174489">
              <w:rPr>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EA0D19" w14:textId="77777777" w:rsidR="003D7E60" w:rsidRPr="00174489" w:rsidRDefault="003D7E60" w:rsidP="0058298D">
            <w:pPr>
              <w:spacing w:after="0" w:line="240" w:lineRule="auto"/>
              <w:jc w:val="right"/>
              <w:rPr>
                <w:sz w:val="16"/>
                <w:szCs w:val="16"/>
              </w:rPr>
            </w:pPr>
            <w:r w:rsidRPr="00174489">
              <w:rPr>
                <w:sz w:val="16"/>
                <w:szCs w:val="16"/>
              </w:rPr>
              <w:t>7 015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0564BB" w14:textId="77777777" w:rsidR="003D7E60" w:rsidRPr="00174489" w:rsidRDefault="003D7E60" w:rsidP="0058298D">
            <w:pPr>
              <w:spacing w:after="0" w:line="240" w:lineRule="auto"/>
              <w:jc w:val="right"/>
              <w:rPr>
                <w:sz w:val="16"/>
                <w:szCs w:val="16"/>
              </w:rPr>
            </w:pPr>
            <w:r w:rsidRPr="00174489">
              <w:rPr>
                <w:sz w:val="16"/>
                <w:szCs w:val="16"/>
              </w:rPr>
              <w:t>7 298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4F61BF3" w14:textId="77777777" w:rsidR="003D7E60" w:rsidRPr="00174489" w:rsidRDefault="003D7E60" w:rsidP="0058298D">
            <w:pPr>
              <w:spacing w:after="0" w:line="240" w:lineRule="auto"/>
              <w:jc w:val="right"/>
              <w:rPr>
                <w:sz w:val="16"/>
                <w:szCs w:val="16"/>
              </w:rPr>
            </w:pPr>
            <w:r w:rsidRPr="00174489">
              <w:rPr>
                <w:sz w:val="16"/>
                <w:szCs w:val="16"/>
              </w:rPr>
              <w:t>7 497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09AEDBA" w14:textId="77777777" w:rsidR="003D7E60" w:rsidRPr="00174489" w:rsidRDefault="003D7E60" w:rsidP="0058298D">
            <w:pPr>
              <w:spacing w:after="0" w:line="240" w:lineRule="auto"/>
              <w:jc w:val="right"/>
              <w:rPr>
                <w:sz w:val="16"/>
                <w:szCs w:val="16"/>
              </w:rPr>
            </w:pPr>
            <w:r w:rsidRPr="00174489">
              <w:rPr>
                <w:sz w:val="16"/>
                <w:szCs w:val="16"/>
              </w:rPr>
              <w:t>7 682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29ED81B" w14:textId="77777777" w:rsidR="003D7E60" w:rsidRPr="00174489" w:rsidRDefault="003D7E60" w:rsidP="0058298D">
            <w:pPr>
              <w:spacing w:after="0" w:line="240" w:lineRule="auto"/>
              <w:jc w:val="right"/>
              <w:rPr>
                <w:sz w:val="16"/>
                <w:szCs w:val="16"/>
              </w:rPr>
            </w:pPr>
            <w:r w:rsidRPr="00174489">
              <w:rPr>
                <w:sz w:val="16"/>
                <w:szCs w:val="16"/>
              </w:rPr>
              <w:t>7 872</w:t>
            </w:r>
          </w:p>
        </w:tc>
      </w:tr>
      <w:tr w:rsidR="003D7E60" w:rsidRPr="00174489" w14:paraId="0D3177A2"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C1DB601" w14:textId="77777777" w:rsidR="003D7E60" w:rsidRPr="00174489" w:rsidRDefault="003D7E60" w:rsidP="0058298D">
            <w:pPr>
              <w:spacing w:after="0" w:line="240" w:lineRule="auto"/>
              <w:rPr>
                <w:sz w:val="16"/>
                <w:szCs w:val="16"/>
              </w:rPr>
            </w:pPr>
            <w:r w:rsidRPr="00174489">
              <w:rPr>
                <w:sz w:val="16"/>
                <w:szCs w:val="16"/>
              </w:rPr>
              <w:t>Węgiel kamienny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ADC2F24" w14:textId="77777777" w:rsidR="003D7E60" w:rsidRPr="00174489" w:rsidRDefault="003D7E60" w:rsidP="0058298D">
            <w:pPr>
              <w:spacing w:after="0" w:line="240" w:lineRule="auto"/>
              <w:jc w:val="right"/>
              <w:rPr>
                <w:sz w:val="16"/>
                <w:szCs w:val="16"/>
              </w:rPr>
            </w:pPr>
            <w:r w:rsidRPr="00174489">
              <w:rPr>
                <w:sz w:val="16"/>
                <w:szCs w:val="16"/>
              </w:rPr>
              <w:t>37 669</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C09256A" w14:textId="77777777" w:rsidR="003D7E60" w:rsidRPr="00174489" w:rsidRDefault="003D7E60" w:rsidP="0058298D">
            <w:pPr>
              <w:spacing w:after="0" w:line="240" w:lineRule="auto"/>
              <w:jc w:val="right"/>
              <w:rPr>
                <w:sz w:val="16"/>
                <w:szCs w:val="16"/>
              </w:rPr>
            </w:pPr>
            <w:r w:rsidRPr="00174489">
              <w:rPr>
                <w:sz w:val="16"/>
                <w:szCs w:val="16"/>
              </w:rPr>
              <w:t>39 241</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5ED02DD" w14:textId="77777777" w:rsidR="003D7E60" w:rsidRPr="00174489" w:rsidRDefault="003D7E60" w:rsidP="0058298D">
            <w:pPr>
              <w:spacing w:after="0" w:line="240" w:lineRule="auto"/>
              <w:jc w:val="right"/>
              <w:rPr>
                <w:sz w:val="16"/>
                <w:szCs w:val="16"/>
              </w:rPr>
            </w:pPr>
            <w:r w:rsidRPr="00174489">
              <w:rPr>
                <w:sz w:val="16"/>
                <w:szCs w:val="16"/>
              </w:rPr>
              <w:t>31 205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093AA56" w14:textId="77777777" w:rsidR="003D7E60" w:rsidRPr="00174489" w:rsidRDefault="003D7E60" w:rsidP="0058298D">
            <w:pPr>
              <w:spacing w:after="0" w:line="240" w:lineRule="auto"/>
              <w:jc w:val="right"/>
              <w:rPr>
                <w:sz w:val="16"/>
                <w:szCs w:val="16"/>
              </w:rPr>
            </w:pPr>
            <w:r w:rsidRPr="00174489">
              <w:rPr>
                <w:sz w:val="16"/>
                <w:szCs w:val="16"/>
              </w:rPr>
              <w:t>31 486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BFA54BF" w14:textId="77777777" w:rsidR="003D7E60" w:rsidRPr="00174489" w:rsidRDefault="003D7E60" w:rsidP="0058298D">
            <w:pPr>
              <w:spacing w:after="0" w:line="240" w:lineRule="auto"/>
              <w:jc w:val="right"/>
              <w:rPr>
                <w:sz w:val="16"/>
                <w:szCs w:val="16"/>
              </w:rPr>
            </w:pPr>
            <w:r w:rsidRPr="00174489">
              <w:rPr>
                <w:sz w:val="16"/>
                <w:szCs w:val="16"/>
              </w:rPr>
              <w:t>30 767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D920360" w14:textId="77777777" w:rsidR="003D7E60" w:rsidRPr="00174489" w:rsidRDefault="003D7E60" w:rsidP="0058298D">
            <w:pPr>
              <w:spacing w:after="0" w:line="240" w:lineRule="auto"/>
              <w:jc w:val="right"/>
              <w:rPr>
                <w:sz w:val="16"/>
                <w:szCs w:val="16"/>
              </w:rPr>
            </w:pPr>
            <w:r w:rsidRPr="00174489">
              <w:rPr>
                <w:sz w:val="16"/>
                <w:szCs w:val="16"/>
              </w:rPr>
              <w:t>30 365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5982C9A" w14:textId="77777777" w:rsidR="003D7E60" w:rsidRPr="00174489" w:rsidRDefault="003D7E60" w:rsidP="0058298D">
            <w:pPr>
              <w:spacing w:after="0" w:line="240" w:lineRule="auto"/>
              <w:jc w:val="right"/>
              <w:rPr>
                <w:sz w:val="16"/>
                <w:szCs w:val="16"/>
              </w:rPr>
            </w:pPr>
            <w:r w:rsidRPr="00174489">
              <w:rPr>
                <w:sz w:val="16"/>
                <w:szCs w:val="16"/>
              </w:rPr>
              <w:t>24 245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9F3E8A9" w14:textId="77777777" w:rsidR="003D7E60" w:rsidRPr="00174489" w:rsidRDefault="003D7E60" w:rsidP="0058298D">
            <w:pPr>
              <w:spacing w:after="0" w:line="240" w:lineRule="auto"/>
              <w:jc w:val="right"/>
              <w:rPr>
                <w:sz w:val="16"/>
                <w:szCs w:val="16"/>
              </w:rPr>
            </w:pPr>
            <w:r w:rsidRPr="00174489">
              <w:rPr>
                <w:sz w:val="16"/>
                <w:szCs w:val="16"/>
              </w:rPr>
              <w:t>20 749</w:t>
            </w:r>
          </w:p>
        </w:tc>
      </w:tr>
      <w:tr w:rsidR="003D7E60" w:rsidRPr="00174489" w14:paraId="1E3F74A5"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DC74C55" w14:textId="77777777" w:rsidR="003D7E60" w:rsidRPr="00174489" w:rsidRDefault="003D7E60" w:rsidP="0058298D">
            <w:pPr>
              <w:spacing w:after="0" w:line="240" w:lineRule="auto"/>
              <w:rPr>
                <w:sz w:val="16"/>
                <w:szCs w:val="16"/>
              </w:rPr>
            </w:pPr>
            <w:r w:rsidRPr="00174489">
              <w:rPr>
                <w:sz w:val="16"/>
                <w:szCs w:val="16"/>
              </w:rPr>
              <w:t>Węgiel koksujący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1C8217D" w14:textId="77777777" w:rsidR="003D7E60" w:rsidRPr="00174489" w:rsidRDefault="003D7E60" w:rsidP="0058298D">
            <w:pPr>
              <w:spacing w:after="0" w:line="240" w:lineRule="auto"/>
              <w:jc w:val="right"/>
              <w:rPr>
                <w:sz w:val="16"/>
                <w:szCs w:val="16"/>
              </w:rPr>
            </w:pPr>
            <w:r w:rsidRPr="00174489">
              <w:rPr>
                <w:sz w:val="16"/>
                <w:szCs w:val="16"/>
              </w:rPr>
              <w:t>7 884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5B96C43" w14:textId="77777777" w:rsidR="003D7E60" w:rsidRPr="00174489" w:rsidRDefault="003D7E60" w:rsidP="0058298D">
            <w:pPr>
              <w:spacing w:after="0" w:line="240" w:lineRule="auto"/>
              <w:jc w:val="right"/>
              <w:rPr>
                <w:sz w:val="16"/>
                <w:szCs w:val="16"/>
              </w:rPr>
            </w:pPr>
            <w:r w:rsidRPr="00174489">
              <w:rPr>
                <w:sz w:val="16"/>
                <w:szCs w:val="16"/>
              </w:rPr>
              <w:t>8 694</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57B147E" w14:textId="77777777" w:rsidR="003D7E60" w:rsidRPr="00174489" w:rsidRDefault="003D7E60" w:rsidP="0058298D">
            <w:pPr>
              <w:spacing w:after="0" w:line="240" w:lineRule="auto"/>
              <w:jc w:val="right"/>
              <w:rPr>
                <w:sz w:val="16"/>
                <w:szCs w:val="16"/>
              </w:rPr>
            </w:pPr>
            <w:r w:rsidRPr="00174489">
              <w:rPr>
                <w:sz w:val="16"/>
                <w:szCs w:val="16"/>
              </w:rPr>
              <w:t>9 488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DCDEA8E" w14:textId="77777777" w:rsidR="003D7E60" w:rsidRPr="00174489" w:rsidRDefault="003D7E60" w:rsidP="0058298D">
            <w:pPr>
              <w:spacing w:after="0" w:line="240" w:lineRule="auto"/>
              <w:jc w:val="right"/>
              <w:rPr>
                <w:sz w:val="16"/>
                <w:szCs w:val="16"/>
              </w:rPr>
            </w:pPr>
            <w:r w:rsidRPr="00174489">
              <w:rPr>
                <w:sz w:val="16"/>
                <w:szCs w:val="16"/>
              </w:rPr>
              <w:t>10 146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FAC400C" w14:textId="77777777" w:rsidR="003D7E60" w:rsidRPr="00174489" w:rsidRDefault="003D7E60" w:rsidP="0058298D">
            <w:pPr>
              <w:spacing w:after="0" w:line="240" w:lineRule="auto"/>
              <w:jc w:val="right"/>
              <w:rPr>
                <w:sz w:val="16"/>
                <w:szCs w:val="16"/>
              </w:rPr>
            </w:pPr>
            <w:r w:rsidRPr="00174489">
              <w:rPr>
                <w:sz w:val="16"/>
                <w:szCs w:val="16"/>
              </w:rPr>
              <w:t>10 331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E21ECDE" w14:textId="77777777" w:rsidR="003D7E60" w:rsidRPr="00174489" w:rsidRDefault="003D7E60" w:rsidP="0058298D">
            <w:pPr>
              <w:spacing w:after="0" w:line="240" w:lineRule="auto"/>
              <w:jc w:val="right"/>
              <w:rPr>
                <w:sz w:val="16"/>
                <w:szCs w:val="16"/>
              </w:rPr>
            </w:pPr>
            <w:r w:rsidRPr="00174489">
              <w:rPr>
                <w:sz w:val="16"/>
                <w:szCs w:val="16"/>
              </w:rPr>
              <w:t>10 484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688D8B1" w14:textId="77777777" w:rsidR="003D7E60" w:rsidRPr="00174489" w:rsidRDefault="003D7E60" w:rsidP="0058298D">
            <w:pPr>
              <w:spacing w:after="0" w:line="240" w:lineRule="auto"/>
              <w:jc w:val="right"/>
              <w:rPr>
                <w:sz w:val="16"/>
                <w:szCs w:val="16"/>
              </w:rPr>
            </w:pPr>
            <w:r w:rsidRPr="00174489">
              <w:rPr>
                <w:sz w:val="16"/>
                <w:szCs w:val="16"/>
              </w:rPr>
              <w:t>10 622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AEDC22F" w14:textId="77777777" w:rsidR="003D7E60" w:rsidRPr="00174489" w:rsidRDefault="003D7E60" w:rsidP="0058298D">
            <w:pPr>
              <w:spacing w:after="0" w:line="240" w:lineRule="auto"/>
              <w:jc w:val="right"/>
              <w:rPr>
                <w:sz w:val="16"/>
                <w:szCs w:val="16"/>
              </w:rPr>
            </w:pPr>
            <w:r w:rsidRPr="00174489">
              <w:rPr>
                <w:sz w:val="16"/>
                <w:szCs w:val="16"/>
              </w:rPr>
              <w:t>10 752</w:t>
            </w:r>
          </w:p>
        </w:tc>
      </w:tr>
      <w:tr w:rsidR="003D7E60" w:rsidRPr="00174489" w14:paraId="74D42A97"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36AA32E" w14:textId="77777777" w:rsidR="003D7E60" w:rsidRPr="00174489" w:rsidRDefault="003D7E60" w:rsidP="0058298D">
            <w:pPr>
              <w:spacing w:after="0" w:line="240" w:lineRule="auto"/>
              <w:rPr>
                <w:sz w:val="16"/>
                <w:szCs w:val="16"/>
              </w:rPr>
            </w:pPr>
            <w:r w:rsidRPr="00174489">
              <w:rPr>
                <w:sz w:val="16"/>
                <w:szCs w:val="16"/>
              </w:rPr>
              <w:t>Koks</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D02C8E5" w14:textId="77777777" w:rsidR="003D7E60" w:rsidRPr="00174489" w:rsidRDefault="003D7E60" w:rsidP="0058298D">
            <w:pPr>
              <w:spacing w:after="0" w:line="240" w:lineRule="auto"/>
              <w:jc w:val="right"/>
              <w:rPr>
                <w:sz w:val="16"/>
                <w:szCs w:val="16"/>
              </w:rPr>
            </w:pPr>
            <w:r w:rsidRPr="00174489">
              <w:rPr>
                <w:sz w:val="16"/>
                <w:szCs w:val="16"/>
              </w:rPr>
              <w:t>2 314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EE1C0F9" w14:textId="77777777" w:rsidR="003D7E60" w:rsidRPr="00174489" w:rsidRDefault="003D7E60" w:rsidP="0058298D">
            <w:pPr>
              <w:spacing w:after="0" w:line="240" w:lineRule="auto"/>
              <w:jc w:val="right"/>
              <w:rPr>
                <w:sz w:val="16"/>
                <w:szCs w:val="16"/>
              </w:rPr>
            </w:pPr>
            <w:r w:rsidRPr="00174489">
              <w:rPr>
                <w:sz w:val="16"/>
                <w:szCs w:val="16"/>
              </w:rPr>
              <w:t>2 154</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5B4EAC0" w14:textId="77777777" w:rsidR="003D7E60" w:rsidRPr="00174489" w:rsidRDefault="003D7E60" w:rsidP="0058298D">
            <w:pPr>
              <w:spacing w:after="0" w:line="240" w:lineRule="auto"/>
              <w:jc w:val="right"/>
              <w:rPr>
                <w:sz w:val="16"/>
                <w:szCs w:val="16"/>
              </w:rPr>
            </w:pPr>
            <w:r w:rsidRPr="00174489">
              <w:rPr>
                <w:sz w:val="16"/>
                <w:szCs w:val="16"/>
              </w:rPr>
              <w:t>2 266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89E7681" w14:textId="77777777" w:rsidR="003D7E60" w:rsidRPr="00174489" w:rsidRDefault="003D7E60" w:rsidP="0058298D">
            <w:pPr>
              <w:spacing w:after="0" w:line="240" w:lineRule="auto"/>
              <w:jc w:val="right"/>
              <w:rPr>
                <w:sz w:val="16"/>
                <w:szCs w:val="16"/>
              </w:rPr>
            </w:pPr>
            <w:r w:rsidRPr="00174489">
              <w:rPr>
                <w:sz w:val="16"/>
                <w:szCs w:val="16"/>
              </w:rPr>
              <w:t>2 601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23519E4" w14:textId="77777777" w:rsidR="003D7E60" w:rsidRPr="00174489" w:rsidRDefault="003D7E60" w:rsidP="0058298D">
            <w:pPr>
              <w:spacing w:after="0" w:line="240" w:lineRule="auto"/>
              <w:jc w:val="right"/>
              <w:rPr>
                <w:sz w:val="16"/>
                <w:szCs w:val="16"/>
              </w:rPr>
            </w:pPr>
            <w:r w:rsidRPr="00174489">
              <w:rPr>
                <w:sz w:val="16"/>
                <w:szCs w:val="16"/>
              </w:rPr>
              <w:t>2 599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2F104D" w14:textId="77777777" w:rsidR="003D7E60" w:rsidRPr="00174489" w:rsidRDefault="003D7E60" w:rsidP="0058298D">
            <w:pPr>
              <w:spacing w:after="0" w:line="240" w:lineRule="auto"/>
              <w:jc w:val="right"/>
              <w:rPr>
                <w:sz w:val="16"/>
                <w:szCs w:val="16"/>
              </w:rPr>
            </w:pPr>
            <w:r w:rsidRPr="00174489">
              <w:rPr>
                <w:sz w:val="16"/>
                <w:szCs w:val="16"/>
              </w:rPr>
              <w:t>2 598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9136F5" w14:textId="77777777" w:rsidR="003D7E60" w:rsidRPr="00174489" w:rsidRDefault="003D7E60" w:rsidP="0058298D">
            <w:pPr>
              <w:spacing w:after="0" w:line="240" w:lineRule="auto"/>
              <w:jc w:val="right"/>
              <w:rPr>
                <w:sz w:val="16"/>
                <w:szCs w:val="16"/>
              </w:rPr>
            </w:pPr>
            <w:r w:rsidRPr="00174489">
              <w:rPr>
                <w:sz w:val="16"/>
                <w:szCs w:val="16"/>
              </w:rPr>
              <w:t>2 604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FF63ECE" w14:textId="77777777" w:rsidR="003D7E60" w:rsidRPr="00174489" w:rsidRDefault="003D7E60" w:rsidP="0058298D">
            <w:pPr>
              <w:spacing w:after="0" w:line="240" w:lineRule="auto"/>
              <w:jc w:val="right"/>
              <w:rPr>
                <w:sz w:val="16"/>
                <w:szCs w:val="16"/>
              </w:rPr>
            </w:pPr>
            <w:r w:rsidRPr="00174489">
              <w:rPr>
                <w:sz w:val="16"/>
                <w:szCs w:val="16"/>
              </w:rPr>
              <w:t>2 617</w:t>
            </w:r>
          </w:p>
        </w:tc>
      </w:tr>
      <w:tr w:rsidR="003D7E60" w:rsidRPr="00174489" w14:paraId="3E0C34EC"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A72E72F" w14:textId="77777777" w:rsidR="003D7E60" w:rsidRPr="00174489" w:rsidRDefault="003D7E60" w:rsidP="0058298D">
            <w:pPr>
              <w:spacing w:after="0" w:line="240" w:lineRule="auto"/>
              <w:rPr>
                <w:sz w:val="16"/>
                <w:szCs w:val="16"/>
              </w:rPr>
            </w:pPr>
            <w:r w:rsidRPr="00174489">
              <w:rPr>
                <w:sz w:val="16"/>
                <w:szCs w:val="16"/>
              </w:rPr>
              <w:t>Węgiel brunatny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51BA128" w14:textId="77777777" w:rsidR="003D7E60" w:rsidRPr="00174489" w:rsidRDefault="003D7E60" w:rsidP="0058298D">
            <w:pPr>
              <w:spacing w:after="0" w:line="240" w:lineRule="auto"/>
              <w:jc w:val="right"/>
              <w:rPr>
                <w:sz w:val="16"/>
                <w:szCs w:val="16"/>
              </w:rPr>
            </w:pPr>
            <w:r w:rsidRPr="00174489">
              <w:rPr>
                <w:sz w:val="16"/>
                <w:szCs w:val="16"/>
              </w:rPr>
              <w:t>12 726</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0026661" w14:textId="77777777" w:rsidR="003D7E60" w:rsidRPr="00174489" w:rsidRDefault="003D7E60" w:rsidP="0058298D">
            <w:pPr>
              <w:spacing w:after="0" w:line="240" w:lineRule="auto"/>
              <w:jc w:val="right"/>
              <w:rPr>
                <w:sz w:val="16"/>
                <w:szCs w:val="16"/>
              </w:rPr>
            </w:pPr>
            <w:r w:rsidRPr="00174489">
              <w:rPr>
                <w:sz w:val="16"/>
                <w:szCs w:val="16"/>
              </w:rPr>
              <w:t>11 576</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71E71FA" w14:textId="77777777" w:rsidR="003D7E60" w:rsidRPr="00174489" w:rsidRDefault="003D7E60" w:rsidP="0058298D">
            <w:pPr>
              <w:spacing w:after="0" w:line="240" w:lineRule="auto"/>
              <w:jc w:val="right"/>
              <w:rPr>
                <w:sz w:val="16"/>
                <w:szCs w:val="16"/>
              </w:rPr>
            </w:pPr>
            <w:r w:rsidRPr="00174489">
              <w:rPr>
                <w:sz w:val="16"/>
                <w:szCs w:val="16"/>
              </w:rPr>
              <w:t>12 283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6075C63" w14:textId="77777777" w:rsidR="003D7E60" w:rsidRPr="00174489" w:rsidRDefault="003D7E60" w:rsidP="0058298D">
            <w:pPr>
              <w:spacing w:after="0" w:line="240" w:lineRule="auto"/>
              <w:jc w:val="right"/>
              <w:rPr>
                <w:sz w:val="16"/>
                <w:szCs w:val="16"/>
              </w:rPr>
            </w:pPr>
            <w:r w:rsidRPr="00174489">
              <w:rPr>
                <w:sz w:val="16"/>
                <w:szCs w:val="16"/>
              </w:rPr>
              <w:t>10 349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3701045" w14:textId="77777777" w:rsidR="003D7E60" w:rsidRPr="00174489" w:rsidRDefault="003D7E60" w:rsidP="0058298D">
            <w:pPr>
              <w:spacing w:after="0" w:line="240" w:lineRule="auto"/>
              <w:jc w:val="right"/>
              <w:rPr>
                <w:sz w:val="16"/>
                <w:szCs w:val="16"/>
              </w:rPr>
            </w:pPr>
            <w:r w:rsidRPr="00174489">
              <w:rPr>
                <w:sz w:val="16"/>
                <w:szCs w:val="16"/>
              </w:rPr>
              <w:t>10 929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D2CD36C" w14:textId="77777777" w:rsidR="003D7E60" w:rsidRPr="00174489" w:rsidRDefault="003D7E60" w:rsidP="0058298D">
            <w:pPr>
              <w:spacing w:after="0" w:line="240" w:lineRule="auto"/>
              <w:jc w:val="right"/>
              <w:rPr>
                <w:sz w:val="16"/>
                <w:szCs w:val="16"/>
              </w:rPr>
            </w:pPr>
            <w:r w:rsidRPr="00174489">
              <w:rPr>
                <w:sz w:val="16"/>
                <w:szCs w:val="16"/>
              </w:rPr>
              <w:t>10 920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BB7C474" w14:textId="77777777" w:rsidR="003D7E60" w:rsidRPr="00174489" w:rsidRDefault="003D7E60" w:rsidP="0058298D">
            <w:pPr>
              <w:spacing w:after="0" w:line="240" w:lineRule="auto"/>
              <w:jc w:val="right"/>
              <w:rPr>
                <w:sz w:val="16"/>
                <w:szCs w:val="16"/>
              </w:rPr>
            </w:pPr>
            <w:r w:rsidRPr="00174489">
              <w:rPr>
                <w:sz w:val="16"/>
                <w:szCs w:val="16"/>
              </w:rPr>
              <w:t>8 117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3F8777A" w14:textId="77777777" w:rsidR="003D7E60" w:rsidRPr="00174489" w:rsidRDefault="003D7E60" w:rsidP="0058298D">
            <w:pPr>
              <w:spacing w:after="0" w:line="240" w:lineRule="auto"/>
              <w:jc w:val="right"/>
              <w:rPr>
                <w:sz w:val="16"/>
                <w:szCs w:val="16"/>
              </w:rPr>
            </w:pPr>
            <w:r w:rsidRPr="00174489">
              <w:rPr>
                <w:sz w:val="16"/>
                <w:szCs w:val="16"/>
              </w:rPr>
              <w:t>2 833</w:t>
            </w:r>
          </w:p>
        </w:tc>
      </w:tr>
      <w:tr w:rsidR="003D7E60" w:rsidRPr="00174489" w14:paraId="0833148A"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5572503" w14:textId="77777777" w:rsidR="003D7E60" w:rsidRPr="00174489" w:rsidRDefault="003D7E60" w:rsidP="0058298D">
            <w:pPr>
              <w:spacing w:after="0" w:line="240" w:lineRule="auto"/>
              <w:rPr>
                <w:sz w:val="16"/>
                <w:szCs w:val="16"/>
              </w:rPr>
            </w:pPr>
            <w:r w:rsidRPr="00174489">
              <w:rPr>
                <w:sz w:val="16"/>
                <w:szCs w:val="16"/>
              </w:rPr>
              <w:t>Ropa naftowa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B33D7C8" w14:textId="77777777" w:rsidR="003D7E60" w:rsidRPr="00174489" w:rsidRDefault="003D7E60" w:rsidP="0058298D">
            <w:pPr>
              <w:spacing w:after="0" w:line="240" w:lineRule="auto"/>
              <w:jc w:val="right"/>
              <w:rPr>
                <w:sz w:val="16"/>
                <w:szCs w:val="16"/>
              </w:rPr>
            </w:pPr>
            <w:r w:rsidRPr="00174489">
              <w:rPr>
                <w:sz w:val="16"/>
                <w:szCs w:val="16"/>
              </w:rPr>
              <w:t>18 027</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EE9D883" w14:textId="77777777" w:rsidR="003D7E60" w:rsidRPr="00174489" w:rsidRDefault="003D7E60" w:rsidP="0058298D">
            <w:pPr>
              <w:spacing w:after="0" w:line="240" w:lineRule="auto"/>
              <w:jc w:val="right"/>
              <w:rPr>
                <w:sz w:val="16"/>
                <w:szCs w:val="16"/>
              </w:rPr>
            </w:pPr>
            <w:r w:rsidRPr="00174489">
              <w:rPr>
                <w:sz w:val="16"/>
                <w:szCs w:val="16"/>
              </w:rPr>
              <w:t>22 640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C241704" w14:textId="77777777" w:rsidR="003D7E60" w:rsidRPr="00174489" w:rsidRDefault="003D7E60" w:rsidP="0058298D">
            <w:pPr>
              <w:spacing w:after="0" w:line="240" w:lineRule="auto"/>
              <w:jc w:val="right"/>
              <w:rPr>
                <w:sz w:val="16"/>
                <w:szCs w:val="16"/>
              </w:rPr>
            </w:pPr>
            <w:r w:rsidRPr="00174489">
              <w:rPr>
                <w:sz w:val="16"/>
                <w:szCs w:val="16"/>
              </w:rPr>
              <w:t>25 725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F93F75A" w14:textId="77777777" w:rsidR="003D7E60" w:rsidRPr="00174489" w:rsidRDefault="003D7E60" w:rsidP="0058298D">
            <w:pPr>
              <w:spacing w:after="0" w:line="240" w:lineRule="auto"/>
              <w:jc w:val="right"/>
              <w:rPr>
                <w:sz w:val="16"/>
                <w:szCs w:val="16"/>
              </w:rPr>
            </w:pPr>
            <w:r w:rsidRPr="00174489">
              <w:rPr>
                <w:sz w:val="16"/>
                <w:szCs w:val="16"/>
              </w:rPr>
              <w:t>28 078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851E20" w14:textId="77777777" w:rsidR="003D7E60" w:rsidRPr="00174489" w:rsidRDefault="003D7E60" w:rsidP="0058298D">
            <w:pPr>
              <w:spacing w:after="0" w:line="240" w:lineRule="auto"/>
              <w:jc w:val="right"/>
              <w:rPr>
                <w:sz w:val="16"/>
                <w:szCs w:val="16"/>
              </w:rPr>
            </w:pPr>
            <w:r w:rsidRPr="00174489">
              <w:rPr>
                <w:sz w:val="16"/>
                <w:szCs w:val="16"/>
              </w:rPr>
              <w:t>29 683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FE170B7" w14:textId="77777777" w:rsidR="003D7E60" w:rsidRPr="00174489" w:rsidRDefault="003D7E60" w:rsidP="0058298D">
            <w:pPr>
              <w:spacing w:after="0" w:line="240" w:lineRule="auto"/>
              <w:jc w:val="right"/>
              <w:rPr>
                <w:sz w:val="16"/>
                <w:szCs w:val="16"/>
              </w:rPr>
            </w:pPr>
            <w:r w:rsidRPr="00174489">
              <w:rPr>
                <w:sz w:val="16"/>
                <w:szCs w:val="16"/>
              </w:rPr>
              <w:t>30 825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6ADF413" w14:textId="77777777" w:rsidR="003D7E60" w:rsidRPr="00174489" w:rsidRDefault="003D7E60" w:rsidP="0058298D">
            <w:pPr>
              <w:spacing w:after="0" w:line="240" w:lineRule="auto"/>
              <w:jc w:val="right"/>
              <w:rPr>
                <w:sz w:val="16"/>
                <w:szCs w:val="16"/>
              </w:rPr>
            </w:pPr>
            <w:r w:rsidRPr="00174489">
              <w:rPr>
                <w:sz w:val="16"/>
                <w:szCs w:val="16"/>
              </w:rPr>
              <w:t>31 237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793D58" w14:textId="77777777" w:rsidR="003D7E60" w:rsidRPr="00174489" w:rsidRDefault="003D7E60" w:rsidP="0058298D">
            <w:pPr>
              <w:spacing w:after="0" w:line="240" w:lineRule="auto"/>
              <w:jc w:val="right"/>
              <w:rPr>
                <w:sz w:val="16"/>
                <w:szCs w:val="16"/>
              </w:rPr>
            </w:pPr>
            <w:r w:rsidRPr="00174489">
              <w:rPr>
                <w:sz w:val="16"/>
                <w:szCs w:val="16"/>
              </w:rPr>
              <w:t>31 403</w:t>
            </w:r>
          </w:p>
        </w:tc>
      </w:tr>
      <w:tr w:rsidR="003D7E60" w:rsidRPr="00174489" w14:paraId="19C00822"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AA7B51F" w14:textId="77777777" w:rsidR="003D7E60" w:rsidRPr="00174489" w:rsidRDefault="003D7E60" w:rsidP="0058298D">
            <w:pPr>
              <w:spacing w:after="0" w:line="240" w:lineRule="auto"/>
              <w:rPr>
                <w:sz w:val="16"/>
                <w:szCs w:val="16"/>
              </w:rPr>
            </w:pPr>
            <w:r w:rsidRPr="00174489">
              <w:rPr>
                <w:sz w:val="16"/>
                <w:szCs w:val="16"/>
              </w:rPr>
              <w:t>Produkty naftowe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EDC2892" w14:textId="77777777" w:rsidR="003D7E60" w:rsidRPr="00174489" w:rsidRDefault="003D7E60" w:rsidP="0058298D">
            <w:pPr>
              <w:spacing w:after="0" w:line="240" w:lineRule="auto"/>
              <w:jc w:val="right"/>
              <w:rPr>
                <w:sz w:val="16"/>
                <w:szCs w:val="16"/>
              </w:rPr>
            </w:pPr>
            <w:r w:rsidRPr="00174489">
              <w:rPr>
                <w:sz w:val="16"/>
                <w:szCs w:val="16"/>
              </w:rPr>
              <w:t>22 378</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F0D5FB9" w14:textId="77777777" w:rsidR="003D7E60" w:rsidRPr="00174489" w:rsidRDefault="003D7E60" w:rsidP="0058298D">
            <w:pPr>
              <w:spacing w:after="0" w:line="240" w:lineRule="auto"/>
              <w:jc w:val="right"/>
              <w:rPr>
                <w:sz w:val="16"/>
                <w:szCs w:val="16"/>
              </w:rPr>
            </w:pPr>
            <w:r w:rsidRPr="00174489">
              <w:rPr>
                <w:sz w:val="16"/>
                <w:szCs w:val="16"/>
              </w:rPr>
              <w:t>26 849</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F1E319F" w14:textId="77777777" w:rsidR="003D7E60" w:rsidRPr="00174489" w:rsidRDefault="003D7E60" w:rsidP="0058298D">
            <w:pPr>
              <w:spacing w:after="0" w:line="240" w:lineRule="auto"/>
              <w:jc w:val="right"/>
              <w:rPr>
                <w:sz w:val="16"/>
                <w:szCs w:val="16"/>
              </w:rPr>
            </w:pPr>
            <w:r w:rsidRPr="00174489">
              <w:rPr>
                <w:sz w:val="16"/>
                <w:szCs w:val="16"/>
              </w:rPr>
              <w:t>25 113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4626C70" w14:textId="77777777" w:rsidR="003D7E60" w:rsidRPr="00174489" w:rsidRDefault="003D7E60" w:rsidP="0058298D">
            <w:pPr>
              <w:spacing w:after="0" w:line="240" w:lineRule="auto"/>
              <w:jc w:val="right"/>
              <w:rPr>
                <w:sz w:val="16"/>
                <w:szCs w:val="16"/>
              </w:rPr>
            </w:pPr>
            <w:r w:rsidRPr="00174489">
              <w:rPr>
                <w:sz w:val="16"/>
                <w:szCs w:val="16"/>
              </w:rPr>
              <w:t>30 773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EE6F010" w14:textId="77777777" w:rsidR="003D7E60" w:rsidRPr="00174489" w:rsidRDefault="003D7E60" w:rsidP="0058298D">
            <w:pPr>
              <w:spacing w:after="0" w:line="240" w:lineRule="auto"/>
              <w:jc w:val="right"/>
              <w:rPr>
                <w:sz w:val="16"/>
                <w:szCs w:val="16"/>
              </w:rPr>
            </w:pPr>
            <w:r w:rsidRPr="00174489">
              <w:rPr>
                <w:sz w:val="16"/>
                <w:szCs w:val="16"/>
              </w:rPr>
              <w:t>32 035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C945473" w14:textId="77777777" w:rsidR="003D7E60" w:rsidRPr="00174489" w:rsidRDefault="003D7E60" w:rsidP="0058298D">
            <w:pPr>
              <w:spacing w:after="0" w:line="240" w:lineRule="auto"/>
              <w:jc w:val="right"/>
              <w:rPr>
                <w:sz w:val="16"/>
                <w:szCs w:val="16"/>
              </w:rPr>
            </w:pPr>
            <w:r w:rsidRPr="00174489">
              <w:rPr>
                <w:sz w:val="16"/>
                <w:szCs w:val="16"/>
              </w:rPr>
              <w:t>32 752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178BA4A" w14:textId="77777777" w:rsidR="003D7E60" w:rsidRPr="00174489" w:rsidRDefault="003D7E60" w:rsidP="0058298D">
            <w:pPr>
              <w:spacing w:after="0" w:line="240" w:lineRule="auto"/>
              <w:jc w:val="right"/>
              <w:rPr>
                <w:sz w:val="16"/>
                <w:szCs w:val="16"/>
              </w:rPr>
            </w:pPr>
            <w:r w:rsidRPr="00174489">
              <w:rPr>
                <w:sz w:val="16"/>
                <w:szCs w:val="16"/>
              </w:rPr>
              <w:t>32 611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F8F5BC2" w14:textId="77777777" w:rsidR="003D7E60" w:rsidRPr="00174489" w:rsidRDefault="003D7E60" w:rsidP="0058298D">
            <w:pPr>
              <w:spacing w:after="0" w:line="240" w:lineRule="auto"/>
              <w:jc w:val="right"/>
              <w:rPr>
                <w:sz w:val="16"/>
                <w:szCs w:val="16"/>
              </w:rPr>
            </w:pPr>
            <w:r w:rsidRPr="00174489">
              <w:rPr>
                <w:sz w:val="16"/>
                <w:szCs w:val="16"/>
              </w:rPr>
              <w:t>32 261</w:t>
            </w:r>
          </w:p>
        </w:tc>
      </w:tr>
      <w:tr w:rsidR="003D7E60" w:rsidRPr="00174489" w14:paraId="7F53CD62"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704ADFB" w14:textId="77777777" w:rsidR="003D7E60" w:rsidRPr="00174489" w:rsidRDefault="003D7E60" w:rsidP="0058298D">
            <w:pPr>
              <w:spacing w:after="0" w:line="240" w:lineRule="auto"/>
              <w:rPr>
                <w:sz w:val="16"/>
                <w:szCs w:val="16"/>
              </w:rPr>
            </w:pPr>
            <w:r w:rsidRPr="00174489">
              <w:rPr>
                <w:sz w:val="16"/>
                <w:szCs w:val="16"/>
              </w:rPr>
              <w:t>Gaz ziemny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99367C7" w14:textId="77777777" w:rsidR="003D7E60" w:rsidRPr="00174489" w:rsidRDefault="003D7E60" w:rsidP="0058298D">
            <w:pPr>
              <w:spacing w:after="0" w:line="240" w:lineRule="auto"/>
              <w:jc w:val="right"/>
              <w:rPr>
                <w:sz w:val="16"/>
                <w:szCs w:val="16"/>
              </w:rPr>
            </w:pPr>
            <w:r w:rsidRPr="00174489">
              <w:rPr>
                <w:sz w:val="16"/>
                <w:szCs w:val="16"/>
              </w:rPr>
              <w:t>12 235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700FEDA" w14:textId="77777777" w:rsidR="003D7E60" w:rsidRPr="00174489" w:rsidRDefault="003D7E60" w:rsidP="0058298D">
            <w:pPr>
              <w:spacing w:after="0" w:line="240" w:lineRule="auto"/>
              <w:jc w:val="right"/>
              <w:rPr>
                <w:sz w:val="16"/>
                <w:szCs w:val="16"/>
              </w:rPr>
            </w:pPr>
            <w:r w:rsidRPr="00174489">
              <w:rPr>
                <w:sz w:val="16"/>
                <w:szCs w:val="16"/>
              </w:rPr>
              <w:t>12 805</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C3DEEEC" w14:textId="77777777" w:rsidR="003D7E60" w:rsidRPr="00174489" w:rsidRDefault="003D7E60" w:rsidP="0058298D">
            <w:pPr>
              <w:spacing w:after="0" w:line="240" w:lineRule="auto"/>
              <w:jc w:val="right"/>
              <w:rPr>
                <w:sz w:val="16"/>
                <w:szCs w:val="16"/>
              </w:rPr>
            </w:pPr>
            <w:r w:rsidRPr="00174489">
              <w:rPr>
                <w:sz w:val="16"/>
                <w:szCs w:val="16"/>
              </w:rPr>
              <w:t>13 776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F03CC24" w14:textId="77777777" w:rsidR="003D7E60" w:rsidRPr="00174489" w:rsidRDefault="003D7E60" w:rsidP="0058298D">
            <w:pPr>
              <w:spacing w:after="0" w:line="240" w:lineRule="auto"/>
              <w:jc w:val="right"/>
              <w:rPr>
                <w:sz w:val="16"/>
                <w:szCs w:val="16"/>
              </w:rPr>
            </w:pPr>
            <w:r w:rsidRPr="00174489">
              <w:rPr>
                <w:sz w:val="16"/>
                <w:szCs w:val="16"/>
              </w:rPr>
              <w:t>16 648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FBB7D61" w14:textId="77777777" w:rsidR="003D7E60" w:rsidRPr="00174489" w:rsidRDefault="003D7E60" w:rsidP="0058298D">
            <w:pPr>
              <w:spacing w:after="0" w:line="240" w:lineRule="auto"/>
              <w:jc w:val="right"/>
              <w:rPr>
                <w:sz w:val="16"/>
                <w:szCs w:val="16"/>
              </w:rPr>
            </w:pPr>
            <w:r w:rsidRPr="00174489">
              <w:rPr>
                <w:sz w:val="16"/>
                <w:szCs w:val="16"/>
              </w:rPr>
              <w:t>18 239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6C5FFA0" w14:textId="77777777" w:rsidR="003D7E60" w:rsidRPr="00174489" w:rsidRDefault="003D7E60" w:rsidP="0058298D">
            <w:pPr>
              <w:spacing w:after="0" w:line="240" w:lineRule="auto"/>
              <w:jc w:val="right"/>
              <w:rPr>
                <w:sz w:val="16"/>
                <w:szCs w:val="16"/>
              </w:rPr>
            </w:pPr>
            <w:r w:rsidRPr="00174489">
              <w:rPr>
                <w:sz w:val="16"/>
                <w:szCs w:val="16"/>
              </w:rPr>
              <w:t>19 237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EC940A" w14:textId="77777777" w:rsidR="003D7E60" w:rsidRPr="00174489" w:rsidRDefault="003D7E60" w:rsidP="0058298D">
            <w:pPr>
              <w:spacing w:after="0" w:line="240" w:lineRule="auto"/>
              <w:jc w:val="right"/>
              <w:rPr>
                <w:sz w:val="16"/>
                <w:szCs w:val="16"/>
              </w:rPr>
            </w:pPr>
            <w:r w:rsidRPr="00174489">
              <w:rPr>
                <w:sz w:val="16"/>
                <w:szCs w:val="16"/>
              </w:rPr>
              <w:t>22 683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2F8013A" w14:textId="77777777" w:rsidR="003D7E60" w:rsidRPr="00174489" w:rsidRDefault="003D7E60" w:rsidP="0058298D">
            <w:pPr>
              <w:spacing w:after="0" w:line="240" w:lineRule="auto"/>
              <w:jc w:val="right"/>
              <w:rPr>
                <w:sz w:val="16"/>
                <w:szCs w:val="16"/>
              </w:rPr>
            </w:pPr>
            <w:r w:rsidRPr="00174489">
              <w:rPr>
                <w:sz w:val="16"/>
                <w:szCs w:val="16"/>
              </w:rPr>
              <w:t>25 066</w:t>
            </w:r>
          </w:p>
        </w:tc>
      </w:tr>
      <w:tr w:rsidR="003D7E60" w:rsidRPr="00174489" w14:paraId="4C1A64F8"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CFB151A" w14:textId="77777777" w:rsidR="003D7E60" w:rsidRPr="00174489" w:rsidRDefault="003D7E60" w:rsidP="0058298D">
            <w:pPr>
              <w:spacing w:after="0" w:line="240" w:lineRule="auto"/>
              <w:rPr>
                <w:sz w:val="16"/>
                <w:szCs w:val="16"/>
              </w:rPr>
            </w:pPr>
            <w:r w:rsidRPr="00174489">
              <w:rPr>
                <w:sz w:val="16"/>
                <w:szCs w:val="16"/>
              </w:rPr>
              <w:t>Gaz koksowniczy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7655199" w14:textId="77777777" w:rsidR="003D7E60" w:rsidRPr="00174489" w:rsidRDefault="003D7E60" w:rsidP="0058298D">
            <w:pPr>
              <w:spacing w:after="0" w:line="240" w:lineRule="auto"/>
              <w:jc w:val="right"/>
              <w:rPr>
                <w:sz w:val="16"/>
                <w:szCs w:val="16"/>
              </w:rPr>
            </w:pPr>
            <w:r w:rsidRPr="00174489">
              <w:rPr>
                <w:sz w:val="16"/>
                <w:szCs w:val="16"/>
              </w:rPr>
              <w:t>1 480</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4F83B8A" w14:textId="77777777" w:rsidR="003D7E60" w:rsidRPr="00174489" w:rsidRDefault="003D7E60" w:rsidP="0058298D">
            <w:pPr>
              <w:spacing w:after="0" w:line="240" w:lineRule="auto"/>
              <w:jc w:val="right"/>
              <w:rPr>
                <w:sz w:val="16"/>
                <w:szCs w:val="16"/>
              </w:rPr>
            </w:pPr>
            <w:r w:rsidRPr="00174489">
              <w:rPr>
                <w:sz w:val="16"/>
                <w:szCs w:val="16"/>
              </w:rPr>
              <w:t>1 744</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210F89F" w14:textId="77777777" w:rsidR="003D7E60" w:rsidRPr="00174489" w:rsidRDefault="003D7E60" w:rsidP="0058298D">
            <w:pPr>
              <w:spacing w:after="0" w:line="240" w:lineRule="auto"/>
              <w:jc w:val="right"/>
              <w:rPr>
                <w:sz w:val="16"/>
                <w:szCs w:val="16"/>
              </w:rPr>
            </w:pPr>
            <w:r w:rsidRPr="00174489">
              <w:rPr>
                <w:sz w:val="16"/>
                <w:szCs w:val="16"/>
              </w:rPr>
              <w:t>1 704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01EBD4A" w14:textId="77777777" w:rsidR="003D7E60" w:rsidRPr="00174489" w:rsidRDefault="003D7E60" w:rsidP="0058298D">
            <w:pPr>
              <w:spacing w:after="0" w:line="240" w:lineRule="auto"/>
              <w:jc w:val="right"/>
              <w:rPr>
                <w:sz w:val="16"/>
                <w:szCs w:val="16"/>
              </w:rPr>
            </w:pPr>
            <w:r w:rsidRPr="00174489">
              <w:rPr>
                <w:sz w:val="16"/>
                <w:szCs w:val="16"/>
              </w:rPr>
              <w:t>1 741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65064F9" w14:textId="77777777" w:rsidR="003D7E60" w:rsidRPr="00174489" w:rsidRDefault="003D7E60" w:rsidP="0058298D">
            <w:pPr>
              <w:spacing w:after="0" w:line="240" w:lineRule="auto"/>
              <w:jc w:val="right"/>
              <w:rPr>
                <w:sz w:val="16"/>
                <w:szCs w:val="16"/>
              </w:rPr>
            </w:pPr>
            <w:r w:rsidRPr="00174489">
              <w:rPr>
                <w:sz w:val="16"/>
                <w:szCs w:val="16"/>
              </w:rPr>
              <w:t>1 760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53E7AED" w14:textId="77777777" w:rsidR="003D7E60" w:rsidRPr="00174489" w:rsidRDefault="003D7E60" w:rsidP="0058298D">
            <w:pPr>
              <w:spacing w:after="0" w:line="240" w:lineRule="auto"/>
              <w:jc w:val="right"/>
              <w:rPr>
                <w:sz w:val="16"/>
                <w:szCs w:val="16"/>
              </w:rPr>
            </w:pPr>
            <w:r w:rsidRPr="00174489">
              <w:rPr>
                <w:sz w:val="16"/>
                <w:szCs w:val="16"/>
              </w:rPr>
              <w:t>1 776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FEAF7E" w14:textId="77777777" w:rsidR="003D7E60" w:rsidRPr="00174489" w:rsidRDefault="003D7E60" w:rsidP="0058298D">
            <w:pPr>
              <w:spacing w:after="0" w:line="240" w:lineRule="auto"/>
              <w:jc w:val="right"/>
              <w:rPr>
                <w:sz w:val="16"/>
                <w:szCs w:val="16"/>
              </w:rPr>
            </w:pPr>
            <w:r w:rsidRPr="00174489">
              <w:rPr>
                <w:sz w:val="16"/>
                <w:szCs w:val="16"/>
              </w:rPr>
              <w:t>1 788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D9F1CA3" w14:textId="77777777" w:rsidR="003D7E60" w:rsidRPr="00174489" w:rsidRDefault="003D7E60" w:rsidP="0058298D">
            <w:pPr>
              <w:spacing w:after="0" w:line="240" w:lineRule="auto"/>
              <w:jc w:val="right"/>
              <w:rPr>
                <w:sz w:val="16"/>
                <w:szCs w:val="16"/>
              </w:rPr>
            </w:pPr>
            <w:r w:rsidRPr="00174489">
              <w:rPr>
                <w:sz w:val="16"/>
                <w:szCs w:val="16"/>
              </w:rPr>
              <w:t>1 798</w:t>
            </w:r>
          </w:p>
        </w:tc>
      </w:tr>
      <w:tr w:rsidR="003D7E60" w:rsidRPr="00174489" w14:paraId="374D686D"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BA04A13" w14:textId="77777777" w:rsidR="003D7E60" w:rsidRPr="00174489" w:rsidRDefault="003D7E60" w:rsidP="0058298D">
            <w:pPr>
              <w:spacing w:after="0" w:line="240" w:lineRule="auto"/>
              <w:rPr>
                <w:sz w:val="16"/>
                <w:szCs w:val="16"/>
              </w:rPr>
            </w:pPr>
            <w:r w:rsidRPr="00174489">
              <w:rPr>
                <w:sz w:val="16"/>
                <w:szCs w:val="16"/>
              </w:rPr>
              <w:t>Gaz wielkopiecowy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F46756C" w14:textId="77777777" w:rsidR="003D7E60" w:rsidRPr="00174489" w:rsidRDefault="003D7E60" w:rsidP="0058298D">
            <w:pPr>
              <w:spacing w:after="0" w:line="240" w:lineRule="auto"/>
              <w:jc w:val="right"/>
              <w:rPr>
                <w:sz w:val="16"/>
                <w:szCs w:val="16"/>
              </w:rPr>
            </w:pPr>
            <w:r w:rsidRPr="00174489">
              <w:rPr>
                <w:sz w:val="16"/>
                <w:szCs w:val="16"/>
              </w:rPr>
              <w:t>885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D1384C2" w14:textId="77777777" w:rsidR="003D7E60" w:rsidRPr="00174489" w:rsidRDefault="003D7E60" w:rsidP="0058298D">
            <w:pPr>
              <w:spacing w:after="0" w:line="240" w:lineRule="auto"/>
              <w:jc w:val="right"/>
              <w:rPr>
                <w:sz w:val="16"/>
                <w:szCs w:val="16"/>
              </w:rPr>
            </w:pPr>
            <w:r w:rsidRPr="00174489">
              <w:rPr>
                <w:sz w:val="16"/>
                <w:szCs w:val="16"/>
              </w:rPr>
              <w:t>526</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0D8B5C2" w14:textId="77777777" w:rsidR="003D7E60" w:rsidRPr="00174489" w:rsidRDefault="003D7E60" w:rsidP="0058298D">
            <w:pPr>
              <w:spacing w:after="0" w:line="240" w:lineRule="auto"/>
              <w:jc w:val="right"/>
              <w:rPr>
                <w:sz w:val="16"/>
                <w:szCs w:val="16"/>
              </w:rPr>
            </w:pPr>
            <w:r w:rsidRPr="00174489">
              <w:rPr>
                <w:sz w:val="16"/>
                <w:szCs w:val="16"/>
              </w:rPr>
              <w:t>632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4C19E8E" w14:textId="77777777" w:rsidR="003D7E60" w:rsidRPr="00174489" w:rsidRDefault="003D7E60" w:rsidP="0058298D">
            <w:pPr>
              <w:spacing w:after="0" w:line="240" w:lineRule="auto"/>
              <w:jc w:val="right"/>
              <w:rPr>
                <w:sz w:val="16"/>
                <w:szCs w:val="16"/>
              </w:rPr>
            </w:pPr>
            <w:r w:rsidRPr="00174489">
              <w:rPr>
                <w:sz w:val="16"/>
                <w:szCs w:val="16"/>
              </w:rPr>
              <w:t>668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2EC8794" w14:textId="77777777" w:rsidR="003D7E60" w:rsidRPr="00174489" w:rsidRDefault="003D7E60" w:rsidP="0058298D">
            <w:pPr>
              <w:spacing w:after="0" w:line="240" w:lineRule="auto"/>
              <w:jc w:val="right"/>
              <w:rPr>
                <w:sz w:val="16"/>
                <w:szCs w:val="16"/>
              </w:rPr>
            </w:pPr>
            <w:r w:rsidRPr="00174489">
              <w:rPr>
                <w:sz w:val="16"/>
                <w:szCs w:val="16"/>
              </w:rPr>
              <w:t>661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719F202" w14:textId="77777777" w:rsidR="003D7E60" w:rsidRPr="00174489" w:rsidRDefault="003D7E60" w:rsidP="0058298D">
            <w:pPr>
              <w:spacing w:after="0" w:line="240" w:lineRule="auto"/>
              <w:jc w:val="right"/>
              <w:rPr>
                <w:sz w:val="16"/>
                <w:szCs w:val="16"/>
              </w:rPr>
            </w:pPr>
            <w:r w:rsidRPr="00174489">
              <w:rPr>
                <w:sz w:val="16"/>
                <w:szCs w:val="16"/>
              </w:rPr>
              <w:t>649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9662E3C" w14:textId="77777777" w:rsidR="003D7E60" w:rsidRPr="00174489" w:rsidRDefault="003D7E60" w:rsidP="0058298D">
            <w:pPr>
              <w:spacing w:after="0" w:line="240" w:lineRule="auto"/>
              <w:jc w:val="right"/>
              <w:rPr>
                <w:sz w:val="16"/>
                <w:szCs w:val="16"/>
              </w:rPr>
            </w:pPr>
            <w:r w:rsidRPr="00174489">
              <w:rPr>
                <w:sz w:val="16"/>
                <w:szCs w:val="16"/>
              </w:rPr>
              <w:t>632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008A923" w14:textId="77777777" w:rsidR="003D7E60" w:rsidRPr="00174489" w:rsidRDefault="003D7E60" w:rsidP="0058298D">
            <w:pPr>
              <w:spacing w:after="0" w:line="240" w:lineRule="auto"/>
              <w:jc w:val="right"/>
              <w:rPr>
                <w:sz w:val="16"/>
                <w:szCs w:val="16"/>
              </w:rPr>
            </w:pPr>
            <w:r w:rsidRPr="00174489">
              <w:rPr>
                <w:sz w:val="16"/>
                <w:szCs w:val="16"/>
              </w:rPr>
              <w:t>614</w:t>
            </w:r>
          </w:p>
        </w:tc>
      </w:tr>
      <w:tr w:rsidR="003D7E60" w:rsidRPr="00174489" w14:paraId="3E8A22EE"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FABE6BB" w14:textId="77777777" w:rsidR="003D7E60" w:rsidRPr="00174489" w:rsidRDefault="003D7E60" w:rsidP="0058298D">
            <w:pPr>
              <w:spacing w:after="0" w:line="240" w:lineRule="auto"/>
              <w:rPr>
                <w:sz w:val="16"/>
                <w:szCs w:val="16"/>
              </w:rPr>
            </w:pPr>
            <w:r w:rsidRPr="00174489">
              <w:rPr>
                <w:sz w:val="16"/>
                <w:szCs w:val="16"/>
              </w:rPr>
              <w:t>Pozost. paliwa gazowe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0BF5232" w14:textId="77777777" w:rsidR="003D7E60" w:rsidRPr="00174489" w:rsidRDefault="003D7E60" w:rsidP="0058298D">
            <w:pPr>
              <w:spacing w:after="0" w:line="240" w:lineRule="auto"/>
              <w:jc w:val="right"/>
              <w:rPr>
                <w:sz w:val="16"/>
                <w:szCs w:val="16"/>
              </w:rPr>
            </w:pPr>
            <w:r w:rsidRPr="00174489">
              <w:rPr>
                <w:sz w:val="16"/>
                <w:szCs w:val="16"/>
              </w:rPr>
              <w:t>161</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6C14631" w14:textId="77777777" w:rsidR="003D7E60" w:rsidRPr="00174489" w:rsidRDefault="003D7E60" w:rsidP="0058298D">
            <w:pPr>
              <w:spacing w:after="0" w:line="240" w:lineRule="auto"/>
              <w:jc w:val="right"/>
              <w:rPr>
                <w:sz w:val="16"/>
                <w:szCs w:val="16"/>
              </w:rPr>
            </w:pPr>
            <w:r w:rsidRPr="00174489">
              <w:rPr>
                <w:sz w:val="16"/>
                <w:szCs w:val="16"/>
              </w:rPr>
              <w:t>149</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FAEB3B8" w14:textId="77777777" w:rsidR="003D7E60" w:rsidRPr="00174489" w:rsidRDefault="003D7E60" w:rsidP="0058298D">
            <w:pPr>
              <w:spacing w:after="0" w:line="240" w:lineRule="auto"/>
              <w:jc w:val="right"/>
              <w:rPr>
                <w:sz w:val="16"/>
                <w:szCs w:val="16"/>
              </w:rPr>
            </w:pPr>
            <w:r w:rsidRPr="00174489">
              <w:rPr>
                <w:sz w:val="16"/>
                <w:szCs w:val="16"/>
              </w:rPr>
              <w:t>163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C3185AB" w14:textId="77777777" w:rsidR="003D7E60" w:rsidRPr="00174489" w:rsidRDefault="003D7E60" w:rsidP="0058298D">
            <w:pPr>
              <w:spacing w:after="0" w:line="240" w:lineRule="auto"/>
              <w:jc w:val="right"/>
              <w:rPr>
                <w:sz w:val="16"/>
                <w:szCs w:val="16"/>
              </w:rPr>
            </w:pPr>
            <w:r w:rsidRPr="00174489">
              <w:rPr>
                <w:sz w:val="16"/>
                <w:szCs w:val="16"/>
              </w:rPr>
              <w:t>172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2E1B349" w14:textId="77777777" w:rsidR="003D7E60" w:rsidRPr="00174489" w:rsidRDefault="003D7E60" w:rsidP="0058298D">
            <w:pPr>
              <w:spacing w:after="0" w:line="240" w:lineRule="auto"/>
              <w:jc w:val="right"/>
              <w:rPr>
                <w:sz w:val="16"/>
                <w:szCs w:val="16"/>
              </w:rPr>
            </w:pPr>
            <w:r w:rsidRPr="00174489">
              <w:rPr>
                <w:sz w:val="16"/>
                <w:szCs w:val="16"/>
              </w:rPr>
              <w:t>151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7A7B9E9" w14:textId="77777777" w:rsidR="003D7E60" w:rsidRPr="00174489" w:rsidRDefault="003D7E60" w:rsidP="0058298D">
            <w:pPr>
              <w:spacing w:after="0" w:line="240" w:lineRule="auto"/>
              <w:jc w:val="right"/>
              <w:rPr>
                <w:sz w:val="16"/>
                <w:szCs w:val="16"/>
              </w:rPr>
            </w:pPr>
            <w:r w:rsidRPr="00174489">
              <w:rPr>
                <w:sz w:val="16"/>
                <w:szCs w:val="16"/>
              </w:rPr>
              <w:t>145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893D093" w14:textId="77777777" w:rsidR="003D7E60" w:rsidRPr="00174489" w:rsidRDefault="003D7E60" w:rsidP="0058298D">
            <w:pPr>
              <w:spacing w:after="0" w:line="240" w:lineRule="auto"/>
              <w:jc w:val="right"/>
              <w:rPr>
                <w:sz w:val="16"/>
                <w:szCs w:val="16"/>
              </w:rPr>
            </w:pPr>
            <w:r w:rsidRPr="00174489">
              <w:rPr>
                <w:sz w:val="16"/>
                <w:szCs w:val="16"/>
              </w:rPr>
              <w:t>144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9B56254" w14:textId="77777777" w:rsidR="003D7E60" w:rsidRPr="00174489" w:rsidRDefault="003D7E60" w:rsidP="0058298D">
            <w:pPr>
              <w:spacing w:after="0" w:line="240" w:lineRule="auto"/>
              <w:jc w:val="right"/>
              <w:rPr>
                <w:sz w:val="16"/>
                <w:szCs w:val="16"/>
              </w:rPr>
            </w:pPr>
            <w:r w:rsidRPr="00174489">
              <w:rPr>
                <w:sz w:val="16"/>
                <w:szCs w:val="16"/>
              </w:rPr>
              <w:t>139</w:t>
            </w:r>
          </w:p>
        </w:tc>
      </w:tr>
      <w:tr w:rsidR="003D7E60" w:rsidRPr="00174489" w14:paraId="1BC3C1A7"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46AEC63" w14:textId="77777777" w:rsidR="003D7E60" w:rsidRPr="00174489" w:rsidRDefault="003D7E60" w:rsidP="0058298D">
            <w:pPr>
              <w:spacing w:after="0" w:line="240" w:lineRule="auto"/>
              <w:rPr>
                <w:sz w:val="16"/>
                <w:szCs w:val="16"/>
              </w:rPr>
            </w:pPr>
            <w:r w:rsidRPr="00174489">
              <w:rPr>
                <w:sz w:val="16"/>
                <w:szCs w:val="16"/>
              </w:rPr>
              <w:t>Biomasa stała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4FB6955" w14:textId="77777777" w:rsidR="003D7E60" w:rsidRPr="00174489" w:rsidRDefault="003D7E60" w:rsidP="0058298D">
            <w:pPr>
              <w:spacing w:after="0" w:line="240" w:lineRule="auto"/>
              <w:jc w:val="right"/>
              <w:rPr>
                <w:sz w:val="16"/>
                <w:szCs w:val="16"/>
              </w:rPr>
            </w:pPr>
            <w:r w:rsidRPr="00174489">
              <w:rPr>
                <w:sz w:val="16"/>
                <w:szCs w:val="16"/>
              </w:rPr>
              <w:t>4 166</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C04B3C6" w14:textId="77777777" w:rsidR="003D7E60" w:rsidRPr="00174489" w:rsidRDefault="003D7E60" w:rsidP="0058298D">
            <w:pPr>
              <w:spacing w:after="0" w:line="240" w:lineRule="auto"/>
              <w:jc w:val="right"/>
              <w:rPr>
                <w:sz w:val="16"/>
                <w:szCs w:val="16"/>
              </w:rPr>
            </w:pPr>
            <w:r w:rsidRPr="00174489">
              <w:rPr>
                <w:sz w:val="16"/>
                <w:szCs w:val="16"/>
              </w:rPr>
              <w:t>5 866</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B71A13A" w14:textId="77777777" w:rsidR="003D7E60" w:rsidRPr="00174489" w:rsidRDefault="003D7E60" w:rsidP="0058298D">
            <w:pPr>
              <w:spacing w:after="0" w:line="240" w:lineRule="auto"/>
              <w:jc w:val="right"/>
              <w:rPr>
                <w:sz w:val="16"/>
                <w:szCs w:val="16"/>
              </w:rPr>
            </w:pPr>
            <w:r w:rsidRPr="00174489">
              <w:rPr>
                <w:sz w:val="16"/>
                <w:szCs w:val="16"/>
              </w:rPr>
              <w:t>6 774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142EFEF" w14:textId="77777777" w:rsidR="003D7E60" w:rsidRPr="00174489" w:rsidRDefault="003D7E60" w:rsidP="0058298D">
            <w:pPr>
              <w:spacing w:after="0" w:line="240" w:lineRule="auto"/>
              <w:jc w:val="right"/>
              <w:rPr>
                <w:sz w:val="16"/>
                <w:szCs w:val="16"/>
              </w:rPr>
            </w:pPr>
            <w:r w:rsidRPr="00174489">
              <w:rPr>
                <w:sz w:val="16"/>
                <w:szCs w:val="16"/>
              </w:rPr>
              <w:t>7 539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FFB70B3" w14:textId="77777777" w:rsidR="003D7E60" w:rsidRPr="00174489" w:rsidRDefault="003D7E60" w:rsidP="0058298D">
            <w:pPr>
              <w:spacing w:after="0" w:line="240" w:lineRule="auto"/>
              <w:jc w:val="right"/>
              <w:rPr>
                <w:sz w:val="16"/>
                <w:szCs w:val="16"/>
              </w:rPr>
            </w:pPr>
            <w:r w:rsidRPr="00174489">
              <w:rPr>
                <w:sz w:val="16"/>
                <w:szCs w:val="16"/>
              </w:rPr>
              <w:t>7 600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C1F6ACD" w14:textId="77777777" w:rsidR="003D7E60" w:rsidRPr="00174489" w:rsidRDefault="003D7E60" w:rsidP="0058298D">
            <w:pPr>
              <w:spacing w:after="0" w:line="240" w:lineRule="auto"/>
              <w:jc w:val="right"/>
              <w:rPr>
                <w:sz w:val="16"/>
                <w:szCs w:val="16"/>
              </w:rPr>
            </w:pPr>
            <w:r w:rsidRPr="00174489">
              <w:rPr>
                <w:sz w:val="16"/>
                <w:szCs w:val="16"/>
              </w:rPr>
              <w:t>8 102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C512A44" w14:textId="77777777" w:rsidR="003D7E60" w:rsidRPr="00174489" w:rsidRDefault="003D7E60" w:rsidP="0058298D">
            <w:pPr>
              <w:spacing w:after="0" w:line="240" w:lineRule="auto"/>
              <w:jc w:val="right"/>
              <w:rPr>
                <w:sz w:val="16"/>
                <w:szCs w:val="16"/>
              </w:rPr>
            </w:pPr>
            <w:r w:rsidRPr="00174489">
              <w:rPr>
                <w:sz w:val="16"/>
                <w:szCs w:val="16"/>
              </w:rPr>
              <w:t>8 558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0CF4CD8" w14:textId="77777777" w:rsidR="003D7E60" w:rsidRPr="00174489" w:rsidRDefault="003D7E60" w:rsidP="0058298D">
            <w:pPr>
              <w:spacing w:after="0" w:line="240" w:lineRule="auto"/>
              <w:jc w:val="right"/>
              <w:rPr>
                <w:sz w:val="16"/>
                <w:szCs w:val="16"/>
              </w:rPr>
            </w:pPr>
            <w:r w:rsidRPr="00174489">
              <w:rPr>
                <w:sz w:val="16"/>
                <w:szCs w:val="16"/>
              </w:rPr>
              <w:t>9 051</w:t>
            </w:r>
          </w:p>
        </w:tc>
      </w:tr>
      <w:tr w:rsidR="003D7E60" w:rsidRPr="00174489" w14:paraId="0972C9B7"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FE8EC93" w14:textId="77777777" w:rsidR="003D7E60" w:rsidRPr="00174489" w:rsidRDefault="003D7E60" w:rsidP="0058298D">
            <w:pPr>
              <w:spacing w:after="0" w:line="240" w:lineRule="auto"/>
              <w:rPr>
                <w:sz w:val="16"/>
                <w:szCs w:val="16"/>
              </w:rPr>
            </w:pPr>
            <w:r w:rsidRPr="00174489">
              <w:rPr>
                <w:sz w:val="16"/>
                <w:szCs w:val="16"/>
              </w:rPr>
              <w:t>Biogaz</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5C89320" w14:textId="77777777" w:rsidR="003D7E60" w:rsidRPr="00174489" w:rsidRDefault="003D7E60" w:rsidP="0058298D">
            <w:pPr>
              <w:spacing w:after="0" w:line="240" w:lineRule="auto"/>
              <w:jc w:val="right"/>
              <w:rPr>
                <w:sz w:val="16"/>
                <w:szCs w:val="16"/>
              </w:rPr>
            </w:pPr>
            <w:r w:rsidRPr="00174489">
              <w:rPr>
                <w:sz w:val="16"/>
                <w:szCs w:val="16"/>
              </w:rPr>
              <w:t>54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AC116A7" w14:textId="77777777" w:rsidR="003D7E60" w:rsidRPr="00174489" w:rsidRDefault="003D7E60" w:rsidP="0058298D">
            <w:pPr>
              <w:spacing w:after="0" w:line="240" w:lineRule="auto"/>
              <w:jc w:val="right"/>
              <w:rPr>
                <w:sz w:val="16"/>
                <w:szCs w:val="16"/>
              </w:rPr>
            </w:pPr>
            <w:r w:rsidRPr="00174489">
              <w:rPr>
                <w:sz w:val="16"/>
                <w:szCs w:val="16"/>
              </w:rPr>
              <w:t>115</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8EF151" w14:textId="77777777" w:rsidR="003D7E60" w:rsidRPr="00174489" w:rsidRDefault="003D7E60" w:rsidP="0058298D">
            <w:pPr>
              <w:spacing w:after="0" w:line="240" w:lineRule="auto"/>
              <w:jc w:val="right"/>
              <w:rPr>
                <w:sz w:val="16"/>
                <w:szCs w:val="16"/>
              </w:rPr>
            </w:pPr>
            <w:r w:rsidRPr="00174489">
              <w:rPr>
                <w:sz w:val="16"/>
                <w:szCs w:val="16"/>
              </w:rPr>
              <w:t>229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2CC7270" w14:textId="77777777" w:rsidR="003D7E60" w:rsidRPr="00174489" w:rsidRDefault="003D7E60" w:rsidP="0058298D">
            <w:pPr>
              <w:spacing w:after="0" w:line="240" w:lineRule="auto"/>
              <w:jc w:val="right"/>
              <w:rPr>
                <w:sz w:val="16"/>
                <w:szCs w:val="16"/>
              </w:rPr>
            </w:pPr>
            <w:r w:rsidRPr="00174489">
              <w:rPr>
                <w:sz w:val="16"/>
                <w:szCs w:val="16"/>
              </w:rPr>
              <w:t>268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4F0D81" w14:textId="77777777" w:rsidR="003D7E60" w:rsidRPr="00174489" w:rsidRDefault="003D7E60" w:rsidP="0058298D">
            <w:pPr>
              <w:spacing w:after="0" w:line="240" w:lineRule="auto"/>
              <w:jc w:val="right"/>
              <w:rPr>
                <w:sz w:val="16"/>
                <w:szCs w:val="16"/>
              </w:rPr>
            </w:pPr>
            <w:r w:rsidRPr="00174489">
              <w:rPr>
                <w:sz w:val="16"/>
                <w:szCs w:val="16"/>
              </w:rPr>
              <w:t>282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BC5C708" w14:textId="77777777" w:rsidR="003D7E60" w:rsidRPr="00174489" w:rsidRDefault="003D7E60" w:rsidP="0058298D">
            <w:pPr>
              <w:spacing w:after="0" w:line="240" w:lineRule="auto"/>
              <w:jc w:val="right"/>
              <w:rPr>
                <w:sz w:val="16"/>
                <w:szCs w:val="16"/>
              </w:rPr>
            </w:pPr>
            <w:r w:rsidRPr="00174489">
              <w:rPr>
                <w:sz w:val="16"/>
                <w:szCs w:val="16"/>
              </w:rPr>
              <w:t>299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716E73" w14:textId="77777777" w:rsidR="003D7E60" w:rsidRPr="00174489" w:rsidRDefault="003D7E60" w:rsidP="0058298D">
            <w:pPr>
              <w:spacing w:after="0" w:line="240" w:lineRule="auto"/>
              <w:jc w:val="right"/>
              <w:rPr>
                <w:sz w:val="16"/>
                <w:szCs w:val="16"/>
              </w:rPr>
            </w:pPr>
            <w:r w:rsidRPr="00174489">
              <w:rPr>
                <w:sz w:val="16"/>
                <w:szCs w:val="16"/>
              </w:rPr>
              <w:t>320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3A704E0" w14:textId="77777777" w:rsidR="003D7E60" w:rsidRPr="00174489" w:rsidRDefault="003D7E60" w:rsidP="0058298D">
            <w:pPr>
              <w:spacing w:after="0" w:line="240" w:lineRule="auto"/>
              <w:jc w:val="right"/>
              <w:rPr>
                <w:sz w:val="16"/>
                <w:szCs w:val="16"/>
              </w:rPr>
            </w:pPr>
            <w:r w:rsidRPr="00174489">
              <w:rPr>
                <w:sz w:val="16"/>
                <w:szCs w:val="16"/>
              </w:rPr>
              <w:t>347</w:t>
            </w:r>
          </w:p>
        </w:tc>
      </w:tr>
      <w:tr w:rsidR="003D7E60" w:rsidRPr="00174489" w14:paraId="3451E50A"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3B117C6" w14:textId="77777777" w:rsidR="003D7E60" w:rsidRPr="00174489" w:rsidRDefault="003D7E60" w:rsidP="0058298D">
            <w:pPr>
              <w:spacing w:after="0" w:line="240" w:lineRule="auto"/>
              <w:rPr>
                <w:sz w:val="16"/>
                <w:szCs w:val="16"/>
              </w:rPr>
            </w:pPr>
            <w:r w:rsidRPr="00174489">
              <w:rPr>
                <w:sz w:val="16"/>
                <w:szCs w:val="16"/>
              </w:rPr>
              <w:t>Biopaliwa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BE9B371" w14:textId="77777777" w:rsidR="003D7E60" w:rsidRPr="00174489" w:rsidRDefault="003D7E60" w:rsidP="0058298D">
            <w:pPr>
              <w:spacing w:after="0" w:line="240" w:lineRule="auto"/>
              <w:jc w:val="right"/>
              <w:rPr>
                <w:sz w:val="16"/>
                <w:szCs w:val="16"/>
              </w:rPr>
            </w:pPr>
            <w:r w:rsidRPr="00174489">
              <w:rPr>
                <w:sz w:val="16"/>
                <w:szCs w:val="16"/>
              </w:rPr>
              <w:t>54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F95A57C" w14:textId="77777777" w:rsidR="003D7E60" w:rsidRPr="00174489" w:rsidRDefault="003D7E60" w:rsidP="0058298D">
            <w:pPr>
              <w:spacing w:after="0" w:line="240" w:lineRule="auto"/>
              <w:jc w:val="right"/>
              <w:rPr>
                <w:sz w:val="16"/>
                <w:szCs w:val="16"/>
              </w:rPr>
            </w:pPr>
            <w:r w:rsidRPr="00174489">
              <w:rPr>
                <w:sz w:val="16"/>
                <w:szCs w:val="16"/>
              </w:rPr>
              <w:t>868</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AFA38B3" w14:textId="77777777" w:rsidR="003D7E60" w:rsidRPr="00174489" w:rsidRDefault="003D7E60" w:rsidP="0058298D">
            <w:pPr>
              <w:spacing w:after="0" w:line="240" w:lineRule="auto"/>
              <w:jc w:val="right"/>
              <w:rPr>
                <w:sz w:val="16"/>
                <w:szCs w:val="16"/>
              </w:rPr>
            </w:pPr>
            <w:r w:rsidRPr="00174489">
              <w:rPr>
                <w:sz w:val="16"/>
                <w:szCs w:val="16"/>
              </w:rPr>
              <w:t>782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C5DFCC5" w14:textId="77777777" w:rsidR="003D7E60" w:rsidRPr="00174489" w:rsidRDefault="003D7E60" w:rsidP="0058298D">
            <w:pPr>
              <w:spacing w:after="0" w:line="240" w:lineRule="auto"/>
              <w:jc w:val="right"/>
              <w:rPr>
                <w:sz w:val="16"/>
                <w:szCs w:val="16"/>
              </w:rPr>
            </w:pPr>
            <w:r w:rsidRPr="00174489">
              <w:rPr>
                <w:sz w:val="16"/>
                <w:szCs w:val="16"/>
              </w:rPr>
              <w:t>1 580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CB7184A" w14:textId="77777777" w:rsidR="003D7E60" w:rsidRPr="00174489" w:rsidRDefault="003D7E60" w:rsidP="0058298D">
            <w:pPr>
              <w:spacing w:after="0" w:line="240" w:lineRule="auto"/>
              <w:jc w:val="right"/>
              <w:rPr>
                <w:sz w:val="16"/>
                <w:szCs w:val="16"/>
              </w:rPr>
            </w:pPr>
            <w:r w:rsidRPr="00174489">
              <w:rPr>
                <w:sz w:val="16"/>
                <w:szCs w:val="16"/>
              </w:rPr>
              <w:t>1 682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72B9923" w14:textId="77777777" w:rsidR="003D7E60" w:rsidRPr="00174489" w:rsidRDefault="003D7E60" w:rsidP="0058298D">
            <w:pPr>
              <w:spacing w:after="0" w:line="240" w:lineRule="auto"/>
              <w:jc w:val="right"/>
              <w:rPr>
                <w:sz w:val="16"/>
                <w:szCs w:val="16"/>
              </w:rPr>
            </w:pPr>
            <w:r w:rsidRPr="00174489">
              <w:rPr>
                <w:sz w:val="16"/>
                <w:szCs w:val="16"/>
              </w:rPr>
              <w:t>1 741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E9EADC7" w14:textId="77777777" w:rsidR="003D7E60" w:rsidRPr="00174489" w:rsidRDefault="003D7E60" w:rsidP="0058298D">
            <w:pPr>
              <w:spacing w:after="0" w:line="240" w:lineRule="auto"/>
              <w:jc w:val="right"/>
              <w:rPr>
                <w:sz w:val="16"/>
                <w:szCs w:val="16"/>
              </w:rPr>
            </w:pPr>
            <w:r w:rsidRPr="00174489">
              <w:rPr>
                <w:sz w:val="16"/>
                <w:szCs w:val="16"/>
              </w:rPr>
              <w:t>1 717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87D91DE" w14:textId="77777777" w:rsidR="003D7E60" w:rsidRPr="00174489" w:rsidRDefault="003D7E60" w:rsidP="0058298D">
            <w:pPr>
              <w:spacing w:after="0" w:line="240" w:lineRule="auto"/>
              <w:jc w:val="right"/>
              <w:rPr>
                <w:sz w:val="16"/>
                <w:szCs w:val="16"/>
              </w:rPr>
            </w:pPr>
            <w:r w:rsidRPr="00174489">
              <w:rPr>
                <w:sz w:val="16"/>
                <w:szCs w:val="16"/>
              </w:rPr>
              <w:t>1 676</w:t>
            </w:r>
          </w:p>
        </w:tc>
      </w:tr>
      <w:tr w:rsidR="003D7E60" w:rsidRPr="00174489" w14:paraId="32968B23"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4CC7FFB" w14:textId="77777777" w:rsidR="003D7E60" w:rsidRPr="00174489" w:rsidRDefault="003D7E60" w:rsidP="0058298D">
            <w:pPr>
              <w:spacing w:after="0" w:line="240" w:lineRule="auto"/>
              <w:rPr>
                <w:sz w:val="16"/>
                <w:szCs w:val="16"/>
              </w:rPr>
            </w:pPr>
            <w:r w:rsidRPr="00174489">
              <w:rPr>
                <w:sz w:val="16"/>
                <w:szCs w:val="16"/>
              </w:rPr>
              <w:t>Paliwo jądrowe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456A7BB" w14:textId="77777777" w:rsidR="003D7E60" w:rsidRPr="00174489" w:rsidRDefault="003D7E60" w:rsidP="0058298D">
            <w:pPr>
              <w:spacing w:after="0" w:line="240" w:lineRule="auto"/>
              <w:jc w:val="right"/>
              <w:rPr>
                <w:sz w:val="16"/>
                <w:szCs w:val="16"/>
              </w:rPr>
            </w:pPr>
            <w:r w:rsidRPr="00174489">
              <w:rPr>
                <w:sz w:val="16"/>
                <w:szCs w:val="16"/>
              </w:rPr>
              <w:t>0</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B6DB22F" w14:textId="77777777" w:rsidR="003D7E60" w:rsidRPr="00174489" w:rsidRDefault="003D7E60" w:rsidP="0058298D">
            <w:pPr>
              <w:spacing w:after="0" w:line="240" w:lineRule="auto"/>
              <w:jc w:val="right"/>
              <w:rPr>
                <w:sz w:val="16"/>
                <w:szCs w:val="16"/>
              </w:rPr>
            </w:pPr>
            <w:r w:rsidRPr="00174489">
              <w:rPr>
                <w:sz w:val="16"/>
                <w:szCs w:val="16"/>
              </w:rPr>
              <w:t>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A599BA6" w14:textId="77777777" w:rsidR="003D7E60" w:rsidRPr="00174489" w:rsidRDefault="003D7E60" w:rsidP="0058298D">
            <w:pPr>
              <w:spacing w:after="0" w:line="240" w:lineRule="auto"/>
              <w:jc w:val="right"/>
              <w:rPr>
                <w:sz w:val="16"/>
                <w:szCs w:val="16"/>
              </w:rPr>
            </w:pPr>
            <w:r w:rsidRPr="00174489">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B522B1" w14:textId="77777777" w:rsidR="003D7E60" w:rsidRPr="00174489" w:rsidRDefault="003D7E60" w:rsidP="0058298D">
            <w:pPr>
              <w:spacing w:after="0" w:line="240" w:lineRule="auto"/>
              <w:jc w:val="right"/>
              <w:rPr>
                <w:sz w:val="16"/>
                <w:szCs w:val="16"/>
              </w:rPr>
            </w:pPr>
            <w:r w:rsidRPr="00174489">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200D603" w14:textId="77777777" w:rsidR="003D7E60" w:rsidRPr="00174489" w:rsidRDefault="003D7E60" w:rsidP="0058298D">
            <w:pPr>
              <w:spacing w:after="0" w:line="240" w:lineRule="auto"/>
              <w:jc w:val="right"/>
              <w:rPr>
                <w:sz w:val="16"/>
                <w:szCs w:val="16"/>
              </w:rPr>
            </w:pPr>
            <w:r w:rsidRPr="00174489">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51F18A5" w14:textId="77777777" w:rsidR="003D7E60" w:rsidRPr="00174489" w:rsidRDefault="003D7E60" w:rsidP="0058298D">
            <w:pPr>
              <w:spacing w:after="0" w:line="240" w:lineRule="auto"/>
              <w:jc w:val="right"/>
              <w:rPr>
                <w:sz w:val="16"/>
                <w:szCs w:val="16"/>
              </w:rPr>
            </w:pPr>
            <w:r w:rsidRPr="00174489">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501269E" w14:textId="77777777" w:rsidR="003D7E60" w:rsidRPr="00174489" w:rsidRDefault="003D7E60" w:rsidP="0058298D">
            <w:pPr>
              <w:spacing w:after="0" w:line="240" w:lineRule="auto"/>
              <w:jc w:val="right"/>
              <w:rPr>
                <w:sz w:val="16"/>
                <w:szCs w:val="16"/>
              </w:rPr>
            </w:pPr>
            <w:r w:rsidRPr="00174489">
              <w:rPr>
                <w:sz w:val="16"/>
                <w:szCs w:val="16"/>
              </w:rPr>
              <w:t>2 668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33497A" w14:textId="77777777" w:rsidR="003D7E60" w:rsidRPr="00174489" w:rsidRDefault="003D7E60" w:rsidP="0058298D">
            <w:pPr>
              <w:spacing w:after="0" w:line="240" w:lineRule="auto"/>
              <w:jc w:val="right"/>
              <w:rPr>
                <w:sz w:val="16"/>
                <w:szCs w:val="16"/>
              </w:rPr>
            </w:pPr>
            <w:r w:rsidRPr="00174489">
              <w:rPr>
                <w:sz w:val="16"/>
                <w:szCs w:val="16"/>
              </w:rPr>
              <w:t>8 003</w:t>
            </w:r>
          </w:p>
        </w:tc>
      </w:tr>
      <w:tr w:rsidR="003D7E60" w:rsidRPr="00174489" w14:paraId="67709D39" w14:textId="77777777" w:rsidTr="0029398B">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46491EF" w14:textId="77777777" w:rsidR="003D7E60" w:rsidRPr="00174489" w:rsidRDefault="003D7E60" w:rsidP="0058298D">
            <w:pPr>
              <w:spacing w:after="0" w:line="240" w:lineRule="auto"/>
              <w:rPr>
                <w:sz w:val="16"/>
                <w:szCs w:val="16"/>
              </w:rPr>
            </w:pPr>
            <w:r w:rsidRPr="00174489">
              <w:rPr>
                <w:sz w:val="16"/>
                <w:szCs w:val="16"/>
              </w:rPr>
              <w:t>Odpady komunalne i przemysłowe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13F5DF5" w14:textId="77777777" w:rsidR="003D7E60" w:rsidRPr="00174489" w:rsidRDefault="003D7E60" w:rsidP="0058298D">
            <w:pPr>
              <w:spacing w:after="0" w:line="240" w:lineRule="auto"/>
              <w:jc w:val="right"/>
              <w:rPr>
                <w:sz w:val="16"/>
                <w:szCs w:val="16"/>
              </w:rPr>
            </w:pPr>
            <w:r w:rsidRPr="00174489">
              <w:rPr>
                <w:sz w:val="16"/>
                <w:szCs w:val="16"/>
              </w:rPr>
              <w:t>157</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7045B90" w14:textId="77777777" w:rsidR="003D7E60" w:rsidRPr="00174489" w:rsidRDefault="003D7E60" w:rsidP="0058298D">
            <w:pPr>
              <w:spacing w:after="0" w:line="240" w:lineRule="auto"/>
              <w:jc w:val="right"/>
              <w:rPr>
                <w:sz w:val="16"/>
                <w:szCs w:val="16"/>
              </w:rPr>
            </w:pPr>
            <w:r w:rsidRPr="00174489">
              <w:rPr>
                <w:sz w:val="16"/>
                <w:szCs w:val="16"/>
              </w:rPr>
              <w:t>400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D39A22B" w14:textId="77777777" w:rsidR="003D7E60" w:rsidRPr="00174489" w:rsidRDefault="003D7E60" w:rsidP="0058298D">
            <w:pPr>
              <w:spacing w:after="0" w:line="240" w:lineRule="auto"/>
              <w:jc w:val="right"/>
              <w:rPr>
                <w:sz w:val="16"/>
                <w:szCs w:val="16"/>
              </w:rPr>
            </w:pPr>
            <w:r w:rsidRPr="00174489">
              <w:rPr>
                <w:sz w:val="16"/>
                <w:szCs w:val="16"/>
              </w:rPr>
              <w:t>564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70F12F5" w14:textId="77777777" w:rsidR="003D7E60" w:rsidRPr="00174489" w:rsidRDefault="003D7E60" w:rsidP="0058298D">
            <w:pPr>
              <w:spacing w:after="0" w:line="240" w:lineRule="auto"/>
              <w:jc w:val="right"/>
              <w:rPr>
                <w:sz w:val="16"/>
                <w:szCs w:val="16"/>
              </w:rPr>
            </w:pPr>
            <w:r w:rsidRPr="00174489">
              <w:rPr>
                <w:sz w:val="16"/>
                <w:szCs w:val="16"/>
              </w:rPr>
              <w:t>717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56F17C" w14:textId="77777777" w:rsidR="003D7E60" w:rsidRPr="00174489" w:rsidRDefault="003D7E60" w:rsidP="0058298D">
            <w:pPr>
              <w:spacing w:after="0" w:line="240" w:lineRule="auto"/>
              <w:jc w:val="right"/>
              <w:rPr>
                <w:sz w:val="16"/>
                <w:szCs w:val="16"/>
              </w:rPr>
            </w:pPr>
            <w:r w:rsidRPr="00174489">
              <w:rPr>
                <w:sz w:val="16"/>
                <w:szCs w:val="16"/>
              </w:rPr>
              <w:t>759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A7AE986" w14:textId="77777777" w:rsidR="003D7E60" w:rsidRPr="00174489" w:rsidRDefault="003D7E60" w:rsidP="0058298D">
            <w:pPr>
              <w:spacing w:after="0" w:line="240" w:lineRule="auto"/>
              <w:jc w:val="right"/>
              <w:rPr>
                <w:sz w:val="16"/>
                <w:szCs w:val="16"/>
              </w:rPr>
            </w:pPr>
            <w:r w:rsidRPr="00174489">
              <w:rPr>
                <w:sz w:val="16"/>
                <w:szCs w:val="16"/>
              </w:rPr>
              <w:t>773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85DC4D2" w14:textId="77777777" w:rsidR="003D7E60" w:rsidRPr="00174489" w:rsidRDefault="003D7E60" w:rsidP="0058298D">
            <w:pPr>
              <w:spacing w:after="0" w:line="240" w:lineRule="auto"/>
              <w:jc w:val="right"/>
              <w:rPr>
                <w:sz w:val="16"/>
                <w:szCs w:val="16"/>
              </w:rPr>
            </w:pPr>
            <w:r w:rsidRPr="00174489">
              <w:rPr>
                <w:sz w:val="16"/>
                <w:szCs w:val="16"/>
              </w:rPr>
              <w:t>789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05491F8" w14:textId="77777777" w:rsidR="003D7E60" w:rsidRPr="00174489" w:rsidRDefault="003D7E60" w:rsidP="0058298D">
            <w:pPr>
              <w:spacing w:after="0" w:line="240" w:lineRule="auto"/>
              <w:jc w:val="right"/>
              <w:rPr>
                <w:sz w:val="16"/>
                <w:szCs w:val="16"/>
              </w:rPr>
            </w:pPr>
            <w:r w:rsidRPr="00174489">
              <w:rPr>
                <w:sz w:val="16"/>
                <w:szCs w:val="16"/>
              </w:rPr>
              <w:t>806</w:t>
            </w:r>
          </w:p>
        </w:tc>
      </w:tr>
    </w:tbl>
    <w:p w14:paraId="22EA2249" w14:textId="52F0040B" w:rsidR="003D7E60" w:rsidRDefault="003D7E60" w:rsidP="0029398B">
      <w:pPr>
        <w:pStyle w:val="Legenda"/>
      </w:pPr>
      <w:r w:rsidRPr="00C50452">
        <w:t>Źródło: Opracowanie własne ARE SA</w:t>
      </w:r>
      <w:r>
        <w:t xml:space="preserve"> (</w:t>
      </w:r>
      <w:r w:rsidR="0029398B">
        <w:t>STEAM-PL, MESSAGE-PL), Eurostat</w:t>
      </w:r>
    </w:p>
    <w:p w14:paraId="5CD80D62" w14:textId="77777777" w:rsidR="0029398B" w:rsidRPr="0029398B" w:rsidRDefault="0029398B" w:rsidP="0029398B"/>
    <w:p w14:paraId="0B3202F2" w14:textId="77777777" w:rsidR="003D7E60" w:rsidRDefault="003D7E60" w:rsidP="0029398B">
      <w:pPr>
        <w:pStyle w:val="Nagwek3"/>
      </w:pPr>
      <w:bookmarkStart w:id="109" w:name="_Toc507408729"/>
      <w:bookmarkStart w:id="110" w:name="_Toc533661399"/>
      <w:r>
        <w:t>Produkcja energii elektrycznej i ciepła</w:t>
      </w:r>
      <w:bookmarkEnd w:id="109"/>
      <w:bookmarkEnd w:id="110"/>
      <w:r>
        <w:t xml:space="preserve"> </w:t>
      </w:r>
    </w:p>
    <w:p w14:paraId="1D2755C8" w14:textId="363F5D16" w:rsidR="0029398B" w:rsidRDefault="003D7E60" w:rsidP="0029398B">
      <w:r>
        <w:t xml:space="preserve">Tabela </w:t>
      </w:r>
      <w:r w:rsidR="0029398B">
        <w:t>53</w:t>
      </w:r>
      <w:r>
        <w:t xml:space="preserve"> i rysunek </w:t>
      </w:r>
      <w:r w:rsidR="00054D81">
        <w:t>29</w:t>
      </w:r>
      <w:r>
        <w:t xml:space="preserve"> prezentują dane dotyczące produkcji energii elektrycznej i ciepła sieciowego brutto w Polsce. Zgodnie z uzyskanymi wynikami prognoz, przewiduje się wzrost krajowej produkcji energii elektrycznej z poziomu 164,9 TWh w 2015 r. do 204,9 TWh w 2030 r. oraz do 220,9 TWh w 2040 r. Procentowy wzrost w okresie 2015-2030 wynosi 24% natomiast w okresie 2015-2040 – 34%. </w:t>
      </w:r>
    </w:p>
    <w:p w14:paraId="18A7A8C7" w14:textId="06D9B8C3" w:rsidR="003D7E60" w:rsidRDefault="003D7E60" w:rsidP="0029398B">
      <w:r>
        <w:t>Produkcja krajowa ciepła sieciowego z kolei, wzra</w:t>
      </w:r>
      <w:r w:rsidR="0029398B">
        <w:t xml:space="preserve">sta </w:t>
      </w:r>
      <w:r>
        <w:t>z poziomu 281,4 PJ w 2015 r. do 329,6 PJ w 2040 r.</w:t>
      </w:r>
      <w:r w:rsidR="0029398B">
        <w:t xml:space="preserve">, co oznacza zwiększenie o 17% </w:t>
      </w:r>
      <w:r>
        <w:t>w rozpatrywanym okresie. Przytoczone tutaj wyniki prognoz bazują na założeniu większej niż obserwowanej do tej pory intensyfikacji działań na rzec</w:t>
      </w:r>
      <w:r w:rsidR="008C013C">
        <w:t xml:space="preserve">z przyłączania nowych odbiorców </w:t>
      </w:r>
      <w:r>
        <w:t xml:space="preserve">do sieci ciepłowniczych i umiarkowane tempo termomodernizacji budynków. </w:t>
      </w:r>
    </w:p>
    <w:p w14:paraId="437016F7" w14:textId="5D7D89B8" w:rsidR="003D7E60" w:rsidRPr="001D0D1F" w:rsidRDefault="003D7E60" w:rsidP="0029398B">
      <w:pPr>
        <w:pStyle w:val="odstp"/>
      </w:pPr>
    </w:p>
    <w:p w14:paraId="09E92A0D" w14:textId="19AD68CF" w:rsidR="0029398B" w:rsidRDefault="0029398B" w:rsidP="0029398B">
      <w:pPr>
        <w:pStyle w:val="Legenda"/>
        <w:keepNext/>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53</w:t>
      </w:r>
      <w:r w:rsidR="00A136FF">
        <w:rPr>
          <w:noProof/>
        </w:rPr>
        <w:fldChar w:fldCharType="end"/>
      </w:r>
      <w:r>
        <w:t xml:space="preserve">. </w:t>
      </w:r>
      <w:r w:rsidRPr="008033F5">
        <w:t>Produkcja energii elektrycznej i ciepła sieciowego</w:t>
      </w:r>
      <w:r>
        <w:t xml:space="preserve"> brutto</w:t>
      </w:r>
    </w:p>
    <w:tbl>
      <w:tblPr>
        <w:tblW w:w="9072" w:type="dxa"/>
        <w:jc w:val="center"/>
        <w:tblCellMar>
          <w:left w:w="70" w:type="dxa"/>
          <w:right w:w="70" w:type="dxa"/>
        </w:tblCellMar>
        <w:tblLook w:val="04A0" w:firstRow="1" w:lastRow="0" w:firstColumn="1" w:lastColumn="0" w:noHBand="0" w:noVBand="1"/>
      </w:tblPr>
      <w:tblGrid>
        <w:gridCol w:w="2384"/>
        <w:gridCol w:w="836"/>
        <w:gridCol w:w="836"/>
        <w:gridCol w:w="836"/>
        <w:gridCol w:w="836"/>
        <w:gridCol w:w="836"/>
        <w:gridCol w:w="836"/>
        <w:gridCol w:w="836"/>
        <w:gridCol w:w="836"/>
      </w:tblGrid>
      <w:tr w:rsidR="003D7E60" w:rsidRPr="00174489" w14:paraId="1D47746F" w14:textId="77777777" w:rsidTr="0029398B">
        <w:trPr>
          <w:trHeight w:val="20"/>
          <w:jc w:val="center"/>
        </w:trPr>
        <w:tc>
          <w:tcPr>
            <w:tcW w:w="238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2DCB63" w14:textId="77777777" w:rsidR="003D7E60" w:rsidRPr="00174489" w:rsidRDefault="003D7E60" w:rsidP="0058298D">
            <w:pPr>
              <w:spacing w:after="0" w:line="240" w:lineRule="auto"/>
              <w:rPr>
                <w:sz w:val="16"/>
                <w:szCs w:val="16"/>
              </w:rPr>
            </w:pPr>
            <w:r w:rsidRPr="00174489">
              <w:rPr>
                <w:sz w:val="16"/>
                <w:szCs w:val="16"/>
              </w:rPr>
              <w:t> </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DE05DA4" w14:textId="77777777" w:rsidR="003D7E60" w:rsidRPr="00174489" w:rsidRDefault="003D7E60" w:rsidP="0058298D">
            <w:pPr>
              <w:spacing w:after="0" w:line="240" w:lineRule="auto"/>
              <w:jc w:val="center"/>
              <w:rPr>
                <w:b/>
                <w:bCs/>
                <w:sz w:val="16"/>
                <w:szCs w:val="16"/>
              </w:rPr>
            </w:pPr>
            <w:r w:rsidRPr="00174489">
              <w:rPr>
                <w:b/>
                <w:bCs/>
                <w:sz w:val="16"/>
                <w:szCs w:val="16"/>
              </w:rPr>
              <w:t>2005</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3756420" w14:textId="77777777" w:rsidR="003D7E60" w:rsidRPr="00174489" w:rsidRDefault="003D7E60" w:rsidP="0058298D">
            <w:pPr>
              <w:spacing w:after="0" w:line="240" w:lineRule="auto"/>
              <w:jc w:val="center"/>
              <w:rPr>
                <w:b/>
                <w:bCs/>
                <w:sz w:val="16"/>
                <w:szCs w:val="16"/>
              </w:rPr>
            </w:pPr>
            <w:r w:rsidRPr="00174489">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98EE9BA" w14:textId="77777777" w:rsidR="003D7E60" w:rsidRPr="00174489" w:rsidRDefault="003D7E60" w:rsidP="0058298D">
            <w:pPr>
              <w:spacing w:after="0" w:line="240" w:lineRule="auto"/>
              <w:jc w:val="center"/>
              <w:rPr>
                <w:b/>
                <w:bCs/>
                <w:sz w:val="16"/>
                <w:szCs w:val="16"/>
              </w:rPr>
            </w:pPr>
            <w:r w:rsidRPr="00174489">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AA97710" w14:textId="77777777" w:rsidR="003D7E60" w:rsidRPr="00174489" w:rsidRDefault="003D7E60" w:rsidP="0058298D">
            <w:pPr>
              <w:spacing w:after="0" w:line="240" w:lineRule="auto"/>
              <w:jc w:val="center"/>
              <w:rPr>
                <w:b/>
                <w:bCs/>
                <w:sz w:val="16"/>
                <w:szCs w:val="16"/>
              </w:rPr>
            </w:pPr>
            <w:r w:rsidRPr="00174489">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2496945" w14:textId="77777777" w:rsidR="003D7E60" w:rsidRPr="00174489" w:rsidRDefault="003D7E60" w:rsidP="0058298D">
            <w:pPr>
              <w:spacing w:after="0" w:line="240" w:lineRule="auto"/>
              <w:jc w:val="center"/>
              <w:rPr>
                <w:b/>
                <w:bCs/>
                <w:sz w:val="16"/>
                <w:szCs w:val="16"/>
              </w:rPr>
            </w:pPr>
            <w:r w:rsidRPr="00174489">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5584859" w14:textId="77777777" w:rsidR="003D7E60" w:rsidRPr="00174489" w:rsidRDefault="003D7E60" w:rsidP="0058298D">
            <w:pPr>
              <w:spacing w:after="0" w:line="240" w:lineRule="auto"/>
              <w:jc w:val="center"/>
              <w:rPr>
                <w:b/>
                <w:bCs/>
                <w:sz w:val="16"/>
                <w:szCs w:val="16"/>
              </w:rPr>
            </w:pPr>
            <w:r w:rsidRPr="00174489">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DC2E5C" w14:textId="77777777" w:rsidR="003D7E60" w:rsidRPr="00174489" w:rsidRDefault="003D7E60" w:rsidP="0058298D">
            <w:pPr>
              <w:spacing w:after="0" w:line="240" w:lineRule="auto"/>
              <w:jc w:val="center"/>
              <w:rPr>
                <w:b/>
                <w:bCs/>
                <w:sz w:val="16"/>
                <w:szCs w:val="16"/>
              </w:rPr>
            </w:pPr>
            <w:r w:rsidRPr="00174489">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7EB69D1" w14:textId="77777777" w:rsidR="003D7E60" w:rsidRPr="00174489" w:rsidRDefault="003D7E60" w:rsidP="0058298D">
            <w:pPr>
              <w:spacing w:after="0" w:line="240" w:lineRule="auto"/>
              <w:jc w:val="center"/>
              <w:rPr>
                <w:b/>
                <w:bCs/>
                <w:sz w:val="16"/>
                <w:szCs w:val="16"/>
              </w:rPr>
            </w:pPr>
            <w:r w:rsidRPr="00174489">
              <w:rPr>
                <w:b/>
                <w:bCs/>
                <w:sz w:val="16"/>
                <w:szCs w:val="16"/>
              </w:rPr>
              <w:t>2040</w:t>
            </w:r>
          </w:p>
        </w:tc>
      </w:tr>
      <w:tr w:rsidR="003D7E60" w:rsidRPr="00174489" w14:paraId="2842C2B4" w14:textId="77777777" w:rsidTr="0029398B">
        <w:trPr>
          <w:trHeight w:val="20"/>
          <w:jc w:val="center"/>
        </w:trPr>
        <w:tc>
          <w:tcPr>
            <w:tcW w:w="2384"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94A8364" w14:textId="77777777" w:rsidR="003D7E60" w:rsidRPr="00174489" w:rsidRDefault="003D7E60" w:rsidP="0058298D">
            <w:pPr>
              <w:spacing w:after="0" w:line="240" w:lineRule="auto"/>
              <w:rPr>
                <w:sz w:val="16"/>
                <w:szCs w:val="16"/>
              </w:rPr>
            </w:pPr>
            <w:r w:rsidRPr="00174489">
              <w:rPr>
                <w:sz w:val="16"/>
                <w:szCs w:val="16"/>
              </w:rPr>
              <w:t xml:space="preserve">Energia elektryczna </w:t>
            </w:r>
            <w:r>
              <w:rPr>
                <w:sz w:val="16"/>
                <w:szCs w:val="16"/>
              </w:rPr>
              <w:t xml:space="preserve">  </w:t>
            </w:r>
            <w:r w:rsidRPr="00174489">
              <w:rPr>
                <w:sz w:val="16"/>
                <w:szCs w:val="16"/>
              </w:rPr>
              <w:t>[GWh]</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A9F6E98" w14:textId="77777777" w:rsidR="003D7E60" w:rsidRPr="00174489" w:rsidRDefault="003D7E60" w:rsidP="0058298D">
            <w:pPr>
              <w:spacing w:after="0" w:line="240" w:lineRule="auto"/>
              <w:jc w:val="center"/>
              <w:rPr>
                <w:sz w:val="16"/>
                <w:szCs w:val="16"/>
              </w:rPr>
            </w:pPr>
            <w:r w:rsidRPr="00174489">
              <w:rPr>
                <w:sz w:val="16"/>
                <w:szCs w:val="16"/>
              </w:rPr>
              <w:t>156 935</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16279D5" w14:textId="77777777" w:rsidR="003D7E60" w:rsidRPr="00174489" w:rsidRDefault="003D7E60" w:rsidP="0058298D">
            <w:pPr>
              <w:spacing w:after="0" w:line="240" w:lineRule="auto"/>
              <w:jc w:val="center"/>
              <w:rPr>
                <w:sz w:val="16"/>
                <w:szCs w:val="16"/>
              </w:rPr>
            </w:pPr>
            <w:r w:rsidRPr="00174489">
              <w:rPr>
                <w:sz w:val="16"/>
                <w:szCs w:val="16"/>
              </w:rPr>
              <w:t>157 658</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E8DE8E" w14:textId="77777777" w:rsidR="003D7E60" w:rsidRPr="00174489" w:rsidRDefault="003D7E60" w:rsidP="0058298D">
            <w:pPr>
              <w:spacing w:after="0" w:line="240" w:lineRule="auto"/>
              <w:jc w:val="center"/>
              <w:rPr>
                <w:sz w:val="16"/>
                <w:szCs w:val="16"/>
              </w:rPr>
            </w:pPr>
            <w:r w:rsidRPr="00174489">
              <w:rPr>
                <w:sz w:val="16"/>
                <w:szCs w:val="16"/>
              </w:rPr>
              <w:t>164 944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AEE94B" w14:textId="77777777" w:rsidR="003D7E60" w:rsidRPr="00174489" w:rsidRDefault="003D7E60" w:rsidP="0058298D">
            <w:pPr>
              <w:spacing w:after="0" w:line="240" w:lineRule="auto"/>
              <w:jc w:val="center"/>
              <w:rPr>
                <w:sz w:val="16"/>
                <w:szCs w:val="16"/>
              </w:rPr>
            </w:pPr>
            <w:r w:rsidRPr="00174489">
              <w:rPr>
                <w:sz w:val="16"/>
                <w:szCs w:val="16"/>
              </w:rPr>
              <w:t>178 374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38B7D0" w14:textId="77777777" w:rsidR="003D7E60" w:rsidRPr="00174489" w:rsidRDefault="003D7E60" w:rsidP="0058298D">
            <w:pPr>
              <w:spacing w:after="0" w:line="240" w:lineRule="auto"/>
              <w:jc w:val="center"/>
              <w:rPr>
                <w:sz w:val="16"/>
                <w:szCs w:val="16"/>
              </w:rPr>
            </w:pPr>
            <w:r w:rsidRPr="00174489">
              <w:rPr>
                <w:sz w:val="16"/>
                <w:szCs w:val="16"/>
              </w:rPr>
              <w:t>192 875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F0910A" w14:textId="77777777" w:rsidR="003D7E60" w:rsidRPr="00174489" w:rsidRDefault="003D7E60" w:rsidP="0058298D">
            <w:pPr>
              <w:spacing w:after="0" w:line="240" w:lineRule="auto"/>
              <w:jc w:val="center"/>
              <w:rPr>
                <w:sz w:val="16"/>
                <w:szCs w:val="16"/>
              </w:rPr>
            </w:pPr>
            <w:r w:rsidRPr="00174489">
              <w:rPr>
                <w:sz w:val="16"/>
                <w:szCs w:val="16"/>
              </w:rPr>
              <w:t>204 915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F8E461" w14:textId="77777777" w:rsidR="003D7E60" w:rsidRPr="00174489" w:rsidRDefault="003D7E60" w:rsidP="0058298D">
            <w:pPr>
              <w:spacing w:after="0" w:line="240" w:lineRule="auto"/>
              <w:jc w:val="center"/>
              <w:rPr>
                <w:sz w:val="16"/>
                <w:szCs w:val="16"/>
              </w:rPr>
            </w:pPr>
            <w:r w:rsidRPr="00174489">
              <w:rPr>
                <w:sz w:val="16"/>
                <w:szCs w:val="16"/>
              </w:rPr>
              <w:t>212 924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65E3C79" w14:textId="77777777" w:rsidR="003D7E60" w:rsidRPr="00174489" w:rsidRDefault="003D7E60" w:rsidP="0058298D">
            <w:pPr>
              <w:spacing w:after="0" w:line="240" w:lineRule="auto"/>
              <w:jc w:val="center"/>
              <w:rPr>
                <w:sz w:val="16"/>
                <w:szCs w:val="16"/>
              </w:rPr>
            </w:pPr>
            <w:r w:rsidRPr="00174489">
              <w:rPr>
                <w:sz w:val="16"/>
                <w:szCs w:val="16"/>
              </w:rPr>
              <w:t>220 887</w:t>
            </w:r>
          </w:p>
        </w:tc>
      </w:tr>
      <w:tr w:rsidR="003D7E60" w:rsidRPr="00174489" w14:paraId="21CC795F" w14:textId="77777777" w:rsidTr="0029398B">
        <w:trPr>
          <w:trHeight w:val="20"/>
          <w:jc w:val="center"/>
        </w:trPr>
        <w:tc>
          <w:tcPr>
            <w:tcW w:w="2384"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4343794" w14:textId="77777777" w:rsidR="003D7E60" w:rsidRPr="00174489" w:rsidRDefault="003D7E60" w:rsidP="0058298D">
            <w:pPr>
              <w:spacing w:after="0" w:line="240" w:lineRule="auto"/>
              <w:rPr>
                <w:sz w:val="16"/>
                <w:szCs w:val="16"/>
              </w:rPr>
            </w:pPr>
            <w:r w:rsidRPr="00174489">
              <w:rPr>
                <w:sz w:val="16"/>
                <w:szCs w:val="16"/>
              </w:rPr>
              <w:t>Ciepło sieciowe</w:t>
            </w:r>
            <w:r>
              <w:rPr>
                <w:sz w:val="16"/>
                <w:szCs w:val="16"/>
              </w:rPr>
              <w:t xml:space="preserve">  </w:t>
            </w:r>
            <w:r w:rsidRPr="00174489">
              <w:rPr>
                <w:sz w:val="16"/>
                <w:szCs w:val="16"/>
              </w:rPr>
              <w:t xml:space="preserve"> [TJ]</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244E77C" w14:textId="77777777" w:rsidR="003D7E60" w:rsidRPr="00174489" w:rsidRDefault="003D7E60" w:rsidP="0058298D">
            <w:pPr>
              <w:spacing w:after="0" w:line="240" w:lineRule="auto"/>
              <w:jc w:val="center"/>
              <w:rPr>
                <w:sz w:val="16"/>
                <w:szCs w:val="16"/>
              </w:rPr>
            </w:pPr>
            <w:r w:rsidRPr="00174489">
              <w:rPr>
                <w:sz w:val="16"/>
                <w:szCs w:val="16"/>
              </w:rPr>
              <w:t>336 292</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87134CC" w14:textId="77777777" w:rsidR="003D7E60" w:rsidRPr="00174489" w:rsidRDefault="003D7E60" w:rsidP="0058298D">
            <w:pPr>
              <w:spacing w:after="0" w:line="240" w:lineRule="auto"/>
              <w:jc w:val="center"/>
              <w:rPr>
                <w:sz w:val="16"/>
                <w:szCs w:val="16"/>
              </w:rPr>
            </w:pPr>
            <w:r w:rsidRPr="00174489">
              <w:rPr>
                <w:sz w:val="16"/>
                <w:szCs w:val="16"/>
              </w:rPr>
              <w:t>335 831</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A034B28" w14:textId="77777777" w:rsidR="003D7E60" w:rsidRPr="00174489" w:rsidRDefault="003D7E60" w:rsidP="0058298D">
            <w:pPr>
              <w:spacing w:after="0" w:line="240" w:lineRule="auto"/>
              <w:jc w:val="center"/>
              <w:rPr>
                <w:sz w:val="16"/>
                <w:szCs w:val="16"/>
              </w:rPr>
            </w:pPr>
            <w:r w:rsidRPr="00174489">
              <w:rPr>
                <w:sz w:val="16"/>
                <w:szCs w:val="16"/>
              </w:rPr>
              <w:t>281 393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670E3C" w14:textId="77777777" w:rsidR="003D7E60" w:rsidRPr="00174489" w:rsidRDefault="003D7E60" w:rsidP="0058298D">
            <w:pPr>
              <w:spacing w:after="0" w:line="240" w:lineRule="auto"/>
              <w:jc w:val="center"/>
              <w:rPr>
                <w:sz w:val="16"/>
                <w:szCs w:val="16"/>
              </w:rPr>
            </w:pPr>
            <w:r w:rsidRPr="00174489">
              <w:rPr>
                <w:sz w:val="16"/>
                <w:szCs w:val="16"/>
              </w:rPr>
              <w:t>293 722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99B8F7" w14:textId="77777777" w:rsidR="003D7E60" w:rsidRPr="00174489" w:rsidRDefault="003D7E60" w:rsidP="0058298D">
            <w:pPr>
              <w:spacing w:after="0" w:line="240" w:lineRule="auto"/>
              <w:jc w:val="center"/>
              <w:rPr>
                <w:sz w:val="16"/>
                <w:szCs w:val="16"/>
              </w:rPr>
            </w:pPr>
            <w:r w:rsidRPr="00174489">
              <w:rPr>
                <w:sz w:val="16"/>
                <w:szCs w:val="16"/>
              </w:rPr>
              <w:t>305 532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5992CE" w14:textId="77777777" w:rsidR="003D7E60" w:rsidRPr="00174489" w:rsidRDefault="003D7E60" w:rsidP="0058298D">
            <w:pPr>
              <w:spacing w:after="0" w:line="240" w:lineRule="auto"/>
              <w:jc w:val="center"/>
              <w:rPr>
                <w:sz w:val="16"/>
                <w:szCs w:val="16"/>
              </w:rPr>
            </w:pPr>
            <w:r w:rsidRPr="00174489">
              <w:rPr>
                <w:sz w:val="16"/>
                <w:szCs w:val="16"/>
              </w:rPr>
              <w:t>313 902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61AFB8" w14:textId="77777777" w:rsidR="003D7E60" w:rsidRPr="00174489" w:rsidRDefault="003D7E60" w:rsidP="0058298D">
            <w:pPr>
              <w:spacing w:after="0" w:line="240" w:lineRule="auto"/>
              <w:jc w:val="center"/>
              <w:rPr>
                <w:sz w:val="16"/>
                <w:szCs w:val="16"/>
              </w:rPr>
            </w:pPr>
            <w:r w:rsidRPr="00174489">
              <w:rPr>
                <w:sz w:val="16"/>
                <w:szCs w:val="16"/>
              </w:rPr>
              <w:t>321 635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9EF93D" w14:textId="77777777" w:rsidR="003D7E60" w:rsidRPr="00174489" w:rsidRDefault="003D7E60" w:rsidP="0058298D">
            <w:pPr>
              <w:spacing w:after="0" w:line="240" w:lineRule="auto"/>
              <w:jc w:val="center"/>
              <w:rPr>
                <w:sz w:val="16"/>
                <w:szCs w:val="16"/>
              </w:rPr>
            </w:pPr>
            <w:r w:rsidRPr="00174489">
              <w:rPr>
                <w:sz w:val="16"/>
                <w:szCs w:val="16"/>
              </w:rPr>
              <w:t>329 578</w:t>
            </w:r>
          </w:p>
        </w:tc>
      </w:tr>
    </w:tbl>
    <w:p w14:paraId="3C58EDAE" w14:textId="411DFF27" w:rsidR="003D7E60" w:rsidRDefault="003D7E60" w:rsidP="0029398B">
      <w:pPr>
        <w:pStyle w:val="Legenda"/>
        <w:rPr>
          <w:sz w:val="24"/>
        </w:rPr>
      </w:pPr>
      <w:r w:rsidRPr="00C50452">
        <w:t>Źródło: Opracowanie własne ARE SA</w:t>
      </w:r>
      <w:r>
        <w:t xml:space="preserve"> (STEAM-PL, MESSAGE-PL), </w:t>
      </w:r>
      <w:r w:rsidR="00887AE6">
        <w:t>Eurostat</w:t>
      </w:r>
    </w:p>
    <w:p w14:paraId="3AA30095" w14:textId="77777777" w:rsidR="003D7E60" w:rsidRPr="00D61972" w:rsidRDefault="003D7E60" w:rsidP="003D7E60">
      <w:pPr>
        <w:spacing w:after="0" w:line="240" w:lineRule="auto"/>
        <w:rPr>
          <w:sz w:val="24"/>
        </w:rPr>
      </w:pPr>
    </w:p>
    <w:p w14:paraId="1B8A497A" w14:textId="77777777" w:rsidR="0029398B" w:rsidRDefault="003D7E60" w:rsidP="0029398B">
      <w:pPr>
        <w:keepNext/>
        <w:jc w:val="center"/>
      </w:pPr>
      <w:r>
        <w:rPr>
          <w:b/>
          <w:noProof/>
          <w:lang w:eastAsia="pl-PL"/>
        </w:rPr>
        <w:lastRenderedPageBreak/>
        <w:drawing>
          <wp:inline distT="0" distB="0" distL="0" distR="0" wp14:anchorId="2E40888D" wp14:editId="7CC34B75">
            <wp:extent cx="4755515" cy="2670175"/>
            <wp:effectExtent l="0" t="0" r="6985"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55515" cy="2670175"/>
                    </a:xfrm>
                    <a:prstGeom prst="rect">
                      <a:avLst/>
                    </a:prstGeom>
                    <a:noFill/>
                  </pic:spPr>
                </pic:pic>
              </a:graphicData>
            </a:graphic>
          </wp:inline>
        </w:drawing>
      </w:r>
    </w:p>
    <w:p w14:paraId="0DEAB411" w14:textId="52F9DAD5" w:rsidR="003D7E60" w:rsidRDefault="0029398B" w:rsidP="0029398B">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29</w:t>
      </w:r>
      <w:r w:rsidR="00A136FF">
        <w:rPr>
          <w:noProof/>
        </w:rPr>
        <w:fldChar w:fldCharType="end"/>
      </w:r>
      <w:r>
        <w:t xml:space="preserve">. </w:t>
      </w:r>
      <w:r w:rsidR="003D7E60" w:rsidRPr="003A6A9E">
        <w:t>Produkcja energii elektrycznej i ciepła sieciowego brutto</w:t>
      </w:r>
    </w:p>
    <w:p w14:paraId="000AA30E" w14:textId="77777777" w:rsidR="003D7E60" w:rsidRDefault="003D7E60" w:rsidP="003D7E60">
      <w:pPr>
        <w:spacing w:after="0" w:line="360" w:lineRule="auto"/>
        <w:jc w:val="center"/>
        <w:rPr>
          <w:i/>
          <w:sz w:val="24"/>
        </w:rPr>
      </w:pPr>
    </w:p>
    <w:p w14:paraId="331E1060" w14:textId="77777777" w:rsidR="003D7E60" w:rsidRDefault="003D7E60" w:rsidP="006007C6">
      <w:pPr>
        <w:pStyle w:val="Nagwek3"/>
      </w:pPr>
      <w:bookmarkStart w:id="111" w:name="_Toc507408730"/>
      <w:bookmarkStart w:id="112" w:name="_Toc533661400"/>
      <w:r>
        <w:t>Produkcja energii elektrycznej brutto z podziałem na paliwo</w:t>
      </w:r>
      <w:bookmarkEnd w:id="111"/>
      <w:bookmarkEnd w:id="112"/>
    </w:p>
    <w:p w14:paraId="2BBFD3D2" w14:textId="27B414E9" w:rsidR="002C712D" w:rsidRDefault="003D7E60" w:rsidP="003D7E60">
      <w:r>
        <w:t>Produkcję</w:t>
      </w:r>
      <w:r w:rsidRPr="009675D8">
        <w:t xml:space="preserve"> energii elektrycznej </w:t>
      </w:r>
      <w:r>
        <w:t xml:space="preserve">w podziale na paliwa </w:t>
      </w:r>
      <w:r w:rsidRPr="009675D8">
        <w:t xml:space="preserve">przedstawiono </w:t>
      </w:r>
      <w:r>
        <w:t xml:space="preserve">w tabeli </w:t>
      </w:r>
      <w:r w:rsidR="0029398B">
        <w:t>55 i na rysunku 3</w:t>
      </w:r>
      <w:r w:rsidR="00054D81">
        <w:t>0</w:t>
      </w:r>
      <w:r>
        <w:t>.</w:t>
      </w:r>
      <w:r w:rsidRPr="009675D8">
        <w:t xml:space="preserve"> Wyniki przeprowadz</w:t>
      </w:r>
      <w:r>
        <w:t>onej</w:t>
      </w:r>
      <w:r w:rsidRPr="009675D8">
        <w:t xml:space="preserve"> analiz</w:t>
      </w:r>
      <w:r>
        <w:t>y</w:t>
      </w:r>
      <w:r w:rsidRPr="009675D8">
        <w:t xml:space="preserve"> kierunków rozwoju krajowego sektora elektroenergetycznego, wskazują na stopniowe zmiany jakie będą zachodzić w strukturze produkcji ene</w:t>
      </w:r>
      <w:r w:rsidR="00054D81">
        <w:t>rgii elektrycznej, wynikające z </w:t>
      </w:r>
      <w:r w:rsidRPr="009675D8">
        <w:t>uwarunkowań prawnych i rynkowych</w:t>
      </w:r>
      <w:r>
        <w:t>,</w:t>
      </w:r>
      <w:r w:rsidRPr="009675D8">
        <w:t xml:space="preserve"> </w:t>
      </w:r>
      <w:r>
        <w:t>determinowanych głównie unijną polityką klimatyczno-energetyczną. Wymuszany administracyjnie rozwój</w:t>
      </w:r>
      <w:r w:rsidRPr="009675D8">
        <w:t xml:space="preserve"> odnawialnych źródeł energii oraz </w:t>
      </w:r>
      <w:r>
        <w:t>nałożenie na</w:t>
      </w:r>
      <w:r w:rsidRPr="009675D8">
        <w:t xml:space="preserve"> </w:t>
      </w:r>
      <w:r>
        <w:t>jednostki wytwórcze opar</w:t>
      </w:r>
      <w:r>
        <w:softHyphen/>
        <w:t>te</w:t>
      </w:r>
      <w:r w:rsidRPr="009675D8">
        <w:t xml:space="preserve"> na paliwach </w:t>
      </w:r>
      <w:r>
        <w:t>węglowych</w:t>
      </w:r>
      <w:r w:rsidRPr="009675D8">
        <w:t xml:space="preserve"> </w:t>
      </w:r>
      <w:r>
        <w:t>obowiązku zakupu</w:t>
      </w:r>
      <w:r w:rsidRPr="009675D8">
        <w:t xml:space="preserve"> o</w:t>
      </w:r>
      <w:r>
        <w:t>dpowiednich</w:t>
      </w:r>
      <w:r w:rsidRPr="009675D8">
        <w:t xml:space="preserve"> ilości uprawnień do emisji CO</w:t>
      </w:r>
      <w:r w:rsidRPr="009675D8">
        <w:rPr>
          <w:vertAlign w:val="subscript"/>
        </w:rPr>
        <w:t>2</w:t>
      </w:r>
      <w:r w:rsidRPr="009675D8">
        <w:t xml:space="preserve"> </w:t>
      </w:r>
      <w:r>
        <w:t xml:space="preserve">w ramach systemu ETS, </w:t>
      </w:r>
      <w:r w:rsidRPr="009675D8">
        <w:t xml:space="preserve">powodować będzie stopniowe zmniejszanie się udziału </w:t>
      </w:r>
      <w:r>
        <w:t xml:space="preserve">tego typu elektrowni </w:t>
      </w:r>
      <w:r w:rsidRPr="009675D8">
        <w:t>w strukturze produkcji energii elektrycznej</w:t>
      </w:r>
      <w:r>
        <w:t>.</w:t>
      </w:r>
      <w:r w:rsidRPr="009675D8">
        <w:t xml:space="preserve"> </w:t>
      </w:r>
      <w:r>
        <w:t>Przewiduje się w przyszłości zmniejszenie udziału jednostek węglowych w strukturze wytwarzania z ok. 80</w:t>
      </w:r>
      <w:r w:rsidRPr="009675D8">
        <w:t>% w 2015</w:t>
      </w:r>
      <w:r>
        <w:t xml:space="preserve"> </w:t>
      </w:r>
      <w:r w:rsidRPr="009675D8">
        <w:t>r</w:t>
      </w:r>
      <w:r>
        <w:t>.</w:t>
      </w:r>
      <w:r w:rsidRPr="009675D8">
        <w:t xml:space="preserve"> do ok. </w:t>
      </w:r>
      <w:r w:rsidRPr="003F74B5">
        <w:t>69%</w:t>
      </w:r>
      <w:r w:rsidRPr="009675D8">
        <w:t xml:space="preserve"> w 2030 r. </w:t>
      </w:r>
      <w:r>
        <w:t>i do ok. 31% w 2040 r. W okresie 2030-2040</w:t>
      </w:r>
      <w:r w:rsidRPr="009675D8">
        <w:t xml:space="preserve"> udział jednostek węglowych w ogólnej produkcji energii elektrycznej </w:t>
      </w:r>
      <w:r>
        <w:t>ulega więc gwałtownemu obniżeniu.</w:t>
      </w:r>
      <w:r w:rsidRPr="009675D8">
        <w:t xml:space="preserve"> Głównym czynnikiem wpływającym na wspomniany proces jest </w:t>
      </w:r>
      <w:r>
        <w:t>określony</w:t>
      </w:r>
      <w:r w:rsidRPr="009675D8">
        <w:t xml:space="preserve"> na podstawie deklaracji przedsiębiorstw energetycznych zakres trwałych odstawień z eksploatacji jednostek węglowych oraz obniżający się czas pracy jednostek węglowych </w:t>
      </w:r>
      <w:r>
        <w:t xml:space="preserve">m.in. z powodu przewidywanego w tym okresie </w:t>
      </w:r>
      <w:r w:rsidR="0029398B">
        <w:t>wzrostu wykorzystania źródeł niskoemisyjnych</w:t>
      </w:r>
      <w:r w:rsidRPr="009675D8">
        <w:t>. Niemniej jednak, pomi</w:t>
      </w:r>
      <w:r w:rsidRPr="009675D8">
        <w:softHyphen/>
        <w:t xml:space="preserve">mo </w:t>
      </w:r>
      <w:r>
        <w:t xml:space="preserve">istotnego </w:t>
      </w:r>
      <w:r w:rsidRPr="009675D8">
        <w:t xml:space="preserve">spadku udziału, elektrownie węglowe pozostaną </w:t>
      </w:r>
      <w:r>
        <w:t>znaczącym producentem</w:t>
      </w:r>
      <w:r w:rsidRPr="009675D8">
        <w:t xml:space="preserve"> energii elektrycznej w kraju. </w:t>
      </w:r>
      <w:r>
        <w:t xml:space="preserve">W dużym stopniu </w:t>
      </w:r>
      <w:r w:rsidRPr="009675D8">
        <w:t xml:space="preserve">przyczynią się do tego będące obecnie na etapie budowy jednostki wytwórcze w Kozienicach, Opolu i Jaworznie oraz planowany blok w Ostrołęce. Udział produkcji w jednostkach gazowych (nowe jednostki to </w:t>
      </w:r>
      <w:r>
        <w:t xml:space="preserve">głównie </w:t>
      </w:r>
      <w:r w:rsidRPr="009675D8">
        <w:t>wysokosprawne bloki parowo-gazowe) w strukturze wytwarzania wzrośnie z 3</w:t>
      </w:r>
      <w:r>
        <w:t>,9% w 2015 r. do ok</w:t>
      </w:r>
      <w:r w:rsidR="0029398B">
        <w:t>.</w:t>
      </w:r>
      <w:r>
        <w:t xml:space="preserve"> 9% w 203</w:t>
      </w:r>
      <w:r w:rsidRPr="009675D8">
        <w:t>0 r.</w:t>
      </w:r>
      <w:r>
        <w:t xml:space="preserve"> i następnie ulegnie niemalże potrojeniu w perspektywie 2040 r. (udział wzrośnie do ok. 24%)</w:t>
      </w:r>
      <w:r w:rsidRPr="009675D8">
        <w:t>. Przyjęta polityka klimatyczna i energetyczna pań</w:t>
      </w:r>
      <w:r>
        <w:t>stwa będzie wymuszała</w:t>
      </w:r>
      <w:r w:rsidRPr="009675D8">
        <w:t xml:space="preserve"> wdraża</w:t>
      </w:r>
      <w:r>
        <w:t>nie</w:t>
      </w:r>
      <w:r w:rsidR="0029398B">
        <w:t xml:space="preserve"> nowych nisko</w:t>
      </w:r>
      <w:r w:rsidRPr="009675D8">
        <w:t>emisyjnych źródeł, z których dużą częś</w:t>
      </w:r>
      <w:r>
        <w:t xml:space="preserve">ć stanowić będą </w:t>
      </w:r>
      <w:r w:rsidRPr="009675D8">
        <w:t>niesterowalne źródła od</w:t>
      </w:r>
      <w:r>
        <w:t>nawialne charakteryzujące</w:t>
      </w:r>
      <w:r w:rsidRPr="009675D8">
        <w:t xml:space="preserve"> się zmiennością produkcji (elekt</w:t>
      </w:r>
      <w:r>
        <w:t>rownie wiatrowe i fotowoltaika). Występowanie tego rodzaju źródeł wytwarzania</w:t>
      </w:r>
      <w:r w:rsidRPr="009675D8">
        <w:t xml:space="preserve"> </w:t>
      </w:r>
      <w:r>
        <w:t xml:space="preserve">w przewidywanych ilościach </w:t>
      </w:r>
      <w:r w:rsidRPr="009675D8">
        <w:t>wymaga</w:t>
      </w:r>
      <w:r>
        <w:t>ć będzie</w:t>
      </w:r>
      <w:r w:rsidRPr="009675D8">
        <w:t xml:space="preserve"> inwestowani</w:t>
      </w:r>
      <w:r>
        <w:t>a</w:t>
      </w:r>
      <w:r w:rsidRPr="009675D8">
        <w:t xml:space="preserve"> w elastyczne źródła (np. gazowe), magazynowanie energii itp. niezbędne dla ich integracji w systemie elektroenergetycznym. Udział OZE w produkcji energii elektrycznej netto zostanie podwojony w rozpatrywanym okresie analizy. </w:t>
      </w:r>
      <w:r>
        <w:t>Bardzo ważnym elementem polityki redukcji emisji dwutlenku węgla jest rozwój energetyki jądrowej w Polsce. Przewiduje się, że pierwszy blok elektrowni jądrowej powstanie pomiędzy 2031 a 2035 r. Dwa kolejne powinny powstać pomiędzy 2036 a 2040 r.</w:t>
      </w:r>
    </w:p>
    <w:p w14:paraId="236706E0" w14:textId="52516E48" w:rsidR="003D7E60" w:rsidRPr="009675D8" w:rsidRDefault="003D7E60" w:rsidP="003D7E60">
      <w:r>
        <w:lastRenderedPageBreak/>
        <w:t>Proces transformacji polskiej energetyki w kierunku niskoemisyjnej, będzie procesem dł</w:t>
      </w:r>
      <w:r w:rsidR="002C712D">
        <w:t xml:space="preserve">ugotrwałym i bardzo kosztownym, dlatego musi zostać rozłożony </w:t>
      </w:r>
      <w:r>
        <w:t>w czasie, w taki sposób, aby możliwym było łagodzenie skutków gospodarcz</w:t>
      </w:r>
      <w:r w:rsidR="002C712D">
        <w:t xml:space="preserve">ych </w:t>
      </w:r>
      <w:r>
        <w:t>i sp</w:t>
      </w:r>
      <w:r w:rsidR="002C712D">
        <w:t>ołecznych z niego wynikających, także ze względu na możliwe pogłębienie</w:t>
      </w:r>
      <w:r>
        <w:t xml:space="preserve"> problem</w:t>
      </w:r>
      <w:r w:rsidR="002C712D">
        <w:t>u</w:t>
      </w:r>
      <w:r>
        <w:t xml:space="preserve"> ubóstwa energetycznego w kraju. </w:t>
      </w:r>
    </w:p>
    <w:p w14:paraId="169775C0" w14:textId="6E301178" w:rsidR="005A250A" w:rsidRDefault="003D7E60" w:rsidP="002C712D">
      <w:r w:rsidRPr="009675D8">
        <w:t>Należy podkreślić, że przedst</w:t>
      </w:r>
      <w:r>
        <w:t>awiony dynamiczny rozwój energetyki</w:t>
      </w:r>
      <w:r w:rsidRPr="009675D8">
        <w:t xml:space="preserve"> jądrowej,</w:t>
      </w:r>
      <w:r>
        <w:t xml:space="preserve"> gazowej i</w:t>
      </w:r>
      <w:r w:rsidRPr="009675D8">
        <w:t xml:space="preserve"> OZE </w:t>
      </w:r>
      <w:r>
        <w:t>w okresie 2030-2040</w:t>
      </w:r>
      <w:r w:rsidRPr="009675D8">
        <w:t xml:space="preserve"> uwarunkowany jest w dużym stopniu kosztem uprawnień do emisji CO</w:t>
      </w:r>
      <w:r w:rsidRPr="009675D8">
        <w:rPr>
          <w:vertAlign w:val="subscript"/>
        </w:rPr>
        <w:t>2</w:t>
      </w:r>
      <w:r w:rsidRPr="009675D8">
        <w:t>, i to nie tylko w danym okresie, ale przede wszystkim w okresie życia jednostki pozostałym po 20</w:t>
      </w:r>
      <w:r>
        <w:t xml:space="preserve">40 </w:t>
      </w:r>
      <w:r w:rsidRPr="009675D8">
        <w:t>r. Dlatego też, w celu uniknięcia zniekształcenia wyników analizy odnośnie</w:t>
      </w:r>
      <w:r>
        <w:t xml:space="preserve"> </w:t>
      </w:r>
      <w:r w:rsidRPr="009675D8">
        <w:t>podejmowanych decyzji inwestycyjnych pod koniec okresu modelowania, horyzont analizy w modelu MESSAGE był przedłużony do roku 2050</w:t>
      </w:r>
      <w:r>
        <w:rPr>
          <w:rStyle w:val="Odwoanieprzypisudolnego"/>
          <w:sz w:val="24"/>
          <w:szCs w:val="20"/>
        </w:rPr>
        <w:footnoteReference w:id="39"/>
      </w:r>
    </w:p>
    <w:p w14:paraId="6649163A" w14:textId="5FC0A7A1" w:rsidR="003D7E60" w:rsidRDefault="003D7E60" w:rsidP="002C712D">
      <w:pPr>
        <w:pStyle w:val="odstp"/>
      </w:pPr>
    </w:p>
    <w:p w14:paraId="55D518DA" w14:textId="51484457" w:rsidR="003D7E60" w:rsidRPr="001D0D1F" w:rsidRDefault="002C712D" w:rsidP="002C712D">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54</w:t>
      </w:r>
      <w:r w:rsidR="00A136FF">
        <w:rPr>
          <w:noProof/>
        </w:rPr>
        <w:fldChar w:fldCharType="end"/>
      </w:r>
      <w:r>
        <w:t xml:space="preserve">. </w:t>
      </w:r>
      <w:r w:rsidR="003D7E60" w:rsidRPr="001D0D1F">
        <w:t xml:space="preserve">Produkcja energii </w:t>
      </w:r>
      <w:r w:rsidR="003D7E60">
        <w:t>elektrycznej</w:t>
      </w:r>
      <w:r w:rsidR="003D7E60" w:rsidRPr="001D0D1F">
        <w:t xml:space="preserve"> brutto </w:t>
      </w:r>
      <w:r w:rsidR="003D7E60">
        <w:t>[TWh]</w:t>
      </w:r>
    </w:p>
    <w:tbl>
      <w:tblPr>
        <w:tblW w:w="9072" w:type="dxa"/>
        <w:tblCellMar>
          <w:left w:w="70" w:type="dxa"/>
          <w:right w:w="70" w:type="dxa"/>
        </w:tblCellMar>
        <w:tblLook w:val="04A0" w:firstRow="1" w:lastRow="0" w:firstColumn="1" w:lastColumn="0" w:noHBand="0" w:noVBand="1"/>
      </w:tblPr>
      <w:tblGrid>
        <w:gridCol w:w="2561"/>
        <w:gridCol w:w="813"/>
        <w:gridCol w:w="814"/>
        <w:gridCol w:w="814"/>
        <w:gridCol w:w="814"/>
        <w:gridCol w:w="814"/>
        <w:gridCol w:w="814"/>
        <w:gridCol w:w="814"/>
        <w:gridCol w:w="814"/>
      </w:tblGrid>
      <w:tr w:rsidR="003D7E60" w:rsidRPr="00174489" w14:paraId="259312DC" w14:textId="77777777" w:rsidTr="002C712D">
        <w:trPr>
          <w:trHeight w:val="20"/>
        </w:trPr>
        <w:tc>
          <w:tcPr>
            <w:tcW w:w="250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B274340" w14:textId="77777777" w:rsidR="003D7E60" w:rsidRPr="00174489" w:rsidRDefault="003D7E60" w:rsidP="0058298D">
            <w:pPr>
              <w:spacing w:after="0" w:line="240" w:lineRule="auto"/>
              <w:rPr>
                <w:color w:val="000000"/>
                <w:sz w:val="16"/>
                <w:szCs w:val="16"/>
              </w:rPr>
            </w:pPr>
            <w:r w:rsidRPr="00174489">
              <w:rPr>
                <w:color w:val="000000"/>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4BE935"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73E72F0"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1CC5579"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2015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6F7FF8F"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2020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31413C7"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2025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4477276"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2030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3FF0969"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2035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18D43D"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2040</w:t>
            </w:r>
          </w:p>
        </w:tc>
      </w:tr>
      <w:tr w:rsidR="003D7E60" w:rsidRPr="00174489" w14:paraId="77017FAE"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6474E94" w14:textId="77777777" w:rsidR="003D7E60" w:rsidRPr="00174489" w:rsidRDefault="003D7E60" w:rsidP="0058298D">
            <w:pPr>
              <w:spacing w:after="0" w:line="240" w:lineRule="auto"/>
              <w:rPr>
                <w:color w:val="000000"/>
                <w:sz w:val="16"/>
                <w:szCs w:val="16"/>
              </w:rPr>
            </w:pPr>
            <w:r w:rsidRPr="00174489">
              <w:rPr>
                <w:color w:val="000000"/>
                <w:sz w:val="16"/>
                <w:szCs w:val="16"/>
              </w:rPr>
              <w:t>Węgiel brunatny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89E304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54,8</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7AEC338" w14:textId="77777777" w:rsidR="003D7E60" w:rsidRPr="00174489" w:rsidRDefault="003D7E60" w:rsidP="0058298D">
            <w:pPr>
              <w:spacing w:after="0" w:line="240" w:lineRule="auto"/>
              <w:jc w:val="center"/>
              <w:rPr>
                <w:color w:val="000000"/>
                <w:sz w:val="16"/>
                <w:szCs w:val="16"/>
              </w:rPr>
            </w:pPr>
            <w:r w:rsidRPr="00174489">
              <w:rPr>
                <w:color w:val="000000"/>
                <w:sz w:val="16"/>
                <w:szCs w:val="16"/>
              </w:rPr>
              <w:t>48,7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6843ABA" w14:textId="77777777" w:rsidR="003D7E60" w:rsidRPr="00174489" w:rsidRDefault="003D7E60" w:rsidP="0058298D">
            <w:pPr>
              <w:spacing w:after="0" w:line="240" w:lineRule="auto"/>
              <w:jc w:val="center"/>
              <w:rPr>
                <w:color w:val="000000"/>
                <w:sz w:val="16"/>
                <w:szCs w:val="16"/>
              </w:rPr>
            </w:pPr>
            <w:r w:rsidRPr="00174489">
              <w:rPr>
                <w:color w:val="000000"/>
                <w:sz w:val="16"/>
                <w:szCs w:val="16"/>
              </w:rPr>
              <w:t>52,8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CD9CF5" w14:textId="77777777" w:rsidR="003D7E60" w:rsidRPr="00174489" w:rsidRDefault="003D7E60" w:rsidP="0058298D">
            <w:pPr>
              <w:spacing w:after="0" w:line="240" w:lineRule="auto"/>
              <w:jc w:val="center"/>
              <w:rPr>
                <w:color w:val="000000"/>
                <w:sz w:val="16"/>
                <w:szCs w:val="16"/>
              </w:rPr>
            </w:pPr>
            <w:r w:rsidRPr="00174489">
              <w:rPr>
                <w:color w:val="000000"/>
                <w:sz w:val="16"/>
                <w:szCs w:val="16"/>
              </w:rPr>
              <w:t>46,0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0B1D01" w14:textId="77777777" w:rsidR="003D7E60" w:rsidRPr="00174489" w:rsidRDefault="003D7E60" w:rsidP="0058298D">
            <w:pPr>
              <w:spacing w:after="0" w:line="240" w:lineRule="auto"/>
              <w:jc w:val="center"/>
              <w:rPr>
                <w:color w:val="000000"/>
                <w:sz w:val="16"/>
                <w:szCs w:val="16"/>
              </w:rPr>
            </w:pPr>
            <w:r w:rsidRPr="00174489">
              <w:rPr>
                <w:color w:val="000000"/>
                <w:sz w:val="16"/>
                <w:szCs w:val="16"/>
              </w:rPr>
              <w:t>49,2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64531B" w14:textId="77777777" w:rsidR="003D7E60" w:rsidRPr="00174489" w:rsidRDefault="003D7E60" w:rsidP="0058298D">
            <w:pPr>
              <w:spacing w:after="0" w:line="240" w:lineRule="auto"/>
              <w:jc w:val="center"/>
              <w:rPr>
                <w:color w:val="000000"/>
                <w:sz w:val="16"/>
                <w:szCs w:val="16"/>
              </w:rPr>
            </w:pPr>
            <w:r w:rsidRPr="00174489">
              <w:rPr>
                <w:color w:val="000000"/>
                <w:sz w:val="16"/>
                <w:szCs w:val="16"/>
              </w:rPr>
              <w:t>49,2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D4FEF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451347"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13,0</w:t>
            </w:r>
          </w:p>
        </w:tc>
      </w:tr>
      <w:tr w:rsidR="003D7E60" w:rsidRPr="00174489" w14:paraId="35170334"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F8C1DD7" w14:textId="77777777" w:rsidR="003D7E60" w:rsidRPr="00174489" w:rsidRDefault="003D7E60" w:rsidP="0058298D">
            <w:pPr>
              <w:spacing w:after="0" w:line="240" w:lineRule="auto"/>
              <w:rPr>
                <w:color w:val="000000"/>
                <w:sz w:val="16"/>
                <w:szCs w:val="16"/>
              </w:rPr>
            </w:pPr>
            <w:r w:rsidRPr="00174489">
              <w:rPr>
                <w:color w:val="000000"/>
                <w:sz w:val="16"/>
                <w:szCs w:val="16"/>
              </w:rPr>
              <w:t>Węgiel kamienny*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D617CAD" w14:textId="77777777" w:rsidR="003D7E60" w:rsidRPr="00174489" w:rsidRDefault="003D7E60" w:rsidP="0058298D">
            <w:pPr>
              <w:spacing w:after="0" w:line="240" w:lineRule="auto"/>
              <w:jc w:val="center"/>
              <w:rPr>
                <w:color w:val="000000"/>
                <w:sz w:val="16"/>
                <w:szCs w:val="16"/>
              </w:rPr>
            </w:pPr>
            <w:r w:rsidRPr="00174489">
              <w:rPr>
                <w:color w:val="000000"/>
                <w:sz w:val="16"/>
                <w:szCs w:val="16"/>
              </w:rPr>
              <w:t>88,2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F8BBD5" w14:textId="77777777" w:rsidR="003D7E60" w:rsidRPr="00174489" w:rsidRDefault="003D7E60" w:rsidP="0058298D">
            <w:pPr>
              <w:spacing w:after="0" w:line="240" w:lineRule="auto"/>
              <w:jc w:val="center"/>
              <w:rPr>
                <w:color w:val="000000"/>
                <w:sz w:val="16"/>
                <w:szCs w:val="16"/>
              </w:rPr>
            </w:pPr>
            <w:r w:rsidRPr="00174489">
              <w:rPr>
                <w:color w:val="000000"/>
                <w:sz w:val="16"/>
                <w:szCs w:val="16"/>
              </w:rPr>
              <w:t>89,2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44AC30E" w14:textId="77777777" w:rsidR="003D7E60" w:rsidRPr="00174489" w:rsidRDefault="003D7E60" w:rsidP="0058298D">
            <w:pPr>
              <w:spacing w:after="0" w:line="240" w:lineRule="auto"/>
              <w:jc w:val="center"/>
              <w:rPr>
                <w:color w:val="000000"/>
                <w:sz w:val="16"/>
                <w:szCs w:val="16"/>
              </w:rPr>
            </w:pPr>
            <w:r w:rsidRPr="00174489">
              <w:rPr>
                <w:color w:val="000000"/>
                <w:sz w:val="16"/>
                <w:szCs w:val="16"/>
              </w:rPr>
              <w:t>79,4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29C07C" w14:textId="77777777" w:rsidR="003D7E60" w:rsidRPr="00174489" w:rsidRDefault="003D7E60" w:rsidP="0058298D">
            <w:pPr>
              <w:spacing w:after="0" w:line="240" w:lineRule="auto"/>
              <w:jc w:val="center"/>
              <w:rPr>
                <w:color w:val="000000"/>
                <w:sz w:val="16"/>
                <w:szCs w:val="16"/>
              </w:rPr>
            </w:pPr>
            <w:r w:rsidRPr="00174489">
              <w:rPr>
                <w:color w:val="000000"/>
                <w:sz w:val="16"/>
                <w:szCs w:val="16"/>
              </w:rPr>
              <w:t>87,3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CA2B1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89,6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E2F2BB" w14:textId="77777777" w:rsidR="003D7E60" w:rsidRPr="00174489" w:rsidRDefault="003D7E60" w:rsidP="0058298D">
            <w:pPr>
              <w:spacing w:after="0" w:line="240" w:lineRule="auto"/>
              <w:jc w:val="center"/>
              <w:rPr>
                <w:color w:val="000000"/>
                <w:sz w:val="16"/>
                <w:szCs w:val="16"/>
              </w:rPr>
            </w:pPr>
            <w:r w:rsidRPr="00174489">
              <w:rPr>
                <w:color w:val="000000"/>
                <w:sz w:val="16"/>
                <w:szCs w:val="16"/>
              </w:rPr>
              <w:t>91,6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86DBAE" w14:textId="77777777" w:rsidR="003D7E60" w:rsidRPr="00174489" w:rsidRDefault="003D7E60" w:rsidP="0058298D">
            <w:pPr>
              <w:spacing w:after="0" w:line="240" w:lineRule="auto"/>
              <w:jc w:val="center"/>
              <w:rPr>
                <w:color w:val="000000"/>
                <w:sz w:val="16"/>
                <w:szCs w:val="16"/>
              </w:rPr>
            </w:pPr>
            <w:r w:rsidRPr="00174489">
              <w:rPr>
                <w:color w:val="000000"/>
                <w:sz w:val="16"/>
                <w:szCs w:val="16"/>
              </w:rPr>
              <w:t>69,0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A683B1" w14:textId="77777777" w:rsidR="003D7E60" w:rsidRPr="00174489" w:rsidRDefault="003D7E60" w:rsidP="0058298D">
            <w:pPr>
              <w:spacing w:after="0" w:line="240" w:lineRule="auto"/>
              <w:jc w:val="center"/>
              <w:rPr>
                <w:color w:val="000000"/>
                <w:sz w:val="16"/>
                <w:szCs w:val="16"/>
              </w:rPr>
            </w:pPr>
            <w:r w:rsidRPr="00174489">
              <w:rPr>
                <w:color w:val="000000"/>
                <w:sz w:val="16"/>
                <w:szCs w:val="16"/>
              </w:rPr>
              <w:t>55,8</w:t>
            </w:r>
          </w:p>
        </w:tc>
      </w:tr>
      <w:tr w:rsidR="003D7E60" w:rsidRPr="00174489" w14:paraId="67F26286"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EE2BCEE" w14:textId="77777777" w:rsidR="003D7E60" w:rsidRPr="00174489" w:rsidRDefault="003D7E60" w:rsidP="0058298D">
            <w:pPr>
              <w:spacing w:after="0" w:line="240" w:lineRule="auto"/>
              <w:rPr>
                <w:color w:val="000000"/>
                <w:sz w:val="16"/>
                <w:szCs w:val="16"/>
              </w:rPr>
            </w:pPr>
            <w:r w:rsidRPr="00174489">
              <w:rPr>
                <w:color w:val="000000"/>
                <w:sz w:val="16"/>
                <w:szCs w:val="16"/>
              </w:rPr>
              <w:t>Paliwa gazowe**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B76C48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5,2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65E9FF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4,8</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72B019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6,4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E82525"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13,6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E5AD84"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3EA02E"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18,8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93EF0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38,1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45FC72" w14:textId="77777777" w:rsidR="003D7E60" w:rsidRPr="00174489" w:rsidRDefault="003D7E60" w:rsidP="0058298D">
            <w:pPr>
              <w:spacing w:after="0" w:line="240" w:lineRule="auto"/>
              <w:jc w:val="center"/>
              <w:rPr>
                <w:color w:val="000000"/>
                <w:sz w:val="16"/>
                <w:szCs w:val="16"/>
              </w:rPr>
            </w:pPr>
            <w:r w:rsidRPr="00174489">
              <w:rPr>
                <w:color w:val="000000"/>
                <w:sz w:val="16"/>
                <w:szCs w:val="16"/>
              </w:rPr>
              <w:t>52,8</w:t>
            </w:r>
          </w:p>
        </w:tc>
      </w:tr>
      <w:tr w:rsidR="003D7E60" w:rsidRPr="00174489" w14:paraId="4AF047C4"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BAA8F6" w14:textId="77777777" w:rsidR="003D7E60" w:rsidRPr="00174489" w:rsidRDefault="003D7E60" w:rsidP="0058298D">
            <w:pPr>
              <w:spacing w:after="0" w:line="240" w:lineRule="auto"/>
              <w:rPr>
                <w:color w:val="000000"/>
                <w:sz w:val="16"/>
                <w:szCs w:val="16"/>
              </w:rPr>
            </w:pPr>
            <w:r w:rsidRPr="00174489">
              <w:rPr>
                <w:color w:val="000000"/>
                <w:sz w:val="16"/>
                <w:szCs w:val="16"/>
              </w:rPr>
              <w:t xml:space="preserve">Olej opałowy </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BF0CFFE"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06808F5"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2,5</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22C75FF"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B78D0F"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AB2EA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C28701C"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61E70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E89D88"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r>
      <w:tr w:rsidR="003D7E60" w:rsidRPr="00174489" w14:paraId="65E12D1E"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EFE107A" w14:textId="77777777" w:rsidR="003D7E60" w:rsidRPr="00174489" w:rsidRDefault="003D7E60" w:rsidP="0058298D">
            <w:pPr>
              <w:spacing w:after="0" w:line="240" w:lineRule="auto"/>
              <w:rPr>
                <w:color w:val="000000"/>
                <w:sz w:val="16"/>
                <w:szCs w:val="16"/>
              </w:rPr>
            </w:pPr>
            <w:r w:rsidRPr="00174489">
              <w:rPr>
                <w:color w:val="000000"/>
                <w:sz w:val="16"/>
                <w:szCs w:val="16"/>
              </w:rPr>
              <w:t>Paliwo jądrowe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3CB1632"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11F825C"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0D8E98D"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848FCD"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8D938C"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62472A"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50DFEA"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11,8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AADCB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35,5</w:t>
            </w:r>
          </w:p>
        </w:tc>
      </w:tr>
      <w:tr w:rsidR="003D7E60" w:rsidRPr="00174489" w14:paraId="31838D89"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8CC85F" w14:textId="77777777" w:rsidR="003D7E60" w:rsidRPr="00174489" w:rsidRDefault="003D7E60" w:rsidP="0058298D">
            <w:pPr>
              <w:spacing w:after="0" w:line="240" w:lineRule="auto"/>
              <w:rPr>
                <w:color w:val="000000"/>
                <w:sz w:val="16"/>
                <w:szCs w:val="16"/>
              </w:rPr>
            </w:pPr>
            <w:r w:rsidRPr="00174489">
              <w:rPr>
                <w:color w:val="000000"/>
                <w:sz w:val="16"/>
                <w:szCs w:val="16"/>
              </w:rPr>
              <w:t>Biomasa</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5EF8A4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1,4</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1988E3F" w14:textId="77777777" w:rsidR="003D7E60" w:rsidRPr="00174489" w:rsidRDefault="003D7E60" w:rsidP="0058298D">
            <w:pPr>
              <w:spacing w:after="0" w:line="240" w:lineRule="auto"/>
              <w:jc w:val="center"/>
              <w:rPr>
                <w:color w:val="000000"/>
                <w:sz w:val="16"/>
                <w:szCs w:val="16"/>
              </w:rPr>
            </w:pPr>
            <w:r w:rsidRPr="00174489">
              <w:rPr>
                <w:color w:val="000000"/>
                <w:sz w:val="16"/>
                <w:szCs w:val="16"/>
              </w:rPr>
              <w:t>5,9</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495F987" w14:textId="77777777" w:rsidR="003D7E60" w:rsidRPr="00174489" w:rsidRDefault="003D7E60" w:rsidP="0058298D">
            <w:pPr>
              <w:spacing w:after="0" w:line="240" w:lineRule="auto"/>
              <w:jc w:val="center"/>
              <w:rPr>
                <w:color w:val="000000"/>
                <w:sz w:val="16"/>
                <w:szCs w:val="16"/>
              </w:rPr>
            </w:pPr>
            <w:r w:rsidRPr="00174489">
              <w:rPr>
                <w:color w:val="000000"/>
                <w:sz w:val="16"/>
                <w:szCs w:val="16"/>
              </w:rPr>
              <w:t>9,0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892866F" w14:textId="77777777" w:rsidR="003D7E60" w:rsidRPr="00174489" w:rsidRDefault="003D7E60" w:rsidP="0058298D">
            <w:pPr>
              <w:spacing w:after="0" w:line="240" w:lineRule="auto"/>
              <w:jc w:val="center"/>
              <w:rPr>
                <w:color w:val="000000"/>
                <w:sz w:val="16"/>
                <w:szCs w:val="16"/>
              </w:rPr>
            </w:pPr>
            <w:r w:rsidRPr="00174489">
              <w:rPr>
                <w:color w:val="000000"/>
                <w:sz w:val="16"/>
                <w:szCs w:val="16"/>
              </w:rPr>
              <w:t>9,4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3C3AB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8,9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9A5A25A"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5213B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CA1B3C"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14,0</w:t>
            </w:r>
          </w:p>
        </w:tc>
      </w:tr>
      <w:tr w:rsidR="003D7E60" w:rsidRPr="00174489" w14:paraId="4C65E3B6"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ED99837" w14:textId="77777777" w:rsidR="003D7E60" w:rsidRPr="00174489" w:rsidRDefault="003D7E60" w:rsidP="0058298D">
            <w:pPr>
              <w:spacing w:after="0" w:line="240" w:lineRule="auto"/>
              <w:rPr>
                <w:color w:val="000000"/>
                <w:sz w:val="16"/>
                <w:szCs w:val="16"/>
              </w:rPr>
            </w:pPr>
            <w:r w:rsidRPr="00174489">
              <w:rPr>
                <w:color w:val="000000"/>
                <w:sz w:val="16"/>
                <w:szCs w:val="16"/>
              </w:rPr>
              <w:t>Biogaz</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CB1287C"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36AE0DB"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0,4</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6411A2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95604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9A4A6B"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25DC8A"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8A62A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F7E702"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3,8</w:t>
            </w:r>
          </w:p>
        </w:tc>
      </w:tr>
      <w:tr w:rsidR="003D7E60" w:rsidRPr="00174489" w14:paraId="7055746C"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BDD887E" w14:textId="77777777" w:rsidR="003D7E60" w:rsidRPr="00174489" w:rsidRDefault="003D7E60" w:rsidP="0058298D">
            <w:pPr>
              <w:spacing w:after="0" w:line="240" w:lineRule="auto"/>
              <w:rPr>
                <w:color w:val="000000"/>
                <w:sz w:val="16"/>
                <w:szCs w:val="16"/>
              </w:rPr>
            </w:pPr>
            <w:r w:rsidRPr="00174489">
              <w:rPr>
                <w:color w:val="000000"/>
                <w:sz w:val="16"/>
                <w:szCs w:val="16"/>
              </w:rPr>
              <w:t xml:space="preserve">Energia wodna </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CCA3FA2"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5F81F6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2,9</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AD9FF32"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200B57"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5FCAD7"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F589D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B536E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07E7D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3,3</w:t>
            </w:r>
          </w:p>
        </w:tc>
      </w:tr>
      <w:tr w:rsidR="003D7E60" w:rsidRPr="00174489" w14:paraId="3D3E46E8"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9604D38" w14:textId="77777777" w:rsidR="003D7E60" w:rsidRPr="00174489" w:rsidRDefault="003D7E60" w:rsidP="0058298D">
            <w:pPr>
              <w:spacing w:after="0" w:line="240" w:lineRule="auto"/>
              <w:rPr>
                <w:color w:val="000000"/>
                <w:sz w:val="16"/>
                <w:szCs w:val="16"/>
              </w:rPr>
            </w:pPr>
            <w:r w:rsidRPr="00174489">
              <w:rPr>
                <w:color w:val="000000"/>
                <w:sz w:val="16"/>
                <w:szCs w:val="16"/>
              </w:rPr>
              <w:t>Z wody przepompowanej</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7F2C1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FCB6AE4"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9D05BF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64A98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C7C275"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7BE15E"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8184F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D73CA4"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0,6</w:t>
            </w:r>
          </w:p>
        </w:tc>
      </w:tr>
      <w:tr w:rsidR="003D7E60" w:rsidRPr="00174489" w14:paraId="304BFDFB"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932F844" w14:textId="77777777" w:rsidR="003D7E60" w:rsidRPr="00174489" w:rsidRDefault="003D7E60" w:rsidP="0058298D">
            <w:pPr>
              <w:spacing w:after="0" w:line="240" w:lineRule="auto"/>
              <w:rPr>
                <w:color w:val="000000"/>
                <w:sz w:val="16"/>
                <w:szCs w:val="16"/>
              </w:rPr>
            </w:pPr>
            <w:r w:rsidRPr="00174489">
              <w:rPr>
                <w:color w:val="000000"/>
                <w:sz w:val="16"/>
                <w:szCs w:val="16"/>
              </w:rPr>
              <w:t>Energia wiatru</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36B1534"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E19573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D32AA7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C2BC3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13,8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8BBAF7F"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487E58"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23,3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23BC5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FCAB8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36,0</w:t>
            </w:r>
          </w:p>
        </w:tc>
      </w:tr>
      <w:tr w:rsidR="003D7E60" w:rsidRPr="00174489" w14:paraId="4636C40E"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E5B4DAA" w14:textId="77777777" w:rsidR="003D7E60" w:rsidRPr="00174489" w:rsidRDefault="003D7E60" w:rsidP="0058298D">
            <w:pPr>
              <w:spacing w:after="0" w:line="240" w:lineRule="auto"/>
              <w:rPr>
                <w:color w:val="000000"/>
                <w:sz w:val="16"/>
                <w:szCs w:val="16"/>
              </w:rPr>
            </w:pPr>
            <w:r w:rsidRPr="00174489">
              <w:rPr>
                <w:color w:val="000000"/>
                <w:sz w:val="16"/>
                <w:szCs w:val="16"/>
              </w:rPr>
              <w:t>Energia słoneczna</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FBF578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8E087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E6E9EA"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A86A1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FA8AB0"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A73A5C"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76ACA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CA0BE3" w14:textId="77777777" w:rsidR="003D7E60" w:rsidRPr="00174489" w:rsidRDefault="003D7E60" w:rsidP="0058298D">
            <w:pPr>
              <w:spacing w:after="0" w:line="240" w:lineRule="auto"/>
              <w:jc w:val="center"/>
              <w:rPr>
                <w:color w:val="000000"/>
                <w:sz w:val="16"/>
                <w:szCs w:val="16"/>
              </w:rPr>
            </w:pPr>
            <w:r w:rsidRPr="00174489">
              <w:rPr>
                <w:color w:val="000000"/>
                <w:sz w:val="16"/>
                <w:szCs w:val="16"/>
              </w:rPr>
              <w:t>2,9</w:t>
            </w:r>
          </w:p>
        </w:tc>
      </w:tr>
      <w:tr w:rsidR="003D7E60" w:rsidRPr="00174489" w14:paraId="53435DA7"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0C1697" w14:textId="77777777" w:rsidR="003D7E60" w:rsidRPr="00174489" w:rsidRDefault="003D7E60" w:rsidP="0058298D">
            <w:pPr>
              <w:spacing w:after="0" w:line="240" w:lineRule="auto"/>
              <w:rPr>
                <w:color w:val="000000"/>
                <w:sz w:val="16"/>
                <w:szCs w:val="16"/>
              </w:rPr>
            </w:pPr>
            <w:r w:rsidRPr="00174489">
              <w:rPr>
                <w:color w:val="000000"/>
                <w:sz w:val="16"/>
                <w:szCs w:val="16"/>
              </w:rPr>
              <w:t>Pozostałe***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0CB7FF6" w14:textId="77777777" w:rsidR="003D7E60" w:rsidRPr="00174489" w:rsidRDefault="003D7E60" w:rsidP="0058298D">
            <w:pPr>
              <w:spacing w:after="0" w:line="240" w:lineRule="auto"/>
              <w:jc w:val="center"/>
              <w:rPr>
                <w:color w:val="000000"/>
                <w:sz w:val="16"/>
                <w:szCs w:val="16"/>
              </w:rPr>
            </w:pPr>
            <w:r w:rsidRPr="00174489">
              <w:rPr>
                <w:color w:val="000000"/>
                <w:sz w:val="16"/>
                <w:szCs w:val="16"/>
              </w:rPr>
              <w:t>0,7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F8E9CB"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D2DDA1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14EA9E"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797ADA"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6AD3A9"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46EBC4"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CF6ADB" w14:textId="77777777" w:rsidR="003D7E60" w:rsidRPr="00174489" w:rsidRDefault="003D7E60" w:rsidP="0058298D">
            <w:pPr>
              <w:spacing w:after="0" w:line="240" w:lineRule="auto"/>
              <w:jc w:val="center"/>
              <w:rPr>
                <w:color w:val="000000"/>
                <w:sz w:val="16"/>
                <w:szCs w:val="16"/>
              </w:rPr>
            </w:pPr>
            <w:r w:rsidRPr="00174489">
              <w:rPr>
                <w:color w:val="000000"/>
                <w:sz w:val="16"/>
                <w:szCs w:val="16"/>
              </w:rPr>
              <w:t>1,7</w:t>
            </w:r>
          </w:p>
        </w:tc>
      </w:tr>
      <w:tr w:rsidR="003D7E60" w:rsidRPr="00174489" w14:paraId="66E0701A" w14:textId="77777777" w:rsidTr="002C712D">
        <w:trPr>
          <w:trHeight w:val="20"/>
        </w:trPr>
        <w:tc>
          <w:tcPr>
            <w:tcW w:w="250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A6CA084" w14:textId="77777777" w:rsidR="003D7E60" w:rsidRPr="00174489" w:rsidRDefault="003D7E60" w:rsidP="0058298D">
            <w:pPr>
              <w:spacing w:after="0" w:line="240" w:lineRule="auto"/>
              <w:rPr>
                <w:b/>
                <w:bCs/>
                <w:color w:val="000000"/>
                <w:sz w:val="16"/>
                <w:szCs w:val="16"/>
              </w:rPr>
            </w:pPr>
            <w:r w:rsidRPr="00174489">
              <w:rPr>
                <w:b/>
                <w:bCs/>
                <w:color w:val="000000"/>
                <w:sz w:val="16"/>
                <w:szCs w:val="16"/>
              </w:rPr>
              <w:t>Razem</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456C16C"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156,9</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F46FB10"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157,7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11A82CF"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165,0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190B8D"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178,4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DCFD96"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192,9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F92368"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204,9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D0244C"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212,9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C0D5771" w14:textId="77777777" w:rsidR="003D7E60" w:rsidRPr="00174489" w:rsidRDefault="003D7E60" w:rsidP="0058298D">
            <w:pPr>
              <w:spacing w:after="0" w:line="240" w:lineRule="auto"/>
              <w:jc w:val="center"/>
              <w:rPr>
                <w:b/>
                <w:bCs/>
                <w:color w:val="000000"/>
                <w:sz w:val="16"/>
                <w:szCs w:val="16"/>
              </w:rPr>
            </w:pPr>
            <w:r w:rsidRPr="00174489">
              <w:rPr>
                <w:b/>
                <w:bCs/>
                <w:color w:val="000000"/>
                <w:sz w:val="16"/>
                <w:szCs w:val="16"/>
              </w:rPr>
              <w:t>220,9</w:t>
            </w:r>
          </w:p>
        </w:tc>
      </w:tr>
    </w:tbl>
    <w:p w14:paraId="4B397E6B" w14:textId="77777777" w:rsidR="003D7E60" w:rsidRDefault="003D7E60" w:rsidP="002C712D">
      <w:pPr>
        <w:pStyle w:val="Legenda"/>
      </w:pPr>
      <w:r>
        <w:t>*</w:t>
      </w:r>
      <w:r w:rsidRPr="005A61B1">
        <w:t xml:space="preserve"> </w:t>
      </w:r>
      <w:r>
        <w:t>Łą</w:t>
      </w:r>
      <w:r w:rsidRPr="005A61B1">
        <w:t>cznie z gazem koksowniczym i wie</w:t>
      </w:r>
      <w:r>
        <w:t>l</w:t>
      </w:r>
      <w:r w:rsidRPr="005A61B1">
        <w:t>kopiecowym</w:t>
      </w:r>
    </w:p>
    <w:p w14:paraId="77B3BB11" w14:textId="77777777" w:rsidR="003D7E60" w:rsidRDefault="003D7E60" w:rsidP="002C712D">
      <w:pPr>
        <w:pStyle w:val="Legenda"/>
      </w:pPr>
      <w:r>
        <w:t>**</w:t>
      </w:r>
      <w:r w:rsidRPr="005A61B1">
        <w:t xml:space="preserve"> Gaz ziemny wysokometanowy i zaazotowany, gaz z odmetan</w:t>
      </w:r>
      <w:r>
        <w:t>o</w:t>
      </w:r>
      <w:r w:rsidRPr="005A61B1">
        <w:t>wania kopalń, gaz towarzyszący ropie naftowej</w:t>
      </w:r>
    </w:p>
    <w:p w14:paraId="451C601B" w14:textId="77777777" w:rsidR="003D7E60" w:rsidRPr="00753CA5" w:rsidRDefault="003D7E60" w:rsidP="002C712D">
      <w:pPr>
        <w:pStyle w:val="Legenda"/>
      </w:pPr>
      <w:r>
        <w:t>***</w:t>
      </w:r>
      <w:r w:rsidRPr="005A61B1">
        <w:t xml:space="preserve"> Nieorganiczne odpady przemysłowe i komunalne</w:t>
      </w:r>
    </w:p>
    <w:p w14:paraId="6C9FB90F" w14:textId="6BCA591B" w:rsidR="003D7E60" w:rsidRDefault="003D7E60" w:rsidP="002C712D">
      <w:pPr>
        <w:pStyle w:val="Legenda"/>
      </w:pPr>
      <w:r w:rsidRPr="00C50452">
        <w:t>Źródło: Opracowanie własne ARE SA</w:t>
      </w:r>
      <w:r>
        <w:t xml:space="preserve"> (MESSAGE-PL), </w:t>
      </w:r>
      <w:r w:rsidR="00887AE6">
        <w:t>Eurostat</w:t>
      </w:r>
    </w:p>
    <w:p w14:paraId="468B58B4" w14:textId="77777777" w:rsidR="003D7E60" w:rsidRDefault="003D7E60" w:rsidP="003D7E60">
      <w:pPr>
        <w:pStyle w:val="ardo"/>
      </w:pPr>
    </w:p>
    <w:p w14:paraId="4FCA7DEA" w14:textId="77777777" w:rsidR="002C2582" w:rsidRDefault="003D7E60" w:rsidP="002C2582">
      <w:pPr>
        <w:keepNext/>
        <w:spacing w:after="0" w:line="240" w:lineRule="auto"/>
        <w:jc w:val="center"/>
      </w:pPr>
      <w:r>
        <w:rPr>
          <w:noProof/>
          <w:sz w:val="24"/>
          <w:lang w:eastAsia="pl-PL"/>
        </w:rPr>
        <w:lastRenderedPageBreak/>
        <w:drawing>
          <wp:inline distT="0" distB="0" distL="0" distR="0" wp14:anchorId="0488D0CD" wp14:editId="6F550FE9">
            <wp:extent cx="5080884" cy="2986601"/>
            <wp:effectExtent l="0" t="0" r="5715" b="4445"/>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84409" cy="2988673"/>
                    </a:xfrm>
                    <a:prstGeom prst="rect">
                      <a:avLst/>
                    </a:prstGeom>
                    <a:noFill/>
                  </pic:spPr>
                </pic:pic>
              </a:graphicData>
            </a:graphic>
          </wp:inline>
        </w:drawing>
      </w:r>
    </w:p>
    <w:p w14:paraId="4D78E585" w14:textId="77777777" w:rsidR="003D7E60" w:rsidRDefault="003D7E60" w:rsidP="00170026">
      <w:pPr>
        <w:pStyle w:val="Legenda"/>
        <w:spacing w:before="0"/>
      </w:pPr>
      <w:r>
        <w:t>*</w:t>
      </w:r>
      <w:r w:rsidRPr="005A61B1">
        <w:t xml:space="preserve"> </w:t>
      </w:r>
      <w:r>
        <w:t>Łą</w:t>
      </w:r>
      <w:r w:rsidRPr="005A61B1">
        <w:t>cznie z gazem koksowniczym i wie</w:t>
      </w:r>
      <w:r>
        <w:t>l</w:t>
      </w:r>
      <w:r w:rsidRPr="005A61B1">
        <w:t>kopiecowym</w:t>
      </w:r>
    </w:p>
    <w:p w14:paraId="3209F32A" w14:textId="77777777" w:rsidR="003D7E60" w:rsidRDefault="003D7E60" w:rsidP="00170026">
      <w:pPr>
        <w:pStyle w:val="Legenda"/>
        <w:spacing w:before="0"/>
      </w:pPr>
      <w:r>
        <w:t>**</w:t>
      </w:r>
      <w:r w:rsidRPr="005A61B1">
        <w:t xml:space="preserve"> Gaz ziemny wysokometanowy i zaazotowany, gaz z odmetan</w:t>
      </w:r>
      <w:r>
        <w:t>o</w:t>
      </w:r>
      <w:r w:rsidRPr="005A61B1">
        <w:t>wania kopalń, gaz towarzyszący ropie naftowej</w:t>
      </w:r>
    </w:p>
    <w:p w14:paraId="42C24F8D" w14:textId="77777777" w:rsidR="003D7E60" w:rsidRPr="00262C83" w:rsidRDefault="003D7E60" w:rsidP="00170026">
      <w:pPr>
        <w:pStyle w:val="Legenda"/>
        <w:spacing w:before="0"/>
      </w:pPr>
      <w:r>
        <w:t>***</w:t>
      </w:r>
      <w:r w:rsidRPr="005A61B1">
        <w:t xml:space="preserve"> Nieorganiczne odpady przemysłowe i komunalne</w:t>
      </w:r>
    </w:p>
    <w:p w14:paraId="33729E07" w14:textId="571CE94E" w:rsidR="003D7E60" w:rsidRDefault="002C2582" w:rsidP="002C2582">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30</w:t>
      </w:r>
      <w:r w:rsidR="00A136FF">
        <w:rPr>
          <w:noProof/>
        </w:rPr>
        <w:fldChar w:fldCharType="end"/>
      </w:r>
      <w:r>
        <w:t xml:space="preserve">. </w:t>
      </w:r>
      <w:r w:rsidR="003D7E60" w:rsidRPr="008279E7">
        <w:t>Produkcja energii elektrycznej brutto w Polsce z podziałem na paliwa</w:t>
      </w:r>
    </w:p>
    <w:p w14:paraId="4F254929" w14:textId="77777777" w:rsidR="003D7E60" w:rsidRDefault="003D7E60" w:rsidP="003D7E60">
      <w:pPr>
        <w:jc w:val="center"/>
        <w:rPr>
          <w:i/>
          <w:sz w:val="24"/>
        </w:rPr>
      </w:pPr>
    </w:p>
    <w:p w14:paraId="647482D5" w14:textId="77777777" w:rsidR="003D7E60" w:rsidRDefault="003D7E60" w:rsidP="006007C6">
      <w:pPr>
        <w:pStyle w:val="Nagwek3"/>
      </w:pPr>
      <w:bookmarkStart w:id="113" w:name="_Toc507408731"/>
      <w:bookmarkStart w:id="114" w:name="_Toc533661401"/>
      <w:r>
        <w:t>Zdolności wytwórcze energii elektrycznej z podziałem na źródła</w:t>
      </w:r>
      <w:bookmarkEnd w:id="113"/>
      <w:bookmarkEnd w:id="114"/>
    </w:p>
    <w:p w14:paraId="64CC1685" w14:textId="2FC5CD19" w:rsidR="003D7E60" w:rsidRDefault="003D7E60" w:rsidP="002C2582">
      <w:pPr>
        <w:rPr>
          <w:vertAlign w:val="subscript"/>
        </w:rPr>
      </w:pPr>
      <w:r w:rsidRPr="00044668">
        <w:t xml:space="preserve">Wyniki przeprowadzonych analiz wskazują, że </w:t>
      </w:r>
      <w:r>
        <w:t>należy</w:t>
      </w:r>
      <w:r w:rsidRPr="00044668">
        <w:t xml:space="preserve"> spodziewać się daleko idących zmian w strukturze wytwarzania energii elektrycznej w Polsce w perspektywie 2040 r. (</w:t>
      </w:r>
      <w:r>
        <w:t>tabela</w:t>
      </w:r>
      <w:r w:rsidRPr="00044668">
        <w:t xml:space="preserve"> </w:t>
      </w:r>
      <w:r w:rsidR="002C2582">
        <w:t>55</w:t>
      </w:r>
      <w:r w:rsidRPr="00044668">
        <w:t xml:space="preserve"> i rys</w:t>
      </w:r>
      <w:r>
        <w:t>unek</w:t>
      </w:r>
      <w:r w:rsidRPr="00044668">
        <w:t xml:space="preserve"> </w:t>
      </w:r>
      <w:r w:rsidR="002C2582">
        <w:t>3</w:t>
      </w:r>
      <w:r w:rsidR="00054D81">
        <w:t>1</w:t>
      </w:r>
      <w:r w:rsidRPr="00044668">
        <w:t>). Moc osiągalna netto źródeł wytwarzania wzrośnie z 37,3</w:t>
      </w:r>
      <w:r>
        <w:t xml:space="preserve"> GW </w:t>
      </w:r>
      <w:r w:rsidRPr="00044668">
        <w:t xml:space="preserve">w 2015 r. do ok. </w:t>
      </w:r>
      <w:r>
        <w:t>51</w:t>
      </w:r>
      <w:r w:rsidRPr="00044668">
        <w:t xml:space="preserve"> GW w roku 2040 (wzrost o ok. 3</w:t>
      </w:r>
      <w:r>
        <w:t>7</w:t>
      </w:r>
      <w:r w:rsidRPr="00044668">
        <w:t xml:space="preserve">%). Znacząco zmniejszy się rola </w:t>
      </w:r>
      <w:r>
        <w:t>jednostek</w:t>
      </w:r>
      <w:r w:rsidRPr="00044668">
        <w:t xml:space="preserve"> systemowych zasilanych paliwami węglowymi – ich udział w mocy zainstalowanej netto ulegnie redukcji. </w:t>
      </w:r>
      <w:r>
        <w:t>W</w:t>
      </w:r>
      <w:r w:rsidRPr="00044668">
        <w:t>zrośnie</w:t>
      </w:r>
      <w:r>
        <w:t xml:space="preserve"> wyraźnie</w:t>
      </w:r>
      <w:r w:rsidRPr="00044668">
        <w:t xml:space="preserve"> </w:t>
      </w:r>
      <w:r w:rsidR="00170026">
        <w:t xml:space="preserve">udział źródeł odnawialnych </w:t>
      </w:r>
      <w:r w:rsidRPr="00691576">
        <w:rPr>
          <w:spacing w:val="-4"/>
        </w:rPr>
        <w:t>oraz inst</w:t>
      </w:r>
      <w:r w:rsidR="00170026">
        <w:rPr>
          <w:spacing w:val="-4"/>
        </w:rPr>
        <w:t>alacji zasilanych gazem ziemnym.</w:t>
      </w:r>
      <w:r w:rsidRPr="00691576">
        <w:rPr>
          <w:spacing w:val="-4"/>
        </w:rPr>
        <w:t xml:space="preserve"> W strukturze</w:t>
      </w:r>
      <w:r w:rsidRPr="00044668">
        <w:t xml:space="preserve"> mocy wytwórczych pomiędzy 2030 a 20</w:t>
      </w:r>
      <w:r>
        <w:t>35</w:t>
      </w:r>
      <w:r w:rsidRPr="00044668">
        <w:t xml:space="preserve"> r. pojawia się pierwszy blok elektrowni jądrowej o mocy</w:t>
      </w:r>
      <w:r w:rsidR="00170026">
        <w:t xml:space="preserve"> ok.</w:t>
      </w:r>
      <w:r w:rsidRPr="00044668">
        <w:t xml:space="preserve"> 1</w:t>
      </w:r>
      <w:r>
        <w:t xml:space="preserve"> </w:t>
      </w:r>
      <w:r w:rsidRPr="00044668">
        <w:t>500 MW.</w:t>
      </w:r>
      <w:r>
        <w:t xml:space="preserve"> Dwa kolejne o łącznej mocy 3 000 </w:t>
      </w:r>
      <w:r w:rsidRPr="00044668">
        <w:t>MW</w:t>
      </w:r>
      <w:r w:rsidRPr="00044668">
        <w:rPr>
          <w:vertAlign w:val="subscript"/>
        </w:rPr>
        <w:t>netto</w:t>
      </w:r>
      <w:r>
        <w:rPr>
          <w:vertAlign w:val="subscript"/>
        </w:rPr>
        <w:t xml:space="preserve"> </w:t>
      </w:r>
      <w:r w:rsidRPr="000F2821">
        <w:t>powstają pomiędzy 2035 a 2040</w:t>
      </w:r>
      <w:r>
        <w:t> </w:t>
      </w:r>
      <w:r w:rsidRPr="000F2821">
        <w:t>r.</w:t>
      </w:r>
      <w:r>
        <w:rPr>
          <w:vertAlign w:val="subscript"/>
        </w:rPr>
        <w:t xml:space="preserve"> </w:t>
      </w:r>
    </w:p>
    <w:p w14:paraId="532C5079" w14:textId="77777777" w:rsidR="002C2582" w:rsidRDefault="002C2582" w:rsidP="00170026">
      <w:pPr>
        <w:pStyle w:val="odstp"/>
      </w:pPr>
    </w:p>
    <w:p w14:paraId="7F42E276" w14:textId="43F86CAD" w:rsidR="003D7E60" w:rsidRPr="001D0D1F" w:rsidRDefault="002C2582" w:rsidP="00170026">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55</w:t>
      </w:r>
      <w:r w:rsidR="00A136FF">
        <w:rPr>
          <w:noProof/>
        </w:rPr>
        <w:fldChar w:fldCharType="end"/>
      </w:r>
      <w:r>
        <w:t xml:space="preserve">. </w:t>
      </w:r>
      <w:r w:rsidR="003D7E60" w:rsidRPr="001D0D1F">
        <w:t>Moc osiągalna netto źródeł wytwarzania ener</w:t>
      </w:r>
      <w:r w:rsidR="00170026">
        <w:t xml:space="preserve">gii elektrycznej wg technologii </w:t>
      </w:r>
      <w:r w:rsidR="003D7E60" w:rsidRPr="001D0D1F">
        <w:t>[MW]</w:t>
      </w:r>
    </w:p>
    <w:tbl>
      <w:tblPr>
        <w:tblW w:w="9108" w:type="dxa"/>
        <w:jc w:val="center"/>
        <w:tblCellMar>
          <w:left w:w="70" w:type="dxa"/>
          <w:right w:w="70" w:type="dxa"/>
        </w:tblCellMar>
        <w:tblLook w:val="04A0" w:firstRow="1" w:lastRow="0" w:firstColumn="1" w:lastColumn="0" w:noHBand="0" w:noVBand="1"/>
      </w:tblPr>
      <w:tblGrid>
        <w:gridCol w:w="2756"/>
        <w:gridCol w:w="794"/>
        <w:gridCol w:w="794"/>
        <w:gridCol w:w="794"/>
        <w:gridCol w:w="794"/>
        <w:gridCol w:w="794"/>
        <w:gridCol w:w="794"/>
        <w:gridCol w:w="794"/>
        <w:gridCol w:w="794"/>
      </w:tblGrid>
      <w:tr w:rsidR="003D7E60" w:rsidRPr="003D7E60" w14:paraId="3BC0B9AD" w14:textId="77777777" w:rsidTr="0058298D">
        <w:trPr>
          <w:trHeight w:val="20"/>
          <w:jc w:val="center"/>
        </w:trPr>
        <w:tc>
          <w:tcPr>
            <w:tcW w:w="275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3F6BBA8" w14:textId="77777777" w:rsidR="003D7E60" w:rsidRPr="003D7E60" w:rsidRDefault="003D7E60" w:rsidP="00170026">
            <w:pPr>
              <w:spacing w:before="0" w:after="0" w:line="240" w:lineRule="auto"/>
              <w:rPr>
                <w:color w:val="000000"/>
                <w:sz w:val="16"/>
                <w:szCs w:val="16"/>
              </w:rPr>
            </w:pPr>
            <w:bookmarkStart w:id="115" w:name="OLE_LINK1"/>
            <w:r w:rsidRPr="003D7E60">
              <w:rPr>
                <w:color w:val="000000"/>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B8A005C"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83CAB94"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A8F24CF"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2015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083DD16"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2020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DC55E32"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2025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7BB8FC4"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2030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186FF63"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30040C0" w14:textId="77777777" w:rsidR="003D7E60" w:rsidRPr="003D7E60" w:rsidRDefault="003D7E60" w:rsidP="00170026">
            <w:pPr>
              <w:spacing w:before="0" w:after="0" w:line="240" w:lineRule="auto"/>
              <w:jc w:val="center"/>
              <w:rPr>
                <w:b/>
                <w:bCs/>
                <w:color w:val="000000"/>
                <w:sz w:val="16"/>
                <w:szCs w:val="16"/>
              </w:rPr>
            </w:pPr>
            <w:r w:rsidRPr="003D7E60">
              <w:rPr>
                <w:b/>
                <w:bCs/>
                <w:color w:val="000000"/>
                <w:sz w:val="16"/>
                <w:szCs w:val="16"/>
              </w:rPr>
              <w:t>2040</w:t>
            </w:r>
          </w:p>
        </w:tc>
      </w:tr>
      <w:tr w:rsidR="003D7E60" w:rsidRPr="003D7E60" w14:paraId="72C11598"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B9FF6F7"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na węgiel brunatny – stare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2D25FC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8 197</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BB0836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8 145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DADA584"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8 643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B37B0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7 669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84106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7 060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6768DE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7 060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2F614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4 827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B42375"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2 492</w:t>
            </w:r>
          </w:p>
        </w:tc>
      </w:tr>
      <w:tr w:rsidR="003D7E60" w:rsidRPr="003D7E60" w14:paraId="50334249"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4665D1B"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na węgiel brunatny – nowe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60EBC70"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E5FD04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CC536F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DA640B"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3CCA5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C2A7AD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B755C9"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62C52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455</w:t>
            </w:r>
          </w:p>
        </w:tc>
      </w:tr>
      <w:tr w:rsidR="003D7E60" w:rsidRPr="003D7E60" w14:paraId="62693894"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982DCC9"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na węgiel kamienny – stare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C5CE4F0"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14 613</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C77D7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14 655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A251380"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13 617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69E41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11 975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6081A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11 672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5BA795"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9 408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38E1E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5 005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D3E845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2 450</w:t>
            </w:r>
          </w:p>
        </w:tc>
      </w:tr>
      <w:tr w:rsidR="003D7E60" w:rsidRPr="003D7E60" w14:paraId="7ADCD662"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9AC8092"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na węgiel kamienny – nowe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CD561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56C0C9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D2CCA97"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64B76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3 497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DBEAB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4 422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C94114"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4 422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D2961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4 422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D5244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4 422</w:t>
            </w:r>
          </w:p>
        </w:tc>
      </w:tr>
      <w:tr w:rsidR="003D7E60" w:rsidRPr="003D7E60" w14:paraId="239CAB84"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51968B6"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na gaz ziemny</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AD2D26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4DD98E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406CBB"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97F0F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04F67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6F59C5"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D392D7"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700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B50565"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1 989</w:t>
            </w:r>
          </w:p>
        </w:tc>
      </w:tr>
      <w:tr w:rsidR="003D7E60" w:rsidRPr="003D7E60" w14:paraId="494B9A0B"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C6CA6CB"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jądrowe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F478A4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691433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DCBE15B"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913434"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8C880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4C60C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293DA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1 500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302D6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4 500</w:t>
            </w:r>
          </w:p>
        </w:tc>
      </w:tr>
      <w:tr w:rsidR="003D7E60" w:rsidRPr="003D7E60" w14:paraId="0B9A3805"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461841D"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wodne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1650DB"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1 064</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F28D95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935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D27D5F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964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C49723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1 002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AFE5B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1 049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0BDA9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1 175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CCE50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1 225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37A72F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1 275</w:t>
            </w:r>
          </w:p>
        </w:tc>
      </w:tr>
      <w:tr w:rsidR="003D7E60" w:rsidRPr="003D7E60" w14:paraId="636090D6"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663BEB5"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pompowe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B97E3A5"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1 256</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D050C20"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5AF2A00"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EB1DE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E85528"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17B8C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184439"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FDEC5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1 405</w:t>
            </w:r>
          </w:p>
        </w:tc>
      </w:tr>
      <w:tr w:rsidR="003D7E60" w:rsidRPr="003D7E60" w14:paraId="4F3BBD4E"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A13A63"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ec. przemysłowe</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664996D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6140</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302DB79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6126</w:t>
            </w: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4E9CA44"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1 925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801706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1 975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435B7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1 879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17E77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1 745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17FC99"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1 810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426C2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1 836</w:t>
            </w:r>
          </w:p>
        </w:tc>
      </w:tr>
      <w:tr w:rsidR="003D7E60" w:rsidRPr="003D7E60" w14:paraId="75F3D1A9"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1DA2876"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ec. na węgiel kamienny</w:t>
            </w: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694F0983" w14:textId="77777777" w:rsidR="003D7E60" w:rsidRPr="003D7E60" w:rsidRDefault="003D7E60" w:rsidP="00170026">
            <w:pPr>
              <w:spacing w:before="0" w:after="0" w:line="240" w:lineRule="auto"/>
              <w:rPr>
                <w:color w:val="000000"/>
                <w:sz w:val="16"/>
                <w:szCs w:val="16"/>
              </w:rPr>
            </w:pP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182CCDD8" w14:textId="77777777" w:rsidR="003D7E60" w:rsidRPr="003D7E60" w:rsidRDefault="003D7E60" w:rsidP="00170026">
            <w:pPr>
              <w:spacing w:before="0" w:after="0" w:line="240" w:lineRule="auto"/>
              <w:rPr>
                <w:color w:val="000000"/>
                <w:sz w:val="16"/>
                <w:szCs w:val="16"/>
              </w:rPr>
            </w:pP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9E1967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4 046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56E3A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4 291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69020B"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4 169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80418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3 876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5FAB17"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3 232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338EA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2 426</w:t>
            </w:r>
          </w:p>
        </w:tc>
      </w:tr>
      <w:tr w:rsidR="003D7E60" w:rsidRPr="003D7E60" w14:paraId="68568271"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5BF476B"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ec. na gaz ziemny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62393A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760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DE39DC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807</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0295CD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928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DDAC997"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2 687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7495D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3 137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A67B2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3 297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CE892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5 481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6FEFF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6 319</w:t>
            </w:r>
          </w:p>
        </w:tc>
      </w:tr>
      <w:tr w:rsidR="003D7E60" w:rsidRPr="003D7E60" w14:paraId="1BE42700"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9D71878"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i ec. na biomasę</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2BD2914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102</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481B466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140</w:t>
            </w: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968A47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553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79B11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649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8C572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873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F7BCF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1 146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1A4FF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1 416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7A7B97"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1 763</w:t>
            </w:r>
          </w:p>
        </w:tc>
      </w:tr>
      <w:tr w:rsidR="003D7E60" w:rsidRPr="003D7E60" w14:paraId="400E6EC3"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B8E7FF"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ec. na biogaz</w:t>
            </w: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42A8CF91" w14:textId="77777777" w:rsidR="003D7E60" w:rsidRPr="003D7E60" w:rsidRDefault="003D7E60" w:rsidP="00170026">
            <w:pPr>
              <w:spacing w:before="0" w:after="0" w:line="240" w:lineRule="auto"/>
              <w:rPr>
                <w:color w:val="000000"/>
                <w:sz w:val="16"/>
                <w:szCs w:val="16"/>
              </w:rPr>
            </w:pP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612FD4C7" w14:textId="77777777" w:rsidR="003D7E60" w:rsidRPr="003D7E60" w:rsidRDefault="003D7E60" w:rsidP="00170026">
            <w:pPr>
              <w:spacing w:before="0" w:after="0" w:line="240" w:lineRule="auto"/>
              <w:rPr>
                <w:color w:val="000000"/>
                <w:sz w:val="16"/>
                <w:szCs w:val="16"/>
              </w:rPr>
            </w:pP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302ADB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216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CFDE2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319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8AB51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439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514CC7"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556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FB550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649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F97BC8"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707</w:t>
            </w:r>
          </w:p>
        </w:tc>
      </w:tr>
      <w:tr w:rsidR="003D7E60" w:rsidRPr="003D7E60" w14:paraId="2851DD2D"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4BC1725"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el. wiatrowe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ED093E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121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C7A86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1 108</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093CE2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4 886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57C4F8"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6 088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2C3708"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7 625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481F0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10 004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FDBF3FE"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12 688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2C0895"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13 910</w:t>
            </w:r>
          </w:p>
        </w:tc>
      </w:tr>
      <w:tr w:rsidR="003D7E60" w:rsidRPr="003D7E60" w14:paraId="7A7A33E9"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79EBECB"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fotowoltaika</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00A5B78"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863EFBF"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CF15477"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108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1425085"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613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17B86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1 238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097F09"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1 863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5B761B"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2 488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CEAAC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3 037</w:t>
            </w:r>
          </w:p>
        </w:tc>
      </w:tr>
      <w:tr w:rsidR="003D7E60" w:rsidRPr="003D7E60" w14:paraId="2264CD03"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D266483" w14:textId="77777777" w:rsidR="003D7E60" w:rsidRPr="003D7E60" w:rsidRDefault="003D7E60" w:rsidP="00170026">
            <w:pPr>
              <w:spacing w:before="0" w:after="0" w:line="240" w:lineRule="auto"/>
              <w:rPr>
                <w:color w:val="000000"/>
                <w:sz w:val="16"/>
                <w:szCs w:val="16"/>
              </w:rPr>
            </w:pPr>
            <w:r w:rsidRPr="003D7E60">
              <w:rPr>
                <w:rFonts w:eastAsia="Times New Roman"/>
                <w:color w:val="000000"/>
                <w:sz w:val="16"/>
                <w:szCs w:val="16"/>
                <w:lang w:eastAsia="pl-PL"/>
              </w:rPr>
              <w:t>turb.gaz./ zimna rez./ import m.</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EABA9A"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056496"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5F0A2A3"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9C2061"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9308E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CA1DED"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EADEEC"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1 116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76C4B2" w14:textId="77777777" w:rsidR="003D7E60" w:rsidRPr="003D7E60" w:rsidRDefault="003D7E60" w:rsidP="00170026">
            <w:pPr>
              <w:spacing w:before="0" w:after="0" w:line="240" w:lineRule="auto"/>
              <w:jc w:val="center"/>
              <w:rPr>
                <w:color w:val="000000"/>
                <w:sz w:val="16"/>
                <w:szCs w:val="16"/>
              </w:rPr>
            </w:pPr>
            <w:r w:rsidRPr="003D7E60">
              <w:rPr>
                <w:color w:val="000000"/>
                <w:sz w:val="16"/>
                <w:szCs w:val="16"/>
              </w:rPr>
              <w:t>1 965</w:t>
            </w:r>
          </w:p>
        </w:tc>
      </w:tr>
      <w:tr w:rsidR="003D7E60" w:rsidRPr="003D7E60" w14:paraId="22D6B637" w14:textId="77777777" w:rsidTr="0058298D">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019B8BF" w14:textId="77777777" w:rsidR="003D7E60" w:rsidRPr="003D7E60" w:rsidRDefault="003D7E60" w:rsidP="00170026">
            <w:pPr>
              <w:spacing w:before="0" w:after="0" w:line="240" w:lineRule="auto"/>
              <w:rPr>
                <w:b/>
                <w:bCs/>
                <w:sz w:val="16"/>
                <w:szCs w:val="16"/>
              </w:rPr>
            </w:pPr>
            <w:r w:rsidRPr="003D7E60">
              <w:rPr>
                <w:rFonts w:eastAsia="Times New Roman"/>
                <w:b/>
                <w:bCs/>
                <w:sz w:val="16"/>
                <w:szCs w:val="16"/>
                <w:lang w:eastAsia="pl-PL"/>
              </w:rPr>
              <w:t>razem</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5D123E5" w14:textId="77777777" w:rsidR="003D7E60" w:rsidRPr="003D7E60" w:rsidRDefault="003D7E60" w:rsidP="00170026">
            <w:pPr>
              <w:spacing w:before="0" w:after="0" w:line="240" w:lineRule="auto"/>
              <w:jc w:val="center"/>
              <w:rPr>
                <w:b/>
                <w:bCs/>
                <w:sz w:val="16"/>
                <w:szCs w:val="16"/>
              </w:rPr>
            </w:pPr>
            <w:r w:rsidRPr="003D7E60">
              <w:rPr>
                <w:b/>
                <w:bCs/>
                <w:sz w:val="16"/>
                <w:szCs w:val="16"/>
              </w:rPr>
              <w:t>32 253</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35ADDFD" w14:textId="77777777" w:rsidR="003D7E60" w:rsidRPr="003D7E60" w:rsidRDefault="003D7E60" w:rsidP="00170026">
            <w:pPr>
              <w:spacing w:before="0" w:after="0" w:line="240" w:lineRule="auto"/>
              <w:jc w:val="center"/>
              <w:rPr>
                <w:b/>
                <w:bCs/>
                <w:sz w:val="16"/>
                <w:szCs w:val="16"/>
              </w:rPr>
            </w:pPr>
            <w:r w:rsidRPr="003D7E60">
              <w:rPr>
                <w:b/>
                <w:bCs/>
                <w:sz w:val="16"/>
                <w:szCs w:val="16"/>
              </w:rPr>
              <w:t>33 320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002E590" w14:textId="77777777" w:rsidR="003D7E60" w:rsidRPr="003D7E60" w:rsidRDefault="003D7E60" w:rsidP="00170026">
            <w:pPr>
              <w:spacing w:before="0" w:after="0" w:line="240" w:lineRule="auto"/>
              <w:jc w:val="center"/>
              <w:rPr>
                <w:b/>
                <w:bCs/>
                <w:sz w:val="16"/>
                <w:szCs w:val="16"/>
              </w:rPr>
            </w:pPr>
            <w:r w:rsidRPr="003D7E60">
              <w:rPr>
                <w:b/>
                <w:bCs/>
                <w:sz w:val="16"/>
                <w:szCs w:val="16"/>
              </w:rPr>
              <w:t>37 290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2D9710" w14:textId="77777777" w:rsidR="003D7E60" w:rsidRPr="003D7E60" w:rsidRDefault="003D7E60" w:rsidP="00170026">
            <w:pPr>
              <w:spacing w:before="0" w:after="0" w:line="240" w:lineRule="auto"/>
              <w:jc w:val="center"/>
              <w:rPr>
                <w:b/>
                <w:bCs/>
                <w:sz w:val="16"/>
                <w:szCs w:val="16"/>
              </w:rPr>
            </w:pPr>
            <w:r w:rsidRPr="003D7E60">
              <w:rPr>
                <w:b/>
                <w:bCs/>
                <w:sz w:val="16"/>
                <w:szCs w:val="16"/>
              </w:rPr>
              <w:t>42 624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08FACE" w14:textId="77777777" w:rsidR="003D7E60" w:rsidRPr="003D7E60" w:rsidRDefault="003D7E60" w:rsidP="00170026">
            <w:pPr>
              <w:spacing w:before="0" w:after="0" w:line="240" w:lineRule="auto"/>
              <w:jc w:val="center"/>
              <w:rPr>
                <w:b/>
                <w:bCs/>
                <w:sz w:val="16"/>
                <w:szCs w:val="16"/>
              </w:rPr>
            </w:pPr>
            <w:r w:rsidRPr="003D7E60">
              <w:rPr>
                <w:b/>
                <w:bCs/>
                <w:sz w:val="16"/>
                <w:szCs w:val="16"/>
              </w:rPr>
              <w:t>45 424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8AA14F" w14:textId="77777777" w:rsidR="003D7E60" w:rsidRPr="003D7E60" w:rsidRDefault="003D7E60" w:rsidP="00170026">
            <w:pPr>
              <w:spacing w:before="0" w:after="0" w:line="240" w:lineRule="auto"/>
              <w:jc w:val="center"/>
              <w:rPr>
                <w:b/>
                <w:bCs/>
                <w:sz w:val="16"/>
                <w:szCs w:val="16"/>
              </w:rPr>
            </w:pPr>
            <w:r w:rsidRPr="003D7E60">
              <w:rPr>
                <w:b/>
                <w:bCs/>
                <w:sz w:val="16"/>
                <w:szCs w:val="16"/>
              </w:rPr>
              <w:t>46 412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5AF977" w14:textId="77777777" w:rsidR="003D7E60" w:rsidRPr="003D7E60" w:rsidRDefault="003D7E60" w:rsidP="00170026">
            <w:pPr>
              <w:spacing w:before="0" w:after="0" w:line="240" w:lineRule="auto"/>
              <w:jc w:val="center"/>
              <w:rPr>
                <w:b/>
                <w:bCs/>
                <w:sz w:val="16"/>
                <w:szCs w:val="16"/>
              </w:rPr>
            </w:pPr>
            <w:r w:rsidRPr="003D7E60">
              <w:rPr>
                <w:b/>
                <w:bCs/>
                <w:sz w:val="16"/>
                <w:szCs w:val="16"/>
              </w:rPr>
              <w:t>48 419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2112B0" w14:textId="77777777" w:rsidR="003D7E60" w:rsidRPr="003D7E60" w:rsidRDefault="003D7E60" w:rsidP="00170026">
            <w:pPr>
              <w:spacing w:before="0" w:after="0" w:line="240" w:lineRule="auto"/>
              <w:jc w:val="center"/>
              <w:rPr>
                <w:b/>
                <w:bCs/>
                <w:sz w:val="16"/>
                <w:szCs w:val="16"/>
              </w:rPr>
            </w:pPr>
            <w:r w:rsidRPr="003D7E60">
              <w:rPr>
                <w:b/>
                <w:bCs/>
                <w:sz w:val="16"/>
                <w:szCs w:val="16"/>
              </w:rPr>
              <w:t>50 950</w:t>
            </w:r>
          </w:p>
        </w:tc>
      </w:tr>
      <w:bookmarkEnd w:id="115"/>
    </w:tbl>
    <w:p w14:paraId="22193260" w14:textId="670D5EBF" w:rsidR="003D7E60" w:rsidRDefault="003D7E60" w:rsidP="003D7E60">
      <w:pPr>
        <w:spacing w:after="0" w:line="240" w:lineRule="auto"/>
        <w:rPr>
          <w:i/>
          <w:sz w:val="24"/>
        </w:rPr>
      </w:pPr>
    </w:p>
    <w:p w14:paraId="2FF48BE1" w14:textId="77777777" w:rsidR="00170026" w:rsidRDefault="003D7E60" w:rsidP="00170026">
      <w:pPr>
        <w:keepNext/>
        <w:spacing w:after="0" w:line="240" w:lineRule="auto"/>
        <w:jc w:val="center"/>
      </w:pPr>
      <w:r>
        <w:rPr>
          <w:noProof/>
          <w:sz w:val="24"/>
          <w:lang w:eastAsia="pl-PL"/>
        </w:rPr>
        <w:drawing>
          <wp:inline distT="0" distB="0" distL="0" distR="0" wp14:anchorId="4F16EF60" wp14:editId="3DEA0A2B">
            <wp:extent cx="5802630" cy="3695700"/>
            <wp:effectExtent l="0" t="0" r="762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4717" cy="3703398"/>
                    </a:xfrm>
                    <a:prstGeom prst="rect">
                      <a:avLst/>
                    </a:prstGeom>
                    <a:noFill/>
                  </pic:spPr>
                </pic:pic>
              </a:graphicData>
            </a:graphic>
          </wp:inline>
        </w:drawing>
      </w:r>
    </w:p>
    <w:p w14:paraId="2962D1CA" w14:textId="58AF3406" w:rsidR="003D7E60" w:rsidRDefault="00170026" w:rsidP="00170026">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31</w:t>
      </w:r>
      <w:r w:rsidR="00A136FF">
        <w:rPr>
          <w:noProof/>
        </w:rPr>
        <w:fldChar w:fldCharType="end"/>
      </w:r>
      <w:r>
        <w:t xml:space="preserve">. </w:t>
      </w:r>
      <w:r w:rsidR="003D7E60">
        <w:t>Moc osiągalna źródeł wytwarzania energ</w:t>
      </w:r>
      <w:r>
        <w:t>ii elektrycznej wg technologii</w:t>
      </w:r>
    </w:p>
    <w:p w14:paraId="0A814AF3" w14:textId="77777777" w:rsidR="003D7E60" w:rsidRDefault="003D7E60" w:rsidP="003D7E60">
      <w:pPr>
        <w:rPr>
          <w:vertAlign w:val="subscript"/>
        </w:rPr>
      </w:pPr>
    </w:p>
    <w:p w14:paraId="553E9980" w14:textId="2615898C" w:rsidR="00FD4CBA" w:rsidRDefault="00FD4CBA">
      <w:pPr>
        <w:spacing w:before="0" w:after="160"/>
        <w:jc w:val="left"/>
        <w:rPr>
          <w:sz w:val="24"/>
        </w:rPr>
      </w:pPr>
      <w:r>
        <w:rPr>
          <w:sz w:val="24"/>
        </w:rPr>
        <w:br w:type="page"/>
      </w:r>
    </w:p>
    <w:p w14:paraId="4132CD88" w14:textId="77777777" w:rsidR="00707179" w:rsidRPr="0025167A" w:rsidRDefault="00707179" w:rsidP="00707179">
      <w:pPr>
        <w:pStyle w:val="Nagwek2"/>
        <w:rPr>
          <w:rFonts w:eastAsiaTheme="minorHAnsi"/>
        </w:rPr>
      </w:pPr>
      <w:bookmarkStart w:id="116" w:name="_Toc507408732"/>
      <w:bookmarkStart w:id="117" w:name="_Toc533159197"/>
      <w:bookmarkStart w:id="118" w:name="_Toc533332640"/>
      <w:bookmarkStart w:id="119" w:name="_Toc533661402"/>
      <w:r w:rsidRPr="0025167A">
        <w:rPr>
          <w:rFonts w:eastAsiaTheme="minorHAnsi"/>
        </w:rPr>
        <w:lastRenderedPageBreak/>
        <w:t>Wymiar „wewnętrzny rynek energii”</w:t>
      </w:r>
      <w:bookmarkEnd w:id="116"/>
      <w:bookmarkEnd w:id="117"/>
      <w:bookmarkEnd w:id="118"/>
      <w:bookmarkEnd w:id="119"/>
    </w:p>
    <w:p w14:paraId="0A0CC7BA" w14:textId="7EB5D9F0" w:rsidR="00707179" w:rsidRPr="0025167A" w:rsidRDefault="00707179" w:rsidP="00707179">
      <w:pPr>
        <w:pStyle w:val="Nagwek3"/>
        <w:rPr>
          <w:rFonts w:eastAsiaTheme="minorHAnsi"/>
        </w:rPr>
      </w:pPr>
      <w:bookmarkStart w:id="120" w:name="_Toc507408733"/>
      <w:bookmarkStart w:id="121" w:name="_Toc533661403"/>
      <w:r w:rsidRPr="0025167A">
        <w:rPr>
          <w:rFonts w:eastAsiaTheme="minorHAnsi"/>
        </w:rPr>
        <w:t>Połączenia międzysystemowe</w:t>
      </w:r>
      <w:bookmarkEnd w:id="120"/>
      <w:bookmarkEnd w:id="121"/>
    </w:p>
    <w:p w14:paraId="2756DC53" w14:textId="61EE4642" w:rsidR="00707179" w:rsidRPr="0025167A" w:rsidRDefault="00707179" w:rsidP="00707179">
      <w:pPr>
        <w:pStyle w:val="Nagwek4"/>
        <w:rPr>
          <w:rFonts w:eastAsia="Calibri"/>
        </w:rPr>
      </w:pPr>
      <w:r w:rsidRPr="0025167A">
        <w:rPr>
          <w:rFonts w:eastAsia="Calibri"/>
        </w:rPr>
        <w:t>Energia elektryczna</w:t>
      </w:r>
    </w:p>
    <w:p w14:paraId="4A4F2701" w14:textId="1B996785" w:rsidR="00707179" w:rsidRPr="0025167A" w:rsidRDefault="00707179" w:rsidP="00054D81">
      <w:pPr>
        <w:pStyle w:val="Nagwek5"/>
        <w:ind w:left="1418" w:hanging="992"/>
        <w:rPr>
          <w:rFonts w:eastAsia="Calibri"/>
        </w:rPr>
      </w:pPr>
      <w:r w:rsidRPr="0025167A">
        <w:rPr>
          <w:rFonts w:eastAsia="Calibri"/>
        </w:rPr>
        <w:t>Obecny poziom połączeń wzajemnych (transgranicznych) i główne połączenia międzysystemowe</w:t>
      </w:r>
    </w:p>
    <w:p w14:paraId="59983CCF" w14:textId="77777777" w:rsidR="00707179" w:rsidRPr="0025167A" w:rsidRDefault="00707179" w:rsidP="00707179">
      <w:r w:rsidRPr="0025167A">
        <w:t xml:space="preserve">Transgraniczną wymianę energii elektrycznej umożliwiają połączenia najwyższych, wysokich i średnich napięć z systemami elektroenergetycznymi sąsiednich krajów. </w:t>
      </w:r>
      <w:r>
        <w:t xml:space="preserve">Szczegóły przedstawiono w tabeli </w:t>
      </w:r>
    </w:p>
    <w:p w14:paraId="4061BD2C" w14:textId="77777777" w:rsidR="00707179" w:rsidRPr="0025167A" w:rsidRDefault="00707179" w:rsidP="00533004">
      <w:r w:rsidRPr="0025167A">
        <w:t>W chwili obecnej Krajowy System Przesyłowy (KSP) pracuje</w:t>
      </w:r>
      <w:r>
        <w:rPr>
          <w:rStyle w:val="Odwoanieprzypisudolnego"/>
          <w:sz w:val="24"/>
        </w:rPr>
        <w:footnoteReference w:id="40"/>
      </w:r>
      <w:r w:rsidRPr="0025167A">
        <w:t>:</w:t>
      </w:r>
    </w:p>
    <w:p w14:paraId="00A31103" w14:textId="77777777" w:rsidR="00707179" w:rsidRPr="00707179" w:rsidRDefault="00707179" w:rsidP="00933500">
      <w:pPr>
        <w:pStyle w:val="Akapitzlist"/>
        <w:numPr>
          <w:ilvl w:val="0"/>
          <w:numId w:val="42"/>
        </w:numPr>
        <w:rPr>
          <w:b/>
        </w:rPr>
      </w:pPr>
      <w:r w:rsidRPr="0025167A">
        <w:t xml:space="preserve">synchronicznie z systemami krajów Europy </w:t>
      </w:r>
      <w:r>
        <w:t>kontynentalnej ENTSO-E (Niemcy, Czechy, Słowacja)</w:t>
      </w:r>
      <w:r w:rsidRPr="004B3424">
        <w:t>,</w:t>
      </w:r>
    </w:p>
    <w:p w14:paraId="0AD05345" w14:textId="77777777" w:rsidR="00707179" w:rsidRPr="0025167A" w:rsidRDefault="00707179" w:rsidP="00933500">
      <w:pPr>
        <w:pStyle w:val="Akapitzlist"/>
        <w:numPr>
          <w:ilvl w:val="0"/>
          <w:numId w:val="42"/>
        </w:numPr>
      </w:pPr>
      <w:r w:rsidRPr="0025167A">
        <w:t>asynchronicznie z systemem szwedzkim poprzez kabel podmorski prądu stałego,</w:t>
      </w:r>
    </w:p>
    <w:p w14:paraId="751733DD" w14:textId="77777777" w:rsidR="00707179" w:rsidRPr="0025167A" w:rsidRDefault="00707179" w:rsidP="00933500">
      <w:pPr>
        <w:pStyle w:val="Akapitzlist"/>
        <w:numPr>
          <w:ilvl w:val="0"/>
          <w:numId w:val="42"/>
        </w:numPr>
      </w:pPr>
      <w:r w:rsidRPr="0025167A">
        <w:t>asynchronicznie z systemem litewskim poprzez wstawkę prądu stałego,</w:t>
      </w:r>
    </w:p>
    <w:p w14:paraId="162D9AAA" w14:textId="77777777" w:rsidR="00707179" w:rsidRPr="0025167A" w:rsidRDefault="00707179" w:rsidP="00933500">
      <w:pPr>
        <w:pStyle w:val="Akapitzlist"/>
        <w:numPr>
          <w:ilvl w:val="0"/>
          <w:numId w:val="42"/>
        </w:numPr>
      </w:pPr>
      <w:r w:rsidRPr="0025167A">
        <w:t>asynchronicznie z systemem UPS/IPS na polskiej granicy wschodniej</w:t>
      </w:r>
      <w:r>
        <w:t xml:space="preserve"> (Białoruś, Ukraina)</w:t>
      </w:r>
      <w:r w:rsidRPr="0025167A">
        <w:t>.</w:t>
      </w:r>
    </w:p>
    <w:p w14:paraId="6E9320E1" w14:textId="3E657BE7" w:rsidR="00707179" w:rsidRDefault="00707179" w:rsidP="00707179">
      <w:pPr>
        <w:spacing w:after="120" w:line="360" w:lineRule="auto"/>
        <w:rPr>
          <w:sz w:val="24"/>
        </w:rPr>
      </w:pPr>
    </w:p>
    <w:p w14:paraId="564F2E19" w14:textId="77777777" w:rsidR="00A41D1F" w:rsidRPr="0025167A" w:rsidRDefault="00A41D1F" w:rsidP="00707179">
      <w:pPr>
        <w:spacing w:after="120" w:line="360" w:lineRule="auto"/>
        <w:rPr>
          <w:sz w:val="24"/>
        </w:rPr>
      </w:pPr>
    </w:p>
    <w:p w14:paraId="1D614FA0" w14:textId="22C5E98B" w:rsidR="00707179" w:rsidRPr="0025167A" w:rsidRDefault="00707179" w:rsidP="00707179">
      <w:pPr>
        <w:pStyle w:val="Legenda"/>
        <w:rPr>
          <w:noProof/>
        </w:rPr>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56</w:t>
      </w:r>
      <w:r w:rsidR="00A136FF">
        <w:rPr>
          <w:noProof/>
        </w:rPr>
        <w:fldChar w:fldCharType="end"/>
      </w:r>
      <w:r>
        <w:t xml:space="preserve">. </w:t>
      </w:r>
      <w:r w:rsidRPr="0025167A">
        <w:rPr>
          <w:noProof/>
        </w:rPr>
        <w:t>Charakterystyka polskich połączeń transgranicznych systemu elektroenergetycznego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7"/>
        <w:gridCol w:w="1670"/>
        <w:gridCol w:w="851"/>
        <w:gridCol w:w="1215"/>
        <w:gridCol w:w="746"/>
        <w:gridCol w:w="3583"/>
      </w:tblGrid>
      <w:tr w:rsidR="00707179" w:rsidRPr="0025167A" w14:paraId="52C6A895" w14:textId="77777777" w:rsidTr="00A41D1F">
        <w:trPr>
          <w:trHeight w:val="20"/>
          <w:jc w:val="center"/>
        </w:trPr>
        <w:tc>
          <w:tcPr>
            <w:tcW w:w="940" w:type="dxa"/>
            <w:tcMar>
              <w:top w:w="28" w:type="dxa"/>
              <w:bottom w:w="28" w:type="dxa"/>
            </w:tcMar>
            <w:vAlign w:val="center"/>
          </w:tcPr>
          <w:p w14:paraId="39387894" w14:textId="77777777" w:rsidR="00707179" w:rsidRPr="0025167A" w:rsidRDefault="00707179" w:rsidP="00A41D1F">
            <w:pPr>
              <w:spacing w:after="0" w:line="240" w:lineRule="auto"/>
              <w:jc w:val="center"/>
              <w:rPr>
                <w:b/>
                <w:bCs/>
                <w:noProof/>
                <w:sz w:val="16"/>
                <w:szCs w:val="16"/>
              </w:rPr>
            </w:pPr>
            <w:r w:rsidRPr="0025167A">
              <w:rPr>
                <w:b/>
                <w:bCs/>
                <w:noProof/>
                <w:sz w:val="16"/>
                <w:szCs w:val="16"/>
              </w:rPr>
              <w:t xml:space="preserve">Kraj </w:t>
            </w:r>
            <w:r w:rsidRPr="0025167A">
              <w:rPr>
                <w:b/>
                <w:bCs/>
                <w:noProof/>
                <w:sz w:val="16"/>
                <w:szCs w:val="16"/>
              </w:rPr>
              <w:br/>
              <w:t>graniczny</w:t>
            </w:r>
          </w:p>
        </w:tc>
        <w:tc>
          <w:tcPr>
            <w:tcW w:w="1558" w:type="dxa"/>
            <w:tcBorders>
              <w:bottom w:val="single" w:sz="4" w:space="0" w:color="auto"/>
            </w:tcBorders>
            <w:tcMar>
              <w:top w:w="28" w:type="dxa"/>
              <w:bottom w:w="28" w:type="dxa"/>
            </w:tcMar>
            <w:vAlign w:val="center"/>
          </w:tcPr>
          <w:p w14:paraId="46769C3C" w14:textId="77777777" w:rsidR="00707179" w:rsidRPr="0025167A" w:rsidRDefault="00707179" w:rsidP="00A41D1F">
            <w:pPr>
              <w:spacing w:after="0" w:line="240" w:lineRule="auto"/>
              <w:jc w:val="center"/>
              <w:rPr>
                <w:b/>
                <w:bCs/>
                <w:noProof/>
                <w:sz w:val="16"/>
                <w:szCs w:val="16"/>
              </w:rPr>
            </w:pPr>
            <w:r w:rsidRPr="0025167A">
              <w:rPr>
                <w:b/>
                <w:bCs/>
                <w:noProof/>
                <w:sz w:val="16"/>
                <w:szCs w:val="16"/>
              </w:rPr>
              <w:t>Połączenie</w:t>
            </w:r>
          </w:p>
        </w:tc>
        <w:tc>
          <w:tcPr>
            <w:tcW w:w="794" w:type="dxa"/>
            <w:tcBorders>
              <w:bottom w:val="single" w:sz="4" w:space="0" w:color="auto"/>
            </w:tcBorders>
            <w:tcMar>
              <w:top w:w="28" w:type="dxa"/>
              <w:bottom w:w="28" w:type="dxa"/>
            </w:tcMar>
            <w:vAlign w:val="center"/>
          </w:tcPr>
          <w:p w14:paraId="4F5474CD" w14:textId="77777777" w:rsidR="00707179" w:rsidRPr="0025167A" w:rsidRDefault="00707179" w:rsidP="00A41D1F">
            <w:pPr>
              <w:spacing w:after="0" w:line="240" w:lineRule="auto"/>
              <w:jc w:val="center"/>
              <w:rPr>
                <w:b/>
                <w:bCs/>
                <w:noProof/>
                <w:sz w:val="16"/>
                <w:szCs w:val="16"/>
              </w:rPr>
            </w:pPr>
            <w:r w:rsidRPr="0025167A">
              <w:rPr>
                <w:b/>
                <w:bCs/>
                <w:noProof/>
                <w:sz w:val="16"/>
                <w:szCs w:val="16"/>
              </w:rPr>
              <w:t>Napięcie [kV]</w:t>
            </w:r>
          </w:p>
        </w:tc>
        <w:tc>
          <w:tcPr>
            <w:tcW w:w="1134" w:type="dxa"/>
            <w:tcBorders>
              <w:bottom w:val="single" w:sz="4" w:space="0" w:color="auto"/>
            </w:tcBorders>
            <w:tcMar>
              <w:top w:w="28" w:type="dxa"/>
              <w:bottom w:w="28" w:type="dxa"/>
            </w:tcMar>
            <w:vAlign w:val="center"/>
          </w:tcPr>
          <w:p w14:paraId="7611AF7D" w14:textId="77777777" w:rsidR="00707179" w:rsidRPr="0025167A" w:rsidRDefault="00707179" w:rsidP="00A41D1F">
            <w:pPr>
              <w:spacing w:after="0" w:line="240" w:lineRule="auto"/>
              <w:jc w:val="center"/>
              <w:rPr>
                <w:b/>
                <w:bCs/>
                <w:noProof/>
                <w:sz w:val="16"/>
                <w:szCs w:val="16"/>
              </w:rPr>
            </w:pPr>
            <w:r w:rsidRPr="0025167A">
              <w:rPr>
                <w:b/>
                <w:bCs/>
                <w:noProof/>
                <w:sz w:val="16"/>
                <w:szCs w:val="16"/>
              </w:rPr>
              <w:t>Dopuszczalne obciążenie</w:t>
            </w:r>
          </w:p>
        </w:tc>
        <w:tc>
          <w:tcPr>
            <w:tcW w:w="696" w:type="dxa"/>
            <w:tcBorders>
              <w:bottom w:val="single" w:sz="4" w:space="0" w:color="auto"/>
            </w:tcBorders>
            <w:tcMar>
              <w:top w:w="28" w:type="dxa"/>
              <w:bottom w:w="28" w:type="dxa"/>
            </w:tcMar>
            <w:vAlign w:val="center"/>
          </w:tcPr>
          <w:p w14:paraId="1F865881" w14:textId="77777777" w:rsidR="00707179" w:rsidRPr="0025167A" w:rsidRDefault="00707179" w:rsidP="00A41D1F">
            <w:pPr>
              <w:spacing w:after="0" w:line="240" w:lineRule="auto"/>
              <w:jc w:val="center"/>
              <w:rPr>
                <w:b/>
                <w:bCs/>
                <w:noProof/>
                <w:sz w:val="16"/>
                <w:szCs w:val="16"/>
              </w:rPr>
            </w:pPr>
            <w:r w:rsidRPr="0025167A">
              <w:rPr>
                <w:b/>
                <w:bCs/>
                <w:noProof/>
                <w:sz w:val="16"/>
                <w:szCs w:val="16"/>
              </w:rPr>
              <w:t xml:space="preserve">Ilość </w:t>
            </w:r>
            <w:r w:rsidRPr="0025167A">
              <w:rPr>
                <w:b/>
                <w:bCs/>
                <w:noProof/>
                <w:sz w:val="16"/>
                <w:szCs w:val="16"/>
              </w:rPr>
              <w:br/>
              <w:t>torów</w:t>
            </w:r>
          </w:p>
        </w:tc>
        <w:tc>
          <w:tcPr>
            <w:tcW w:w="3343" w:type="dxa"/>
            <w:tcBorders>
              <w:bottom w:val="single" w:sz="4" w:space="0" w:color="auto"/>
            </w:tcBorders>
            <w:tcMar>
              <w:top w:w="28" w:type="dxa"/>
              <w:bottom w:w="28" w:type="dxa"/>
            </w:tcMar>
            <w:vAlign w:val="center"/>
          </w:tcPr>
          <w:p w14:paraId="7FFE1DB5" w14:textId="77777777" w:rsidR="00707179" w:rsidRPr="0025167A" w:rsidRDefault="00707179" w:rsidP="00A41D1F">
            <w:pPr>
              <w:spacing w:after="0" w:line="240" w:lineRule="auto"/>
              <w:jc w:val="center"/>
              <w:rPr>
                <w:b/>
                <w:bCs/>
                <w:noProof/>
                <w:sz w:val="16"/>
                <w:szCs w:val="16"/>
              </w:rPr>
            </w:pPr>
            <w:r w:rsidRPr="0025167A">
              <w:rPr>
                <w:b/>
                <w:bCs/>
                <w:noProof/>
                <w:sz w:val="16"/>
                <w:szCs w:val="16"/>
              </w:rPr>
              <w:t>Informacje dodatkowe</w:t>
            </w:r>
          </w:p>
        </w:tc>
      </w:tr>
      <w:tr w:rsidR="00707179" w:rsidRPr="0025167A" w14:paraId="28BAC433" w14:textId="77777777" w:rsidTr="00A41D1F">
        <w:trPr>
          <w:trHeight w:val="20"/>
          <w:jc w:val="center"/>
        </w:trPr>
        <w:tc>
          <w:tcPr>
            <w:tcW w:w="940" w:type="dxa"/>
            <w:vMerge w:val="restart"/>
            <w:tcMar>
              <w:top w:w="28" w:type="dxa"/>
              <w:bottom w:w="28" w:type="dxa"/>
            </w:tcMar>
            <w:vAlign w:val="center"/>
          </w:tcPr>
          <w:p w14:paraId="2A3E3179" w14:textId="77777777" w:rsidR="00707179" w:rsidRPr="0025167A" w:rsidRDefault="00707179" w:rsidP="00A41D1F">
            <w:pPr>
              <w:spacing w:after="0" w:line="240" w:lineRule="auto"/>
              <w:rPr>
                <w:noProof/>
                <w:sz w:val="16"/>
                <w:szCs w:val="16"/>
              </w:rPr>
            </w:pPr>
            <w:r w:rsidRPr="0025167A">
              <w:rPr>
                <w:noProof/>
                <w:sz w:val="16"/>
                <w:szCs w:val="16"/>
              </w:rPr>
              <w:t>Niemcy</w:t>
            </w:r>
          </w:p>
        </w:tc>
        <w:tc>
          <w:tcPr>
            <w:tcW w:w="1558" w:type="dxa"/>
            <w:tcBorders>
              <w:bottom w:val="dotted" w:sz="4" w:space="0" w:color="auto"/>
            </w:tcBorders>
            <w:tcMar>
              <w:top w:w="28" w:type="dxa"/>
              <w:bottom w:w="28" w:type="dxa"/>
            </w:tcMar>
            <w:vAlign w:val="center"/>
          </w:tcPr>
          <w:p w14:paraId="2EFCC487" w14:textId="77777777" w:rsidR="00707179" w:rsidRPr="0025167A" w:rsidRDefault="00707179" w:rsidP="00A41D1F">
            <w:pPr>
              <w:spacing w:after="0" w:line="240" w:lineRule="auto"/>
              <w:jc w:val="center"/>
              <w:rPr>
                <w:noProof/>
                <w:sz w:val="16"/>
                <w:szCs w:val="16"/>
              </w:rPr>
            </w:pPr>
            <w:r w:rsidRPr="0025167A">
              <w:rPr>
                <w:sz w:val="16"/>
                <w:szCs w:val="16"/>
              </w:rPr>
              <w:t>Krajnik</w:t>
            </w:r>
            <w:r>
              <w:rPr>
                <w:sz w:val="16"/>
                <w:szCs w:val="16"/>
              </w:rPr>
              <w:t xml:space="preserve"> – </w:t>
            </w:r>
            <w:r w:rsidRPr="0025167A">
              <w:rPr>
                <w:sz w:val="16"/>
                <w:szCs w:val="16"/>
              </w:rPr>
              <w:t>Vierraden</w:t>
            </w:r>
          </w:p>
        </w:tc>
        <w:tc>
          <w:tcPr>
            <w:tcW w:w="794" w:type="dxa"/>
            <w:tcBorders>
              <w:bottom w:val="dotted" w:sz="4" w:space="0" w:color="auto"/>
            </w:tcBorders>
            <w:tcMar>
              <w:top w:w="28" w:type="dxa"/>
              <w:bottom w:w="28" w:type="dxa"/>
            </w:tcMar>
            <w:vAlign w:val="center"/>
          </w:tcPr>
          <w:p w14:paraId="320C3327" w14:textId="77777777" w:rsidR="00707179" w:rsidRPr="0025167A" w:rsidRDefault="00707179" w:rsidP="00A41D1F">
            <w:pPr>
              <w:spacing w:after="0" w:line="240" w:lineRule="auto"/>
              <w:jc w:val="center"/>
              <w:rPr>
                <w:noProof/>
                <w:sz w:val="16"/>
                <w:szCs w:val="16"/>
              </w:rPr>
            </w:pPr>
            <w:r w:rsidRPr="0025167A">
              <w:rPr>
                <w:noProof/>
                <w:sz w:val="16"/>
                <w:szCs w:val="16"/>
              </w:rPr>
              <w:t>400</w:t>
            </w:r>
          </w:p>
        </w:tc>
        <w:tc>
          <w:tcPr>
            <w:tcW w:w="1134" w:type="dxa"/>
            <w:tcBorders>
              <w:bottom w:val="dotted" w:sz="4" w:space="0" w:color="auto"/>
            </w:tcBorders>
            <w:tcMar>
              <w:top w:w="28" w:type="dxa"/>
              <w:bottom w:w="28" w:type="dxa"/>
            </w:tcMar>
            <w:vAlign w:val="center"/>
          </w:tcPr>
          <w:p w14:paraId="19133D48" w14:textId="77777777" w:rsidR="00707179" w:rsidRPr="0025167A" w:rsidRDefault="00707179" w:rsidP="00A41D1F">
            <w:pPr>
              <w:spacing w:after="0" w:line="240" w:lineRule="auto"/>
              <w:jc w:val="center"/>
              <w:rPr>
                <w:noProof/>
                <w:sz w:val="16"/>
                <w:szCs w:val="16"/>
              </w:rPr>
            </w:pPr>
            <w:r w:rsidRPr="0025167A">
              <w:rPr>
                <w:sz w:val="16"/>
                <w:szCs w:val="16"/>
              </w:rPr>
              <w:t>296 MW</w:t>
            </w:r>
          </w:p>
        </w:tc>
        <w:tc>
          <w:tcPr>
            <w:tcW w:w="696" w:type="dxa"/>
            <w:tcBorders>
              <w:bottom w:val="dotted" w:sz="4" w:space="0" w:color="auto"/>
            </w:tcBorders>
            <w:tcMar>
              <w:top w:w="28" w:type="dxa"/>
              <w:bottom w:w="28" w:type="dxa"/>
            </w:tcMar>
            <w:vAlign w:val="center"/>
          </w:tcPr>
          <w:p w14:paraId="1222AC08" w14:textId="77777777" w:rsidR="00707179" w:rsidRPr="0025167A" w:rsidRDefault="00707179" w:rsidP="00A41D1F">
            <w:pPr>
              <w:spacing w:after="0" w:line="240" w:lineRule="auto"/>
              <w:jc w:val="center"/>
              <w:rPr>
                <w:noProof/>
                <w:sz w:val="16"/>
                <w:szCs w:val="16"/>
              </w:rPr>
            </w:pPr>
            <w:r w:rsidRPr="0025167A">
              <w:rPr>
                <w:noProof/>
                <w:sz w:val="16"/>
                <w:szCs w:val="16"/>
              </w:rPr>
              <w:t>2</w:t>
            </w:r>
          </w:p>
        </w:tc>
        <w:tc>
          <w:tcPr>
            <w:tcW w:w="3343" w:type="dxa"/>
            <w:tcBorders>
              <w:bottom w:val="dotted" w:sz="4" w:space="0" w:color="auto"/>
            </w:tcBorders>
            <w:tcMar>
              <w:top w:w="28" w:type="dxa"/>
              <w:bottom w:w="28" w:type="dxa"/>
            </w:tcMar>
            <w:vAlign w:val="center"/>
          </w:tcPr>
          <w:p w14:paraId="572E5D36" w14:textId="77777777" w:rsidR="00707179" w:rsidRPr="0025167A" w:rsidRDefault="00707179" w:rsidP="00A41D1F">
            <w:pPr>
              <w:spacing w:after="0" w:line="240" w:lineRule="auto"/>
              <w:rPr>
                <w:noProof/>
                <w:sz w:val="16"/>
                <w:szCs w:val="16"/>
              </w:rPr>
            </w:pPr>
            <w:r w:rsidRPr="0025167A">
              <w:rPr>
                <w:noProof/>
                <w:sz w:val="16"/>
                <w:szCs w:val="16"/>
              </w:rPr>
              <w:t>22 czerwca 2016 praca połączenia tymczasowo wstrzymana w celu instalacji przesuwnika fazowego oraz modernizacji linii. Ponowne uruchomienie planowane jest w 2018 roku.</w:t>
            </w:r>
          </w:p>
        </w:tc>
      </w:tr>
      <w:tr w:rsidR="00707179" w:rsidRPr="0025167A" w14:paraId="66416401" w14:textId="77777777" w:rsidTr="00A41D1F">
        <w:trPr>
          <w:trHeight w:val="20"/>
          <w:jc w:val="center"/>
        </w:trPr>
        <w:tc>
          <w:tcPr>
            <w:tcW w:w="940" w:type="dxa"/>
            <w:vMerge/>
            <w:tcMar>
              <w:top w:w="28" w:type="dxa"/>
              <w:bottom w:w="28" w:type="dxa"/>
            </w:tcMar>
            <w:vAlign w:val="center"/>
          </w:tcPr>
          <w:p w14:paraId="20059B5E" w14:textId="77777777" w:rsidR="00707179" w:rsidRPr="0025167A" w:rsidRDefault="00707179" w:rsidP="00A41D1F">
            <w:pPr>
              <w:spacing w:after="0" w:line="240" w:lineRule="auto"/>
              <w:rPr>
                <w:noProof/>
                <w:sz w:val="16"/>
                <w:szCs w:val="16"/>
              </w:rPr>
            </w:pPr>
          </w:p>
        </w:tc>
        <w:tc>
          <w:tcPr>
            <w:tcW w:w="1558" w:type="dxa"/>
            <w:tcBorders>
              <w:top w:val="dotted" w:sz="4" w:space="0" w:color="auto"/>
              <w:bottom w:val="single" w:sz="4" w:space="0" w:color="auto"/>
            </w:tcBorders>
            <w:tcMar>
              <w:top w:w="28" w:type="dxa"/>
              <w:bottom w:w="28" w:type="dxa"/>
            </w:tcMar>
            <w:vAlign w:val="center"/>
          </w:tcPr>
          <w:p w14:paraId="12261987" w14:textId="77777777" w:rsidR="00707179" w:rsidRPr="0025167A" w:rsidRDefault="00707179" w:rsidP="00A41D1F">
            <w:pPr>
              <w:spacing w:after="0" w:line="240" w:lineRule="auto"/>
              <w:jc w:val="center"/>
              <w:rPr>
                <w:noProof/>
                <w:sz w:val="16"/>
                <w:szCs w:val="16"/>
                <w:lang w:val="de-DE"/>
              </w:rPr>
            </w:pPr>
            <w:r w:rsidRPr="0025167A">
              <w:rPr>
                <w:sz w:val="16"/>
                <w:szCs w:val="16"/>
                <w:lang w:val="de-DE"/>
              </w:rPr>
              <w:t>Mikułowa</w:t>
            </w:r>
            <w:r>
              <w:rPr>
                <w:sz w:val="16"/>
                <w:szCs w:val="16"/>
                <w:lang w:val="de-DE"/>
              </w:rPr>
              <w:t xml:space="preserve"> – </w:t>
            </w:r>
            <w:r w:rsidRPr="0025167A">
              <w:rPr>
                <w:sz w:val="16"/>
                <w:szCs w:val="16"/>
                <w:lang w:val="de-DE"/>
              </w:rPr>
              <w:t>Hagenverder</w:t>
            </w:r>
          </w:p>
        </w:tc>
        <w:tc>
          <w:tcPr>
            <w:tcW w:w="794" w:type="dxa"/>
            <w:tcBorders>
              <w:top w:val="dotted" w:sz="4" w:space="0" w:color="auto"/>
              <w:bottom w:val="single" w:sz="4" w:space="0" w:color="auto"/>
            </w:tcBorders>
            <w:tcMar>
              <w:top w:w="28" w:type="dxa"/>
              <w:bottom w:w="28" w:type="dxa"/>
            </w:tcMar>
            <w:vAlign w:val="center"/>
          </w:tcPr>
          <w:p w14:paraId="5AAE023E" w14:textId="77777777" w:rsidR="00707179" w:rsidRPr="0025167A" w:rsidRDefault="00707179" w:rsidP="00A41D1F">
            <w:pPr>
              <w:spacing w:after="0" w:line="240" w:lineRule="auto"/>
              <w:jc w:val="center"/>
              <w:rPr>
                <w:noProof/>
                <w:sz w:val="16"/>
                <w:szCs w:val="16"/>
                <w:lang w:val="de-DE"/>
              </w:rPr>
            </w:pPr>
            <w:r w:rsidRPr="0025167A">
              <w:rPr>
                <w:noProof/>
                <w:sz w:val="16"/>
                <w:szCs w:val="16"/>
                <w:lang w:val="de-DE"/>
              </w:rPr>
              <w:t>400</w:t>
            </w:r>
          </w:p>
        </w:tc>
        <w:tc>
          <w:tcPr>
            <w:tcW w:w="1134" w:type="dxa"/>
            <w:tcBorders>
              <w:top w:val="dotted" w:sz="4" w:space="0" w:color="auto"/>
              <w:bottom w:val="single" w:sz="4" w:space="0" w:color="auto"/>
            </w:tcBorders>
            <w:tcMar>
              <w:top w:w="28" w:type="dxa"/>
              <w:bottom w:w="28" w:type="dxa"/>
            </w:tcMar>
            <w:vAlign w:val="center"/>
          </w:tcPr>
          <w:p w14:paraId="6098F92F" w14:textId="77777777" w:rsidR="00707179" w:rsidRPr="0025167A" w:rsidRDefault="00707179" w:rsidP="00A41D1F">
            <w:pPr>
              <w:spacing w:after="0" w:line="240" w:lineRule="auto"/>
              <w:jc w:val="center"/>
              <w:rPr>
                <w:noProof/>
                <w:sz w:val="16"/>
                <w:szCs w:val="16"/>
                <w:lang w:val="de-DE"/>
              </w:rPr>
            </w:pPr>
            <w:r w:rsidRPr="0025167A">
              <w:rPr>
                <w:sz w:val="16"/>
                <w:szCs w:val="16"/>
                <w:lang w:val="de-DE"/>
              </w:rPr>
              <w:t>1385 MW</w:t>
            </w:r>
          </w:p>
        </w:tc>
        <w:tc>
          <w:tcPr>
            <w:tcW w:w="696" w:type="dxa"/>
            <w:tcBorders>
              <w:top w:val="dotted" w:sz="4" w:space="0" w:color="auto"/>
              <w:bottom w:val="single" w:sz="4" w:space="0" w:color="auto"/>
            </w:tcBorders>
            <w:tcMar>
              <w:top w:w="28" w:type="dxa"/>
              <w:bottom w:w="28" w:type="dxa"/>
            </w:tcMar>
            <w:vAlign w:val="center"/>
          </w:tcPr>
          <w:p w14:paraId="679C7928" w14:textId="77777777" w:rsidR="00707179" w:rsidRPr="0025167A" w:rsidRDefault="00707179" w:rsidP="00A41D1F">
            <w:pPr>
              <w:spacing w:after="0" w:line="240" w:lineRule="auto"/>
              <w:jc w:val="center"/>
              <w:rPr>
                <w:noProof/>
                <w:sz w:val="16"/>
                <w:szCs w:val="16"/>
              </w:rPr>
            </w:pPr>
            <w:r w:rsidRPr="0025167A">
              <w:rPr>
                <w:noProof/>
                <w:sz w:val="16"/>
                <w:szCs w:val="16"/>
              </w:rPr>
              <w:t>2</w:t>
            </w:r>
          </w:p>
        </w:tc>
        <w:tc>
          <w:tcPr>
            <w:tcW w:w="3343" w:type="dxa"/>
            <w:tcBorders>
              <w:top w:val="dotted" w:sz="4" w:space="0" w:color="auto"/>
              <w:bottom w:val="single" w:sz="4" w:space="0" w:color="auto"/>
            </w:tcBorders>
            <w:tcMar>
              <w:top w:w="28" w:type="dxa"/>
              <w:bottom w:w="28" w:type="dxa"/>
            </w:tcMar>
            <w:vAlign w:val="center"/>
          </w:tcPr>
          <w:p w14:paraId="78E0E1BF" w14:textId="77777777" w:rsidR="00707179" w:rsidRPr="0025167A" w:rsidRDefault="00707179" w:rsidP="00A41D1F">
            <w:pPr>
              <w:spacing w:after="0" w:line="240" w:lineRule="auto"/>
              <w:rPr>
                <w:noProof/>
                <w:sz w:val="16"/>
                <w:szCs w:val="16"/>
              </w:rPr>
            </w:pPr>
            <w:r w:rsidRPr="0025167A">
              <w:rPr>
                <w:noProof/>
                <w:sz w:val="16"/>
                <w:szCs w:val="16"/>
              </w:rPr>
              <w:t>W 2016 roku połączenie zostało wyposażone w przesuwniki fazowe</w:t>
            </w:r>
          </w:p>
        </w:tc>
      </w:tr>
      <w:tr w:rsidR="00707179" w:rsidRPr="0025167A" w14:paraId="4A674102" w14:textId="77777777" w:rsidTr="00A41D1F">
        <w:trPr>
          <w:trHeight w:val="20"/>
          <w:jc w:val="center"/>
        </w:trPr>
        <w:tc>
          <w:tcPr>
            <w:tcW w:w="940" w:type="dxa"/>
            <w:vMerge w:val="restart"/>
            <w:tcMar>
              <w:top w:w="28" w:type="dxa"/>
              <w:bottom w:w="28" w:type="dxa"/>
            </w:tcMar>
            <w:vAlign w:val="center"/>
          </w:tcPr>
          <w:p w14:paraId="75A671DF" w14:textId="77777777" w:rsidR="00707179" w:rsidRPr="0025167A" w:rsidRDefault="00707179" w:rsidP="00A41D1F">
            <w:pPr>
              <w:spacing w:after="0" w:line="240" w:lineRule="auto"/>
              <w:rPr>
                <w:noProof/>
                <w:sz w:val="16"/>
                <w:szCs w:val="16"/>
              </w:rPr>
            </w:pPr>
            <w:r w:rsidRPr="0025167A">
              <w:rPr>
                <w:noProof/>
                <w:sz w:val="16"/>
                <w:szCs w:val="16"/>
              </w:rPr>
              <w:t>Czechy</w:t>
            </w:r>
          </w:p>
        </w:tc>
        <w:tc>
          <w:tcPr>
            <w:tcW w:w="1558" w:type="dxa"/>
            <w:tcBorders>
              <w:bottom w:val="dotted" w:sz="4" w:space="0" w:color="auto"/>
            </w:tcBorders>
            <w:tcMar>
              <w:top w:w="28" w:type="dxa"/>
              <w:bottom w:w="28" w:type="dxa"/>
            </w:tcMar>
            <w:vAlign w:val="center"/>
          </w:tcPr>
          <w:p w14:paraId="0D6B6D5A" w14:textId="77777777" w:rsidR="00707179" w:rsidRPr="0025167A" w:rsidRDefault="00707179" w:rsidP="00A41D1F">
            <w:pPr>
              <w:spacing w:after="0" w:line="240" w:lineRule="auto"/>
              <w:jc w:val="center"/>
              <w:rPr>
                <w:noProof/>
                <w:sz w:val="16"/>
                <w:szCs w:val="16"/>
              </w:rPr>
            </w:pPr>
            <w:r w:rsidRPr="0025167A">
              <w:rPr>
                <w:noProof/>
                <w:sz w:val="16"/>
                <w:szCs w:val="16"/>
              </w:rPr>
              <w:t>Wielopole/Dobrzeń – Nosovice/Albrechtice</w:t>
            </w:r>
          </w:p>
        </w:tc>
        <w:tc>
          <w:tcPr>
            <w:tcW w:w="794" w:type="dxa"/>
            <w:tcBorders>
              <w:bottom w:val="dotted" w:sz="4" w:space="0" w:color="auto"/>
            </w:tcBorders>
            <w:tcMar>
              <w:top w:w="28" w:type="dxa"/>
              <w:bottom w:w="28" w:type="dxa"/>
            </w:tcMar>
            <w:vAlign w:val="center"/>
          </w:tcPr>
          <w:p w14:paraId="6D4EDA8D" w14:textId="77777777" w:rsidR="00707179" w:rsidRPr="0025167A" w:rsidRDefault="00707179" w:rsidP="00A41D1F">
            <w:pPr>
              <w:spacing w:after="0" w:line="240" w:lineRule="auto"/>
              <w:jc w:val="center"/>
              <w:rPr>
                <w:noProof/>
                <w:sz w:val="16"/>
                <w:szCs w:val="16"/>
              </w:rPr>
            </w:pPr>
            <w:r w:rsidRPr="0025167A">
              <w:rPr>
                <w:noProof/>
                <w:sz w:val="16"/>
                <w:szCs w:val="16"/>
              </w:rPr>
              <w:t>400</w:t>
            </w:r>
          </w:p>
        </w:tc>
        <w:tc>
          <w:tcPr>
            <w:tcW w:w="1134" w:type="dxa"/>
            <w:tcBorders>
              <w:bottom w:val="dotted" w:sz="4" w:space="0" w:color="auto"/>
            </w:tcBorders>
            <w:tcMar>
              <w:top w:w="28" w:type="dxa"/>
              <w:bottom w:w="28" w:type="dxa"/>
            </w:tcMar>
            <w:vAlign w:val="center"/>
          </w:tcPr>
          <w:p w14:paraId="052350A8" w14:textId="77777777" w:rsidR="00707179" w:rsidRPr="0025167A" w:rsidRDefault="00707179" w:rsidP="00A41D1F">
            <w:pPr>
              <w:spacing w:after="0" w:line="240" w:lineRule="auto"/>
              <w:jc w:val="center"/>
              <w:rPr>
                <w:noProof/>
                <w:sz w:val="16"/>
                <w:szCs w:val="16"/>
              </w:rPr>
            </w:pPr>
            <w:r w:rsidRPr="0025167A">
              <w:rPr>
                <w:noProof/>
                <w:sz w:val="16"/>
                <w:szCs w:val="16"/>
              </w:rPr>
              <w:t>1385 MW</w:t>
            </w:r>
          </w:p>
        </w:tc>
        <w:tc>
          <w:tcPr>
            <w:tcW w:w="696" w:type="dxa"/>
            <w:tcBorders>
              <w:bottom w:val="dotted" w:sz="4" w:space="0" w:color="auto"/>
            </w:tcBorders>
            <w:tcMar>
              <w:top w:w="28" w:type="dxa"/>
              <w:bottom w:w="28" w:type="dxa"/>
            </w:tcMar>
            <w:vAlign w:val="center"/>
          </w:tcPr>
          <w:p w14:paraId="36D9F335" w14:textId="77777777" w:rsidR="00707179" w:rsidRPr="0025167A" w:rsidRDefault="00707179" w:rsidP="00A41D1F">
            <w:pPr>
              <w:spacing w:after="0" w:line="240" w:lineRule="auto"/>
              <w:jc w:val="center"/>
              <w:rPr>
                <w:noProof/>
                <w:sz w:val="16"/>
                <w:szCs w:val="16"/>
              </w:rPr>
            </w:pPr>
            <w:r w:rsidRPr="0025167A">
              <w:rPr>
                <w:noProof/>
                <w:sz w:val="16"/>
                <w:szCs w:val="16"/>
              </w:rPr>
              <w:t>2</w:t>
            </w:r>
          </w:p>
        </w:tc>
        <w:tc>
          <w:tcPr>
            <w:tcW w:w="3343" w:type="dxa"/>
            <w:tcBorders>
              <w:bottom w:val="dotted" w:sz="4" w:space="0" w:color="auto"/>
            </w:tcBorders>
            <w:tcMar>
              <w:top w:w="28" w:type="dxa"/>
              <w:bottom w:w="28" w:type="dxa"/>
            </w:tcMar>
            <w:vAlign w:val="center"/>
          </w:tcPr>
          <w:p w14:paraId="6253F83E" w14:textId="77777777" w:rsidR="00707179" w:rsidRPr="0025167A" w:rsidRDefault="00707179" w:rsidP="00A41D1F">
            <w:pPr>
              <w:spacing w:after="0" w:line="240" w:lineRule="auto"/>
              <w:jc w:val="center"/>
              <w:rPr>
                <w:noProof/>
                <w:sz w:val="16"/>
                <w:szCs w:val="16"/>
              </w:rPr>
            </w:pPr>
            <w:r w:rsidRPr="0025167A">
              <w:rPr>
                <w:noProof/>
                <w:sz w:val="16"/>
                <w:szCs w:val="16"/>
              </w:rPr>
              <w:t>-</w:t>
            </w:r>
          </w:p>
        </w:tc>
      </w:tr>
      <w:tr w:rsidR="00707179" w:rsidRPr="0025167A" w14:paraId="17F86C82" w14:textId="77777777" w:rsidTr="00A41D1F">
        <w:trPr>
          <w:trHeight w:val="20"/>
          <w:jc w:val="center"/>
        </w:trPr>
        <w:tc>
          <w:tcPr>
            <w:tcW w:w="940" w:type="dxa"/>
            <w:vMerge/>
            <w:tcMar>
              <w:top w:w="28" w:type="dxa"/>
              <w:bottom w:w="28" w:type="dxa"/>
            </w:tcMar>
            <w:vAlign w:val="center"/>
          </w:tcPr>
          <w:p w14:paraId="7635C570" w14:textId="77777777" w:rsidR="00707179" w:rsidRPr="0025167A" w:rsidRDefault="00707179" w:rsidP="00A41D1F">
            <w:pPr>
              <w:spacing w:after="0" w:line="240" w:lineRule="auto"/>
              <w:rPr>
                <w:noProof/>
                <w:sz w:val="16"/>
                <w:szCs w:val="16"/>
              </w:rPr>
            </w:pPr>
          </w:p>
        </w:tc>
        <w:tc>
          <w:tcPr>
            <w:tcW w:w="1558" w:type="dxa"/>
            <w:tcBorders>
              <w:top w:val="dotted" w:sz="4" w:space="0" w:color="auto"/>
              <w:bottom w:val="dotted" w:sz="4" w:space="0" w:color="auto"/>
            </w:tcBorders>
            <w:tcMar>
              <w:top w:w="28" w:type="dxa"/>
              <w:bottom w:w="28" w:type="dxa"/>
            </w:tcMar>
            <w:vAlign w:val="center"/>
          </w:tcPr>
          <w:p w14:paraId="07E4401E" w14:textId="77777777" w:rsidR="00707179" w:rsidRPr="0025167A" w:rsidRDefault="00707179" w:rsidP="00A41D1F">
            <w:pPr>
              <w:spacing w:after="0" w:line="240" w:lineRule="auto"/>
              <w:jc w:val="center"/>
              <w:rPr>
                <w:noProof/>
                <w:sz w:val="16"/>
                <w:szCs w:val="16"/>
              </w:rPr>
            </w:pPr>
            <w:r w:rsidRPr="0025167A">
              <w:rPr>
                <w:noProof/>
                <w:sz w:val="16"/>
                <w:szCs w:val="16"/>
              </w:rPr>
              <w:t>Bujaków</w:t>
            </w:r>
            <w:r>
              <w:rPr>
                <w:noProof/>
                <w:sz w:val="16"/>
                <w:szCs w:val="16"/>
              </w:rPr>
              <w:t xml:space="preserve"> – </w:t>
            </w:r>
            <w:r w:rsidRPr="0025167A">
              <w:rPr>
                <w:noProof/>
                <w:sz w:val="16"/>
                <w:szCs w:val="16"/>
              </w:rPr>
              <w:t>Liskovec</w:t>
            </w:r>
          </w:p>
        </w:tc>
        <w:tc>
          <w:tcPr>
            <w:tcW w:w="794" w:type="dxa"/>
            <w:tcBorders>
              <w:top w:val="dotted" w:sz="4" w:space="0" w:color="auto"/>
              <w:bottom w:val="dotted" w:sz="4" w:space="0" w:color="auto"/>
            </w:tcBorders>
            <w:tcMar>
              <w:top w:w="28" w:type="dxa"/>
              <w:bottom w:w="28" w:type="dxa"/>
            </w:tcMar>
            <w:vAlign w:val="center"/>
          </w:tcPr>
          <w:p w14:paraId="5A7C7E10" w14:textId="77777777" w:rsidR="00707179" w:rsidRPr="0025167A" w:rsidRDefault="00707179" w:rsidP="00A41D1F">
            <w:pPr>
              <w:spacing w:after="0" w:line="240" w:lineRule="auto"/>
              <w:jc w:val="center"/>
              <w:rPr>
                <w:noProof/>
                <w:sz w:val="16"/>
                <w:szCs w:val="16"/>
              </w:rPr>
            </w:pPr>
            <w:r w:rsidRPr="0025167A">
              <w:rPr>
                <w:noProof/>
                <w:sz w:val="16"/>
                <w:szCs w:val="16"/>
              </w:rPr>
              <w:t>220</w:t>
            </w:r>
          </w:p>
        </w:tc>
        <w:tc>
          <w:tcPr>
            <w:tcW w:w="1134" w:type="dxa"/>
            <w:tcBorders>
              <w:top w:val="dotted" w:sz="4" w:space="0" w:color="auto"/>
              <w:bottom w:val="dotted" w:sz="4" w:space="0" w:color="auto"/>
            </w:tcBorders>
            <w:tcMar>
              <w:top w:w="28" w:type="dxa"/>
              <w:bottom w:w="28" w:type="dxa"/>
            </w:tcMar>
            <w:vAlign w:val="center"/>
          </w:tcPr>
          <w:p w14:paraId="74FD0A5E" w14:textId="77777777" w:rsidR="00707179" w:rsidRPr="0025167A" w:rsidRDefault="00707179" w:rsidP="00A41D1F">
            <w:pPr>
              <w:spacing w:after="0" w:line="240" w:lineRule="auto"/>
              <w:jc w:val="center"/>
              <w:rPr>
                <w:noProof/>
                <w:sz w:val="16"/>
                <w:szCs w:val="16"/>
              </w:rPr>
            </w:pPr>
            <w:r w:rsidRPr="0025167A">
              <w:rPr>
                <w:noProof/>
                <w:sz w:val="16"/>
                <w:szCs w:val="16"/>
              </w:rPr>
              <w:t>400 MW</w:t>
            </w:r>
          </w:p>
        </w:tc>
        <w:tc>
          <w:tcPr>
            <w:tcW w:w="696" w:type="dxa"/>
            <w:tcBorders>
              <w:top w:val="dotted" w:sz="4" w:space="0" w:color="auto"/>
              <w:bottom w:val="dotted" w:sz="4" w:space="0" w:color="auto"/>
            </w:tcBorders>
            <w:tcMar>
              <w:top w:w="28" w:type="dxa"/>
              <w:bottom w:w="28" w:type="dxa"/>
            </w:tcMar>
            <w:vAlign w:val="center"/>
          </w:tcPr>
          <w:p w14:paraId="2A83C132" w14:textId="77777777" w:rsidR="00707179" w:rsidRPr="0025167A" w:rsidRDefault="00707179" w:rsidP="00A41D1F">
            <w:pPr>
              <w:spacing w:after="0" w:line="240" w:lineRule="auto"/>
              <w:jc w:val="center"/>
              <w:rPr>
                <w:noProof/>
                <w:sz w:val="16"/>
                <w:szCs w:val="16"/>
              </w:rPr>
            </w:pPr>
            <w:r w:rsidRPr="0025167A">
              <w:rPr>
                <w:noProof/>
                <w:sz w:val="16"/>
                <w:szCs w:val="16"/>
              </w:rPr>
              <w:t>1</w:t>
            </w:r>
          </w:p>
        </w:tc>
        <w:tc>
          <w:tcPr>
            <w:tcW w:w="3343" w:type="dxa"/>
            <w:tcBorders>
              <w:top w:val="dotted" w:sz="4" w:space="0" w:color="auto"/>
              <w:bottom w:val="dotted" w:sz="4" w:space="0" w:color="auto"/>
            </w:tcBorders>
            <w:tcMar>
              <w:top w:w="28" w:type="dxa"/>
              <w:bottom w:w="28" w:type="dxa"/>
            </w:tcMar>
            <w:vAlign w:val="center"/>
          </w:tcPr>
          <w:p w14:paraId="1B97572F" w14:textId="77777777" w:rsidR="00707179" w:rsidRPr="0025167A" w:rsidRDefault="00707179" w:rsidP="00A41D1F">
            <w:pPr>
              <w:spacing w:after="0" w:line="240" w:lineRule="auto"/>
              <w:jc w:val="center"/>
              <w:rPr>
                <w:noProof/>
                <w:sz w:val="16"/>
                <w:szCs w:val="16"/>
              </w:rPr>
            </w:pPr>
            <w:r w:rsidRPr="0025167A">
              <w:rPr>
                <w:noProof/>
                <w:sz w:val="16"/>
                <w:szCs w:val="16"/>
              </w:rPr>
              <w:t>-</w:t>
            </w:r>
          </w:p>
        </w:tc>
      </w:tr>
      <w:tr w:rsidR="00707179" w:rsidRPr="0025167A" w14:paraId="00A7BABC" w14:textId="77777777" w:rsidTr="00A41D1F">
        <w:trPr>
          <w:trHeight w:val="20"/>
          <w:jc w:val="center"/>
        </w:trPr>
        <w:tc>
          <w:tcPr>
            <w:tcW w:w="940" w:type="dxa"/>
            <w:vMerge/>
            <w:tcMar>
              <w:top w:w="28" w:type="dxa"/>
              <w:bottom w:w="28" w:type="dxa"/>
            </w:tcMar>
            <w:vAlign w:val="center"/>
          </w:tcPr>
          <w:p w14:paraId="3067872D" w14:textId="77777777" w:rsidR="00707179" w:rsidRPr="0025167A" w:rsidRDefault="00707179" w:rsidP="00A41D1F">
            <w:pPr>
              <w:spacing w:after="0" w:line="240" w:lineRule="auto"/>
              <w:rPr>
                <w:noProof/>
                <w:sz w:val="16"/>
                <w:szCs w:val="16"/>
              </w:rPr>
            </w:pPr>
          </w:p>
        </w:tc>
        <w:tc>
          <w:tcPr>
            <w:tcW w:w="1558" w:type="dxa"/>
            <w:tcBorders>
              <w:top w:val="dotted" w:sz="4" w:space="0" w:color="auto"/>
              <w:bottom w:val="dotted" w:sz="4" w:space="0" w:color="auto"/>
            </w:tcBorders>
            <w:tcMar>
              <w:top w:w="28" w:type="dxa"/>
              <w:bottom w:w="28" w:type="dxa"/>
            </w:tcMar>
            <w:vAlign w:val="center"/>
          </w:tcPr>
          <w:p w14:paraId="0EB99BEC" w14:textId="77777777" w:rsidR="00707179" w:rsidRPr="0025167A" w:rsidRDefault="00707179" w:rsidP="00A41D1F">
            <w:pPr>
              <w:spacing w:after="0" w:line="240" w:lineRule="auto"/>
              <w:jc w:val="center"/>
              <w:rPr>
                <w:noProof/>
                <w:sz w:val="16"/>
                <w:szCs w:val="16"/>
              </w:rPr>
            </w:pPr>
            <w:r w:rsidRPr="0025167A">
              <w:rPr>
                <w:noProof/>
                <w:sz w:val="16"/>
                <w:szCs w:val="16"/>
              </w:rPr>
              <w:t>Kopanina</w:t>
            </w:r>
            <w:r>
              <w:rPr>
                <w:noProof/>
                <w:sz w:val="16"/>
                <w:szCs w:val="16"/>
              </w:rPr>
              <w:t xml:space="preserve"> – </w:t>
            </w:r>
            <w:r w:rsidRPr="0025167A">
              <w:rPr>
                <w:noProof/>
                <w:sz w:val="16"/>
                <w:szCs w:val="16"/>
              </w:rPr>
              <w:t>Liskovec</w:t>
            </w:r>
          </w:p>
        </w:tc>
        <w:tc>
          <w:tcPr>
            <w:tcW w:w="794" w:type="dxa"/>
            <w:tcBorders>
              <w:top w:val="dotted" w:sz="4" w:space="0" w:color="auto"/>
              <w:bottom w:val="dotted" w:sz="4" w:space="0" w:color="auto"/>
            </w:tcBorders>
            <w:tcMar>
              <w:top w:w="28" w:type="dxa"/>
              <w:bottom w:w="28" w:type="dxa"/>
            </w:tcMar>
            <w:vAlign w:val="center"/>
          </w:tcPr>
          <w:p w14:paraId="019F66A8" w14:textId="77777777" w:rsidR="00707179" w:rsidRPr="0025167A" w:rsidRDefault="00707179" w:rsidP="00A41D1F">
            <w:pPr>
              <w:spacing w:after="0" w:line="240" w:lineRule="auto"/>
              <w:jc w:val="center"/>
              <w:rPr>
                <w:noProof/>
                <w:sz w:val="16"/>
                <w:szCs w:val="16"/>
              </w:rPr>
            </w:pPr>
            <w:r w:rsidRPr="0025167A">
              <w:rPr>
                <w:noProof/>
                <w:sz w:val="16"/>
                <w:szCs w:val="16"/>
              </w:rPr>
              <w:t>220</w:t>
            </w:r>
          </w:p>
        </w:tc>
        <w:tc>
          <w:tcPr>
            <w:tcW w:w="1134" w:type="dxa"/>
            <w:tcBorders>
              <w:top w:val="dotted" w:sz="4" w:space="0" w:color="auto"/>
              <w:bottom w:val="dotted" w:sz="4" w:space="0" w:color="auto"/>
            </w:tcBorders>
            <w:tcMar>
              <w:top w:w="28" w:type="dxa"/>
              <w:bottom w:w="28" w:type="dxa"/>
            </w:tcMar>
            <w:vAlign w:val="center"/>
          </w:tcPr>
          <w:p w14:paraId="5B31FE2A" w14:textId="77777777" w:rsidR="00707179" w:rsidRPr="0025167A" w:rsidRDefault="00707179" w:rsidP="00A41D1F">
            <w:pPr>
              <w:spacing w:after="0" w:line="240" w:lineRule="auto"/>
              <w:jc w:val="center"/>
              <w:rPr>
                <w:noProof/>
                <w:sz w:val="16"/>
                <w:szCs w:val="16"/>
              </w:rPr>
            </w:pPr>
            <w:r w:rsidRPr="0025167A">
              <w:rPr>
                <w:noProof/>
                <w:sz w:val="16"/>
                <w:szCs w:val="16"/>
              </w:rPr>
              <w:t>400 MW</w:t>
            </w:r>
          </w:p>
        </w:tc>
        <w:tc>
          <w:tcPr>
            <w:tcW w:w="696" w:type="dxa"/>
            <w:tcBorders>
              <w:top w:val="dotted" w:sz="4" w:space="0" w:color="auto"/>
              <w:bottom w:val="dotted" w:sz="4" w:space="0" w:color="auto"/>
            </w:tcBorders>
            <w:tcMar>
              <w:top w:w="28" w:type="dxa"/>
              <w:bottom w:w="28" w:type="dxa"/>
            </w:tcMar>
            <w:vAlign w:val="center"/>
          </w:tcPr>
          <w:p w14:paraId="27F087DF" w14:textId="77777777" w:rsidR="00707179" w:rsidRPr="0025167A" w:rsidRDefault="00707179" w:rsidP="00A41D1F">
            <w:pPr>
              <w:spacing w:after="0" w:line="240" w:lineRule="auto"/>
              <w:jc w:val="center"/>
              <w:rPr>
                <w:noProof/>
                <w:sz w:val="16"/>
                <w:szCs w:val="16"/>
              </w:rPr>
            </w:pPr>
            <w:r w:rsidRPr="0025167A">
              <w:rPr>
                <w:noProof/>
                <w:sz w:val="16"/>
                <w:szCs w:val="16"/>
              </w:rPr>
              <w:t>1</w:t>
            </w:r>
          </w:p>
        </w:tc>
        <w:tc>
          <w:tcPr>
            <w:tcW w:w="3343" w:type="dxa"/>
            <w:tcBorders>
              <w:top w:val="dotted" w:sz="4" w:space="0" w:color="auto"/>
              <w:bottom w:val="dotted" w:sz="4" w:space="0" w:color="auto"/>
            </w:tcBorders>
            <w:tcMar>
              <w:top w:w="28" w:type="dxa"/>
              <w:bottom w:w="28" w:type="dxa"/>
            </w:tcMar>
            <w:vAlign w:val="center"/>
          </w:tcPr>
          <w:p w14:paraId="5199498E" w14:textId="77777777" w:rsidR="00707179" w:rsidRPr="0025167A" w:rsidRDefault="00707179" w:rsidP="00A41D1F">
            <w:pPr>
              <w:spacing w:after="0" w:line="240" w:lineRule="auto"/>
              <w:jc w:val="center"/>
              <w:rPr>
                <w:noProof/>
                <w:sz w:val="16"/>
                <w:szCs w:val="16"/>
              </w:rPr>
            </w:pPr>
            <w:r w:rsidRPr="0025167A">
              <w:rPr>
                <w:noProof/>
                <w:sz w:val="16"/>
                <w:szCs w:val="16"/>
              </w:rPr>
              <w:t>-</w:t>
            </w:r>
          </w:p>
        </w:tc>
      </w:tr>
      <w:tr w:rsidR="00707179" w:rsidRPr="0025167A" w14:paraId="3B453D0A" w14:textId="77777777" w:rsidTr="00A41D1F">
        <w:trPr>
          <w:trHeight w:val="20"/>
          <w:jc w:val="center"/>
        </w:trPr>
        <w:tc>
          <w:tcPr>
            <w:tcW w:w="940" w:type="dxa"/>
            <w:tcMar>
              <w:top w:w="28" w:type="dxa"/>
              <w:bottom w:w="28" w:type="dxa"/>
            </w:tcMar>
            <w:vAlign w:val="center"/>
          </w:tcPr>
          <w:p w14:paraId="3DB37239" w14:textId="77777777" w:rsidR="00707179" w:rsidRPr="0025167A" w:rsidRDefault="00707179" w:rsidP="00A41D1F">
            <w:pPr>
              <w:spacing w:after="0" w:line="240" w:lineRule="auto"/>
              <w:rPr>
                <w:noProof/>
                <w:sz w:val="16"/>
                <w:szCs w:val="16"/>
              </w:rPr>
            </w:pPr>
            <w:r w:rsidRPr="0025167A">
              <w:rPr>
                <w:noProof/>
                <w:sz w:val="16"/>
                <w:szCs w:val="16"/>
              </w:rPr>
              <w:t>Litwa</w:t>
            </w:r>
          </w:p>
        </w:tc>
        <w:tc>
          <w:tcPr>
            <w:tcW w:w="1558" w:type="dxa"/>
            <w:tcMar>
              <w:top w:w="28" w:type="dxa"/>
              <w:bottom w:w="28" w:type="dxa"/>
            </w:tcMar>
            <w:vAlign w:val="center"/>
          </w:tcPr>
          <w:p w14:paraId="2831C9D4" w14:textId="77777777" w:rsidR="00707179" w:rsidRPr="0025167A" w:rsidRDefault="00707179" w:rsidP="00A41D1F">
            <w:pPr>
              <w:spacing w:after="0" w:line="240" w:lineRule="auto"/>
              <w:jc w:val="center"/>
              <w:rPr>
                <w:noProof/>
                <w:sz w:val="16"/>
                <w:szCs w:val="16"/>
              </w:rPr>
            </w:pPr>
            <w:r w:rsidRPr="0025167A">
              <w:rPr>
                <w:noProof/>
                <w:sz w:val="16"/>
                <w:szCs w:val="16"/>
              </w:rPr>
              <w:t>Ełk Bis- Alytus</w:t>
            </w:r>
          </w:p>
        </w:tc>
        <w:tc>
          <w:tcPr>
            <w:tcW w:w="794" w:type="dxa"/>
            <w:tcMar>
              <w:top w:w="28" w:type="dxa"/>
              <w:bottom w:w="28" w:type="dxa"/>
            </w:tcMar>
            <w:vAlign w:val="center"/>
          </w:tcPr>
          <w:p w14:paraId="19189625" w14:textId="77777777" w:rsidR="00707179" w:rsidRPr="0025167A" w:rsidRDefault="00707179" w:rsidP="00A41D1F">
            <w:pPr>
              <w:spacing w:after="0" w:line="240" w:lineRule="auto"/>
              <w:jc w:val="center"/>
              <w:rPr>
                <w:noProof/>
                <w:sz w:val="16"/>
                <w:szCs w:val="16"/>
              </w:rPr>
            </w:pPr>
            <w:r w:rsidRPr="0025167A">
              <w:rPr>
                <w:noProof/>
                <w:sz w:val="16"/>
                <w:szCs w:val="16"/>
              </w:rPr>
              <w:t>400</w:t>
            </w:r>
          </w:p>
        </w:tc>
        <w:tc>
          <w:tcPr>
            <w:tcW w:w="1134" w:type="dxa"/>
            <w:tcMar>
              <w:top w:w="28" w:type="dxa"/>
              <w:bottom w:w="28" w:type="dxa"/>
            </w:tcMar>
            <w:vAlign w:val="center"/>
          </w:tcPr>
          <w:p w14:paraId="5F44D1E5" w14:textId="77777777" w:rsidR="00707179" w:rsidRPr="0025167A" w:rsidRDefault="00707179" w:rsidP="00A41D1F">
            <w:pPr>
              <w:spacing w:after="0" w:line="240" w:lineRule="auto"/>
              <w:jc w:val="center"/>
              <w:rPr>
                <w:noProof/>
                <w:sz w:val="16"/>
                <w:szCs w:val="16"/>
              </w:rPr>
            </w:pPr>
            <w:r w:rsidRPr="0025167A">
              <w:rPr>
                <w:noProof/>
                <w:sz w:val="16"/>
                <w:szCs w:val="16"/>
              </w:rPr>
              <w:t>500 MW</w:t>
            </w:r>
          </w:p>
        </w:tc>
        <w:tc>
          <w:tcPr>
            <w:tcW w:w="696" w:type="dxa"/>
            <w:tcMar>
              <w:top w:w="28" w:type="dxa"/>
              <w:bottom w:w="28" w:type="dxa"/>
            </w:tcMar>
            <w:vAlign w:val="center"/>
          </w:tcPr>
          <w:p w14:paraId="6E3530D4" w14:textId="77777777" w:rsidR="00707179" w:rsidRPr="0025167A" w:rsidRDefault="00707179" w:rsidP="00A41D1F">
            <w:pPr>
              <w:spacing w:after="0" w:line="240" w:lineRule="auto"/>
              <w:jc w:val="center"/>
              <w:rPr>
                <w:noProof/>
                <w:sz w:val="16"/>
                <w:szCs w:val="16"/>
              </w:rPr>
            </w:pPr>
            <w:r w:rsidRPr="0025167A">
              <w:rPr>
                <w:noProof/>
                <w:sz w:val="16"/>
                <w:szCs w:val="16"/>
              </w:rPr>
              <w:t>2</w:t>
            </w:r>
          </w:p>
        </w:tc>
        <w:tc>
          <w:tcPr>
            <w:tcW w:w="3343" w:type="dxa"/>
            <w:tcMar>
              <w:top w:w="28" w:type="dxa"/>
              <w:bottom w:w="28" w:type="dxa"/>
            </w:tcMar>
            <w:vAlign w:val="center"/>
          </w:tcPr>
          <w:p w14:paraId="099F31C6" w14:textId="77777777" w:rsidR="00707179" w:rsidRPr="0025167A" w:rsidRDefault="00707179" w:rsidP="00A41D1F">
            <w:pPr>
              <w:spacing w:after="0" w:line="240" w:lineRule="auto"/>
              <w:rPr>
                <w:noProof/>
                <w:sz w:val="16"/>
                <w:szCs w:val="16"/>
              </w:rPr>
            </w:pPr>
            <w:r w:rsidRPr="0025167A">
              <w:rPr>
                <w:noProof/>
                <w:sz w:val="16"/>
                <w:szCs w:val="16"/>
              </w:rPr>
              <w:t>Oddana do użytku w grudniu 2015 roku</w:t>
            </w:r>
          </w:p>
        </w:tc>
      </w:tr>
      <w:tr w:rsidR="00707179" w:rsidRPr="0025167A" w14:paraId="02E8DEDF" w14:textId="77777777" w:rsidTr="00A41D1F">
        <w:trPr>
          <w:trHeight w:val="20"/>
          <w:jc w:val="center"/>
        </w:trPr>
        <w:tc>
          <w:tcPr>
            <w:tcW w:w="940" w:type="dxa"/>
            <w:tcMar>
              <w:top w:w="28" w:type="dxa"/>
              <w:bottom w:w="28" w:type="dxa"/>
            </w:tcMar>
            <w:vAlign w:val="center"/>
          </w:tcPr>
          <w:p w14:paraId="6A4386BE" w14:textId="77777777" w:rsidR="00707179" w:rsidRPr="0025167A" w:rsidRDefault="00707179" w:rsidP="00A41D1F">
            <w:pPr>
              <w:spacing w:after="0" w:line="240" w:lineRule="auto"/>
              <w:rPr>
                <w:noProof/>
                <w:sz w:val="16"/>
                <w:szCs w:val="16"/>
              </w:rPr>
            </w:pPr>
            <w:r w:rsidRPr="0025167A">
              <w:rPr>
                <w:noProof/>
                <w:sz w:val="16"/>
                <w:szCs w:val="16"/>
              </w:rPr>
              <w:t>Słowacja</w:t>
            </w:r>
          </w:p>
        </w:tc>
        <w:tc>
          <w:tcPr>
            <w:tcW w:w="1558" w:type="dxa"/>
            <w:tcMar>
              <w:top w:w="28" w:type="dxa"/>
              <w:bottom w:w="28" w:type="dxa"/>
            </w:tcMar>
            <w:vAlign w:val="center"/>
          </w:tcPr>
          <w:p w14:paraId="3B950642" w14:textId="77777777" w:rsidR="00707179" w:rsidRPr="0025167A" w:rsidRDefault="00707179" w:rsidP="00A41D1F">
            <w:pPr>
              <w:spacing w:after="0" w:line="240" w:lineRule="auto"/>
              <w:jc w:val="center"/>
              <w:rPr>
                <w:noProof/>
                <w:sz w:val="16"/>
                <w:szCs w:val="16"/>
              </w:rPr>
            </w:pPr>
            <w:r w:rsidRPr="0025167A">
              <w:rPr>
                <w:noProof/>
                <w:sz w:val="16"/>
                <w:szCs w:val="16"/>
              </w:rPr>
              <w:t>Krosno Iskrzynia</w:t>
            </w:r>
            <w:r>
              <w:rPr>
                <w:noProof/>
                <w:sz w:val="16"/>
                <w:szCs w:val="16"/>
              </w:rPr>
              <w:t xml:space="preserve"> – </w:t>
            </w:r>
            <w:r w:rsidRPr="0025167A">
              <w:rPr>
                <w:noProof/>
                <w:sz w:val="16"/>
                <w:szCs w:val="16"/>
              </w:rPr>
              <w:t>Leměšany</w:t>
            </w:r>
          </w:p>
        </w:tc>
        <w:tc>
          <w:tcPr>
            <w:tcW w:w="794" w:type="dxa"/>
            <w:tcMar>
              <w:top w:w="28" w:type="dxa"/>
              <w:bottom w:w="28" w:type="dxa"/>
            </w:tcMar>
            <w:vAlign w:val="center"/>
          </w:tcPr>
          <w:p w14:paraId="5F1DE6A5" w14:textId="77777777" w:rsidR="00707179" w:rsidRPr="0025167A" w:rsidRDefault="00707179" w:rsidP="00A41D1F">
            <w:pPr>
              <w:spacing w:after="0" w:line="240" w:lineRule="auto"/>
              <w:jc w:val="center"/>
              <w:rPr>
                <w:noProof/>
                <w:sz w:val="16"/>
                <w:szCs w:val="16"/>
              </w:rPr>
            </w:pPr>
            <w:r w:rsidRPr="0025167A">
              <w:rPr>
                <w:noProof/>
                <w:sz w:val="16"/>
                <w:szCs w:val="16"/>
              </w:rPr>
              <w:t>400</w:t>
            </w:r>
          </w:p>
        </w:tc>
        <w:tc>
          <w:tcPr>
            <w:tcW w:w="1134" w:type="dxa"/>
            <w:tcMar>
              <w:top w:w="28" w:type="dxa"/>
              <w:bottom w:w="28" w:type="dxa"/>
            </w:tcMar>
            <w:vAlign w:val="center"/>
          </w:tcPr>
          <w:p w14:paraId="19262B86" w14:textId="77777777" w:rsidR="00707179" w:rsidRPr="0025167A" w:rsidRDefault="00707179" w:rsidP="00A41D1F">
            <w:pPr>
              <w:spacing w:after="0" w:line="240" w:lineRule="auto"/>
              <w:jc w:val="center"/>
              <w:rPr>
                <w:noProof/>
                <w:sz w:val="16"/>
                <w:szCs w:val="16"/>
              </w:rPr>
            </w:pPr>
            <w:r w:rsidRPr="0025167A">
              <w:rPr>
                <w:noProof/>
                <w:sz w:val="16"/>
                <w:szCs w:val="16"/>
              </w:rPr>
              <w:t>831 MW</w:t>
            </w:r>
          </w:p>
        </w:tc>
        <w:tc>
          <w:tcPr>
            <w:tcW w:w="696" w:type="dxa"/>
            <w:tcMar>
              <w:top w:w="28" w:type="dxa"/>
              <w:bottom w:w="28" w:type="dxa"/>
            </w:tcMar>
            <w:vAlign w:val="center"/>
          </w:tcPr>
          <w:p w14:paraId="68607683" w14:textId="77777777" w:rsidR="00707179" w:rsidRPr="0025167A" w:rsidRDefault="00707179" w:rsidP="00A41D1F">
            <w:pPr>
              <w:spacing w:after="0" w:line="240" w:lineRule="auto"/>
              <w:jc w:val="center"/>
              <w:rPr>
                <w:noProof/>
                <w:sz w:val="16"/>
                <w:szCs w:val="16"/>
              </w:rPr>
            </w:pPr>
            <w:r w:rsidRPr="0025167A">
              <w:rPr>
                <w:noProof/>
                <w:sz w:val="16"/>
                <w:szCs w:val="16"/>
              </w:rPr>
              <w:t>2</w:t>
            </w:r>
          </w:p>
        </w:tc>
        <w:tc>
          <w:tcPr>
            <w:tcW w:w="3343" w:type="dxa"/>
            <w:tcMar>
              <w:top w:w="28" w:type="dxa"/>
              <w:bottom w:w="28" w:type="dxa"/>
            </w:tcMar>
            <w:vAlign w:val="center"/>
          </w:tcPr>
          <w:p w14:paraId="57AF80B1" w14:textId="77777777" w:rsidR="00707179" w:rsidRPr="0025167A" w:rsidRDefault="00707179" w:rsidP="00A41D1F">
            <w:pPr>
              <w:spacing w:after="0" w:line="240" w:lineRule="auto"/>
              <w:rPr>
                <w:noProof/>
                <w:sz w:val="16"/>
                <w:szCs w:val="16"/>
              </w:rPr>
            </w:pPr>
            <w:r w:rsidRPr="0025167A">
              <w:rPr>
                <w:noProof/>
                <w:sz w:val="16"/>
                <w:szCs w:val="16"/>
              </w:rPr>
              <w:t>-</w:t>
            </w:r>
          </w:p>
        </w:tc>
      </w:tr>
      <w:tr w:rsidR="00707179" w:rsidRPr="0025167A" w14:paraId="410D7706" w14:textId="77777777" w:rsidTr="00A41D1F">
        <w:trPr>
          <w:trHeight w:val="20"/>
          <w:jc w:val="center"/>
        </w:trPr>
        <w:tc>
          <w:tcPr>
            <w:tcW w:w="940" w:type="dxa"/>
            <w:tcMar>
              <w:top w:w="28" w:type="dxa"/>
              <w:bottom w:w="28" w:type="dxa"/>
            </w:tcMar>
            <w:vAlign w:val="center"/>
          </w:tcPr>
          <w:p w14:paraId="3ABAB8F3" w14:textId="77777777" w:rsidR="00707179" w:rsidRPr="0025167A" w:rsidRDefault="00707179" w:rsidP="00A41D1F">
            <w:pPr>
              <w:spacing w:after="0" w:line="240" w:lineRule="auto"/>
              <w:rPr>
                <w:noProof/>
                <w:sz w:val="16"/>
                <w:szCs w:val="16"/>
              </w:rPr>
            </w:pPr>
            <w:r w:rsidRPr="0025167A">
              <w:rPr>
                <w:noProof/>
                <w:sz w:val="16"/>
                <w:szCs w:val="16"/>
              </w:rPr>
              <w:t>Szwecja</w:t>
            </w:r>
          </w:p>
        </w:tc>
        <w:tc>
          <w:tcPr>
            <w:tcW w:w="1558" w:type="dxa"/>
            <w:tcBorders>
              <w:bottom w:val="single" w:sz="4" w:space="0" w:color="auto"/>
            </w:tcBorders>
            <w:tcMar>
              <w:top w:w="28" w:type="dxa"/>
              <w:bottom w:w="28" w:type="dxa"/>
            </w:tcMar>
            <w:vAlign w:val="center"/>
          </w:tcPr>
          <w:p w14:paraId="28561501" w14:textId="77777777" w:rsidR="00707179" w:rsidRPr="0025167A" w:rsidRDefault="00707179" w:rsidP="00A41D1F">
            <w:pPr>
              <w:spacing w:after="0" w:line="240" w:lineRule="auto"/>
              <w:jc w:val="center"/>
              <w:rPr>
                <w:noProof/>
                <w:sz w:val="16"/>
                <w:szCs w:val="16"/>
              </w:rPr>
            </w:pPr>
            <w:r w:rsidRPr="0025167A">
              <w:rPr>
                <w:noProof/>
                <w:sz w:val="16"/>
                <w:szCs w:val="16"/>
              </w:rPr>
              <w:t>Słupsk</w:t>
            </w:r>
            <w:r>
              <w:rPr>
                <w:noProof/>
                <w:sz w:val="16"/>
                <w:szCs w:val="16"/>
              </w:rPr>
              <w:t xml:space="preserve"> – </w:t>
            </w:r>
            <w:r w:rsidRPr="0025167A">
              <w:rPr>
                <w:noProof/>
                <w:sz w:val="16"/>
                <w:szCs w:val="16"/>
              </w:rPr>
              <w:t>Stärno</w:t>
            </w:r>
          </w:p>
        </w:tc>
        <w:tc>
          <w:tcPr>
            <w:tcW w:w="794" w:type="dxa"/>
            <w:tcBorders>
              <w:bottom w:val="single" w:sz="4" w:space="0" w:color="auto"/>
            </w:tcBorders>
            <w:tcMar>
              <w:top w:w="28" w:type="dxa"/>
              <w:bottom w:w="28" w:type="dxa"/>
            </w:tcMar>
            <w:vAlign w:val="center"/>
          </w:tcPr>
          <w:p w14:paraId="09707FDD" w14:textId="77777777" w:rsidR="00707179" w:rsidRPr="0025167A" w:rsidRDefault="00707179" w:rsidP="00A41D1F">
            <w:pPr>
              <w:spacing w:after="0" w:line="240" w:lineRule="auto"/>
              <w:jc w:val="center"/>
              <w:rPr>
                <w:noProof/>
                <w:sz w:val="16"/>
                <w:szCs w:val="16"/>
              </w:rPr>
            </w:pPr>
            <w:r w:rsidRPr="0025167A">
              <w:rPr>
                <w:noProof/>
                <w:sz w:val="16"/>
                <w:szCs w:val="16"/>
              </w:rPr>
              <w:t>450</w:t>
            </w:r>
          </w:p>
        </w:tc>
        <w:tc>
          <w:tcPr>
            <w:tcW w:w="1134" w:type="dxa"/>
            <w:tcBorders>
              <w:bottom w:val="single" w:sz="4" w:space="0" w:color="auto"/>
            </w:tcBorders>
            <w:tcMar>
              <w:top w:w="28" w:type="dxa"/>
              <w:bottom w:w="28" w:type="dxa"/>
            </w:tcMar>
            <w:vAlign w:val="center"/>
          </w:tcPr>
          <w:p w14:paraId="3BE5F31D" w14:textId="77777777" w:rsidR="00707179" w:rsidRPr="0025167A" w:rsidRDefault="00707179" w:rsidP="00A41D1F">
            <w:pPr>
              <w:spacing w:after="0" w:line="240" w:lineRule="auto"/>
              <w:jc w:val="center"/>
              <w:rPr>
                <w:noProof/>
                <w:sz w:val="16"/>
                <w:szCs w:val="16"/>
              </w:rPr>
            </w:pPr>
            <w:r w:rsidRPr="0025167A">
              <w:rPr>
                <w:noProof/>
                <w:sz w:val="16"/>
                <w:szCs w:val="16"/>
              </w:rPr>
              <w:t>600 MW</w:t>
            </w:r>
          </w:p>
        </w:tc>
        <w:tc>
          <w:tcPr>
            <w:tcW w:w="696" w:type="dxa"/>
            <w:tcBorders>
              <w:bottom w:val="single" w:sz="4" w:space="0" w:color="auto"/>
            </w:tcBorders>
            <w:tcMar>
              <w:top w:w="28" w:type="dxa"/>
              <w:bottom w:w="28" w:type="dxa"/>
            </w:tcMar>
            <w:vAlign w:val="center"/>
          </w:tcPr>
          <w:p w14:paraId="7FAC715A" w14:textId="77777777" w:rsidR="00707179" w:rsidRPr="0025167A" w:rsidRDefault="00707179" w:rsidP="00A41D1F">
            <w:pPr>
              <w:spacing w:after="0" w:line="240" w:lineRule="auto"/>
              <w:jc w:val="center"/>
              <w:rPr>
                <w:noProof/>
                <w:sz w:val="16"/>
                <w:szCs w:val="16"/>
              </w:rPr>
            </w:pPr>
            <w:r w:rsidRPr="0025167A">
              <w:rPr>
                <w:noProof/>
                <w:sz w:val="16"/>
                <w:szCs w:val="16"/>
              </w:rPr>
              <w:t>1</w:t>
            </w:r>
          </w:p>
        </w:tc>
        <w:tc>
          <w:tcPr>
            <w:tcW w:w="3343" w:type="dxa"/>
            <w:tcBorders>
              <w:bottom w:val="single" w:sz="4" w:space="0" w:color="auto"/>
            </w:tcBorders>
            <w:tcMar>
              <w:top w:w="28" w:type="dxa"/>
              <w:bottom w:w="28" w:type="dxa"/>
            </w:tcMar>
            <w:vAlign w:val="center"/>
          </w:tcPr>
          <w:p w14:paraId="15859763" w14:textId="77777777" w:rsidR="00707179" w:rsidRPr="0025167A" w:rsidRDefault="00707179" w:rsidP="00A41D1F">
            <w:pPr>
              <w:spacing w:after="0" w:line="240" w:lineRule="auto"/>
              <w:rPr>
                <w:noProof/>
                <w:sz w:val="16"/>
                <w:szCs w:val="16"/>
              </w:rPr>
            </w:pPr>
            <w:r w:rsidRPr="0025167A">
              <w:rPr>
                <w:noProof/>
                <w:sz w:val="16"/>
                <w:szCs w:val="16"/>
              </w:rPr>
              <w:t>(prąd stały)</w:t>
            </w:r>
          </w:p>
        </w:tc>
      </w:tr>
      <w:tr w:rsidR="00707179" w:rsidRPr="0025167A" w14:paraId="5AB7CE9B" w14:textId="77777777" w:rsidTr="00A41D1F">
        <w:trPr>
          <w:trHeight w:val="20"/>
          <w:jc w:val="center"/>
        </w:trPr>
        <w:tc>
          <w:tcPr>
            <w:tcW w:w="940" w:type="dxa"/>
            <w:vMerge w:val="restart"/>
            <w:tcMar>
              <w:top w:w="28" w:type="dxa"/>
              <w:bottom w:w="28" w:type="dxa"/>
            </w:tcMar>
            <w:vAlign w:val="center"/>
          </w:tcPr>
          <w:p w14:paraId="3C9BF4A6" w14:textId="77777777" w:rsidR="00707179" w:rsidRPr="0025167A" w:rsidRDefault="00707179" w:rsidP="00A41D1F">
            <w:pPr>
              <w:spacing w:after="0" w:line="240" w:lineRule="auto"/>
              <w:rPr>
                <w:noProof/>
                <w:sz w:val="16"/>
                <w:szCs w:val="16"/>
              </w:rPr>
            </w:pPr>
            <w:r w:rsidRPr="0025167A">
              <w:rPr>
                <w:noProof/>
                <w:sz w:val="16"/>
                <w:szCs w:val="16"/>
              </w:rPr>
              <w:t>Białoruś</w:t>
            </w:r>
          </w:p>
        </w:tc>
        <w:tc>
          <w:tcPr>
            <w:tcW w:w="1558" w:type="dxa"/>
            <w:tcBorders>
              <w:bottom w:val="dotted" w:sz="4" w:space="0" w:color="auto"/>
            </w:tcBorders>
            <w:tcMar>
              <w:top w:w="28" w:type="dxa"/>
              <w:bottom w:w="28" w:type="dxa"/>
            </w:tcMar>
            <w:vAlign w:val="center"/>
          </w:tcPr>
          <w:p w14:paraId="46056B7B" w14:textId="77777777" w:rsidR="00707179" w:rsidRPr="0025167A" w:rsidRDefault="00707179" w:rsidP="00A41D1F">
            <w:pPr>
              <w:spacing w:after="0" w:line="240" w:lineRule="auto"/>
              <w:jc w:val="center"/>
              <w:rPr>
                <w:noProof/>
                <w:sz w:val="16"/>
                <w:szCs w:val="16"/>
              </w:rPr>
            </w:pPr>
            <w:r w:rsidRPr="0025167A">
              <w:rPr>
                <w:noProof/>
                <w:sz w:val="16"/>
                <w:szCs w:val="16"/>
              </w:rPr>
              <w:t>Białystok – Roś</w:t>
            </w:r>
          </w:p>
        </w:tc>
        <w:tc>
          <w:tcPr>
            <w:tcW w:w="794" w:type="dxa"/>
            <w:tcBorders>
              <w:bottom w:val="dotted" w:sz="4" w:space="0" w:color="auto"/>
            </w:tcBorders>
            <w:tcMar>
              <w:top w:w="28" w:type="dxa"/>
              <w:bottom w:w="28" w:type="dxa"/>
            </w:tcMar>
            <w:vAlign w:val="center"/>
          </w:tcPr>
          <w:p w14:paraId="58F92C18" w14:textId="77777777" w:rsidR="00707179" w:rsidRPr="0025167A" w:rsidRDefault="00707179" w:rsidP="00A41D1F">
            <w:pPr>
              <w:spacing w:after="0" w:line="240" w:lineRule="auto"/>
              <w:jc w:val="center"/>
              <w:rPr>
                <w:noProof/>
                <w:sz w:val="16"/>
                <w:szCs w:val="16"/>
              </w:rPr>
            </w:pPr>
            <w:r w:rsidRPr="0025167A">
              <w:rPr>
                <w:noProof/>
                <w:sz w:val="16"/>
                <w:szCs w:val="16"/>
              </w:rPr>
              <w:t>220</w:t>
            </w:r>
          </w:p>
        </w:tc>
        <w:tc>
          <w:tcPr>
            <w:tcW w:w="1134" w:type="dxa"/>
            <w:tcBorders>
              <w:bottom w:val="dotted" w:sz="4" w:space="0" w:color="auto"/>
            </w:tcBorders>
            <w:tcMar>
              <w:top w:w="28" w:type="dxa"/>
              <w:bottom w:w="28" w:type="dxa"/>
            </w:tcMar>
            <w:vAlign w:val="center"/>
          </w:tcPr>
          <w:p w14:paraId="6A1D6976" w14:textId="77777777" w:rsidR="00707179" w:rsidRPr="0025167A" w:rsidRDefault="00707179" w:rsidP="00A41D1F">
            <w:pPr>
              <w:spacing w:after="0" w:line="240" w:lineRule="auto"/>
              <w:jc w:val="center"/>
              <w:rPr>
                <w:noProof/>
                <w:sz w:val="16"/>
                <w:szCs w:val="16"/>
              </w:rPr>
            </w:pPr>
            <w:r w:rsidRPr="0025167A">
              <w:rPr>
                <w:noProof/>
                <w:sz w:val="16"/>
                <w:szCs w:val="16"/>
              </w:rPr>
              <w:t>231 MW</w:t>
            </w:r>
          </w:p>
        </w:tc>
        <w:tc>
          <w:tcPr>
            <w:tcW w:w="696" w:type="dxa"/>
            <w:tcBorders>
              <w:bottom w:val="dotted" w:sz="4" w:space="0" w:color="auto"/>
            </w:tcBorders>
            <w:tcMar>
              <w:top w:w="28" w:type="dxa"/>
              <w:bottom w:w="28" w:type="dxa"/>
            </w:tcMar>
            <w:vAlign w:val="center"/>
          </w:tcPr>
          <w:p w14:paraId="0563BE6B" w14:textId="77777777" w:rsidR="00707179" w:rsidRPr="0025167A" w:rsidRDefault="00707179" w:rsidP="00A41D1F">
            <w:pPr>
              <w:spacing w:after="0" w:line="240" w:lineRule="auto"/>
              <w:jc w:val="center"/>
              <w:rPr>
                <w:noProof/>
                <w:sz w:val="16"/>
                <w:szCs w:val="16"/>
              </w:rPr>
            </w:pPr>
            <w:r w:rsidRPr="0025167A">
              <w:rPr>
                <w:noProof/>
                <w:sz w:val="16"/>
                <w:szCs w:val="16"/>
              </w:rPr>
              <w:t>1</w:t>
            </w:r>
          </w:p>
        </w:tc>
        <w:tc>
          <w:tcPr>
            <w:tcW w:w="3343" w:type="dxa"/>
            <w:vMerge w:val="restart"/>
            <w:tcMar>
              <w:top w:w="28" w:type="dxa"/>
              <w:bottom w:w="28" w:type="dxa"/>
            </w:tcMar>
            <w:vAlign w:val="center"/>
          </w:tcPr>
          <w:p w14:paraId="5E8CCD96" w14:textId="77777777" w:rsidR="00707179" w:rsidRPr="0025167A" w:rsidRDefault="00707179" w:rsidP="00A41D1F">
            <w:pPr>
              <w:spacing w:after="0" w:line="240" w:lineRule="auto"/>
              <w:rPr>
                <w:noProof/>
                <w:sz w:val="16"/>
                <w:szCs w:val="16"/>
              </w:rPr>
            </w:pPr>
            <w:r w:rsidRPr="0025167A">
              <w:rPr>
                <w:noProof/>
                <w:sz w:val="16"/>
                <w:szCs w:val="16"/>
              </w:rPr>
              <w:t>Linie wyłączone</w:t>
            </w:r>
          </w:p>
        </w:tc>
      </w:tr>
      <w:tr w:rsidR="00707179" w:rsidRPr="0025167A" w14:paraId="4A380C46" w14:textId="77777777" w:rsidTr="00A41D1F">
        <w:trPr>
          <w:trHeight w:val="20"/>
          <w:jc w:val="center"/>
        </w:trPr>
        <w:tc>
          <w:tcPr>
            <w:tcW w:w="940" w:type="dxa"/>
            <w:vMerge/>
            <w:tcBorders>
              <w:bottom w:val="single" w:sz="4" w:space="0" w:color="auto"/>
            </w:tcBorders>
            <w:tcMar>
              <w:top w:w="28" w:type="dxa"/>
              <w:bottom w:w="28" w:type="dxa"/>
            </w:tcMar>
            <w:vAlign w:val="center"/>
          </w:tcPr>
          <w:p w14:paraId="587DE55A" w14:textId="77777777" w:rsidR="00707179" w:rsidRPr="0025167A" w:rsidRDefault="00707179" w:rsidP="00A41D1F">
            <w:pPr>
              <w:spacing w:after="0" w:line="240" w:lineRule="auto"/>
              <w:rPr>
                <w:noProof/>
                <w:sz w:val="16"/>
                <w:szCs w:val="16"/>
              </w:rPr>
            </w:pPr>
          </w:p>
        </w:tc>
        <w:tc>
          <w:tcPr>
            <w:tcW w:w="1558" w:type="dxa"/>
            <w:tcBorders>
              <w:top w:val="dotted" w:sz="4" w:space="0" w:color="auto"/>
              <w:bottom w:val="single" w:sz="4" w:space="0" w:color="auto"/>
            </w:tcBorders>
            <w:tcMar>
              <w:top w:w="28" w:type="dxa"/>
              <w:bottom w:w="28" w:type="dxa"/>
            </w:tcMar>
            <w:vAlign w:val="center"/>
          </w:tcPr>
          <w:p w14:paraId="70D48DC0" w14:textId="77777777" w:rsidR="00707179" w:rsidRPr="0025167A" w:rsidRDefault="00707179" w:rsidP="00A41D1F">
            <w:pPr>
              <w:spacing w:after="0" w:line="240" w:lineRule="auto"/>
              <w:jc w:val="center"/>
              <w:rPr>
                <w:noProof/>
                <w:sz w:val="16"/>
                <w:szCs w:val="16"/>
              </w:rPr>
            </w:pPr>
            <w:r w:rsidRPr="0025167A">
              <w:rPr>
                <w:noProof/>
                <w:sz w:val="16"/>
                <w:szCs w:val="16"/>
              </w:rPr>
              <w:t>Wólka Dobrzyńska – Brześć</w:t>
            </w:r>
          </w:p>
        </w:tc>
        <w:tc>
          <w:tcPr>
            <w:tcW w:w="794" w:type="dxa"/>
            <w:tcBorders>
              <w:top w:val="dotted" w:sz="4" w:space="0" w:color="auto"/>
              <w:bottom w:val="single" w:sz="4" w:space="0" w:color="auto"/>
            </w:tcBorders>
            <w:tcMar>
              <w:top w:w="28" w:type="dxa"/>
              <w:bottom w:w="28" w:type="dxa"/>
            </w:tcMar>
            <w:vAlign w:val="center"/>
          </w:tcPr>
          <w:p w14:paraId="254EF9B6" w14:textId="77777777" w:rsidR="00707179" w:rsidRPr="0025167A" w:rsidRDefault="00707179" w:rsidP="00A41D1F">
            <w:pPr>
              <w:spacing w:after="0" w:line="240" w:lineRule="auto"/>
              <w:jc w:val="center"/>
              <w:rPr>
                <w:noProof/>
                <w:sz w:val="16"/>
                <w:szCs w:val="16"/>
              </w:rPr>
            </w:pPr>
            <w:r w:rsidRPr="0025167A">
              <w:rPr>
                <w:noProof/>
                <w:sz w:val="16"/>
                <w:szCs w:val="16"/>
              </w:rPr>
              <w:t>110</w:t>
            </w:r>
          </w:p>
        </w:tc>
        <w:tc>
          <w:tcPr>
            <w:tcW w:w="1134" w:type="dxa"/>
            <w:tcBorders>
              <w:top w:val="dotted" w:sz="4" w:space="0" w:color="auto"/>
              <w:bottom w:val="single" w:sz="4" w:space="0" w:color="auto"/>
            </w:tcBorders>
            <w:tcMar>
              <w:top w:w="28" w:type="dxa"/>
              <w:bottom w:w="28" w:type="dxa"/>
            </w:tcMar>
            <w:vAlign w:val="center"/>
          </w:tcPr>
          <w:p w14:paraId="61CE7170" w14:textId="77777777" w:rsidR="00707179" w:rsidRPr="0025167A" w:rsidRDefault="00707179" w:rsidP="00A41D1F">
            <w:pPr>
              <w:spacing w:after="0" w:line="240" w:lineRule="auto"/>
              <w:jc w:val="center"/>
              <w:rPr>
                <w:noProof/>
                <w:sz w:val="16"/>
                <w:szCs w:val="16"/>
              </w:rPr>
            </w:pPr>
            <w:r w:rsidRPr="0025167A">
              <w:rPr>
                <w:noProof/>
                <w:sz w:val="16"/>
                <w:szCs w:val="16"/>
              </w:rPr>
              <w:t>120 MW</w:t>
            </w:r>
          </w:p>
        </w:tc>
        <w:tc>
          <w:tcPr>
            <w:tcW w:w="696" w:type="dxa"/>
            <w:tcBorders>
              <w:top w:val="dotted" w:sz="4" w:space="0" w:color="auto"/>
              <w:bottom w:val="single" w:sz="4" w:space="0" w:color="auto"/>
            </w:tcBorders>
            <w:tcMar>
              <w:top w:w="28" w:type="dxa"/>
              <w:bottom w:w="28" w:type="dxa"/>
            </w:tcMar>
            <w:vAlign w:val="center"/>
          </w:tcPr>
          <w:p w14:paraId="47E2C9FA" w14:textId="77777777" w:rsidR="00707179" w:rsidRPr="0025167A" w:rsidRDefault="00707179" w:rsidP="00A41D1F">
            <w:pPr>
              <w:spacing w:after="0" w:line="240" w:lineRule="auto"/>
              <w:jc w:val="center"/>
              <w:rPr>
                <w:noProof/>
                <w:sz w:val="16"/>
                <w:szCs w:val="16"/>
              </w:rPr>
            </w:pPr>
            <w:r w:rsidRPr="0025167A">
              <w:rPr>
                <w:noProof/>
                <w:sz w:val="16"/>
                <w:szCs w:val="16"/>
              </w:rPr>
              <w:t>1</w:t>
            </w:r>
          </w:p>
        </w:tc>
        <w:tc>
          <w:tcPr>
            <w:tcW w:w="3343" w:type="dxa"/>
            <w:vMerge/>
            <w:tcBorders>
              <w:bottom w:val="single" w:sz="4" w:space="0" w:color="auto"/>
            </w:tcBorders>
            <w:tcMar>
              <w:top w:w="28" w:type="dxa"/>
              <w:bottom w:w="28" w:type="dxa"/>
            </w:tcMar>
            <w:vAlign w:val="center"/>
          </w:tcPr>
          <w:p w14:paraId="626B5210" w14:textId="77777777" w:rsidR="00707179" w:rsidRPr="0025167A" w:rsidRDefault="00707179" w:rsidP="00A41D1F">
            <w:pPr>
              <w:spacing w:after="0" w:line="240" w:lineRule="auto"/>
              <w:rPr>
                <w:noProof/>
                <w:sz w:val="16"/>
                <w:szCs w:val="16"/>
              </w:rPr>
            </w:pPr>
          </w:p>
        </w:tc>
      </w:tr>
      <w:tr w:rsidR="00707179" w:rsidRPr="0025167A" w14:paraId="1128256B" w14:textId="77777777" w:rsidTr="00A41D1F">
        <w:trPr>
          <w:trHeight w:val="20"/>
          <w:jc w:val="center"/>
        </w:trPr>
        <w:tc>
          <w:tcPr>
            <w:tcW w:w="940" w:type="dxa"/>
            <w:vMerge w:val="restart"/>
            <w:tcBorders>
              <w:right w:val="single" w:sz="4" w:space="0" w:color="auto"/>
            </w:tcBorders>
            <w:tcMar>
              <w:top w:w="28" w:type="dxa"/>
              <w:bottom w:w="28" w:type="dxa"/>
            </w:tcMar>
            <w:vAlign w:val="center"/>
          </w:tcPr>
          <w:p w14:paraId="633BB8D0" w14:textId="77777777" w:rsidR="00707179" w:rsidRPr="0025167A" w:rsidRDefault="00707179" w:rsidP="00A41D1F">
            <w:pPr>
              <w:spacing w:after="0" w:line="240" w:lineRule="auto"/>
              <w:rPr>
                <w:noProof/>
                <w:sz w:val="16"/>
                <w:szCs w:val="16"/>
              </w:rPr>
            </w:pPr>
            <w:r w:rsidRPr="0025167A">
              <w:rPr>
                <w:noProof/>
                <w:sz w:val="16"/>
                <w:szCs w:val="16"/>
              </w:rPr>
              <w:t>Ukraina</w:t>
            </w:r>
          </w:p>
        </w:tc>
        <w:tc>
          <w:tcPr>
            <w:tcW w:w="1558" w:type="dxa"/>
            <w:tcBorders>
              <w:left w:val="single" w:sz="4" w:space="0" w:color="auto"/>
              <w:bottom w:val="dotted" w:sz="4" w:space="0" w:color="auto"/>
            </w:tcBorders>
            <w:tcMar>
              <w:top w:w="28" w:type="dxa"/>
              <w:bottom w:w="28" w:type="dxa"/>
            </w:tcMar>
            <w:vAlign w:val="center"/>
          </w:tcPr>
          <w:p w14:paraId="052DE62C" w14:textId="77777777" w:rsidR="00707179" w:rsidRPr="0025167A" w:rsidRDefault="00707179" w:rsidP="00A41D1F">
            <w:pPr>
              <w:spacing w:after="0" w:line="240" w:lineRule="auto"/>
              <w:jc w:val="center"/>
              <w:rPr>
                <w:noProof/>
                <w:sz w:val="16"/>
                <w:szCs w:val="16"/>
              </w:rPr>
            </w:pPr>
            <w:r w:rsidRPr="0025167A">
              <w:rPr>
                <w:noProof/>
                <w:sz w:val="16"/>
                <w:szCs w:val="16"/>
              </w:rPr>
              <w:t>Dobrotwór – Zamość</w:t>
            </w:r>
          </w:p>
        </w:tc>
        <w:tc>
          <w:tcPr>
            <w:tcW w:w="794" w:type="dxa"/>
            <w:tcBorders>
              <w:bottom w:val="dotted" w:sz="4" w:space="0" w:color="auto"/>
            </w:tcBorders>
            <w:tcMar>
              <w:top w:w="28" w:type="dxa"/>
              <w:bottom w:w="28" w:type="dxa"/>
            </w:tcMar>
            <w:vAlign w:val="center"/>
          </w:tcPr>
          <w:p w14:paraId="4CE3DAF5" w14:textId="77777777" w:rsidR="00707179" w:rsidRPr="0025167A" w:rsidRDefault="00707179" w:rsidP="00A41D1F">
            <w:pPr>
              <w:spacing w:after="0" w:line="240" w:lineRule="auto"/>
              <w:jc w:val="center"/>
              <w:rPr>
                <w:noProof/>
                <w:sz w:val="16"/>
                <w:szCs w:val="16"/>
              </w:rPr>
            </w:pPr>
            <w:r w:rsidRPr="0025167A">
              <w:rPr>
                <w:noProof/>
                <w:sz w:val="16"/>
                <w:szCs w:val="16"/>
              </w:rPr>
              <w:t>220</w:t>
            </w:r>
          </w:p>
        </w:tc>
        <w:tc>
          <w:tcPr>
            <w:tcW w:w="1134" w:type="dxa"/>
            <w:tcBorders>
              <w:bottom w:val="dotted" w:sz="4" w:space="0" w:color="auto"/>
            </w:tcBorders>
            <w:tcMar>
              <w:top w:w="28" w:type="dxa"/>
              <w:bottom w:w="28" w:type="dxa"/>
            </w:tcMar>
            <w:vAlign w:val="center"/>
          </w:tcPr>
          <w:p w14:paraId="5C53D2F3" w14:textId="77777777" w:rsidR="00707179" w:rsidRPr="0025167A" w:rsidRDefault="00707179" w:rsidP="00A41D1F">
            <w:pPr>
              <w:spacing w:after="0" w:line="240" w:lineRule="auto"/>
              <w:jc w:val="center"/>
              <w:rPr>
                <w:noProof/>
                <w:sz w:val="16"/>
                <w:szCs w:val="16"/>
              </w:rPr>
            </w:pPr>
            <w:r w:rsidRPr="0025167A">
              <w:rPr>
                <w:noProof/>
                <w:sz w:val="16"/>
                <w:szCs w:val="16"/>
              </w:rPr>
              <w:t>251 MW</w:t>
            </w:r>
          </w:p>
        </w:tc>
        <w:tc>
          <w:tcPr>
            <w:tcW w:w="696" w:type="dxa"/>
            <w:tcBorders>
              <w:bottom w:val="dotted" w:sz="4" w:space="0" w:color="auto"/>
            </w:tcBorders>
            <w:tcMar>
              <w:top w:w="28" w:type="dxa"/>
              <w:bottom w:w="28" w:type="dxa"/>
            </w:tcMar>
            <w:vAlign w:val="center"/>
          </w:tcPr>
          <w:p w14:paraId="16D0AE57" w14:textId="77777777" w:rsidR="00707179" w:rsidRPr="0025167A" w:rsidRDefault="00707179" w:rsidP="00A41D1F">
            <w:pPr>
              <w:spacing w:after="0" w:line="240" w:lineRule="auto"/>
              <w:jc w:val="center"/>
              <w:rPr>
                <w:noProof/>
                <w:sz w:val="16"/>
                <w:szCs w:val="16"/>
              </w:rPr>
            </w:pPr>
            <w:r w:rsidRPr="0025167A">
              <w:rPr>
                <w:noProof/>
                <w:sz w:val="16"/>
                <w:szCs w:val="16"/>
              </w:rPr>
              <w:t>1</w:t>
            </w:r>
          </w:p>
        </w:tc>
        <w:tc>
          <w:tcPr>
            <w:tcW w:w="3343" w:type="dxa"/>
            <w:tcBorders>
              <w:bottom w:val="dotted" w:sz="4" w:space="0" w:color="auto"/>
            </w:tcBorders>
            <w:tcMar>
              <w:top w:w="28" w:type="dxa"/>
              <w:bottom w:w="28" w:type="dxa"/>
            </w:tcMar>
            <w:vAlign w:val="center"/>
          </w:tcPr>
          <w:p w14:paraId="5EBCEEF5" w14:textId="77777777" w:rsidR="00707179" w:rsidRPr="0025167A" w:rsidRDefault="00707179" w:rsidP="00A41D1F">
            <w:pPr>
              <w:spacing w:after="0" w:line="240" w:lineRule="auto"/>
              <w:rPr>
                <w:noProof/>
                <w:sz w:val="16"/>
                <w:szCs w:val="16"/>
              </w:rPr>
            </w:pPr>
            <w:r w:rsidRPr="0025167A">
              <w:rPr>
                <w:noProof/>
                <w:sz w:val="16"/>
                <w:szCs w:val="16"/>
              </w:rPr>
              <w:t>Linia pracuje w układzie promieniowym</w:t>
            </w:r>
          </w:p>
        </w:tc>
      </w:tr>
      <w:tr w:rsidR="00707179" w:rsidRPr="0025167A" w14:paraId="2F9767A5" w14:textId="77777777" w:rsidTr="00A41D1F">
        <w:trPr>
          <w:trHeight w:val="20"/>
          <w:jc w:val="center"/>
        </w:trPr>
        <w:tc>
          <w:tcPr>
            <w:tcW w:w="940" w:type="dxa"/>
            <w:vMerge/>
            <w:tcBorders>
              <w:bottom w:val="single" w:sz="4" w:space="0" w:color="auto"/>
              <w:right w:val="single" w:sz="4" w:space="0" w:color="auto"/>
            </w:tcBorders>
            <w:tcMar>
              <w:top w:w="28" w:type="dxa"/>
              <w:bottom w:w="28" w:type="dxa"/>
            </w:tcMar>
            <w:vAlign w:val="center"/>
          </w:tcPr>
          <w:p w14:paraId="4C302960" w14:textId="77777777" w:rsidR="00707179" w:rsidRPr="0025167A" w:rsidRDefault="00707179" w:rsidP="00A41D1F">
            <w:pPr>
              <w:spacing w:after="0" w:line="240" w:lineRule="auto"/>
              <w:rPr>
                <w:noProof/>
                <w:sz w:val="16"/>
                <w:szCs w:val="16"/>
              </w:rPr>
            </w:pPr>
          </w:p>
        </w:tc>
        <w:tc>
          <w:tcPr>
            <w:tcW w:w="1558" w:type="dxa"/>
            <w:tcBorders>
              <w:top w:val="dotted" w:sz="4" w:space="0" w:color="auto"/>
              <w:left w:val="single" w:sz="4" w:space="0" w:color="auto"/>
              <w:bottom w:val="single" w:sz="4" w:space="0" w:color="auto"/>
            </w:tcBorders>
            <w:tcMar>
              <w:top w:w="28" w:type="dxa"/>
              <w:bottom w:w="28" w:type="dxa"/>
            </w:tcMar>
            <w:vAlign w:val="center"/>
          </w:tcPr>
          <w:p w14:paraId="6EB027DB" w14:textId="77777777" w:rsidR="00707179" w:rsidRPr="0025167A" w:rsidRDefault="00707179" w:rsidP="00A41D1F">
            <w:pPr>
              <w:spacing w:after="0" w:line="240" w:lineRule="auto"/>
              <w:jc w:val="center"/>
              <w:rPr>
                <w:noProof/>
                <w:sz w:val="16"/>
                <w:szCs w:val="16"/>
              </w:rPr>
            </w:pPr>
            <w:r w:rsidRPr="0025167A">
              <w:rPr>
                <w:noProof/>
                <w:sz w:val="16"/>
                <w:szCs w:val="16"/>
              </w:rPr>
              <w:t>Rzeszów</w:t>
            </w:r>
            <w:r>
              <w:rPr>
                <w:noProof/>
                <w:sz w:val="16"/>
                <w:szCs w:val="16"/>
              </w:rPr>
              <w:t xml:space="preserve"> – </w:t>
            </w:r>
            <w:r w:rsidRPr="0025167A">
              <w:rPr>
                <w:noProof/>
                <w:sz w:val="16"/>
                <w:szCs w:val="16"/>
              </w:rPr>
              <w:t>Chmielnicka</w:t>
            </w:r>
          </w:p>
        </w:tc>
        <w:tc>
          <w:tcPr>
            <w:tcW w:w="794" w:type="dxa"/>
            <w:tcBorders>
              <w:top w:val="dotted" w:sz="4" w:space="0" w:color="auto"/>
              <w:bottom w:val="single" w:sz="4" w:space="0" w:color="auto"/>
            </w:tcBorders>
            <w:tcMar>
              <w:top w:w="28" w:type="dxa"/>
              <w:bottom w:w="28" w:type="dxa"/>
            </w:tcMar>
            <w:vAlign w:val="center"/>
          </w:tcPr>
          <w:p w14:paraId="76F5F08B" w14:textId="77777777" w:rsidR="00707179" w:rsidRPr="0025167A" w:rsidRDefault="00707179" w:rsidP="00A41D1F">
            <w:pPr>
              <w:spacing w:after="0" w:line="240" w:lineRule="auto"/>
              <w:jc w:val="center"/>
              <w:rPr>
                <w:noProof/>
                <w:sz w:val="16"/>
                <w:szCs w:val="16"/>
              </w:rPr>
            </w:pPr>
            <w:r w:rsidRPr="0025167A">
              <w:rPr>
                <w:noProof/>
                <w:sz w:val="16"/>
                <w:szCs w:val="16"/>
              </w:rPr>
              <w:t>750</w:t>
            </w:r>
          </w:p>
        </w:tc>
        <w:tc>
          <w:tcPr>
            <w:tcW w:w="1134" w:type="dxa"/>
            <w:tcBorders>
              <w:top w:val="dotted" w:sz="4" w:space="0" w:color="auto"/>
              <w:bottom w:val="single" w:sz="4" w:space="0" w:color="auto"/>
            </w:tcBorders>
            <w:tcMar>
              <w:top w:w="28" w:type="dxa"/>
              <w:bottom w:w="28" w:type="dxa"/>
            </w:tcMar>
            <w:vAlign w:val="center"/>
          </w:tcPr>
          <w:p w14:paraId="541A0B97" w14:textId="77777777" w:rsidR="00707179" w:rsidRPr="0025167A" w:rsidRDefault="00707179" w:rsidP="00A41D1F">
            <w:pPr>
              <w:spacing w:after="0" w:line="240" w:lineRule="auto"/>
              <w:jc w:val="center"/>
              <w:rPr>
                <w:noProof/>
                <w:sz w:val="16"/>
                <w:szCs w:val="16"/>
              </w:rPr>
            </w:pPr>
            <w:r w:rsidRPr="0025167A">
              <w:rPr>
                <w:noProof/>
                <w:sz w:val="16"/>
                <w:szCs w:val="16"/>
              </w:rPr>
              <w:t>1300 MW</w:t>
            </w:r>
          </w:p>
        </w:tc>
        <w:tc>
          <w:tcPr>
            <w:tcW w:w="696" w:type="dxa"/>
            <w:tcBorders>
              <w:top w:val="dotted" w:sz="4" w:space="0" w:color="auto"/>
              <w:bottom w:val="single" w:sz="4" w:space="0" w:color="auto"/>
            </w:tcBorders>
            <w:tcMar>
              <w:top w:w="28" w:type="dxa"/>
              <w:bottom w:w="28" w:type="dxa"/>
            </w:tcMar>
            <w:vAlign w:val="center"/>
          </w:tcPr>
          <w:p w14:paraId="063B8CE1" w14:textId="77777777" w:rsidR="00707179" w:rsidRPr="0025167A" w:rsidRDefault="00707179" w:rsidP="00A41D1F">
            <w:pPr>
              <w:spacing w:after="0" w:line="240" w:lineRule="auto"/>
              <w:jc w:val="center"/>
              <w:rPr>
                <w:noProof/>
                <w:sz w:val="16"/>
                <w:szCs w:val="16"/>
              </w:rPr>
            </w:pPr>
            <w:r w:rsidRPr="0025167A">
              <w:rPr>
                <w:noProof/>
                <w:sz w:val="16"/>
                <w:szCs w:val="16"/>
              </w:rPr>
              <w:t>1</w:t>
            </w:r>
          </w:p>
        </w:tc>
        <w:tc>
          <w:tcPr>
            <w:tcW w:w="3343" w:type="dxa"/>
            <w:tcBorders>
              <w:top w:val="dotted" w:sz="4" w:space="0" w:color="auto"/>
              <w:bottom w:val="single" w:sz="4" w:space="0" w:color="auto"/>
            </w:tcBorders>
            <w:tcMar>
              <w:top w:w="28" w:type="dxa"/>
              <w:bottom w:w="28" w:type="dxa"/>
            </w:tcMar>
            <w:vAlign w:val="center"/>
          </w:tcPr>
          <w:p w14:paraId="3598523B" w14:textId="77777777" w:rsidR="00707179" w:rsidRPr="0025167A" w:rsidRDefault="00707179" w:rsidP="00A41D1F">
            <w:pPr>
              <w:spacing w:after="0" w:line="240" w:lineRule="auto"/>
              <w:rPr>
                <w:noProof/>
                <w:sz w:val="16"/>
                <w:szCs w:val="16"/>
              </w:rPr>
            </w:pPr>
            <w:r w:rsidRPr="0025167A">
              <w:rPr>
                <w:noProof/>
                <w:sz w:val="16"/>
                <w:szCs w:val="16"/>
              </w:rPr>
              <w:t>Linia wyłączona</w:t>
            </w:r>
          </w:p>
        </w:tc>
      </w:tr>
    </w:tbl>
    <w:p w14:paraId="5E6FDFFC" w14:textId="6C6834FF" w:rsidR="00707179" w:rsidRPr="0025167A" w:rsidRDefault="00087AE9" w:rsidP="00A41D1F">
      <w:pPr>
        <w:pStyle w:val="Legenda"/>
      </w:pPr>
      <w:r>
        <w:t>Źródło: PSE S</w:t>
      </w:r>
      <w:r w:rsidR="00A41D1F">
        <w:t>.</w:t>
      </w:r>
      <w:r>
        <w:t>A</w:t>
      </w:r>
      <w:r w:rsidR="00A41D1F">
        <w:t>..</w:t>
      </w:r>
    </w:p>
    <w:p w14:paraId="7D7766A1" w14:textId="5B117575" w:rsidR="00A41D1F" w:rsidRDefault="00A41D1F" w:rsidP="00707179">
      <w:pPr>
        <w:spacing w:after="120"/>
        <w:rPr>
          <w:rFonts w:eastAsia="Calibri"/>
          <w:sz w:val="24"/>
        </w:rPr>
      </w:pPr>
    </w:p>
    <w:p w14:paraId="47D3E3CB" w14:textId="77777777" w:rsidR="00FD4CBA" w:rsidRDefault="00FD4CBA" w:rsidP="00707179">
      <w:pPr>
        <w:spacing w:after="120"/>
        <w:rPr>
          <w:rFonts w:eastAsia="Calibri"/>
          <w:sz w:val="24"/>
        </w:rPr>
      </w:pPr>
    </w:p>
    <w:p w14:paraId="04F0A57C" w14:textId="63B3A2BF" w:rsidR="00707179" w:rsidRPr="0025167A" w:rsidRDefault="00707179" w:rsidP="00533004">
      <w:r w:rsidRPr="0025167A">
        <w:lastRenderedPageBreak/>
        <w:t xml:space="preserve">Obecny stan połączeń transgranicznych przedstawiony jest na rysunku </w:t>
      </w:r>
      <w:r>
        <w:t>poniżej</w:t>
      </w:r>
      <w:r w:rsidRPr="0025167A">
        <w:t>.</w:t>
      </w:r>
    </w:p>
    <w:p w14:paraId="6F772962" w14:textId="77777777" w:rsidR="00707179" w:rsidRDefault="00707179" w:rsidP="00707179">
      <w:pPr>
        <w:keepNext/>
        <w:spacing w:after="120"/>
        <w:jc w:val="center"/>
      </w:pPr>
      <w:r w:rsidRPr="0025167A">
        <w:rPr>
          <w:noProof/>
          <w:sz w:val="24"/>
          <w:lang w:eastAsia="pl-PL"/>
        </w:rPr>
        <w:drawing>
          <wp:inline distT="0" distB="0" distL="0" distR="0" wp14:anchorId="181A2E21" wp14:editId="3F685372">
            <wp:extent cx="4320000" cy="3513666"/>
            <wp:effectExtent l="0" t="0" r="0" b="0"/>
            <wp:docPr id="136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20000" cy="3513666"/>
                    </a:xfrm>
                    <a:prstGeom prst="rect">
                      <a:avLst/>
                    </a:prstGeom>
                    <a:noFill/>
                    <a:ln>
                      <a:noFill/>
                    </a:ln>
                  </pic:spPr>
                </pic:pic>
              </a:graphicData>
            </a:graphic>
          </wp:inline>
        </w:drawing>
      </w:r>
    </w:p>
    <w:p w14:paraId="5BB52A66" w14:textId="1B459E0D" w:rsidR="00707179" w:rsidRPr="0025167A" w:rsidRDefault="00707179" w:rsidP="00707179">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32</w:t>
      </w:r>
      <w:r w:rsidR="00A136FF">
        <w:rPr>
          <w:noProof/>
        </w:rPr>
        <w:fldChar w:fldCharType="end"/>
      </w:r>
      <w:r>
        <w:t xml:space="preserve">. </w:t>
      </w:r>
      <w:r w:rsidRPr="0025167A">
        <w:t xml:space="preserve"> Ogólny schemat połączeń transgranicznych systemu elektroenergetycznego</w:t>
      </w:r>
      <w:r>
        <w:t>,</w:t>
      </w:r>
      <w:r w:rsidRPr="00707179">
        <w:rPr>
          <w:sz w:val="16"/>
          <w:szCs w:val="16"/>
        </w:rPr>
        <w:t xml:space="preserve"> </w:t>
      </w:r>
      <w:r w:rsidRPr="0025167A">
        <w:rPr>
          <w:sz w:val="16"/>
          <w:szCs w:val="16"/>
        </w:rPr>
        <w:t>Źródło: PSE S.A.</w:t>
      </w:r>
    </w:p>
    <w:p w14:paraId="220C0353" w14:textId="0BBAE1A0" w:rsidR="00707179" w:rsidRPr="0025167A" w:rsidRDefault="00707179" w:rsidP="00707179">
      <w:pPr>
        <w:spacing w:before="120" w:after="120" w:line="240" w:lineRule="auto"/>
        <w:jc w:val="center"/>
        <w:rPr>
          <w:rFonts w:eastAsia="Calibri"/>
          <w:bCs/>
          <w:i/>
          <w:szCs w:val="20"/>
        </w:rPr>
      </w:pPr>
    </w:p>
    <w:p w14:paraId="4FDD36C0" w14:textId="77777777" w:rsidR="00A41D1F" w:rsidRDefault="00707179" w:rsidP="00A41D1F">
      <w:pPr>
        <w:rPr>
          <w:rFonts w:eastAsia="Calibri"/>
          <w:sz w:val="24"/>
        </w:rPr>
      </w:pPr>
      <w:r w:rsidRPr="0025167A">
        <w:t xml:space="preserve">Przykładowy bilans handlowy wymiany międzysystemowej energii elektrycznej oraz rzeczywiste przepływy energii z poszczególnych krajów do Polski i z Polski do innych krajów w 2016 roku, zostały przedstawione na rysunku </w:t>
      </w:r>
      <w:r w:rsidR="00A41D1F">
        <w:t>poniżej</w:t>
      </w:r>
      <w:r w:rsidRPr="0025167A">
        <w:t>.</w:t>
      </w:r>
      <w:r w:rsidR="00A41D1F" w:rsidRPr="00A41D1F">
        <w:rPr>
          <w:rFonts w:eastAsia="Calibri"/>
          <w:sz w:val="24"/>
        </w:rPr>
        <w:t xml:space="preserve"> </w:t>
      </w:r>
    </w:p>
    <w:p w14:paraId="0ED0F674" w14:textId="1813EFA4" w:rsidR="00A41D1F" w:rsidRDefault="00A41D1F" w:rsidP="00533004">
      <w:r w:rsidRPr="0025167A">
        <w:t>Należy zwrócić uwagę na istotną różnicę pomiędzy handlowymi i rzeczywistymi przepływami energii elektrycznej na granicach synchronicznych (Niemcy, Czechy, Słowacja), która jest skutkiem nieplanowych przepływów energii elektrycznej, przyczyniając się do znacznego ograniczenia zdolności przesyłowych oferowanych uczestnikom na tych granicach.</w:t>
      </w:r>
    </w:p>
    <w:p w14:paraId="075CEA4C" w14:textId="0543D1D6" w:rsidR="00707179" w:rsidRPr="0025167A" w:rsidRDefault="00707179" w:rsidP="00A41D1F"/>
    <w:p w14:paraId="12952C6B" w14:textId="77777777" w:rsidR="00707179" w:rsidRPr="0025167A" w:rsidRDefault="00707179" w:rsidP="00707179">
      <w:pPr>
        <w:spacing w:after="120"/>
        <w:jc w:val="center"/>
        <w:rPr>
          <w:rFonts w:eastAsia="Calibri"/>
          <w:b/>
          <w:sz w:val="24"/>
        </w:rPr>
      </w:pPr>
      <w:r w:rsidRPr="0025167A">
        <w:rPr>
          <w:rFonts w:eastAsia="Calibri"/>
          <w:b/>
          <w:noProof/>
          <w:sz w:val="24"/>
          <w:lang w:eastAsia="pl-PL"/>
        </w:rPr>
        <w:drawing>
          <wp:inline distT="0" distB="0" distL="0" distR="0" wp14:anchorId="205623BE" wp14:editId="23A5F602">
            <wp:extent cx="2679700" cy="2401570"/>
            <wp:effectExtent l="0" t="0" r="6350" b="0"/>
            <wp:docPr id="1364" name="Obraz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79700" cy="2401570"/>
                    </a:xfrm>
                    <a:prstGeom prst="rect">
                      <a:avLst/>
                    </a:prstGeom>
                    <a:noFill/>
                    <a:ln>
                      <a:noFill/>
                    </a:ln>
                  </pic:spPr>
                </pic:pic>
              </a:graphicData>
            </a:graphic>
          </wp:inline>
        </w:drawing>
      </w:r>
      <w:r w:rsidRPr="0025167A">
        <w:rPr>
          <w:rFonts w:eastAsia="Calibri"/>
          <w:b/>
          <w:noProof/>
          <w:sz w:val="24"/>
          <w:lang w:eastAsia="pl-PL"/>
        </w:rPr>
        <w:drawing>
          <wp:inline distT="0" distB="0" distL="0" distR="0" wp14:anchorId="30DB773B" wp14:editId="6E79D75D">
            <wp:extent cx="2504440" cy="2480945"/>
            <wp:effectExtent l="0" t="0" r="0" b="0"/>
            <wp:docPr id="1365" name="Obraz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04440" cy="2480945"/>
                    </a:xfrm>
                    <a:prstGeom prst="rect">
                      <a:avLst/>
                    </a:prstGeom>
                    <a:noFill/>
                    <a:ln>
                      <a:noFill/>
                    </a:ln>
                  </pic:spPr>
                </pic:pic>
              </a:graphicData>
            </a:graphic>
          </wp:inline>
        </w:drawing>
      </w:r>
    </w:p>
    <w:p w14:paraId="7FD5D14B" w14:textId="6B998AFE" w:rsidR="00707179" w:rsidRPr="0025167A" w:rsidRDefault="00A41D1F" w:rsidP="00A41D1F">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33</w:t>
      </w:r>
      <w:r w:rsidR="00A136FF">
        <w:rPr>
          <w:noProof/>
        </w:rPr>
        <w:fldChar w:fldCharType="end"/>
      </w:r>
      <w:r>
        <w:t xml:space="preserve">. </w:t>
      </w:r>
      <w:r w:rsidRPr="0025167A">
        <w:t xml:space="preserve"> </w:t>
      </w:r>
      <w:r w:rsidR="00707179" w:rsidRPr="0025167A">
        <w:t>Bilans handlowych i rzeczywistych przepływów energii elektrycznej na połączeniach</w:t>
      </w:r>
      <w:r>
        <w:br/>
      </w:r>
      <w:r w:rsidR="00707179" w:rsidRPr="0025167A">
        <w:t xml:space="preserve"> z innymi krajami w 2016 r. [GWh]</w:t>
      </w:r>
      <w:r w:rsidR="00707179">
        <w:t>,</w:t>
      </w:r>
      <w:r w:rsidR="00707179" w:rsidRPr="00474284">
        <w:rPr>
          <w:sz w:val="16"/>
          <w:szCs w:val="16"/>
        </w:rPr>
        <w:t xml:space="preserve"> </w:t>
      </w:r>
      <w:r w:rsidR="00707179" w:rsidRPr="0025167A">
        <w:rPr>
          <w:sz w:val="16"/>
          <w:szCs w:val="16"/>
        </w:rPr>
        <w:t>Źródło: ARE SA</w:t>
      </w:r>
    </w:p>
    <w:p w14:paraId="35BE42C3" w14:textId="036308F6" w:rsidR="00A41D1F" w:rsidRPr="0025167A" w:rsidRDefault="00A41D1F" w:rsidP="00054D81">
      <w:pPr>
        <w:pStyle w:val="Nagwek5"/>
        <w:rPr>
          <w:rFonts w:eastAsia="Calibri"/>
        </w:rPr>
      </w:pPr>
      <w:r w:rsidRPr="0025167A">
        <w:lastRenderedPageBreak/>
        <w:t>Rozwój połączeń transgranicznych</w:t>
      </w:r>
      <w:r w:rsidR="00533004">
        <w:t xml:space="preserve"> –</w:t>
      </w:r>
      <w:r w:rsidRPr="0025167A">
        <w:t xml:space="preserve"> prognoza</w:t>
      </w:r>
    </w:p>
    <w:p w14:paraId="5F140389" w14:textId="428B7BFB" w:rsidR="00A41D1F" w:rsidRDefault="00A41D1F" w:rsidP="00A41D1F">
      <w:r w:rsidRPr="0025167A">
        <w:t xml:space="preserve">Podstawowe informacje na temat obecnej i prognozowanej sytuacji w zakresie połączeń wzajemnych, przedstawiono w tabeli </w:t>
      </w:r>
      <w:r>
        <w:t>poniżej</w:t>
      </w:r>
      <w:r w:rsidRPr="0025167A">
        <w:t>. Sumaryczna moc na wszystkich połączeniach transgranicznych w 2015 r. wyniosła ok. 7 600 MW.</w:t>
      </w:r>
    </w:p>
    <w:p w14:paraId="7C2025A5" w14:textId="77777777" w:rsidR="00A41D1F" w:rsidRPr="0025167A" w:rsidRDefault="00A41D1F" w:rsidP="00A41D1F">
      <w:pPr>
        <w:pStyle w:val="odstp"/>
      </w:pPr>
    </w:p>
    <w:p w14:paraId="1DD890AA" w14:textId="0DF1BE35" w:rsidR="00A41D1F" w:rsidRPr="0025167A" w:rsidRDefault="00A41D1F" w:rsidP="00A41D1F">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57</w:t>
      </w:r>
      <w:r w:rsidR="00A136FF">
        <w:rPr>
          <w:noProof/>
        </w:rPr>
        <w:fldChar w:fldCharType="end"/>
      </w:r>
      <w:r>
        <w:t xml:space="preserve">. </w:t>
      </w:r>
      <w:r w:rsidRPr="0025167A">
        <w:t>Transgraniczna przepustowość połączeń międzysystemowych energii elektrycznej na występujących i planowanych połączeniach [MW]</w:t>
      </w:r>
    </w:p>
    <w:tbl>
      <w:tblPr>
        <w:tblW w:w="9072" w:type="dxa"/>
        <w:jc w:val="center"/>
        <w:tblCellMar>
          <w:left w:w="70" w:type="dxa"/>
          <w:right w:w="70" w:type="dxa"/>
        </w:tblCellMar>
        <w:tblLook w:val="04A0" w:firstRow="1" w:lastRow="0" w:firstColumn="1" w:lastColumn="0" w:noHBand="0" w:noVBand="1"/>
      </w:tblPr>
      <w:tblGrid>
        <w:gridCol w:w="1128"/>
        <w:gridCol w:w="2017"/>
        <w:gridCol w:w="740"/>
        <w:gridCol w:w="741"/>
        <w:gridCol w:w="741"/>
        <w:gridCol w:w="741"/>
        <w:gridCol w:w="741"/>
        <w:gridCol w:w="741"/>
        <w:gridCol w:w="741"/>
        <w:gridCol w:w="741"/>
      </w:tblGrid>
      <w:tr w:rsidR="00A41D1F" w:rsidRPr="0025167A" w14:paraId="52EBC509" w14:textId="77777777" w:rsidTr="00A41D1F">
        <w:trPr>
          <w:trHeight w:val="20"/>
          <w:jc w:val="center"/>
        </w:trPr>
        <w:tc>
          <w:tcPr>
            <w:tcW w:w="1128"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183280D5" w14:textId="77777777" w:rsidR="00A41D1F" w:rsidRPr="0025167A" w:rsidRDefault="00A41D1F" w:rsidP="00A41D1F">
            <w:pPr>
              <w:spacing w:after="0" w:line="240" w:lineRule="auto"/>
              <w:rPr>
                <w:b/>
                <w:bCs/>
                <w:color w:val="000000"/>
                <w:sz w:val="16"/>
                <w:szCs w:val="16"/>
              </w:rPr>
            </w:pPr>
            <w:r w:rsidRPr="0025167A">
              <w:rPr>
                <w:b/>
                <w:bCs/>
                <w:color w:val="000000"/>
                <w:sz w:val="16"/>
                <w:szCs w:val="16"/>
              </w:rPr>
              <w:t> </w:t>
            </w:r>
          </w:p>
        </w:tc>
        <w:tc>
          <w:tcPr>
            <w:tcW w:w="2017"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64853242" w14:textId="77777777" w:rsidR="00A41D1F" w:rsidRPr="0025167A" w:rsidRDefault="00A41D1F" w:rsidP="00A41D1F">
            <w:pPr>
              <w:spacing w:after="0" w:line="240" w:lineRule="auto"/>
              <w:rPr>
                <w:b/>
                <w:bCs/>
                <w:color w:val="000000"/>
                <w:sz w:val="16"/>
                <w:szCs w:val="16"/>
              </w:rPr>
            </w:pPr>
            <w:r w:rsidRPr="0025167A">
              <w:rPr>
                <w:b/>
                <w:bCs/>
                <w:color w:val="000000"/>
                <w:sz w:val="16"/>
                <w:szCs w:val="16"/>
              </w:rPr>
              <w:t>Połączenie</w:t>
            </w:r>
          </w:p>
        </w:tc>
        <w:tc>
          <w:tcPr>
            <w:tcW w:w="740"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64E607BC"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2005</w:t>
            </w:r>
          </w:p>
        </w:tc>
        <w:tc>
          <w:tcPr>
            <w:tcW w:w="74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67C39781"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2010</w:t>
            </w:r>
          </w:p>
        </w:tc>
        <w:tc>
          <w:tcPr>
            <w:tcW w:w="74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55981265"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2015</w:t>
            </w:r>
          </w:p>
        </w:tc>
        <w:tc>
          <w:tcPr>
            <w:tcW w:w="74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46068110"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2020</w:t>
            </w:r>
          </w:p>
        </w:tc>
        <w:tc>
          <w:tcPr>
            <w:tcW w:w="74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02920A86"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2025</w:t>
            </w:r>
          </w:p>
        </w:tc>
        <w:tc>
          <w:tcPr>
            <w:tcW w:w="74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37AA63A3"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2030</w:t>
            </w:r>
          </w:p>
        </w:tc>
        <w:tc>
          <w:tcPr>
            <w:tcW w:w="74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1EBD3D76"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2035</w:t>
            </w:r>
          </w:p>
        </w:tc>
        <w:tc>
          <w:tcPr>
            <w:tcW w:w="74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5CEB88CB" w14:textId="77777777" w:rsidR="00A41D1F" w:rsidRPr="0025167A" w:rsidRDefault="00A41D1F" w:rsidP="00A41D1F">
            <w:pPr>
              <w:spacing w:after="0" w:line="240" w:lineRule="auto"/>
              <w:ind w:left="-1057" w:firstLine="1057"/>
              <w:jc w:val="center"/>
              <w:rPr>
                <w:b/>
                <w:bCs/>
                <w:color w:val="000000"/>
                <w:sz w:val="16"/>
                <w:szCs w:val="16"/>
              </w:rPr>
            </w:pPr>
            <w:r w:rsidRPr="0025167A">
              <w:rPr>
                <w:b/>
                <w:bCs/>
                <w:color w:val="000000"/>
                <w:sz w:val="16"/>
                <w:szCs w:val="16"/>
              </w:rPr>
              <w:t>2040</w:t>
            </w:r>
          </w:p>
        </w:tc>
      </w:tr>
      <w:tr w:rsidR="00A41D1F" w:rsidRPr="0025167A" w14:paraId="3159126E"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39F2DCB0" w14:textId="77777777" w:rsidR="00A41D1F" w:rsidRPr="0025167A" w:rsidRDefault="00A41D1F" w:rsidP="00A41D1F">
            <w:pPr>
              <w:spacing w:after="0" w:line="240" w:lineRule="auto"/>
              <w:rPr>
                <w:b/>
                <w:color w:val="000000"/>
                <w:sz w:val="16"/>
                <w:szCs w:val="16"/>
              </w:rPr>
            </w:pPr>
            <w:r w:rsidRPr="0025167A">
              <w:rPr>
                <w:b/>
                <w:color w:val="000000"/>
                <w:sz w:val="16"/>
                <w:szCs w:val="16"/>
              </w:rPr>
              <w:t>Niemcy</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090D6D" w14:textId="77777777" w:rsidR="00A41D1F" w:rsidRPr="0025167A" w:rsidRDefault="00A41D1F" w:rsidP="00A41D1F">
            <w:pPr>
              <w:spacing w:after="0" w:line="240" w:lineRule="auto"/>
              <w:rPr>
                <w:color w:val="000000"/>
                <w:sz w:val="16"/>
                <w:szCs w:val="16"/>
              </w:rPr>
            </w:pPr>
            <w:r w:rsidRPr="0025167A">
              <w:rPr>
                <w:color w:val="000000"/>
                <w:sz w:val="16"/>
                <w:szCs w:val="16"/>
              </w:rPr>
              <w:t>Krajnik-Vierraden*</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54DEFF"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FBB2A7"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019E96"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2DCC3C"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0121A4"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74768E"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DF507AA"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3C33FC0B" w14:textId="77777777" w:rsidR="00A41D1F" w:rsidRPr="0025167A" w:rsidRDefault="00A41D1F" w:rsidP="00A41D1F">
            <w:pPr>
              <w:spacing w:after="0" w:line="240" w:lineRule="auto"/>
              <w:ind w:left="-1057" w:firstLine="1057"/>
              <w:jc w:val="right"/>
              <w:rPr>
                <w:sz w:val="16"/>
                <w:szCs w:val="16"/>
              </w:rPr>
            </w:pPr>
            <w:r w:rsidRPr="0025167A">
              <w:rPr>
                <w:sz w:val="16"/>
                <w:szCs w:val="16"/>
              </w:rPr>
              <w:t>296</w:t>
            </w:r>
          </w:p>
        </w:tc>
      </w:tr>
      <w:tr w:rsidR="00A41D1F" w:rsidRPr="0025167A" w14:paraId="283F8504"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4124D709" w14:textId="77777777" w:rsidR="00A41D1F" w:rsidRPr="0025167A" w:rsidRDefault="00A41D1F" w:rsidP="00A41D1F">
            <w:pPr>
              <w:spacing w:after="0" w:line="240" w:lineRule="auto"/>
              <w:rPr>
                <w:b/>
                <w:color w:val="000000"/>
                <w:sz w:val="16"/>
                <w:szCs w:val="16"/>
              </w:rPr>
            </w:pPr>
            <w:r w:rsidRPr="0025167A">
              <w:rPr>
                <w:b/>
                <w:color w:val="000000"/>
                <w:sz w:val="16"/>
                <w:szCs w:val="16"/>
              </w:rPr>
              <w:t>Niemcy</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5A3C47" w14:textId="77777777" w:rsidR="00A41D1F" w:rsidRPr="0025167A" w:rsidRDefault="00A41D1F" w:rsidP="00A41D1F">
            <w:pPr>
              <w:spacing w:after="0" w:line="240" w:lineRule="auto"/>
              <w:rPr>
                <w:color w:val="000000"/>
                <w:sz w:val="16"/>
                <w:szCs w:val="16"/>
              </w:rPr>
            </w:pPr>
            <w:r w:rsidRPr="0025167A">
              <w:rPr>
                <w:color w:val="000000"/>
                <w:sz w:val="16"/>
                <w:szCs w:val="16"/>
              </w:rPr>
              <w:t>Mikułowa-Hagenverder</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C7389F"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D41AE1"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61811E4"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731DE3"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4E60EF"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E99800"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79166A"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285D8EE4"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r>
      <w:tr w:rsidR="00A41D1F" w:rsidRPr="0025167A" w14:paraId="698D7293"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7DEA92B" w14:textId="77777777" w:rsidR="00A41D1F" w:rsidRPr="0025167A" w:rsidRDefault="00A41D1F" w:rsidP="00A41D1F">
            <w:pPr>
              <w:spacing w:after="0" w:line="240" w:lineRule="auto"/>
              <w:rPr>
                <w:b/>
                <w:color w:val="000000"/>
                <w:sz w:val="16"/>
                <w:szCs w:val="16"/>
              </w:rPr>
            </w:pPr>
            <w:r w:rsidRPr="0025167A">
              <w:rPr>
                <w:b/>
                <w:color w:val="000000"/>
                <w:sz w:val="16"/>
                <w:szCs w:val="16"/>
              </w:rPr>
              <w:t>Czechy</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0CB1BC" w14:textId="77777777" w:rsidR="00A41D1F" w:rsidRPr="0025167A" w:rsidRDefault="00A41D1F" w:rsidP="00A41D1F">
            <w:pPr>
              <w:spacing w:after="0" w:line="240" w:lineRule="auto"/>
              <w:rPr>
                <w:color w:val="000000"/>
                <w:sz w:val="16"/>
                <w:szCs w:val="16"/>
              </w:rPr>
            </w:pPr>
            <w:r w:rsidRPr="0025167A">
              <w:rPr>
                <w:color w:val="000000"/>
                <w:sz w:val="16"/>
                <w:szCs w:val="16"/>
              </w:rPr>
              <w:t>Wielopole/Dobrzeń – Nosovice/Albrechtice</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0B4E58"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C93FAA"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9C315B"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1E264E"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B06BA8"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1EE678"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7C6CA6"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7E60FB16" w14:textId="77777777" w:rsidR="00A41D1F" w:rsidRPr="0025167A" w:rsidRDefault="00A41D1F" w:rsidP="00A41D1F">
            <w:pPr>
              <w:spacing w:after="0" w:line="240" w:lineRule="auto"/>
              <w:ind w:left="-1057" w:firstLine="1057"/>
              <w:jc w:val="right"/>
              <w:rPr>
                <w:sz w:val="16"/>
                <w:szCs w:val="16"/>
              </w:rPr>
            </w:pPr>
            <w:r w:rsidRPr="0025167A">
              <w:rPr>
                <w:sz w:val="16"/>
                <w:szCs w:val="16"/>
              </w:rPr>
              <w:t>1 385</w:t>
            </w:r>
          </w:p>
        </w:tc>
      </w:tr>
      <w:tr w:rsidR="00A41D1F" w:rsidRPr="0025167A" w14:paraId="3FBAFE98"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72716DB5" w14:textId="77777777" w:rsidR="00A41D1F" w:rsidRPr="0025167A" w:rsidRDefault="00A41D1F" w:rsidP="00A41D1F">
            <w:pPr>
              <w:spacing w:after="0" w:line="240" w:lineRule="auto"/>
              <w:rPr>
                <w:b/>
                <w:color w:val="000000"/>
                <w:sz w:val="16"/>
                <w:szCs w:val="16"/>
              </w:rPr>
            </w:pPr>
            <w:r w:rsidRPr="0025167A">
              <w:rPr>
                <w:b/>
                <w:color w:val="000000"/>
                <w:sz w:val="16"/>
                <w:szCs w:val="16"/>
              </w:rPr>
              <w:t>Czechy</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8A9FB6" w14:textId="77777777" w:rsidR="00A41D1F" w:rsidRPr="0025167A" w:rsidRDefault="00A41D1F" w:rsidP="00A41D1F">
            <w:pPr>
              <w:spacing w:after="0" w:line="240" w:lineRule="auto"/>
              <w:rPr>
                <w:color w:val="000000"/>
                <w:sz w:val="16"/>
                <w:szCs w:val="16"/>
              </w:rPr>
            </w:pPr>
            <w:r w:rsidRPr="0025167A">
              <w:rPr>
                <w:color w:val="000000"/>
                <w:sz w:val="16"/>
                <w:szCs w:val="16"/>
              </w:rPr>
              <w:t>Kopanina/Bujaków</w:t>
            </w:r>
            <w:r>
              <w:rPr>
                <w:color w:val="000000"/>
                <w:sz w:val="16"/>
                <w:szCs w:val="16"/>
              </w:rPr>
              <w:t xml:space="preserve"> – </w:t>
            </w:r>
            <w:r w:rsidRPr="0025167A">
              <w:rPr>
                <w:color w:val="000000"/>
                <w:sz w:val="16"/>
                <w:szCs w:val="16"/>
              </w:rPr>
              <w:t>Liskovec</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1DAC68"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6C00D3"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687FD6"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3FCFEDA"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C996F6"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B123D3"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B821ED"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57FA7DDA" w14:textId="77777777" w:rsidR="00A41D1F" w:rsidRPr="0025167A" w:rsidRDefault="00A41D1F" w:rsidP="00A41D1F">
            <w:pPr>
              <w:spacing w:after="0" w:line="240" w:lineRule="auto"/>
              <w:ind w:left="-1057" w:firstLine="1057"/>
              <w:jc w:val="right"/>
              <w:rPr>
                <w:sz w:val="16"/>
                <w:szCs w:val="16"/>
              </w:rPr>
            </w:pPr>
            <w:r w:rsidRPr="0025167A">
              <w:rPr>
                <w:sz w:val="16"/>
                <w:szCs w:val="16"/>
              </w:rPr>
              <w:t>800</w:t>
            </w:r>
          </w:p>
        </w:tc>
      </w:tr>
      <w:tr w:rsidR="00A41D1F" w:rsidRPr="0025167A" w14:paraId="29D1C8C5"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03C5E45D" w14:textId="77777777" w:rsidR="00A41D1F" w:rsidRPr="0025167A" w:rsidRDefault="00A41D1F" w:rsidP="00A41D1F">
            <w:pPr>
              <w:spacing w:after="0" w:line="240" w:lineRule="auto"/>
              <w:rPr>
                <w:b/>
                <w:color w:val="000000"/>
                <w:sz w:val="16"/>
                <w:szCs w:val="16"/>
              </w:rPr>
            </w:pPr>
            <w:r w:rsidRPr="0025167A">
              <w:rPr>
                <w:b/>
                <w:color w:val="000000"/>
                <w:sz w:val="16"/>
                <w:szCs w:val="16"/>
              </w:rPr>
              <w:t>Słowacja</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D680C7" w14:textId="77777777" w:rsidR="00A41D1F" w:rsidRPr="0025167A" w:rsidRDefault="00A41D1F" w:rsidP="00A41D1F">
            <w:pPr>
              <w:spacing w:after="0" w:line="240" w:lineRule="auto"/>
              <w:rPr>
                <w:color w:val="000000"/>
                <w:sz w:val="16"/>
                <w:szCs w:val="16"/>
              </w:rPr>
            </w:pPr>
            <w:r w:rsidRPr="0025167A">
              <w:rPr>
                <w:color w:val="000000"/>
                <w:sz w:val="16"/>
                <w:szCs w:val="16"/>
              </w:rPr>
              <w:t>Krosno Iskrzynia</w:t>
            </w:r>
            <w:r>
              <w:rPr>
                <w:color w:val="000000"/>
                <w:sz w:val="16"/>
                <w:szCs w:val="16"/>
              </w:rPr>
              <w:t xml:space="preserve"> – </w:t>
            </w:r>
            <w:r w:rsidRPr="0025167A">
              <w:rPr>
                <w:color w:val="000000"/>
                <w:sz w:val="16"/>
                <w:szCs w:val="16"/>
              </w:rPr>
              <w:t>Leměšany</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172697"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302F98"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9EB1A9"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127942"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C2C327"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C57168"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9C6C24"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0BED4DE4" w14:textId="77777777" w:rsidR="00A41D1F" w:rsidRPr="0025167A" w:rsidRDefault="00A41D1F" w:rsidP="00A41D1F">
            <w:pPr>
              <w:spacing w:after="0" w:line="240" w:lineRule="auto"/>
              <w:ind w:left="-1057" w:firstLine="1057"/>
              <w:jc w:val="right"/>
              <w:rPr>
                <w:sz w:val="16"/>
                <w:szCs w:val="16"/>
              </w:rPr>
            </w:pPr>
            <w:r w:rsidRPr="0025167A">
              <w:rPr>
                <w:sz w:val="16"/>
                <w:szCs w:val="16"/>
              </w:rPr>
              <w:t>831</w:t>
            </w:r>
          </w:p>
        </w:tc>
      </w:tr>
      <w:tr w:rsidR="00A41D1F" w:rsidRPr="0025167A" w14:paraId="0E7DF35E"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70100199" w14:textId="77777777" w:rsidR="00A41D1F" w:rsidRPr="0025167A" w:rsidRDefault="00A41D1F" w:rsidP="00A41D1F">
            <w:pPr>
              <w:spacing w:after="0" w:line="240" w:lineRule="auto"/>
              <w:rPr>
                <w:b/>
                <w:color w:val="000000"/>
                <w:sz w:val="16"/>
                <w:szCs w:val="16"/>
              </w:rPr>
            </w:pPr>
            <w:r w:rsidRPr="0025167A">
              <w:rPr>
                <w:b/>
                <w:color w:val="000000"/>
                <w:sz w:val="16"/>
                <w:szCs w:val="16"/>
              </w:rPr>
              <w:t>Szwecja</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1A2C7A" w14:textId="77777777" w:rsidR="00A41D1F" w:rsidRPr="0025167A" w:rsidRDefault="00A41D1F" w:rsidP="00A41D1F">
            <w:pPr>
              <w:spacing w:after="0" w:line="240" w:lineRule="auto"/>
              <w:rPr>
                <w:color w:val="000000"/>
                <w:sz w:val="16"/>
                <w:szCs w:val="16"/>
              </w:rPr>
            </w:pPr>
            <w:r w:rsidRPr="0025167A">
              <w:rPr>
                <w:color w:val="000000"/>
                <w:sz w:val="16"/>
                <w:szCs w:val="16"/>
              </w:rPr>
              <w:t>Słupsk</w:t>
            </w:r>
            <w:r>
              <w:rPr>
                <w:color w:val="000000"/>
                <w:sz w:val="16"/>
                <w:szCs w:val="16"/>
              </w:rPr>
              <w:t xml:space="preserve"> – </w:t>
            </w:r>
            <w:r w:rsidRPr="0025167A">
              <w:rPr>
                <w:color w:val="000000"/>
                <w:sz w:val="16"/>
                <w:szCs w:val="16"/>
              </w:rPr>
              <w:t>Stärno</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29171D"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68A8B9"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1D9E59"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506758"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99587D"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E46BC1"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06BBBA"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075CCF00" w14:textId="77777777" w:rsidR="00A41D1F" w:rsidRPr="0025167A" w:rsidRDefault="00A41D1F" w:rsidP="00A41D1F">
            <w:pPr>
              <w:spacing w:after="0" w:line="240" w:lineRule="auto"/>
              <w:ind w:left="-1057" w:firstLine="1057"/>
              <w:jc w:val="right"/>
              <w:rPr>
                <w:sz w:val="16"/>
                <w:szCs w:val="16"/>
              </w:rPr>
            </w:pPr>
            <w:r w:rsidRPr="0025167A">
              <w:rPr>
                <w:sz w:val="16"/>
                <w:szCs w:val="16"/>
              </w:rPr>
              <w:t>600</w:t>
            </w:r>
          </w:p>
        </w:tc>
      </w:tr>
      <w:tr w:rsidR="00A41D1F" w:rsidRPr="0025167A" w14:paraId="04F5A505"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0EE11C0" w14:textId="77777777" w:rsidR="00A41D1F" w:rsidRPr="0025167A" w:rsidRDefault="00A41D1F" w:rsidP="00A41D1F">
            <w:pPr>
              <w:spacing w:after="0" w:line="240" w:lineRule="auto"/>
              <w:rPr>
                <w:b/>
                <w:color w:val="000000"/>
                <w:sz w:val="16"/>
                <w:szCs w:val="16"/>
              </w:rPr>
            </w:pPr>
            <w:r w:rsidRPr="0025167A">
              <w:rPr>
                <w:b/>
                <w:color w:val="000000"/>
                <w:sz w:val="16"/>
                <w:szCs w:val="16"/>
              </w:rPr>
              <w:t>Białoruś</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2BB9DC" w14:textId="77777777" w:rsidR="00A41D1F" w:rsidRPr="0025167A" w:rsidRDefault="00A41D1F" w:rsidP="00A41D1F">
            <w:pPr>
              <w:spacing w:after="0" w:line="240" w:lineRule="auto"/>
              <w:rPr>
                <w:color w:val="000000"/>
                <w:sz w:val="16"/>
                <w:szCs w:val="16"/>
              </w:rPr>
            </w:pPr>
            <w:r w:rsidRPr="0025167A">
              <w:rPr>
                <w:color w:val="000000"/>
                <w:sz w:val="16"/>
                <w:szCs w:val="16"/>
              </w:rPr>
              <w:t>Białystok – Roś</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85EEDB" w14:textId="77777777" w:rsidR="00A41D1F" w:rsidRPr="0025167A" w:rsidRDefault="00A41D1F" w:rsidP="00A41D1F">
            <w:pPr>
              <w:spacing w:after="0" w:line="240" w:lineRule="auto"/>
              <w:ind w:left="-1057" w:firstLine="1057"/>
              <w:jc w:val="right"/>
              <w:rPr>
                <w:sz w:val="16"/>
                <w:szCs w:val="16"/>
              </w:rPr>
            </w:pPr>
            <w:r w:rsidRPr="0025167A">
              <w:rPr>
                <w:sz w:val="16"/>
                <w:szCs w:val="16"/>
              </w:rPr>
              <w:t>231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2941C5" w14:textId="77777777" w:rsidR="00A41D1F" w:rsidRPr="0025167A" w:rsidRDefault="00A41D1F" w:rsidP="00A41D1F">
            <w:pPr>
              <w:spacing w:after="0" w:line="240" w:lineRule="auto"/>
              <w:ind w:left="-1057" w:firstLine="1057"/>
              <w:jc w:val="right"/>
              <w:rPr>
                <w:sz w:val="16"/>
                <w:szCs w:val="16"/>
              </w:rPr>
            </w:pPr>
            <w:r w:rsidRPr="0025167A">
              <w:rPr>
                <w:sz w:val="16"/>
                <w:szCs w:val="16"/>
              </w:rPr>
              <w:t>231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CCDFDD" w14:textId="77777777" w:rsidR="00A41D1F" w:rsidRPr="0025167A" w:rsidRDefault="00A41D1F" w:rsidP="00A41D1F">
            <w:pPr>
              <w:spacing w:after="0" w:line="240" w:lineRule="auto"/>
              <w:ind w:left="-1057" w:firstLine="1057"/>
              <w:jc w:val="right"/>
              <w:rPr>
                <w:sz w:val="16"/>
                <w:szCs w:val="16"/>
              </w:rPr>
            </w:pPr>
            <w:r w:rsidRPr="0025167A">
              <w:rPr>
                <w:sz w:val="16"/>
                <w:szCs w:val="16"/>
              </w:rPr>
              <w:t>231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B4C4BB" w14:textId="77777777" w:rsidR="00A41D1F" w:rsidRPr="0025167A" w:rsidRDefault="00A41D1F" w:rsidP="00A41D1F">
            <w:pPr>
              <w:spacing w:after="0" w:line="240" w:lineRule="auto"/>
              <w:ind w:left="-1057" w:firstLine="1057"/>
              <w:jc w:val="right"/>
              <w:rPr>
                <w:sz w:val="16"/>
                <w:szCs w:val="16"/>
              </w:rPr>
            </w:pPr>
            <w:r w:rsidRPr="0025167A">
              <w:rPr>
                <w:sz w:val="16"/>
                <w:szCs w:val="16"/>
              </w:rPr>
              <w:t>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EBEA31" w14:textId="77777777" w:rsidR="00A41D1F" w:rsidRPr="0025167A" w:rsidRDefault="00A41D1F" w:rsidP="00A41D1F">
            <w:pPr>
              <w:spacing w:after="0" w:line="240" w:lineRule="auto"/>
              <w:ind w:left="-1057" w:firstLine="1057"/>
              <w:jc w:val="right"/>
              <w:rPr>
                <w:sz w:val="16"/>
                <w:szCs w:val="16"/>
              </w:rPr>
            </w:pPr>
            <w:r w:rsidRPr="0025167A">
              <w:rPr>
                <w:sz w:val="16"/>
                <w:szCs w:val="16"/>
              </w:rPr>
              <w:t>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842360" w14:textId="77777777" w:rsidR="00A41D1F" w:rsidRPr="0025167A" w:rsidRDefault="00A41D1F" w:rsidP="00A41D1F">
            <w:pPr>
              <w:spacing w:after="0" w:line="240" w:lineRule="auto"/>
              <w:ind w:left="-1057" w:firstLine="1057"/>
              <w:jc w:val="right"/>
              <w:rPr>
                <w:sz w:val="16"/>
                <w:szCs w:val="16"/>
              </w:rPr>
            </w:pPr>
            <w:r w:rsidRPr="0025167A">
              <w:rPr>
                <w:sz w:val="16"/>
                <w:szCs w:val="16"/>
              </w:rPr>
              <w:t>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4DCC58" w14:textId="77777777" w:rsidR="00A41D1F" w:rsidRPr="0025167A" w:rsidRDefault="00A41D1F" w:rsidP="00A41D1F">
            <w:pPr>
              <w:spacing w:after="0" w:line="240" w:lineRule="auto"/>
              <w:ind w:left="-1057" w:firstLine="1057"/>
              <w:jc w:val="right"/>
              <w:rPr>
                <w:sz w:val="16"/>
                <w:szCs w:val="16"/>
              </w:rPr>
            </w:pPr>
            <w:r w:rsidRPr="0025167A">
              <w:rPr>
                <w:sz w:val="16"/>
                <w:szCs w:val="16"/>
              </w:rPr>
              <w:t>0</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65A4F91C" w14:textId="77777777" w:rsidR="00A41D1F" w:rsidRPr="0025167A" w:rsidRDefault="00A41D1F" w:rsidP="00A41D1F">
            <w:pPr>
              <w:spacing w:after="0" w:line="240" w:lineRule="auto"/>
              <w:ind w:left="-1057" w:firstLine="1057"/>
              <w:jc w:val="right"/>
              <w:rPr>
                <w:sz w:val="16"/>
                <w:szCs w:val="16"/>
              </w:rPr>
            </w:pPr>
            <w:r w:rsidRPr="0025167A">
              <w:rPr>
                <w:sz w:val="16"/>
                <w:szCs w:val="16"/>
              </w:rPr>
              <w:t>0</w:t>
            </w:r>
          </w:p>
        </w:tc>
      </w:tr>
      <w:tr w:rsidR="00A41D1F" w:rsidRPr="0025167A" w14:paraId="76362695"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5EC85395" w14:textId="77777777" w:rsidR="00A41D1F" w:rsidRPr="0025167A" w:rsidRDefault="00A41D1F" w:rsidP="00A41D1F">
            <w:pPr>
              <w:spacing w:after="0" w:line="240" w:lineRule="auto"/>
              <w:rPr>
                <w:b/>
                <w:color w:val="000000"/>
                <w:sz w:val="16"/>
                <w:szCs w:val="16"/>
              </w:rPr>
            </w:pPr>
            <w:r w:rsidRPr="0025167A">
              <w:rPr>
                <w:b/>
                <w:color w:val="000000"/>
                <w:sz w:val="16"/>
                <w:szCs w:val="16"/>
              </w:rPr>
              <w:t>Ukraina</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63B5FC2" w14:textId="77777777" w:rsidR="00A41D1F" w:rsidRPr="0025167A" w:rsidRDefault="00A41D1F" w:rsidP="00A41D1F">
            <w:pPr>
              <w:spacing w:after="0" w:line="240" w:lineRule="auto"/>
              <w:rPr>
                <w:color w:val="000000"/>
                <w:sz w:val="16"/>
                <w:szCs w:val="16"/>
              </w:rPr>
            </w:pPr>
            <w:r w:rsidRPr="0025167A">
              <w:rPr>
                <w:color w:val="000000"/>
                <w:sz w:val="16"/>
                <w:szCs w:val="16"/>
              </w:rPr>
              <w:t>Rzeszów – Chmielnicka**</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D56D24"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C8EBDA"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0CC1B8"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707A2C"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0BCB04"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783AFC"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7BA9EA"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26326414" w14:textId="77777777" w:rsidR="00A41D1F" w:rsidRPr="0025167A" w:rsidRDefault="00A41D1F" w:rsidP="00A41D1F">
            <w:pPr>
              <w:spacing w:after="0" w:line="240" w:lineRule="auto"/>
              <w:ind w:left="-1057" w:firstLine="1057"/>
              <w:jc w:val="right"/>
              <w:rPr>
                <w:sz w:val="16"/>
                <w:szCs w:val="16"/>
              </w:rPr>
            </w:pPr>
            <w:r w:rsidRPr="0025167A">
              <w:rPr>
                <w:sz w:val="16"/>
                <w:szCs w:val="16"/>
              </w:rPr>
              <w:t>1 300</w:t>
            </w:r>
          </w:p>
        </w:tc>
      </w:tr>
      <w:tr w:rsidR="00A41D1F" w:rsidRPr="0025167A" w14:paraId="5FB04186" w14:textId="77777777" w:rsidTr="00A41D1F">
        <w:trPr>
          <w:trHeight w:val="20"/>
          <w:jc w:val="center"/>
        </w:trPr>
        <w:tc>
          <w:tcPr>
            <w:tcW w:w="1128"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67321BC" w14:textId="77777777" w:rsidR="00A41D1F" w:rsidRPr="0025167A" w:rsidRDefault="00A41D1F" w:rsidP="00A41D1F">
            <w:pPr>
              <w:spacing w:after="0" w:line="240" w:lineRule="auto"/>
              <w:rPr>
                <w:b/>
                <w:color w:val="000000"/>
                <w:sz w:val="16"/>
                <w:szCs w:val="16"/>
              </w:rPr>
            </w:pPr>
            <w:r w:rsidRPr="0025167A">
              <w:rPr>
                <w:b/>
                <w:color w:val="000000"/>
                <w:sz w:val="16"/>
                <w:szCs w:val="16"/>
              </w:rPr>
              <w:t>Ukraina</w:t>
            </w:r>
          </w:p>
        </w:tc>
        <w:tc>
          <w:tcPr>
            <w:tcW w:w="20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E1E9A9" w14:textId="77777777" w:rsidR="00A41D1F" w:rsidRPr="0025167A" w:rsidRDefault="00A41D1F" w:rsidP="00A41D1F">
            <w:pPr>
              <w:spacing w:after="0" w:line="240" w:lineRule="auto"/>
              <w:rPr>
                <w:color w:val="000000"/>
                <w:sz w:val="16"/>
                <w:szCs w:val="16"/>
              </w:rPr>
            </w:pPr>
            <w:r w:rsidRPr="0025167A">
              <w:rPr>
                <w:color w:val="000000"/>
                <w:sz w:val="16"/>
                <w:szCs w:val="16"/>
              </w:rPr>
              <w:t>Zamość</w:t>
            </w:r>
            <w:r>
              <w:rPr>
                <w:color w:val="000000"/>
                <w:sz w:val="16"/>
                <w:szCs w:val="16"/>
              </w:rPr>
              <w:t xml:space="preserve"> – </w:t>
            </w:r>
            <w:r w:rsidRPr="0025167A">
              <w:rPr>
                <w:color w:val="000000"/>
                <w:sz w:val="16"/>
                <w:szCs w:val="16"/>
              </w:rPr>
              <w:t>Dobrotwór</w:t>
            </w:r>
          </w:p>
        </w:tc>
        <w:tc>
          <w:tcPr>
            <w:tcW w:w="74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CDD35B"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323787"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891E59"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5DE9D0"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DFB438"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311A927"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c>
          <w:tcPr>
            <w:tcW w:w="741"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930AB7"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c>
          <w:tcPr>
            <w:tcW w:w="741" w:type="dxa"/>
            <w:tcBorders>
              <w:top w:val="nil"/>
              <w:left w:val="nil"/>
              <w:bottom w:val="single" w:sz="4" w:space="0" w:color="auto"/>
              <w:right w:val="single" w:sz="8" w:space="0" w:color="auto"/>
            </w:tcBorders>
            <w:shd w:val="clear" w:color="auto" w:fill="auto"/>
            <w:noWrap/>
            <w:tcMar>
              <w:top w:w="28" w:type="dxa"/>
              <w:bottom w:w="28" w:type="dxa"/>
            </w:tcMar>
            <w:vAlign w:val="center"/>
            <w:hideMark/>
          </w:tcPr>
          <w:p w14:paraId="5F0F0E9B" w14:textId="77777777" w:rsidR="00A41D1F" w:rsidRPr="0025167A" w:rsidRDefault="00A41D1F" w:rsidP="00A41D1F">
            <w:pPr>
              <w:spacing w:after="0" w:line="240" w:lineRule="auto"/>
              <w:ind w:left="-1057" w:firstLine="1057"/>
              <w:jc w:val="right"/>
              <w:rPr>
                <w:sz w:val="16"/>
                <w:szCs w:val="16"/>
              </w:rPr>
            </w:pPr>
            <w:r w:rsidRPr="0025167A">
              <w:rPr>
                <w:sz w:val="16"/>
                <w:szCs w:val="16"/>
              </w:rPr>
              <w:t>251</w:t>
            </w:r>
          </w:p>
        </w:tc>
      </w:tr>
      <w:tr w:rsidR="00A41D1F" w:rsidRPr="0025167A" w14:paraId="04E477D6" w14:textId="77777777" w:rsidTr="00A41D1F">
        <w:trPr>
          <w:trHeight w:val="20"/>
          <w:jc w:val="center"/>
        </w:trPr>
        <w:tc>
          <w:tcPr>
            <w:tcW w:w="1128"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07CE9D21" w14:textId="77777777" w:rsidR="00A41D1F" w:rsidRPr="0025167A" w:rsidRDefault="00A41D1F" w:rsidP="00A41D1F">
            <w:pPr>
              <w:spacing w:after="0" w:line="240" w:lineRule="auto"/>
              <w:rPr>
                <w:b/>
                <w:color w:val="000000"/>
                <w:sz w:val="16"/>
                <w:szCs w:val="16"/>
              </w:rPr>
            </w:pPr>
            <w:r w:rsidRPr="0025167A">
              <w:rPr>
                <w:b/>
                <w:color w:val="000000"/>
                <w:sz w:val="16"/>
                <w:szCs w:val="16"/>
              </w:rPr>
              <w:t xml:space="preserve">Litwa </w:t>
            </w:r>
          </w:p>
        </w:tc>
        <w:tc>
          <w:tcPr>
            <w:tcW w:w="2017"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1C6EC099" w14:textId="77777777" w:rsidR="00A41D1F" w:rsidRPr="0025167A" w:rsidRDefault="00A41D1F" w:rsidP="00A41D1F">
            <w:pPr>
              <w:spacing w:after="0" w:line="240" w:lineRule="auto"/>
              <w:rPr>
                <w:color w:val="000000"/>
                <w:sz w:val="16"/>
                <w:szCs w:val="16"/>
              </w:rPr>
            </w:pPr>
            <w:r w:rsidRPr="0025167A">
              <w:rPr>
                <w:color w:val="000000"/>
                <w:sz w:val="16"/>
                <w:szCs w:val="16"/>
              </w:rPr>
              <w:t>Ełk</w:t>
            </w:r>
            <w:r>
              <w:rPr>
                <w:color w:val="000000"/>
                <w:sz w:val="16"/>
                <w:szCs w:val="16"/>
              </w:rPr>
              <w:t xml:space="preserve"> – </w:t>
            </w:r>
            <w:r w:rsidRPr="0025167A">
              <w:rPr>
                <w:color w:val="000000"/>
                <w:sz w:val="16"/>
                <w:szCs w:val="16"/>
              </w:rPr>
              <w:t>Alytus</w:t>
            </w:r>
          </w:p>
        </w:tc>
        <w:tc>
          <w:tcPr>
            <w:tcW w:w="740"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5FDF7D9B" w14:textId="77777777" w:rsidR="00A41D1F" w:rsidRPr="0025167A" w:rsidRDefault="00A41D1F" w:rsidP="00A41D1F">
            <w:pPr>
              <w:spacing w:after="0" w:line="240" w:lineRule="auto"/>
              <w:ind w:left="-1057" w:firstLine="1057"/>
              <w:jc w:val="right"/>
              <w:rPr>
                <w:sz w:val="16"/>
                <w:szCs w:val="16"/>
              </w:rPr>
            </w:pPr>
            <w:r w:rsidRPr="0025167A">
              <w:rPr>
                <w:sz w:val="16"/>
                <w:szCs w:val="16"/>
              </w:rPr>
              <w:t>0</w:t>
            </w:r>
          </w:p>
        </w:tc>
        <w:tc>
          <w:tcPr>
            <w:tcW w:w="741"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1BE27CDA" w14:textId="77777777" w:rsidR="00A41D1F" w:rsidRPr="0025167A" w:rsidRDefault="00A41D1F" w:rsidP="00A41D1F">
            <w:pPr>
              <w:spacing w:after="0" w:line="240" w:lineRule="auto"/>
              <w:ind w:left="-1057" w:firstLine="1057"/>
              <w:jc w:val="right"/>
              <w:rPr>
                <w:sz w:val="16"/>
                <w:szCs w:val="16"/>
              </w:rPr>
            </w:pPr>
            <w:r w:rsidRPr="0025167A">
              <w:rPr>
                <w:sz w:val="16"/>
                <w:szCs w:val="16"/>
              </w:rPr>
              <w:t>0</w:t>
            </w:r>
          </w:p>
        </w:tc>
        <w:tc>
          <w:tcPr>
            <w:tcW w:w="741"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5ADC6CFE" w14:textId="77777777" w:rsidR="00A41D1F" w:rsidRPr="0025167A" w:rsidRDefault="00A41D1F" w:rsidP="00A41D1F">
            <w:pPr>
              <w:spacing w:after="0" w:line="240" w:lineRule="auto"/>
              <w:ind w:left="-1057" w:firstLine="1057"/>
              <w:jc w:val="right"/>
              <w:rPr>
                <w:sz w:val="16"/>
                <w:szCs w:val="16"/>
              </w:rPr>
            </w:pPr>
            <w:r w:rsidRPr="0025167A">
              <w:rPr>
                <w:sz w:val="16"/>
                <w:szCs w:val="16"/>
              </w:rPr>
              <w:t>500</w:t>
            </w:r>
          </w:p>
        </w:tc>
        <w:tc>
          <w:tcPr>
            <w:tcW w:w="741"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554E3625" w14:textId="77777777" w:rsidR="00A41D1F" w:rsidRPr="0025167A" w:rsidRDefault="00A41D1F" w:rsidP="00A41D1F">
            <w:pPr>
              <w:spacing w:after="0" w:line="240" w:lineRule="auto"/>
              <w:ind w:left="-1057" w:firstLine="1057"/>
              <w:jc w:val="right"/>
              <w:rPr>
                <w:sz w:val="16"/>
                <w:szCs w:val="16"/>
              </w:rPr>
            </w:pPr>
            <w:r w:rsidRPr="0025167A">
              <w:rPr>
                <w:sz w:val="16"/>
                <w:szCs w:val="16"/>
              </w:rPr>
              <w:t>500</w:t>
            </w:r>
          </w:p>
        </w:tc>
        <w:tc>
          <w:tcPr>
            <w:tcW w:w="741"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34801C88" w14:textId="77777777" w:rsidR="00A41D1F" w:rsidRPr="0025167A" w:rsidRDefault="00A41D1F" w:rsidP="00A41D1F">
            <w:pPr>
              <w:spacing w:after="0" w:line="240" w:lineRule="auto"/>
              <w:ind w:left="-1057" w:firstLine="1057"/>
              <w:jc w:val="right"/>
              <w:rPr>
                <w:sz w:val="16"/>
                <w:szCs w:val="16"/>
              </w:rPr>
            </w:pPr>
            <w:r w:rsidRPr="0025167A">
              <w:rPr>
                <w:sz w:val="16"/>
                <w:szCs w:val="16"/>
              </w:rPr>
              <w:t>500</w:t>
            </w:r>
          </w:p>
        </w:tc>
        <w:tc>
          <w:tcPr>
            <w:tcW w:w="741"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31D3673F" w14:textId="77777777" w:rsidR="00A41D1F" w:rsidRPr="0025167A" w:rsidRDefault="00A41D1F" w:rsidP="00A41D1F">
            <w:pPr>
              <w:spacing w:after="0" w:line="240" w:lineRule="auto"/>
              <w:ind w:left="-1057" w:firstLine="1057"/>
              <w:jc w:val="right"/>
              <w:rPr>
                <w:sz w:val="16"/>
                <w:szCs w:val="16"/>
              </w:rPr>
            </w:pPr>
            <w:r w:rsidRPr="0025167A">
              <w:rPr>
                <w:sz w:val="16"/>
                <w:szCs w:val="16"/>
              </w:rPr>
              <w:t>500</w:t>
            </w:r>
          </w:p>
        </w:tc>
        <w:tc>
          <w:tcPr>
            <w:tcW w:w="741" w:type="dxa"/>
            <w:tcBorders>
              <w:top w:val="nil"/>
              <w:left w:val="nil"/>
              <w:bottom w:val="single" w:sz="8" w:space="0" w:color="auto"/>
              <w:right w:val="single" w:sz="4" w:space="0" w:color="auto"/>
            </w:tcBorders>
            <w:shd w:val="clear" w:color="auto" w:fill="auto"/>
            <w:noWrap/>
            <w:tcMar>
              <w:top w:w="28" w:type="dxa"/>
              <w:bottom w:w="28" w:type="dxa"/>
            </w:tcMar>
            <w:vAlign w:val="center"/>
            <w:hideMark/>
          </w:tcPr>
          <w:p w14:paraId="162CAD90" w14:textId="77777777" w:rsidR="00A41D1F" w:rsidRPr="0025167A" w:rsidRDefault="00A41D1F" w:rsidP="00A41D1F">
            <w:pPr>
              <w:spacing w:after="0" w:line="240" w:lineRule="auto"/>
              <w:ind w:left="-1057" w:firstLine="1057"/>
              <w:jc w:val="right"/>
              <w:rPr>
                <w:sz w:val="16"/>
                <w:szCs w:val="16"/>
              </w:rPr>
            </w:pPr>
            <w:r w:rsidRPr="0025167A">
              <w:rPr>
                <w:sz w:val="16"/>
                <w:szCs w:val="16"/>
              </w:rPr>
              <w:t>500</w:t>
            </w:r>
          </w:p>
        </w:tc>
        <w:tc>
          <w:tcPr>
            <w:tcW w:w="741"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4B0B2057" w14:textId="77777777" w:rsidR="00A41D1F" w:rsidRPr="0025167A" w:rsidRDefault="00A41D1F" w:rsidP="00A41D1F">
            <w:pPr>
              <w:spacing w:after="0" w:line="240" w:lineRule="auto"/>
              <w:ind w:left="-1057" w:firstLine="1057"/>
              <w:jc w:val="right"/>
              <w:rPr>
                <w:sz w:val="16"/>
                <w:szCs w:val="16"/>
              </w:rPr>
            </w:pPr>
            <w:r w:rsidRPr="0025167A">
              <w:rPr>
                <w:sz w:val="16"/>
                <w:szCs w:val="16"/>
              </w:rPr>
              <w:t>500</w:t>
            </w:r>
          </w:p>
        </w:tc>
      </w:tr>
      <w:tr w:rsidR="00A41D1F" w:rsidRPr="0025167A" w14:paraId="7C757CDA" w14:textId="77777777" w:rsidTr="00A41D1F">
        <w:trPr>
          <w:trHeight w:val="20"/>
          <w:jc w:val="center"/>
        </w:trPr>
        <w:tc>
          <w:tcPr>
            <w:tcW w:w="3145" w:type="dxa"/>
            <w:gridSpan w:val="2"/>
            <w:tcBorders>
              <w:top w:val="single" w:sz="4" w:space="0" w:color="auto"/>
              <w:left w:val="single" w:sz="8" w:space="0" w:color="auto"/>
              <w:bottom w:val="single" w:sz="8" w:space="0" w:color="auto"/>
              <w:right w:val="single" w:sz="4" w:space="0" w:color="auto"/>
            </w:tcBorders>
            <w:shd w:val="clear" w:color="auto" w:fill="auto"/>
            <w:noWrap/>
            <w:tcMar>
              <w:top w:w="28" w:type="dxa"/>
              <w:bottom w:w="28" w:type="dxa"/>
            </w:tcMar>
            <w:vAlign w:val="center"/>
            <w:hideMark/>
          </w:tcPr>
          <w:p w14:paraId="69B6CE54" w14:textId="47975E3C" w:rsidR="00A41D1F" w:rsidRPr="00A41D1F" w:rsidRDefault="00A41D1F" w:rsidP="00A41D1F">
            <w:pPr>
              <w:spacing w:after="0" w:line="240" w:lineRule="auto"/>
              <w:rPr>
                <w:b/>
                <w:color w:val="000000"/>
                <w:sz w:val="16"/>
                <w:szCs w:val="16"/>
              </w:rPr>
            </w:pPr>
            <w:r w:rsidRPr="0025167A">
              <w:rPr>
                <w:b/>
                <w:color w:val="000000"/>
                <w:sz w:val="16"/>
                <w:szCs w:val="16"/>
              </w:rPr>
              <w:t>SUMA</w:t>
            </w:r>
          </w:p>
        </w:tc>
        <w:tc>
          <w:tcPr>
            <w:tcW w:w="740"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25164D66"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7 079</w:t>
            </w:r>
          </w:p>
        </w:tc>
        <w:tc>
          <w:tcPr>
            <w:tcW w:w="74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63A41692"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7 079</w:t>
            </w:r>
          </w:p>
        </w:tc>
        <w:tc>
          <w:tcPr>
            <w:tcW w:w="74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2902DB0C"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7 579</w:t>
            </w:r>
          </w:p>
        </w:tc>
        <w:tc>
          <w:tcPr>
            <w:tcW w:w="74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6D9A266F"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7 348</w:t>
            </w:r>
          </w:p>
        </w:tc>
        <w:tc>
          <w:tcPr>
            <w:tcW w:w="74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4DC170AD"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7 348</w:t>
            </w:r>
          </w:p>
        </w:tc>
        <w:tc>
          <w:tcPr>
            <w:tcW w:w="74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110C7C89"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7 348</w:t>
            </w:r>
          </w:p>
        </w:tc>
        <w:tc>
          <w:tcPr>
            <w:tcW w:w="74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center"/>
            <w:hideMark/>
          </w:tcPr>
          <w:p w14:paraId="27124586"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7 348</w:t>
            </w:r>
          </w:p>
        </w:tc>
        <w:tc>
          <w:tcPr>
            <w:tcW w:w="741"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0301F089" w14:textId="77777777" w:rsidR="00A41D1F" w:rsidRPr="0025167A" w:rsidRDefault="00A41D1F" w:rsidP="00A41D1F">
            <w:pPr>
              <w:spacing w:after="0" w:line="240" w:lineRule="auto"/>
              <w:ind w:left="-1057" w:firstLine="1057"/>
              <w:jc w:val="right"/>
              <w:rPr>
                <w:b/>
                <w:bCs/>
                <w:sz w:val="16"/>
                <w:szCs w:val="16"/>
              </w:rPr>
            </w:pPr>
            <w:r w:rsidRPr="0025167A">
              <w:rPr>
                <w:b/>
                <w:bCs/>
                <w:sz w:val="16"/>
                <w:szCs w:val="16"/>
              </w:rPr>
              <w:t>7 348</w:t>
            </w:r>
          </w:p>
        </w:tc>
      </w:tr>
    </w:tbl>
    <w:p w14:paraId="37D78FA6" w14:textId="179A105A" w:rsidR="00A41D1F" w:rsidRPr="0025167A" w:rsidRDefault="00A41D1F" w:rsidP="00A41D1F">
      <w:pPr>
        <w:pStyle w:val="Legenda"/>
      </w:pPr>
      <w:r w:rsidRPr="0025167A">
        <w:t>*połączenie czasowo wyłączone, **nieczynne</w:t>
      </w:r>
      <w:r>
        <w:t xml:space="preserve">   </w:t>
      </w:r>
      <w:r w:rsidRPr="0025167A">
        <w:t>Źródło: PSE S.A., Opracowanie własne ARE S.A.</w:t>
      </w:r>
    </w:p>
    <w:p w14:paraId="351257FE" w14:textId="77777777" w:rsidR="00533004" w:rsidRDefault="00533004" w:rsidP="00A41D1F"/>
    <w:p w14:paraId="63AEA3C7" w14:textId="53350BCB" w:rsidR="00A41D1F" w:rsidRPr="0025167A" w:rsidRDefault="00A41D1F" w:rsidP="00A41D1F">
      <w:r w:rsidRPr="0025167A">
        <w:t>Ze względu na ograniczenia w przesyle mocy pomiędzy krajowymi systemami elektroenergetycznymi zdolności techniczne przesyłu energii elektrycznej nie zawsze są równe realnym zdolnościom handlowym. Ograniczenia te mają różnoraki charakter, począwszy od prac remontowych, po ograniczenia wprowadzane przez operatorów systemów przesyłowych w celu zapewnienia bezpieczeństwa pracy sieci. W poniższej tabeli zaprezentowane zostały zdolności przesyłowe netto (całkowite zdolności przesyłowe pomniejszone o margines bezpieczeństwa wyznaczany przez operatora systemu przesyłowego).</w:t>
      </w:r>
    </w:p>
    <w:p w14:paraId="0AA1FCAB" w14:textId="77777777" w:rsidR="00A41D1F" w:rsidRDefault="00A41D1F" w:rsidP="00A41D1F">
      <w:pPr>
        <w:pStyle w:val="odstp"/>
      </w:pPr>
    </w:p>
    <w:p w14:paraId="3DCDE648" w14:textId="4676AE28" w:rsidR="00A41D1F" w:rsidRPr="0025167A" w:rsidRDefault="00A41D1F" w:rsidP="00A41D1F">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58</w:t>
      </w:r>
      <w:r w:rsidR="00A136FF">
        <w:rPr>
          <w:noProof/>
        </w:rPr>
        <w:fldChar w:fldCharType="end"/>
      </w:r>
      <w:r>
        <w:t xml:space="preserve">. </w:t>
      </w:r>
      <w:r w:rsidRPr="0025167A">
        <w:t>Zdolności przesyłowe netto połączeń międzysystemowych energii elektrycznej na występujących i planowanych połączeniach [MW]</w:t>
      </w:r>
    </w:p>
    <w:tbl>
      <w:tblPr>
        <w:tblStyle w:val="Tabela-Siatka12"/>
        <w:tblW w:w="9219" w:type="dxa"/>
        <w:jc w:val="center"/>
        <w:tblLook w:val="04A0" w:firstRow="1" w:lastRow="0" w:firstColumn="1" w:lastColumn="0" w:noHBand="0" w:noVBand="1"/>
      </w:tblPr>
      <w:tblGrid>
        <w:gridCol w:w="1794"/>
        <w:gridCol w:w="1123"/>
        <w:gridCol w:w="1259"/>
        <w:gridCol w:w="1260"/>
        <w:gridCol w:w="1261"/>
        <w:gridCol w:w="1261"/>
        <w:gridCol w:w="1261"/>
      </w:tblGrid>
      <w:tr w:rsidR="00A41D1F" w:rsidRPr="00A41D1F" w14:paraId="183B0052" w14:textId="77777777" w:rsidTr="00A41D1F">
        <w:trPr>
          <w:jc w:val="center"/>
        </w:trPr>
        <w:tc>
          <w:tcPr>
            <w:tcW w:w="1794" w:type="dxa"/>
            <w:tcMar>
              <w:top w:w="28" w:type="dxa"/>
              <w:bottom w:w="28" w:type="dxa"/>
            </w:tcMar>
            <w:vAlign w:val="center"/>
          </w:tcPr>
          <w:p w14:paraId="1F081B98" w14:textId="77777777" w:rsidR="00A41D1F" w:rsidRPr="00A41D1F" w:rsidRDefault="00A41D1F" w:rsidP="00A41D1F">
            <w:pPr>
              <w:spacing w:before="40"/>
              <w:rPr>
                <w:bCs/>
                <w:sz w:val="16"/>
                <w:szCs w:val="16"/>
              </w:rPr>
            </w:pPr>
          </w:p>
        </w:tc>
        <w:tc>
          <w:tcPr>
            <w:tcW w:w="1123" w:type="dxa"/>
            <w:tcMar>
              <w:top w:w="28" w:type="dxa"/>
              <w:bottom w:w="28" w:type="dxa"/>
            </w:tcMar>
            <w:vAlign w:val="center"/>
          </w:tcPr>
          <w:p w14:paraId="15175BFB" w14:textId="77777777" w:rsidR="00A41D1F" w:rsidRPr="00A41D1F" w:rsidRDefault="00A41D1F" w:rsidP="00A41D1F">
            <w:pPr>
              <w:spacing w:before="40"/>
              <w:jc w:val="center"/>
              <w:rPr>
                <w:b/>
                <w:bCs/>
                <w:sz w:val="16"/>
                <w:szCs w:val="16"/>
              </w:rPr>
            </w:pPr>
            <w:r w:rsidRPr="00A41D1F">
              <w:rPr>
                <w:b/>
                <w:bCs/>
                <w:sz w:val="16"/>
                <w:szCs w:val="16"/>
              </w:rPr>
              <w:t>2010</w:t>
            </w:r>
          </w:p>
        </w:tc>
        <w:tc>
          <w:tcPr>
            <w:tcW w:w="1259" w:type="dxa"/>
            <w:tcMar>
              <w:top w:w="28" w:type="dxa"/>
              <w:bottom w:w="28" w:type="dxa"/>
            </w:tcMar>
            <w:vAlign w:val="center"/>
          </w:tcPr>
          <w:p w14:paraId="3C3063C8" w14:textId="77777777" w:rsidR="00A41D1F" w:rsidRPr="00A41D1F" w:rsidRDefault="00A41D1F" w:rsidP="00A41D1F">
            <w:pPr>
              <w:spacing w:before="40"/>
              <w:jc w:val="center"/>
              <w:rPr>
                <w:b/>
                <w:bCs/>
                <w:sz w:val="16"/>
                <w:szCs w:val="16"/>
              </w:rPr>
            </w:pPr>
            <w:r w:rsidRPr="00A41D1F">
              <w:rPr>
                <w:b/>
                <w:bCs/>
                <w:sz w:val="16"/>
                <w:szCs w:val="16"/>
              </w:rPr>
              <w:t>2015</w:t>
            </w:r>
          </w:p>
        </w:tc>
        <w:tc>
          <w:tcPr>
            <w:tcW w:w="1260" w:type="dxa"/>
            <w:tcMar>
              <w:top w:w="28" w:type="dxa"/>
              <w:bottom w:w="28" w:type="dxa"/>
            </w:tcMar>
            <w:vAlign w:val="center"/>
          </w:tcPr>
          <w:p w14:paraId="2770C0F5" w14:textId="77777777" w:rsidR="00A41D1F" w:rsidRPr="00A41D1F" w:rsidRDefault="00A41D1F" w:rsidP="00A41D1F">
            <w:pPr>
              <w:spacing w:before="40"/>
              <w:jc w:val="center"/>
              <w:rPr>
                <w:b/>
                <w:bCs/>
                <w:sz w:val="16"/>
                <w:szCs w:val="16"/>
              </w:rPr>
            </w:pPr>
            <w:r w:rsidRPr="00A41D1F">
              <w:rPr>
                <w:b/>
                <w:bCs/>
                <w:sz w:val="16"/>
                <w:szCs w:val="16"/>
              </w:rPr>
              <w:t>2020</w:t>
            </w:r>
          </w:p>
        </w:tc>
        <w:tc>
          <w:tcPr>
            <w:tcW w:w="1261" w:type="dxa"/>
            <w:tcMar>
              <w:top w:w="28" w:type="dxa"/>
              <w:bottom w:w="28" w:type="dxa"/>
            </w:tcMar>
            <w:vAlign w:val="center"/>
          </w:tcPr>
          <w:p w14:paraId="2BA72D8E" w14:textId="77777777" w:rsidR="00A41D1F" w:rsidRPr="00A41D1F" w:rsidRDefault="00A41D1F" w:rsidP="00A41D1F">
            <w:pPr>
              <w:spacing w:before="40"/>
              <w:jc w:val="center"/>
              <w:rPr>
                <w:b/>
                <w:bCs/>
                <w:sz w:val="16"/>
                <w:szCs w:val="16"/>
              </w:rPr>
            </w:pPr>
            <w:r w:rsidRPr="00A41D1F">
              <w:rPr>
                <w:b/>
                <w:bCs/>
                <w:sz w:val="16"/>
                <w:szCs w:val="16"/>
              </w:rPr>
              <w:t>2025</w:t>
            </w:r>
          </w:p>
        </w:tc>
        <w:tc>
          <w:tcPr>
            <w:tcW w:w="1261" w:type="dxa"/>
            <w:tcMar>
              <w:top w:w="28" w:type="dxa"/>
              <w:bottom w:w="28" w:type="dxa"/>
            </w:tcMar>
            <w:vAlign w:val="center"/>
          </w:tcPr>
          <w:p w14:paraId="478B5D0E" w14:textId="77777777" w:rsidR="00A41D1F" w:rsidRPr="00A41D1F" w:rsidRDefault="00A41D1F" w:rsidP="00A41D1F">
            <w:pPr>
              <w:spacing w:before="40"/>
              <w:jc w:val="center"/>
              <w:rPr>
                <w:b/>
                <w:bCs/>
                <w:sz w:val="16"/>
                <w:szCs w:val="16"/>
              </w:rPr>
            </w:pPr>
            <w:r w:rsidRPr="00A41D1F">
              <w:rPr>
                <w:b/>
                <w:bCs/>
                <w:sz w:val="16"/>
                <w:szCs w:val="16"/>
              </w:rPr>
              <w:t>2030</w:t>
            </w:r>
          </w:p>
        </w:tc>
        <w:tc>
          <w:tcPr>
            <w:tcW w:w="1261" w:type="dxa"/>
            <w:tcMar>
              <w:top w:w="28" w:type="dxa"/>
              <w:bottom w:w="28" w:type="dxa"/>
            </w:tcMar>
            <w:vAlign w:val="center"/>
          </w:tcPr>
          <w:p w14:paraId="487DABF7" w14:textId="77777777" w:rsidR="00A41D1F" w:rsidRPr="00A41D1F" w:rsidRDefault="00A41D1F" w:rsidP="00A41D1F">
            <w:pPr>
              <w:spacing w:before="40"/>
              <w:jc w:val="center"/>
              <w:rPr>
                <w:b/>
                <w:bCs/>
                <w:sz w:val="16"/>
                <w:szCs w:val="16"/>
              </w:rPr>
            </w:pPr>
            <w:r w:rsidRPr="00A41D1F">
              <w:rPr>
                <w:b/>
                <w:bCs/>
                <w:sz w:val="16"/>
                <w:szCs w:val="16"/>
              </w:rPr>
              <w:t>2040</w:t>
            </w:r>
          </w:p>
        </w:tc>
      </w:tr>
      <w:tr w:rsidR="00A41D1F" w:rsidRPr="00A41D1F" w14:paraId="2F288E02" w14:textId="77777777" w:rsidTr="00A41D1F">
        <w:trPr>
          <w:jc w:val="center"/>
        </w:trPr>
        <w:tc>
          <w:tcPr>
            <w:tcW w:w="1794" w:type="dxa"/>
            <w:tcMar>
              <w:top w:w="28" w:type="dxa"/>
              <w:bottom w:w="28" w:type="dxa"/>
            </w:tcMar>
            <w:vAlign w:val="center"/>
          </w:tcPr>
          <w:p w14:paraId="2A87F83F" w14:textId="77777777" w:rsidR="00A41D1F" w:rsidRPr="00A41D1F" w:rsidRDefault="00A41D1F" w:rsidP="00A41D1F">
            <w:pPr>
              <w:spacing w:before="40"/>
              <w:rPr>
                <w:b/>
                <w:sz w:val="16"/>
                <w:szCs w:val="16"/>
              </w:rPr>
            </w:pPr>
            <w:r w:rsidRPr="00A41D1F">
              <w:rPr>
                <w:b/>
                <w:sz w:val="16"/>
                <w:szCs w:val="16"/>
              </w:rPr>
              <w:t>PL</w:t>
            </w:r>
            <w:r w:rsidRPr="00A41D1F">
              <w:rPr>
                <w:b/>
                <w:sz w:val="16"/>
                <w:szCs w:val="16"/>
              </w:rPr>
              <w:sym w:font="Wingdings" w:char="F0E0"/>
            </w:r>
            <w:r w:rsidRPr="00A41D1F">
              <w:rPr>
                <w:b/>
                <w:sz w:val="16"/>
                <w:szCs w:val="16"/>
              </w:rPr>
              <w:t>DE/CZ/SK</w:t>
            </w:r>
          </w:p>
        </w:tc>
        <w:tc>
          <w:tcPr>
            <w:tcW w:w="1123" w:type="dxa"/>
            <w:tcMar>
              <w:top w:w="28" w:type="dxa"/>
              <w:bottom w:w="28" w:type="dxa"/>
            </w:tcMar>
            <w:vAlign w:val="center"/>
          </w:tcPr>
          <w:p w14:paraId="3D4B540A" w14:textId="77777777" w:rsidR="00A41D1F" w:rsidRPr="00A41D1F" w:rsidRDefault="00A41D1F" w:rsidP="00A41D1F">
            <w:pPr>
              <w:spacing w:before="40"/>
              <w:jc w:val="center"/>
              <w:rPr>
                <w:bCs/>
                <w:sz w:val="16"/>
                <w:szCs w:val="16"/>
              </w:rPr>
            </w:pPr>
            <w:r w:rsidRPr="00A41D1F">
              <w:rPr>
                <w:bCs/>
                <w:sz w:val="16"/>
                <w:szCs w:val="16"/>
              </w:rPr>
              <w:t>400/900*</w:t>
            </w:r>
          </w:p>
        </w:tc>
        <w:tc>
          <w:tcPr>
            <w:tcW w:w="1259" w:type="dxa"/>
            <w:tcMar>
              <w:top w:w="28" w:type="dxa"/>
              <w:bottom w:w="28" w:type="dxa"/>
            </w:tcMar>
            <w:vAlign w:val="center"/>
          </w:tcPr>
          <w:p w14:paraId="0DE3E498" w14:textId="77777777" w:rsidR="00A41D1F" w:rsidRPr="00A41D1F" w:rsidRDefault="00A41D1F" w:rsidP="00A41D1F">
            <w:pPr>
              <w:spacing w:before="40"/>
              <w:jc w:val="center"/>
              <w:rPr>
                <w:bCs/>
                <w:sz w:val="16"/>
                <w:szCs w:val="16"/>
              </w:rPr>
            </w:pPr>
            <w:r w:rsidRPr="00A41D1F">
              <w:rPr>
                <w:bCs/>
                <w:sz w:val="16"/>
                <w:szCs w:val="16"/>
              </w:rPr>
              <w:t>400/900*</w:t>
            </w:r>
          </w:p>
        </w:tc>
        <w:tc>
          <w:tcPr>
            <w:tcW w:w="1260" w:type="dxa"/>
            <w:tcMar>
              <w:top w:w="28" w:type="dxa"/>
              <w:bottom w:w="28" w:type="dxa"/>
            </w:tcMar>
            <w:vAlign w:val="center"/>
          </w:tcPr>
          <w:p w14:paraId="7AC55057" w14:textId="77777777" w:rsidR="00A41D1F" w:rsidRPr="00A41D1F" w:rsidRDefault="00A41D1F" w:rsidP="00A41D1F">
            <w:pPr>
              <w:spacing w:before="40"/>
              <w:jc w:val="center"/>
              <w:rPr>
                <w:bCs/>
                <w:sz w:val="16"/>
                <w:szCs w:val="16"/>
              </w:rPr>
            </w:pPr>
            <w:r w:rsidRPr="00A41D1F">
              <w:rPr>
                <w:bCs/>
                <w:sz w:val="16"/>
                <w:szCs w:val="16"/>
              </w:rPr>
              <w:t>2 500</w:t>
            </w:r>
          </w:p>
        </w:tc>
        <w:tc>
          <w:tcPr>
            <w:tcW w:w="1261" w:type="dxa"/>
            <w:tcMar>
              <w:top w:w="28" w:type="dxa"/>
              <w:bottom w:w="28" w:type="dxa"/>
            </w:tcMar>
            <w:vAlign w:val="center"/>
          </w:tcPr>
          <w:p w14:paraId="7EA8117D" w14:textId="77777777" w:rsidR="00A41D1F" w:rsidRPr="00A41D1F" w:rsidRDefault="00A41D1F" w:rsidP="00A41D1F">
            <w:pPr>
              <w:spacing w:before="40"/>
              <w:jc w:val="center"/>
              <w:rPr>
                <w:bCs/>
                <w:sz w:val="16"/>
                <w:szCs w:val="16"/>
              </w:rPr>
            </w:pPr>
            <w:r w:rsidRPr="00A41D1F">
              <w:rPr>
                <w:bCs/>
                <w:sz w:val="16"/>
                <w:szCs w:val="16"/>
              </w:rPr>
              <w:t>3 000</w:t>
            </w:r>
          </w:p>
        </w:tc>
        <w:tc>
          <w:tcPr>
            <w:tcW w:w="1261" w:type="dxa"/>
            <w:tcMar>
              <w:top w:w="28" w:type="dxa"/>
              <w:bottom w:w="28" w:type="dxa"/>
            </w:tcMar>
            <w:vAlign w:val="center"/>
          </w:tcPr>
          <w:p w14:paraId="10B3DA3B" w14:textId="77777777" w:rsidR="00A41D1F" w:rsidRPr="00A41D1F" w:rsidRDefault="00A41D1F" w:rsidP="00A41D1F">
            <w:pPr>
              <w:spacing w:before="40"/>
              <w:jc w:val="center"/>
              <w:rPr>
                <w:bCs/>
                <w:sz w:val="16"/>
                <w:szCs w:val="16"/>
              </w:rPr>
            </w:pPr>
            <w:r w:rsidRPr="00A41D1F">
              <w:rPr>
                <w:bCs/>
                <w:sz w:val="16"/>
                <w:szCs w:val="16"/>
              </w:rPr>
              <w:t>3 000</w:t>
            </w:r>
          </w:p>
        </w:tc>
        <w:tc>
          <w:tcPr>
            <w:tcW w:w="1261" w:type="dxa"/>
            <w:tcMar>
              <w:top w:w="28" w:type="dxa"/>
              <w:bottom w:w="28" w:type="dxa"/>
            </w:tcMar>
            <w:vAlign w:val="center"/>
          </w:tcPr>
          <w:p w14:paraId="5EC7B99C" w14:textId="77777777" w:rsidR="00A41D1F" w:rsidRPr="00A41D1F" w:rsidRDefault="00A41D1F" w:rsidP="00A41D1F">
            <w:pPr>
              <w:spacing w:before="40"/>
              <w:jc w:val="center"/>
              <w:rPr>
                <w:bCs/>
                <w:sz w:val="16"/>
                <w:szCs w:val="16"/>
              </w:rPr>
            </w:pPr>
            <w:r w:rsidRPr="00A41D1F">
              <w:rPr>
                <w:bCs/>
                <w:sz w:val="16"/>
                <w:szCs w:val="16"/>
              </w:rPr>
              <w:t>3 000</w:t>
            </w:r>
          </w:p>
        </w:tc>
      </w:tr>
      <w:tr w:rsidR="00A41D1F" w:rsidRPr="00A41D1F" w14:paraId="11CBC588" w14:textId="77777777" w:rsidTr="00A41D1F">
        <w:trPr>
          <w:jc w:val="center"/>
        </w:trPr>
        <w:tc>
          <w:tcPr>
            <w:tcW w:w="1794" w:type="dxa"/>
            <w:tcMar>
              <w:top w:w="28" w:type="dxa"/>
              <w:bottom w:w="28" w:type="dxa"/>
            </w:tcMar>
            <w:vAlign w:val="center"/>
          </w:tcPr>
          <w:p w14:paraId="41DCB1A0" w14:textId="77777777" w:rsidR="00A41D1F" w:rsidRPr="00A41D1F" w:rsidRDefault="00A41D1F" w:rsidP="00A41D1F">
            <w:pPr>
              <w:spacing w:before="40"/>
              <w:rPr>
                <w:b/>
                <w:sz w:val="16"/>
                <w:szCs w:val="16"/>
              </w:rPr>
            </w:pPr>
            <w:r w:rsidRPr="00A41D1F">
              <w:rPr>
                <w:b/>
                <w:sz w:val="16"/>
                <w:szCs w:val="16"/>
              </w:rPr>
              <w:t>DE/CZ/SK</w:t>
            </w:r>
            <w:r w:rsidRPr="00A41D1F">
              <w:rPr>
                <w:b/>
                <w:sz w:val="16"/>
                <w:szCs w:val="16"/>
              </w:rPr>
              <w:sym w:font="Wingdings" w:char="F0E0"/>
            </w:r>
            <w:r w:rsidRPr="00A41D1F">
              <w:rPr>
                <w:b/>
                <w:sz w:val="16"/>
                <w:szCs w:val="16"/>
              </w:rPr>
              <w:t>PL</w:t>
            </w:r>
          </w:p>
        </w:tc>
        <w:tc>
          <w:tcPr>
            <w:tcW w:w="1123" w:type="dxa"/>
            <w:tcMar>
              <w:top w:w="28" w:type="dxa"/>
              <w:bottom w:w="28" w:type="dxa"/>
            </w:tcMar>
            <w:vAlign w:val="center"/>
          </w:tcPr>
          <w:p w14:paraId="4A972B3B" w14:textId="77777777" w:rsidR="00A41D1F" w:rsidRPr="00A41D1F" w:rsidRDefault="00A41D1F" w:rsidP="00A41D1F">
            <w:pPr>
              <w:spacing w:before="40"/>
              <w:jc w:val="center"/>
              <w:rPr>
                <w:bCs/>
                <w:sz w:val="16"/>
                <w:szCs w:val="16"/>
              </w:rPr>
            </w:pPr>
            <w:r w:rsidRPr="00A41D1F">
              <w:rPr>
                <w:bCs/>
                <w:sz w:val="16"/>
                <w:szCs w:val="16"/>
              </w:rPr>
              <w:t>0</w:t>
            </w:r>
          </w:p>
        </w:tc>
        <w:tc>
          <w:tcPr>
            <w:tcW w:w="1259" w:type="dxa"/>
            <w:tcMar>
              <w:top w:w="28" w:type="dxa"/>
              <w:bottom w:w="28" w:type="dxa"/>
            </w:tcMar>
            <w:vAlign w:val="center"/>
          </w:tcPr>
          <w:p w14:paraId="246243B0" w14:textId="77777777" w:rsidR="00A41D1F" w:rsidRPr="00A41D1F" w:rsidRDefault="00A41D1F" w:rsidP="00A41D1F">
            <w:pPr>
              <w:spacing w:before="40"/>
              <w:jc w:val="center"/>
              <w:rPr>
                <w:bCs/>
                <w:sz w:val="16"/>
                <w:szCs w:val="16"/>
              </w:rPr>
            </w:pPr>
            <w:r w:rsidRPr="00A41D1F">
              <w:rPr>
                <w:bCs/>
                <w:sz w:val="16"/>
                <w:szCs w:val="16"/>
              </w:rPr>
              <w:t>0</w:t>
            </w:r>
          </w:p>
        </w:tc>
        <w:tc>
          <w:tcPr>
            <w:tcW w:w="1260" w:type="dxa"/>
            <w:tcMar>
              <w:top w:w="28" w:type="dxa"/>
              <w:bottom w:w="28" w:type="dxa"/>
            </w:tcMar>
            <w:vAlign w:val="center"/>
          </w:tcPr>
          <w:p w14:paraId="68CB74D3"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604DC434" w14:textId="77777777" w:rsidR="00A41D1F" w:rsidRPr="00A41D1F" w:rsidRDefault="00A41D1F" w:rsidP="00A41D1F">
            <w:pPr>
              <w:spacing w:before="40"/>
              <w:jc w:val="center"/>
              <w:rPr>
                <w:bCs/>
                <w:sz w:val="16"/>
                <w:szCs w:val="16"/>
              </w:rPr>
            </w:pPr>
            <w:r w:rsidRPr="00A41D1F">
              <w:rPr>
                <w:bCs/>
                <w:sz w:val="16"/>
                <w:szCs w:val="16"/>
              </w:rPr>
              <w:t>2 000</w:t>
            </w:r>
          </w:p>
        </w:tc>
        <w:tc>
          <w:tcPr>
            <w:tcW w:w="1261" w:type="dxa"/>
            <w:tcMar>
              <w:top w:w="28" w:type="dxa"/>
              <w:bottom w:w="28" w:type="dxa"/>
            </w:tcMar>
            <w:vAlign w:val="center"/>
          </w:tcPr>
          <w:p w14:paraId="226CDAE8" w14:textId="77777777" w:rsidR="00A41D1F" w:rsidRPr="00A41D1F" w:rsidRDefault="00A41D1F" w:rsidP="00A41D1F">
            <w:pPr>
              <w:spacing w:before="40"/>
              <w:jc w:val="center"/>
              <w:rPr>
                <w:bCs/>
                <w:sz w:val="16"/>
                <w:szCs w:val="16"/>
              </w:rPr>
            </w:pPr>
            <w:r w:rsidRPr="00A41D1F">
              <w:rPr>
                <w:bCs/>
                <w:sz w:val="16"/>
                <w:szCs w:val="16"/>
              </w:rPr>
              <w:t>2 000</w:t>
            </w:r>
          </w:p>
        </w:tc>
        <w:tc>
          <w:tcPr>
            <w:tcW w:w="1261" w:type="dxa"/>
            <w:tcMar>
              <w:top w:w="28" w:type="dxa"/>
              <w:bottom w:w="28" w:type="dxa"/>
            </w:tcMar>
            <w:vAlign w:val="center"/>
          </w:tcPr>
          <w:p w14:paraId="4516ABDB" w14:textId="77777777" w:rsidR="00A41D1F" w:rsidRPr="00A41D1F" w:rsidRDefault="00A41D1F" w:rsidP="00A41D1F">
            <w:pPr>
              <w:spacing w:before="40"/>
              <w:jc w:val="center"/>
              <w:rPr>
                <w:bCs/>
                <w:sz w:val="16"/>
                <w:szCs w:val="16"/>
              </w:rPr>
            </w:pPr>
            <w:r w:rsidRPr="00A41D1F">
              <w:rPr>
                <w:bCs/>
                <w:sz w:val="16"/>
                <w:szCs w:val="16"/>
              </w:rPr>
              <w:t>2 000</w:t>
            </w:r>
          </w:p>
        </w:tc>
      </w:tr>
      <w:tr w:rsidR="00A41D1F" w:rsidRPr="00A41D1F" w14:paraId="19DAC5B7" w14:textId="77777777" w:rsidTr="00A41D1F">
        <w:trPr>
          <w:jc w:val="center"/>
        </w:trPr>
        <w:tc>
          <w:tcPr>
            <w:tcW w:w="1794" w:type="dxa"/>
            <w:tcMar>
              <w:top w:w="28" w:type="dxa"/>
              <w:bottom w:w="28" w:type="dxa"/>
            </w:tcMar>
            <w:vAlign w:val="center"/>
          </w:tcPr>
          <w:p w14:paraId="5165A522" w14:textId="77777777" w:rsidR="00A41D1F" w:rsidRPr="00A41D1F" w:rsidRDefault="00A41D1F" w:rsidP="00A41D1F">
            <w:pPr>
              <w:spacing w:before="40"/>
              <w:rPr>
                <w:b/>
                <w:sz w:val="16"/>
                <w:szCs w:val="16"/>
              </w:rPr>
            </w:pPr>
            <w:r w:rsidRPr="00A41D1F">
              <w:rPr>
                <w:b/>
                <w:sz w:val="16"/>
                <w:szCs w:val="16"/>
              </w:rPr>
              <w:t>PL</w:t>
            </w:r>
            <w:r w:rsidRPr="00A41D1F">
              <w:rPr>
                <w:b/>
                <w:sz w:val="16"/>
                <w:szCs w:val="16"/>
              </w:rPr>
              <w:sym w:font="Wingdings" w:char="F0E0"/>
            </w:r>
            <w:r w:rsidRPr="00A41D1F">
              <w:rPr>
                <w:b/>
                <w:sz w:val="16"/>
                <w:szCs w:val="16"/>
              </w:rPr>
              <w:t>SE</w:t>
            </w:r>
          </w:p>
        </w:tc>
        <w:tc>
          <w:tcPr>
            <w:tcW w:w="1123" w:type="dxa"/>
            <w:tcMar>
              <w:top w:w="28" w:type="dxa"/>
              <w:bottom w:w="28" w:type="dxa"/>
            </w:tcMar>
            <w:vAlign w:val="center"/>
          </w:tcPr>
          <w:p w14:paraId="437CE211" w14:textId="77777777" w:rsidR="00A41D1F" w:rsidRPr="00A41D1F" w:rsidRDefault="00A41D1F" w:rsidP="00A41D1F">
            <w:pPr>
              <w:spacing w:before="40"/>
              <w:jc w:val="center"/>
              <w:rPr>
                <w:bCs/>
                <w:sz w:val="16"/>
                <w:szCs w:val="16"/>
              </w:rPr>
            </w:pPr>
            <w:r w:rsidRPr="00A41D1F">
              <w:rPr>
                <w:bCs/>
                <w:sz w:val="16"/>
                <w:szCs w:val="16"/>
              </w:rPr>
              <w:t>100</w:t>
            </w:r>
          </w:p>
        </w:tc>
        <w:tc>
          <w:tcPr>
            <w:tcW w:w="1259" w:type="dxa"/>
            <w:tcMar>
              <w:top w:w="28" w:type="dxa"/>
              <w:bottom w:w="28" w:type="dxa"/>
            </w:tcMar>
            <w:vAlign w:val="center"/>
          </w:tcPr>
          <w:p w14:paraId="28F9826A" w14:textId="77777777" w:rsidR="00A41D1F" w:rsidRPr="00A41D1F" w:rsidRDefault="00A41D1F" w:rsidP="00A41D1F">
            <w:pPr>
              <w:spacing w:before="40"/>
              <w:jc w:val="center"/>
              <w:rPr>
                <w:bCs/>
                <w:sz w:val="16"/>
                <w:szCs w:val="16"/>
              </w:rPr>
            </w:pPr>
            <w:r w:rsidRPr="00A41D1F">
              <w:rPr>
                <w:bCs/>
                <w:sz w:val="16"/>
                <w:szCs w:val="16"/>
              </w:rPr>
              <w:t>100</w:t>
            </w:r>
          </w:p>
        </w:tc>
        <w:tc>
          <w:tcPr>
            <w:tcW w:w="1260" w:type="dxa"/>
            <w:tcMar>
              <w:top w:w="28" w:type="dxa"/>
              <w:bottom w:w="28" w:type="dxa"/>
            </w:tcMar>
            <w:vAlign w:val="center"/>
          </w:tcPr>
          <w:p w14:paraId="070CE6FE" w14:textId="77777777" w:rsidR="00A41D1F" w:rsidRPr="00A41D1F" w:rsidRDefault="00A41D1F" w:rsidP="00A41D1F">
            <w:pPr>
              <w:spacing w:before="40"/>
              <w:jc w:val="center"/>
              <w:rPr>
                <w:bCs/>
                <w:sz w:val="16"/>
                <w:szCs w:val="16"/>
              </w:rPr>
            </w:pPr>
            <w:r w:rsidRPr="00A41D1F">
              <w:rPr>
                <w:bCs/>
                <w:sz w:val="16"/>
                <w:szCs w:val="16"/>
              </w:rPr>
              <w:t>300</w:t>
            </w:r>
          </w:p>
        </w:tc>
        <w:tc>
          <w:tcPr>
            <w:tcW w:w="1261" w:type="dxa"/>
            <w:tcMar>
              <w:top w:w="28" w:type="dxa"/>
              <w:bottom w:w="28" w:type="dxa"/>
            </w:tcMar>
            <w:vAlign w:val="center"/>
          </w:tcPr>
          <w:p w14:paraId="15064085" w14:textId="77777777" w:rsidR="00A41D1F" w:rsidRPr="00A41D1F" w:rsidRDefault="00A41D1F" w:rsidP="00A41D1F">
            <w:pPr>
              <w:spacing w:before="40"/>
              <w:jc w:val="center"/>
              <w:rPr>
                <w:bCs/>
                <w:sz w:val="16"/>
                <w:szCs w:val="16"/>
              </w:rPr>
            </w:pPr>
            <w:r w:rsidRPr="00A41D1F">
              <w:rPr>
                <w:bCs/>
                <w:sz w:val="16"/>
                <w:szCs w:val="16"/>
              </w:rPr>
              <w:t>600</w:t>
            </w:r>
          </w:p>
        </w:tc>
        <w:tc>
          <w:tcPr>
            <w:tcW w:w="1261" w:type="dxa"/>
            <w:tcMar>
              <w:top w:w="28" w:type="dxa"/>
              <w:bottom w:w="28" w:type="dxa"/>
            </w:tcMar>
            <w:vAlign w:val="center"/>
          </w:tcPr>
          <w:p w14:paraId="2BE5E22B" w14:textId="77777777" w:rsidR="00A41D1F" w:rsidRPr="00A41D1F" w:rsidRDefault="00A41D1F" w:rsidP="00A41D1F">
            <w:pPr>
              <w:spacing w:before="40"/>
              <w:jc w:val="center"/>
              <w:rPr>
                <w:bCs/>
                <w:sz w:val="16"/>
                <w:szCs w:val="16"/>
              </w:rPr>
            </w:pPr>
            <w:r w:rsidRPr="00A41D1F">
              <w:rPr>
                <w:bCs/>
                <w:sz w:val="16"/>
                <w:szCs w:val="16"/>
              </w:rPr>
              <w:t>600</w:t>
            </w:r>
          </w:p>
        </w:tc>
        <w:tc>
          <w:tcPr>
            <w:tcW w:w="1261" w:type="dxa"/>
            <w:tcMar>
              <w:top w:w="28" w:type="dxa"/>
              <w:bottom w:w="28" w:type="dxa"/>
            </w:tcMar>
            <w:vAlign w:val="center"/>
          </w:tcPr>
          <w:p w14:paraId="2D2259C6" w14:textId="77777777" w:rsidR="00A41D1F" w:rsidRPr="00A41D1F" w:rsidRDefault="00A41D1F" w:rsidP="00A41D1F">
            <w:pPr>
              <w:spacing w:before="40"/>
              <w:jc w:val="center"/>
              <w:rPr>
                <w:bCs/>
                <w:sz w:val="16"/>
                <w:szCs w:val="16"/>
              </w:rPr>
            </w:pPr>
            <w:r w:rsidRPr="00A41D1F">
              <w:rPr>
                <w:bCs/>
                <w:sz w:val="16"/>
                <w:szCs w:val="16"/>
              </w:rPr>
              <w:t>600</w:t>
            </w:r>
          </w:p>
        </w:tc>
      </w:tr>
      <w:tr w:rsidR="00A41D1F" w:rsidRPr="00A41D1F" w14:paraId="04C95522" w14:textId="77777777" w:rsidTr="00A41D1F">
        <w:trPr>
          <w:jc w:val="center"/>
        </w:trPr>
        <w:tc>
          <w:tcPr>
            <w:tcW w:w="1794" w:type="dxa"/>
            <w:tcMar>
              <w:top w:w="28" w:type="dxa"/>
              <w:bottom w:w="28" w:type="dxa"/>
            </w:tcMar>
            <w:vAlign w:val="center"/>
          </w:tcPr>
          <w:p w14:paraId="78DFCD93" w14:textId="77777777" w:rsidR="00A41D1F" w:rsidRPr="00A41D1F" w:rsidRDefault="00A41D1F" w:rsidP="00A41D1F">
            <w:pPr>
              <w:spacing w:before="40"/>
              <w:rPr>
                <w:b/>
                <w:sz w:val="16"/>
                <w:szCs w:val="16"/>
              </w:rPr>
            </w:pPr>
            <w:r w:rsidRPr="00A41D1F">
              <w:rPr>
                <w:b/>
                <w:sz w:val="16"/>
                <w:szCs w:val="16"/>
              </w:rPr>
              <w:t>SE</w:t>
            </w:r>
            <w:r w:rsidRPr="00A41D1F">
              <w:rPr>
                <w:b/>
                <w:sz w:val="16"/>
                <w:szCs w:val="16"/>
              </w:rPr>
              <w:sym w:font="Wingdings" w:char="F0E0"/>
            </w:r>
            <w:r w:rsidRPr="00A41D1F">
              <w:rPr>
                <w:b/>
                <w:sz w:val="16"/>
                <w:szCs w:val="16"/>
              </w:rPr>
              <w:t>PL</w:t>
            </w:r>
          </w:p>
        </w:tc>
        <w:tc>
          <w:tcPr>
            <w:tcW w:w="1123" w:type="dxa"/>
            <w:tcMar>
              <w:top w:w="28" w:type="dxa"/>
              <w:bottom w:w="28" w:type="dxa"/>
            </w:tcMar>
            <w:vAlign w:val="center"/>
          </w:tcPr>
          <w:p w14:paraId="3CDE8746" w14:textId="77777777" w:rsidR="00A41D1F" w:rsidRPr="00A41D1F" w:rsidRDefault="00A41D1F" w:rsidP="00A41D1F">
            <w:pPr>
              <w:spacing w:before="40"/>
              <w:jc w:val="center"/>
              <w:rPr>
                <w:bCs/>
                <w:sz w:val="16"/>
                <w:szCs w:val="16"/>
              </w:rPr>
            </w:pPr>
            <w:r w:rsidRPr="00A41D1F">
              <w:rPr>
                <w:bCs/>
                <w:sz w:val="16"/>
                <w:szCs w:val="16"/>
              </w:rPr>
              <w:t>600</w:t>
            </w:r>
          </w:p>
        </w:tc>
        <w:tc>
          <w:tcPr>
            <w:tcW w:w="1259" w:type="dxa"/>
            <w:tcMar>
              <w:top w:w="28" w:type="dxa"/>
              <w:bottom w:w="28" w:type="dxa"/>
            </w:tcMar>
            <w:vAlign w:val="center"/>
          </w:tcPr>
          <w:p w14:paraId="3FF86079" w14:textId="77777777" w:rsidR="00A41D1F" w:rsidRPr="00A41D1F" w:rsidRDefault="00A41D1F" w:rsidP="00A41D1F">
            <w:pPr>
              <w:spacing w:before="40"/>
              <w:jc w:val="center"/>
              <w:rPr>
                <w:bCs/>
                <w:sz w:val="16"/>
                <w:szCs w:val="16"/>
              </w:rPr>
            </w:pPr>
            <w:r w:rsidRPr="00A41D1F">
              <w:rPr>
                <w:bCs/>
                <w:sz w:val="16"/>
                <w:szCs w:val="16"/>
              </w:rPr>
              <w:t>600</w:t>
            </w:r>
          </w:p>
        </w:tc>
        <w:tc>
          <w:tcPr>
            <w:tcW w:w="1260" w:type="dxa"/>
            <w:tcMar>
              <w:top w:w="28" w:type="dxa"/>
              <w:bottom w:w="28" w:type="dxa"/>
            </w:tcMar>
            <w:vAlign w:val="center"/>
          </w:tcPr>
          <w:p w14:paraId="3699C5D8" w14:textId="77777777" w:rsidR="00A41D1F" w:rsidRPr="00A41D1F" w:rsidRDefault="00A41D1F" w:rsidP="00A41D1F">
            <w:pPr>
              <w:spacing w:before="40"/>
              <w:jc w:val="center"/>
              <w:rPr>
                <w:bCs/>
                <w:sz w:val="16"/>
                <w:szCs w:val="16"/>
              </w:rPr>
            </w:pPr>
            <w:r w:rsidRPr="00A41D1F">
              <w:rPr>
                <w:bCs/>
                <w:sz w:val="16"/>
                <w:szCs w:val="16"/>
              </w:rPr>
              <w:t>600</w:t>
            </w:r>
          </w:p>
        </w:tc>
        <w:tc>
          <w:tcPr>
            <w:tcW w:w="1261" w:type="dxa"/>
            <w:tcMar>
              <w:top w:w="28" w:type="dxa"/>
              <w:bottom w:w="28" w:type="dxa"/>
            </w:tcMar>
            <w:vAlign w:val="center"/>
          </w:tcPr>
          <w:p w14:paraId="4447B8AC" w14:textId="77777777" w:rsidR="00A41D1F" w:rsidRPr="00A41D1F" w:rsidRDefault="00A41D1F" w:rsidP="00A41D1F">
            <w:pPr>
              <w:spacing w:before="40"/>
              <w:jc w:val="center"/>
              <w:rPr>
                <w:bCs/>
                <w:sz w:val="16"/>
                <w:szCs w:val="16"/>
              </w:rPr>
            </w:pPr>
            <w:r w:rsidRPr="00A41D1F">
              <w:rPr>
                <w:bCs/>
                <w:sz w:val="16"/>
                <w:szCs w:val="16"/>
              </w:rPr>
              <w:t>600</w:t>
            </w:r>
          </w:p>
        </w:tc>
        <w:tc>
          <w:tcPr>
            <w:tcW w:w="1261" w:type="dxa"/>
            <w:tcMar>
              <w:top w:w="28" w:type="dxa"/>
              <w:bottom w:w="28" w:type="dxa"/>
            </w:tcMar>
            <w:vAlign w:val="center"/>
          </w:tcPr>
          <w:p w14:paraId="0E848A16" w14:textId="77777777" w:rsidR="00A41D1F" w:rsidRPr="00A41D1F" w:rsidRDefault="00A41D1F" w:rsidP="00A41D1F">
            <w:pPr>
              <w:spacing w:before="40"/>
              <w:jc w:val="center"/>
              <w:rPr>
                <w:bCs/>
                <w:sz w:val="16"/>
                <w:szCs w:val="16"/>
              </w:rPr>
            </w:pPr>
            <w:r w:rsidRPr="00A41D1F">
              <w:rPr>
                <w:bCs/>
                <w:sz w:val="16"/>
                <w:szCs w:val="16"/>
              </w:rPr>
              <w:t>600</w:t>
            </w:r>
          </w:p>
        </w:tc>
        <w:tc>
          <w:tcPr>
            <w:tcW w:w="1261" w:type="dxa"/>
            <w:tcMar>
              <w:top w:w="28" w:type="dxa"/>
              <w:bottom w:w="28" w:type="dxa"/>
            </w:tcMar>
            <w:vAlign w:val="center"/>
          </w:tcPr>
          <w:p w14:paraId="0DB21B2D" w14:textId="77777777" w:rsidR="00A41D1F" w:rsidRPr="00A41D1F" w:rsidRDefault="00A41D1F" w:rsidP="00A41D1F">
            <w:pPr>
              <w:spacing w:before="40"/>
              <w:jc w:val="center"/>
              <w:rPr>
                <w:bCs/>
                <w:sz w:val="16"/>
                <w:szCs w:val="16"/>
              </w:rPr>
            </w:pPr>
            <w:r w:rsidRPr="00A41D1F">
              <w:rPr>
                <w:bCs/>
                <w:sz w:val="16"/>
                <w:szCs w:val="16"/>
              </w:rPr>
              <w:t>600</w:t>
            </w:r>
          </w:p>
        </w:tc>
      </w:tr>
      <w:tr w:rsidR="00A41D1F" w:rsidRPr="00A41D1F" w14:paraId="269974BE" w14:textId="77777777" w:rsidTr="00A41D1F">
        <w:trPr>
          <w:jc w:val="center"/>
        </w:trPr>
        <w:tc>
          <w:tcPr>
            <w:tcW w:w="1794" w:type="dxa"/>
            <w:tcMar>
              <w:top w:w="28" w:type="dxa"/>
              <w:bottom w:w="28" w:type="dxa"/>
            </w:tcMar>
            <w:vAlign w:val="center"/>
          </w:tcPr>
          <w:p w14:paraId="3AD3AD47" w14:textId="77777777" w:rsidR="00A41D1F" w:rsidRPr="00A41D1F" w:rsidRDefault="00A41D1F" w:rsidP="00A41D1F">
            <w:pPr>
              <w:spacing w:before="40"/>
              <w:rPr>
                <w:b/>
                <w:sz w:val="16"/>
                <w:szCs w:val="16"/>
              </w:rPr>
            </w:pPr>
            <w:r w:rsidRPr="00A41D1F">
              <w:rPr>
                <w:b/>
                <w:sz w:val="16"/>
                <w:szCs w:val="16"/>
              </w:rPr>
              <w:t>PL</w:t>
            </w:r>
            <w:r w:rsidRPr="00A41D1F">
              <w:rPr>
                <w:b/>
                <w:sz w:val="16"/>
                <w:szCs w:val="16"/>
              </w:rPr>
              <w:sym w:font="Wingdings" w:char="F0E0"/>
            </w:r>
            <w:r w:rsidRPr="00A41D1F">
              <w:rPr>
                <w:b/>
                <w:sz w:val="16"/>
                <w:szCs w:val="16"/>
              </w:rPr>
              <w:t>UA</w:t>
            </w:r>
          </w:p>
        </w:tc>
        <w:tc>
          <w:tcPr>
            <w:tcW w:w="1123" w:type="dxa"/>
            <w:tcMar>
              <w:top w:w="28" w:type="dxa"/>
              <w:bottom w:w="28" w:type="dxa"/>
            </w:tcMar>
            <w:vAlign w:val="center"/>
          </w:tcPr>
          <w:p w14:paraId="65AB51E9" w14:textId="77777777" w:rsidR="00A41D1F" w:rsidRPr="00A41D1F" w:rsidRDefault="00A41D1F" w:rsidP="00A41D1F">
            <w:pPr>
              <w:spacing w:before="40"/>
              <w:jc w:val="center"/>
              <w:rPr>
                <w:bCs/>
                <w:sz w:val="16"/>
                <w:szCs w:val="16"/>
              </w:rPr>
            </w:pPr>
            <w:r w:rsidRPr="00A41D1F">
              <w:rPr>
                <w:bCs/>
                <w:sz w:val="16"/>
                <w:szCs w:val="16"/>
              </w:rPr>
              <w:t>0</w:t>
            </w:r>
          </w:p>
        </w:tc>
        <w:tc>
          <w:tcPr>
            <w:tcW w:w="1259" w:type="dxa"/>
            <w:tcMar>
              <w:top w:w="28" w:type="dxa"/>
              <w:bottom w:w="28" w:type="dxa"/>
            </w:tcMar>
            <w:vAlign w:val="center"/>
          </w:tcPr>
          <w:p w14:paraId="78723EAB" w14:textId="77777777" w:rsidR="00A41D1F" w:rsidRPr="00A41D1F" w:rsidRDefault="00A41D1F" w:rsidP="00A41D1F">
            <w:pPr>
              <w:spacing w:before="40"/>
              <w:jc w:val="center"/>
              <w:rPr>
                <w:bCs/>
                <w:sz w:val="16"/>
                <w:szCs w:val="16"/>
              </w:rPr>
            </w:pPr>
            <w:r w:rsidRPr="00A41D1F">
              <w:rPr>
                <w:bCs/>
                <w:sz w:val="16"/>
                <w:szCs w:val="16"/>
              </w:rPr>
              <w:t>0</w:t>
            </w:r>
          </w:p>
        </w:tc>
        <w:tc>
          <w:tcPr>
            <w:tcW w:w="1260" w:type="dxa"/>
            <w:tcMar>
              <w:top w:w="28" w:type="dxa"/>
              <w:bottom w:w="28" w:type="dxa"/>
            </w:tcMar>
            <w:vAlign w:val="center"/>
          </w:tcPr>
          <w:p w14:paraId="51DB1CF5" w14:textId="77777777" w:rsidR="00A41D1F" w:rsidRPr="00A41D1F" w:rsidRDefault="00A41D1F" w:rsidP="00A41D1F">
            <w:pPr>
              <w:spacing w:before="40"/>
              <w:jc w:val="center"/>
              <w:rPr>
                <w:bCs/>
                <w:sz w:val="16"/>
                <w:szCs w:val="16"/>
              </w:rPr>
            </w:pPr>
            <w:r w:rsidRPr="00A41D1F">
              <w:rPr>
                <w:bCs/>
                <w:sz w:val="16"/>
                <w:szCs w:val="16"/>
              </w:rPr>
              <w:t>0</w:t>
            </w:r>
          </w:p>
        </w:tc>
        <w:tc>
          <w:tcPr>
            <w:tcW w:w="1261" w:type="dxa"/>
            <w:tcMar>
              <w:top w:w="28" w:type="dxa"/>
              <w:bottom w:w="28" w:type="dxa"/>
            </w:tcMar>
            <w:vAlign w:val="center"/>
          </w:tcPr>
          <w:p w14:paraId="5DF2C023"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44C1F673"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60187DA8" w14:textId="77777777" w:rsidR="00A41D1F" w:rsidRPr="00A41D1F" w:rsidRDefault="00A41D1F" w:rsidP="00A41D1F">
            <w:pPr>
              <w:spacing w:before="40"/>
              <w:jc w:val="center"/>
              <w:rPr>
                <w:bCs/>
                <w:sz w:val="16"/>
                <w:szCs w:val="16"/>
              </w:rPr>
            </w:pPr>
            <w:r w:rsidRPr="00A41D1F">
              <w:rPr>
                <w:bCs/>
                <w:sz w:val="16"/>
                <w:szCs w:val="16"/>
              </w:rPr>
              <w:t>500</w:t>
            </w:r>
          </w:p>
        </w:tc>
      </w:tr>
      <w:tr w:rsidR="00A41D1F" w:rsidRPr="00A41D1F" w14:paraId="400BA088" w14:textId="77777777" w:rsidTr="00A41D1F">
        <w:trPr>
          <w:jc w:val="center"/>
        </w:trPr>
        <w:tc>
          <w:tcPr>
            <w:tcW w:w="1794" w:type="dxa"/>
            <w:tcMar>
              <w:top w:w="28" w:type="dxa"/>
              <w:bottom w:w="28" w:type="dxa"/>
            </w:tcMar>
            <w:vAlign w:val="center"/>
          </w:tcPr>
          <w:p w14:paraId="68206746" w14:textId="77777777" w:rsidR="00A41D1F" w:rsidRPr="00A41D1F" w:rsidRDefault="00A41D1F" w:rsidP="00A41D1F">
            <w:pPr>
              <w:spacing w:before="40"/>
              <w:rPr>
                <w:b/>
                <w:sz w:val="16"/>
                <w:szCs w:val="16"/>
              </w:rPr>
            </w:pPr>
            <w:r w:rsidRPr="00A41D1F">
              <w:rPr>
                <w:b/>
                <w:sz w:val="16"/>
                <w:szCs w:val="16"/>
              </w:rPr>
              <w:t>UA</w:t>
            </w:r>
            <w:r w:rsidRPr="00A41D1F">
              <w:rPr>
                <w:b/>
                <w:sz w:val="16"/>
                <w:szCs w:val="16"/>
              </w:rPr>
              <w:sym w:font="Wingdings" w:char="F0E0"/>
            </w:r>
            <w:r w:rsidRPr="00A41D1F">
              <w:rPr>
                <w:b/>
                <w:sz w:val="16"/>
                <w:szCs w:val="16"/>
              </w:rPr>
              <w:t>PL</w:t>
            </w:r>
          </w:p>
        </w:tc>
        <w:tc>
          <w:tcPr>
            <w:tcW w:w="1123" w:type="dxa"/>
            <w:tcMar>
              <w:top w:w="28" w:type="dxa"/>
              <w:bottom w:w="28" w:type="dxa"/>
            </w:tcMar>
            <w:vAlign w:val="center"/>
          </w:tcPr>
          <w:p w14:paraId="3E26E8DB" w14:textId="77777777" w:rsidR="00A41D1F" w:rsidRPr="00A41D1F" w:rsidRDefault="00A41D1F" w:rsidP="00A41D1F">
            <w:pPr>
              <w:spacing w:before="40"/>
              <w:jc w:val="center"/>
              <w:rPr>
                <w:bCs/>
                <w:sz w:val="16"/>
                <w:szCs w:val="16"/>
              </w:rPr>
            </w:pPr>
            <w:r w:rsidRPr="00A41D1F">
              <w:rPr>
                <w:bCs/>
                <w:sz w:val="16"/>
                <w:szCs w:val="16"/>
              </w:rPr>
              <w:t>220</w:t>
            </w:r>
          </w:p>
        </w:tc>
        <w:tc>
          <w:tcPr>
            <w:tcW w:w="1259" w:type="dxa"/>
            <w:tcMar>
              <w:top w:w="28" w:type="dxa"/>
              <w:bottom w:w="28" w:type="dxa"/>
            </w:tcMar>
            <w:vAlign w:val="center"/>
          </w:tcPr>
          <w:p w14:paraId="75C00022" w14:textId="77777777" w:rsidR="00A41D1F" w:rsidRPr="00A41D1F" w:rsidRDefault="00A41D1F" w:rsidP="00A41D1F">
            <w:pPr>
              <w:spacing w:before="40"/>
              <w:jc w:val="center"/>
              <w:rPr>
                <w:bCs/>
                <w:sz w:val="16"/>
                <w:szCs w:val="16"/>
              </w:rPr>
            </w:pPr>
            <w:r w:rsidRPr="00A41D1F">
              <w:rPr>
                <w:bCs/>
                <w:sz w:val="16"/>
                <w:szCs w:val="16"/>
              </w:rPr>
              <w:t>220</w:t>
            </w:r>
          </w:p>
        </w:tc>
        <w:tc>
          <w:tcPr>
            <w:tcW w:w="1260" w:type="dxa"/>
            <w:tcMar>
              <w:top w:w="28" w:type="dxa"/>
              <w:bottom w:w="28" w:type="dxa"/>
            </w:tcMar>
            <w:vAlign w:val="center"/>
          </w:tcPr>
          <w:p w14:paraId="61D20BBD" w14:textId="77777777" w:rsidR="00A41D1F" w:rsidRPr="00A41D1F" w:rsidRDefault="00A41D1F" w:rsidP="00A41D1F">
            <w:pPr>
              <w:spacing w:before="40"/>
              <w:jc w:val="center"/>
              <w:rPr>
                <w:bCs/>
                <w:sz w:val="16"/>
                <w:szCs w:val="16"/>
              </w:rPr>
            </w:pPr>
            <w:r w:rsidRPr="00A41D1F">
              <w:rPr>
                <w:bCs/>
                <w:sz w:val="16"/>
                <w:szCs w:val="16"/>
              </w:rPr>
              <w:t>220</w:t>
            </w:r>
          </w:p>
        </w:tc>
        <w:tc>
          <w:tcPr>
            <w:tcW w:w="1261" w:type="dxa"/>
            <w:tcMar>
              <w:top w:w="28" w:type="dxa"/>
              <w:bottom w:w="28" w:type="dxa"/>
            </w:tcMar>
            <w:vAlign w:val="center"/>
          </w:tcPr>
          <w:p w14:paraId="5219475F" w14:textId="77777777" w:rsidR="00A41D1F" w:rsidRPr="00A41D1F" w:rsidRDefault="00A41D1F" w:rsidP="00A41D1F">
            <w:pPr>
              <w:spacing w:before="40"/>
              <w:jc w:val="center"/>
              <w:rPr>
                <w:bCs/>
                <w:sz w:val="16"/>
                <w:szCs w:val="16"/>
              </w:rPr>
            </w:pPr>
            <w:r w:rsidRPr="00A41D1F">
              <w:rPr>
                <w:bCs/>
                <w:sz w:val="16"/>
                <w:szCs w:val="16"/>
              </w:rPr>
              <w:t>720</w:t>
            </w:r>
          </w:p>
        </w:tc>
        <w:tc>
          <w:tcPr>
            <w:tcW w:w="1261" w:type="dxa"/>
            <w:tcMar>
              <w:top w:w="28" w:type="dxa"/>
              <w:bottom w:w="28" w:type="dxa"/>
            </w:tcMar>
            <w:vAlign w:val="center"/>
          </w:tcPr>
          <w:p w14:paraId="2ED3EF10" w14:textId="77777777" w:rsidR="00A41D1F" w:rsidRPr="00A41D1F" w:rsidRDefault="00A41D1F" w:rsidP="00A41D1F">
            <w:pPr>
              <w:spacing w:before="40"/>
              <w:jc w:val="center"/>
              <w:rPr>
                <w:bCs/>
                <w:sz w:val="16"/>
                <w:szCs w:val="16"/>
              </w:rPr>
            </w:pPr>
            <w:r w:rsidRPr="00A41D1F">
              <w:rPr>
                <w:bCs/>
                <w:sz w:val="16"/>
                <w:szCs w:val="16"/>
              </w:rPr>
              <w:t>720</w:t>
            </w:r>
          </w:p>
        </w:tc>
        <w:tc>
          <w:tcPr>
            <w:tcW w:w="1261" w:type="dxa"/>
            <w:tcMar>
              <w:top w:w="28" w:type="dxa"/>
              <w:bottom w:w="28" w:type="dxa"/>
            </w:tcMar>
            <w:vAlign w:val="center"/>
          </w:tcPr>
          <w:p w14:paraId="138713B4" w14:textId="77777777" w:rsidR="00A41D1F" w:rsidRPr="00A41D1F" w:rsidRDefault="00A41D1F" w:rsidP="00A41D1F">
            <w:pPr>
              <w:spacing w:before="40"/>
              <w:jc w:val="center"/>
              <w:rPr>
                <w:bCs/>
                <w:sz w:val="16"/>
                <w:szCs w:val="16"/>
              </w:rPr>
            </w:pPr>
            <w:r w:rsidRPr="00A41D1F">
              <w:rPr>
                <w:bCs/>
                <w:sz w:val="16"/>
                <w:szCs w:val="16"/>
              </w:rPr>
              <w:t>720</w:t>
            </w:r>
          </w:p>
        </w:tc>
      </w:tr>
      <w:tr w:rsidR="00A41D1F" w:rsidRPr="00A41D1F" w14:paraId="5997C6E0" w14:textId="77777777" w:rsidTr="00A41D1F">
        <w:trPr>
          <w:jc w:val="center"/>
        </w:trPr>
        <w:tc>
          <w:tcPr>
            <w:tcW w:w="1794" w:type="dxa"/>
            <w:tcMar>
              <w:top w:w="28" w:type="dxa"/>
              <w:bottom w:w="28" w:type="dxa"/>
            </w:tcMar>
            <w:vAlign w:val="center"/>
          </w:tcPr>
          <w:p w14:paraId="191A4778" w14:textId="77777777" w:rsidR="00A41D1F" w:rsidRPr="00A41D1F" w:rsidRDefault="00A41D1F" w:rsidP="00A41D1F">
            <w:pPr>
              <w:spacing w:before="40"/>
              <w:rPr>
                <w:b/>
                <w:sz w:val="16"/>
                <w:szCs w:val="16"/>
              </w:rPr>
            </w:pPr>
            <w:r w:rsidRPr="00A41D1F">
              <w:rPr>
                <w:b/>
                <w:sz w:val="16"/>
                <w:szCs w:val="16"/>
              </w:rPr>
              <w:t>PL</w:t>
            </w:r>
            <w:r w:rsidRPr="00A41D1F">
              <w:rPr>
                <w:b/>
                <w:sz w:val="16"/>
                <w:szCs w:val="16"/>
              </w:rPr>
              <w:sym w:font="Wingdings" w:char="F0E0"/>
            </w:r>
            <w:r w:rsidRPr="00A41D1F">
              <w:rPr>
                <w:b/>
                <w:sz w:val="16"/>
                <w:szCs w:val="16"/>
              </w:rPr>
              <w:t>LT</w:t>
            </w:r>
          </w:p>
        </w:tc>
        <w:tc>
          <w:tcPr>
            <w:tcW w:w="1123" w:type="dxa"/>
            <w:tcMar>
              <w:top w:w="28" w:type="dxa"/>
              <w:bottom w:w="28" w:type="dxa"/>
            </w:tcMar>
            <w:vAlign w:val="center"/>
          </w:tcPr>
          <w:p w14:paraId="203473B4" w14:textId="77777777" w:rsidR="00A41D1F" w:rsidRPr="00A41D1F" w:rsidRDefault="00A41D1F" w:rsidP="00A41D1F">
            <w:pPr>
              <w:spacing w:before="40"/>
              <w:jc w:val="center"/>
              <w:rPr>
                <w:bCs/>
                <w:sz w:val="16"/>
                <w:szCs w:val="16"/>
              </w:rPr>
            </w:pPr>
            <w:r w:rsidRPr="00A41D1F">
              <w:rPr>
                <w:bCs/>
                <w:sz w:val="16"/>
                <w:szCs w:val="16"/>
              </w:rPr>
              <w:t>0</w:t>
            </w:r>
          </w:p>
        </w:tc>
        <w:tc>
          <w:tcPr>
            <w:tcW w:w="1259" w:type="dxa"/>
            <w:tcMar>
              <w:top w:w="28" w:type="dxa"/>
              <w:bottom w:w="28" w:type="dxa"/>
            </w:tcMar>
            <w:vAlign w:val="center"/>
          </w:tcPr>
          <w:p w14:paraId="17478135" w14:textId="77777777" w:rsidR="00A41D1F" w:rsidRPr="00A41D1F" w:rsidRDefault="00A41D1F" w:rsidP="00A41D1F">
            <w:pPr>
              <w:spacing w:before="40"/>
              <w:jc w:val="center"/>
              <w:rPr>
                <w:bCs/>
                <w:sz w:val="16"/>
                <w:szCs w:val="16"/>
              </w:rPr>
            </w:pPr>
            <w:r w:rsidRPr="00A41D1F">
              <w:rPr>
                <w:bCs/>
                <w:sz w:val="16"/>
                <w:szCs w:val="16"/>
              </w:rPr>
              <w:t>500</w:t>
            </w:r>
          </w:p>
        </w:tc>
        <w:tc>
          <w:tcPr>
            <w:tcW w:w="1260" w:type="dxa"/>
            <w:tcMar>
              <w:top w:w="28" w:type="dxa"/>
              <w:bottom w:w="28" w:type="dxa"/>
            </w:tcMar>
            <w:vAlign w:val="center"/>
          </w:tcPr>
          <w:p w14:paraId="2D34864D"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53110CB7"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5021B307"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37DDF89F" w14:textId="77777777" w:rsidR="00A41D1F" w:rsidRPr="00A41D1F" w:rsidRDefault="00A41D1F" w:rsidP="00A41D1F">
            <w:pPr>
              <w:spacing w:before="40"/>
              <w:jc w:val="center"/>
              <w:rPr>
                <w:bCs/>
                <w:sz w:val="16"/>
                <w:szCs w:val="16"/>
              </w:rPr>
            </w:pPr>
            <w:r w:rsidRPr="00A41D1F">
              <w:rPr>
                <w:bCs/>
                <w:sz w:val="16"/>
                <w:szCs w:val="16"/>
              </w:rPr>
              <w:t>500</w:t>
            </w:r>
          </w:p>
        </w:tc>
      </w:tr>
      <w:tr w:rsidR="00A41D1F" w:rsidRPr="00A41D1F" w14:paraId="55DA6469" w14:textId="77777777" w:rsidTr="00A41D1F">
        <w:trPr>
          <w:jc w:val="center"/>
        </w:trPr>
        <w:tc>
          <w:tcPr>
            <w:tcW w:w="1794" w:type="dxa"/>
            <w:tcMar>
              <w:top w:w="28" w:type="dxa"/>
              <w:bottom w:w="28" w:type="dxa"/>
            </w:tcMar>
            <w:vAlign w:val="center"/>
          </w:tcPr>
          <w:p w14:paraId="2EB5546C" w14:textId="77777777" w:rsidR="00A41D1F" w:rsidRPr="00A41D1F" w:rsidRDefault="00A41D1F" w:rsidP="00A41D1F">
            <w:pPr>
              <w:spacing w:before="40"/>
              <w:rPr>
                <w:b/>
                <w:sz w:val="16"/>
                <w:szCs w:val="16"/>
              </w:rPr>
            </w:pPr>
            <w:r w:rsidRPr="00A41D1F">
              <w:rPr>
                <w:b/>
                <w:sz w:val="16"/>
                <w:szCs w:val="16"/>
              </w:rPr>
              <w:t>LT</w:t>
            </w:r>
            <w:r w:rsidRPr="00A41D1F">
              <w:rPr>
                <w:b/>
                <w:sz w:val="16"/>
                <w:szCs w:val="16"/>
              </w:rPr>
              <w:sym w:font="Wingdings" w:char="F0E0"/>
            </w:r>
            <w:r w:rsidRPr="00A41D1F">
              <w:rPr>
                <w:b/>
                <w:sz w:val="16"/>
                <w:szCs w:val="16"/>
              </w:rPr>
              <w:t>PL</w:t>
            </w:r>
          </w:p>
        </w:tc>
        <w:tc>
          <w:tcPr>
            <w:tcW w:w="1123" w:type="dxa"/>
            <w:tcMar>
              <w:top w:w="28" w:type="dxa"/>
              <w:bottom w:w="28" w:type="dxa"/>
            </w:tcMar>
            <w:vAlign w:val="center"/>
          </w:tcPr>
          <w:p w14:paraId="7D746CED" w14:textId="77777777" w:rsidR="00A41D1F" w:rsidRPr="00A41D1F" w:rsidRDefault="00A41D1F" w:rsidP="00A41D1F">
            <w:pPr>
              <w:spacing w:before="40"/>
              <w:jc w:val="center"/>
              <w:rPr>
                <w:bCs/>
                <w:sz w:val="16"/>
                <w:szCs w:val="16"/>
              </w:rPr>
            </w:pPr>
            <w:r w:rsidRPr="00A41D1F">
              <w:rPr>
                <w:bCs/>
                <w:sz w:val="16"/>
                <w:szCs w:val="16"/>
              </w:rPr>
              <w:t>0</w:t>
            </w:r>
          </w:p>
        </w:tc>
        <w:tc>
          <w:tcPr>
            <w:tcW w:w="1259" w:type="dxa"/>
            <w:tcMar>
              <w:top w:w="28" w:type="dxa"/>
              <w:bottom w:w="28" w:type="dxa"/>
            </w:tcMar>
            <w:vAlign w:val="center"/>
          </w:tcPr>
          <w:p w14:paraId="7683BB0D" w14:textId="77777777" w:rsidR="00A41D1F" w:rsidRPr="00A41D1F" w:rsidRDefault="00A41D1F" w:rsidP="00A41D1F">
            <w:pPr>
              <w:spacing w:before="40"/>
              <w:jc w:val="center"/>
              <w:rPr>
                <w:bCs/>
                <w:sz w:val="16"/>
                <w:szCs w:val="16"/>
              </w:rPr>
            </w:pPr>
            <w:r w:rsidRPr="00A41D1F">
              <w:rPr>
                <w:bCs/>
                <w:sz w:val="16"/>
                <w:szCs w:val="16"/>
              </w:rPr>
              <w:t>500</w:t>
            </w:r>
          </w:p>
        </w:tc>
        <w:tc>
          <w:tcPr>
            <w:tcW w:w="1260" w:type="dxa"/>
            <w:tcMar>
              <w:top w:w="28" w:type="dxa"/>
              <w:bottom w:w="28" w:type="dxa"/>
            </w:tcMar>
            <w:vAlign w:val="center"/>
          </w:tcPr>
          <w:p w14:paraId="36ABE4C6"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7B744DED"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37DE80AC" w14:textId="77777777" w:rsidR="00A41D1F" w:rsidRPr="00A41D1F" w:rsidRDefault="00A41D1F" w:rsidP="00A41D1F">
            <w:pPr>
              <w:spacing w:before="40"/>
              <w:jc w:val="center"/>
              <w:rPr>
                <w:bCs/>
                <w:sz w:val="16"/>
                <w:szCs w:val="16"/>
              </w:rPr>
            </w:pPr>
            <w:r w:rsidRPr="00A41D1F">
              <w:rPr>
                <w:bCs/>
                <w:sz w:val="16"/>
                <w:szCs w:val="16"/>
              </w:rPr>
              <w:t>500</w:t>
            </w:r>
          </w:p>
        </w:tc>
        <w:tc>
          <w:tcPr>
            <w:tcW w:w="1261" w:type="dxa"/>
            <w:tcMar>
              <w:top w:w="28" w:type="dxa"/>
              <w:bottom w:w="28" w:type="dxa"/>
            </w:tcMar>
            <w:vAlign w:val="center"/>
          </w:tcPr>
          <w:p w14:paraId="6DFB1ED3" w14:textId="77777777" w:rsidR="00A41D1F" w:rsidRPr="00A41D1F" w:rsidRDefault="00A41D1F" w:rsidP="00A41D1F">
            <w:pPr>
              <w:spacing w:before="40"/>
              <w:jc w:val="center"/>
              <w:rPr>
                <w:bCs/>
                <w:sz w:val="16"/>
                <w:szCs w:val="16"/>
              </w:rPr>
            </w:pPr>
            <w:r w:rsidRPr="00A41D1F">
              <w:rPr>
                <w:bCs/>
                <w:sz w:val="16"/>
                <w:szCs w:val="16"/>
              </w:rPr>
              <w:t>500</w:t>
            </w:r>
          </w:p>
        </w:tc>
      </w:tr>
      <w:tr w:rsidR="00A41D1F" w:rsidRPr="00A41D1F" w14:paraId="69539D0F" w14:textId="77777777" w:rsidTr="00A41D1F">
        <w:trPr>
          <w:jc w:val="center"/>
        </w:trPr>
        <w:tc>
          <w:tcPr>
            <w:tcW w:w="1794" w:type="dxa"/>
            <w:tcMar>
              <w:top w:w="28" w:type="dxa"/>
              <w:bottom w:w="28" w:type="dxa"/>
            </w:tcMar>
            <w:vAlign w:val="center"/>
          </w:tcPr>
          <w:p w14:paraId="364AEF61" w14:textId="09D78D05" w:rsidR="00A41D1F" w:rsidRPr="00A41D1F" w:rsidRDefault="00A41D1F" w:rsidP="00533004">
            <w:pPr>
              <w:spacing w:before="40"/>
              <w:rPr>
                <w:b/>
                <w:sz w:val="16"/>
                <w:szCs w:val="16"/>
              </w:rPr>
            </w:pPr>
            <w:r w:rsidRPr="00A41D1F">
              <w:rPr>
                <w:b/>
                <w:sz w:val="16"/>
                <w:szCs w:val="16"/>
              </w:rPr>
              <w:t>PL e</w:t>
            </w:r>
            <w:r w:rsidR="00533004">
              <w:rPr>
                <w:b/>
                <w:sz w:val="16"/>
                <w:szCs w:val="16"/>
              </w:rPr>
              <w:t>ks</w:t>
            </w:r>
            <w:r w:rsidRPr="00A41D1F">
              <w:rPr>
                <w:b/>
                <w:sz w:val="16"/>
                <w:szCs w:val="16"/>
              </w:rPr>
              <w:t>port</w:t>
            </w:r>
          </w:p>
        </w:tc>
        <w:tc>
          <w:tcPr>
            <w:tcW w:w="1123" w:type="dxa"/>
            <w:tcMar>
              <w:top w:w="28" w:type="dxa"/>
              <w:bottom w:w="28" w:type="dxa"/>
            </w:tcMar>
            <w:vAlign w:val="center"/>
          </w:tcPr>
          <w:p w14:paraId="73CE30E8" w14:textId="77777777" w:rsidR="00A41D1F" w:rsidRPr="00A41D1F" w:rsidRDefault="00A41D1F" w:rsidP="00A41D1F">
            <w:pPr>
              <w:spacing w:before="40"/>
              <w:jc w:val="center"/>
              <w:rPr>
                <w:b/>
                <w:bCs/>
                <w:sz w:val="16"/>
                <w:szCs w:val="16"/>
              </w:rPr>
            </w:pPr>
            <w:r w:rsidRPr="00A41D1F">
              <w:rPr>
                <w:b/>
                <w:bCs/>
                <w:sz w:val="16"/>
                <w:szCs w:val="16"/>
              </w:rPr>
              <w:t>500/1 000</w:t>
            </w:r>
          </w:p>
        </w:tc>
        <w:tc>
          <w:tcPr>
            <w:tcW w:w="1259" w:type="dxa"/>
            <w:tcMar>
              <w:top w:w="28" w:type="dxa"/>
              <w:bottom w:w="28" w:type="dxa"/>
            </w:tcMar>
            <w:vAlign w:val="center"/>
          </w:tcPr>
          <w:p w14:paraId="483717DC" w14:textId="77777777" w:rsidR="00A41D1F" w:rsidRPr="00A41D1F" w:rsidRDefault="00A41D1F" w:rsidP="00A41D1F">
            <w:pPr>
              <w:spacing w:before="40"/>
              <w:jc w:val="center"/>
              <w:rPr>
                <w:b/>
                <w:bCs/>
                <w:sz w:val="16"/>
                <w:szCs w:val="16"/>
              </w:rPr>
            </w:pPr>
            <w:r w:rsidRPr="00A41D1F">
              <w:rPr>
                <w:b/>
                <w:bCs/>
                <w:sz w:val="16"/>
                <w:szCs w:val="16"/>
              </w:rPr>
              <w:t>1 000/1 500</w:t>
            </w:r>
          </w:p>
        </w:tc>
        <w:tc>
          <w:tcPr>
            <w:tcW w:w="1260" w:type="dxa"/>
            <w:tcMar>
              <w:top w:w="28" w:type="dxa"/>
              <w:bottom w:w="28" w:type="dxa"/>
            </w:tcMar>
            <w:vAlign w:val="center"/>
          </w:tcPr>
          <w:p w14:paraId="049B3C33" w14:textId="77777777" w:rsidR="00A41D1F" w:rsidRPr="00A41D1F" w:rsidRDefault="00A41D1F" w:rsidP="00A41D1F">
            <w:pPr>
              <w:spacing w:before="40"/>
              <w:jc w:val="center"/>
              <w:rPr>
                <w:b/>
                <w:bCs/>
                <w:sz w:val="16"/>
                <w:szCs w:val="16"/>
              </w:rPr>
            </w:pPr>
            <w:r w:rsidRPr="00A41D1F">
              <w:rPr>
                <w:b/>
                <w:bCs/>
                <w:sz w:val="16"/>
                <w:szCs w:val="16"/>
              </w:rPr>
              <w:t>3 300</w:t>
            </w:r>
          </w:p>
        </w:tc>
        <w:tc>
          <w:tcPr>
            <w:tcW w:w="1261" w:type="dxa"/>
            <w:tcMar>
              <w:top w:w="28" w:type="dxa"/>
              <w:bottom w:w="28" w:type="dxa"/>
            </w:tcMar>
            <w:vAlign w:val="center"/>
          </w:tcPr>
          <w:p w14:paraId="52612BDF" w14:textId="77777777" w:rsidR="00A41D1F" w:rsidRPr="00A41D1F" w:rsidRDefault="00A41D1F" w:rsidP="00A41D1F">
            <w:pPr>
              <w:spacing w:before="40"/>
              <w:jc w:val="center"/>
              <w:rPr>
                <w:b/>
                <w:bCs/>
                <w:sz w:val="16"/>
                <w:szCs w:val="16"/>
              </w:rPr>
            </w:pPr>
            <w:r w:rsidRPr="00A41D1F">
              <w:rPr>
                <w:b/>
                <w:bCs/>
                <w:sz w:val="16"/>
                <w:szCs w:val="16"/>
              </w:rPr>
              <w:t>4 600</w:t>
            </w:r>
          </w:p>
        </w:tc>
        <w:tc>
          <w:tcPr>
            <w:tcW w:w="1261" w:type="dxa"/>
            <w:tcMar>
              <w:top w:w="28" w:type="dxa"/>
              <w:bottom w:w="28" w:type="dxa"/>
            </w:tcMar>
            <w:vAlign w:val="center"/>
          </w:tcPr>
          <w:p w14:paraId="74DCDE74" w14:textId="77777777" w:rsidR="00A41D1F" w:rsidRPr="00A41D1F" w:rsidRDefault="00A41D1F" w:rsidP="00A41D1F">
            <w:pPr>
              <w:spacing w:before="40"/>
              <w:jc w:val="center"/>
              <w:rPr>
                <w:b/>
                <w:bCs/>
                <w:sz w:val="16"/>
                <w:szCs w:val="16"/>
              </w:rPr>
            </w:pPr>
            <w:r w:rsidRPr="00A41D1F">
              <w:rPr>
                <w:b/>
                <w:bCs/>
                <w:sz w:val="16"/>
                <w:szCs w:val="16"/>
              </w:rPr>
              <w:t>4 600</w:t>
            </w:r>
          </w:p>
        </w:tc>
        <w:tc>
          <w:tcPr>
            <w:tcW w:w="1261" w:type="dxa"/>
            <w:tcMar>
              <w:top w:w="28" w:type="dxa"/>
              <w:bottom w:w="28" w:type="dxa"/>
            </w:tcMar>
            <w:vAlign w:val="center"/>
          </w:tcPr>
          <w:p w14:paraId="584EFD2D" w14:textId="77777777" w:rsidR="00A41D1F" w:rsidRPr="00A41D1F" w:rsidRDefault="00A41D1F" w:rsidP="00A41D1F">
            <w:pPr>
              <w:spacing w:before="40"/>
              <w:jc w:val="center"/>
              <w:rPr>
                <w:b/>
                <w:bCs/>
                <w:sz w:val="16"/>
                <w:szCs w:val="16"/>
              </w:rPr>
            </w:pPr>
            <w:r w:rsidRPr="00A41D1F">
              <w:rPr>
                <w:b/>
                <w:bCs/>
                <w:sz w:val="16"/>
                <w:szCs w:val="16"/>
              </w:rPr>
              <w:t>4 600</w:t>
            </w:r>
          </w:p>
        </w:tc>
      </w:tr>
      <w:tr w:rsidR="00A41D1F" w:rsidRPr="00A41D1F" w14:paraId="413D7068" w14:textId="77777777" w:rsidTr="00A41D1F">
        <w:trPr>
          <w:jc w:val="center"/>
        </w:trPr>
        <w:tc>
          <w:tcPr>
            <w:tcW w:w="1794" w:type="dxa"/>
            <w:tcMar>
              <w:top w:w="28" w:type="dxa"/>
              <w:bottom w:w="28" w:type="dxa"/>
            </w:tcMar>
            <w:vAlign w:val="center"/>
          </w:tcPr>
          <w:p w14:paraId="47BD3000" w14:textId="77777777" w:rsidR="00A41D1F" w:rsidRPr="00A41D1F" w:rsidRDefault="00A41D1F" w:rsidP="00A41D1F">
            <w:pPr>
              <w:spacing w:before="40"/>
              <w:rPr>
                <w:b/>
                <w:sz w:val="16"/>
                <w:szCs w:val="16"/>
              </w:rPr>
            </w:pPr>
            <w:r w:rsidRPr="00A41D1F">
              <w:rPr>
                <w:b/>
                <w:sz w:val="16"/>
                <w:szCs w:val="16"/>
              </w:rPr>
              <w:t>PL import</w:t>
            </w:r>
          </w:p>
        </w:tc>
        <w:tc>
          <w:tcPr>
            <w:tcW w:w="1123" w:type="dxa"/>
            <w:tcMar>
              <w:top w:w="28" w:type="dxa"/>
              <w:bottom w:w="28" w:type="dxa"/>
            </w:tcMar>
            <w:vAlign w:val="center"/>
          </w:tcPr>
          <w:p w14:paraId="3FE74AE3" w14:textId="77777777" w:rsidR="00A41D1F" w:rsidRPr="00A41D1F" w:rsidRDefault="00A41D1F" w:rsidP="00A41D1F">
            <w:pPr>
              <w:spacing w:before="40"/>
              <w:jc w:val="center"/>
              <w:rPr>
                <w:b/>
                <w:bCs/>
                <w:sz w:val="16"/>
                <w:szCs w:val="16"/>
              </w:rPr>
            </w:pPr>
            <w:r w:rsidRPr="00A41D1F">
              <w:rPr>
                <w:b/>
                <w:bCs/>
                <w:sz w:val="16"/>
                <w:szCs w:val="16"/>
              </w:rPr>
              <w:t>820</w:t>
            </w:r>
          </w:p>
        </w:tc>
        <w:tc>
          <w:tcPr>
            <w:tcW w:w="1259" w:type="dxa"/>
            <w:tcMar>
              <w:top w:w="28" w:type="dxa"/>
              <w:bottom w:w="28" w:type="dxa"/>
            </w:tcMar>
            <w:vAlign w:val="center"/>
          </w:tcPr>
          <w:p w14:paraId="2730CCF8" w14:textId="77777777" w:rsidR="00A41D1F" w:rsidRPr="00A41D1F" w:rsidRDefault="00A41D1F" w:rsidP="00A41D1F">
            <w:pPr>
              <w:spacing w:before="40"/>
              <w:jc w:val="center"/>
              <w:rPr>
                <w:b/>
                <w:bCs/>
                <w:sz w:val="16"/>
                <w:szCs w:val="16"/>
              </w:rPr>
            </w:pPr>
            <w:r w:rsidRPr="00A41D1F">
              <w:rPr>
                <w:b/>
                <w:bCs/>
                <w:sz w:val="16"/>
                <w:szCs w:val="16"/>
              </w:rPr>
              <w:t>1 320</w:t>
            </w:r>
          </w:p>
        </w:tc>
        <w:tc>
          <w:tcPr>
            <w:tcW w:w="1260" w:type="dxa"/>
            <w:tcMar>
              <w:top w:w="28" w:type="dxa"/>
              <w:bottom w:w="28" w:type="dxa"/>
            </w:tcMar>
            <w:vAlign w:val="center"/>
          </w:tcPr>
          <w:p w14:paraId="16340C28" w14:textId="77777777" w:rsidR="00A41D1F" w:rsidRPr="00A41D1F" w:rsidRDefault="00A41D1F" w:rsidP="00A41D1F">
            <w:pPr>
              <w:spacing w:before="40"/>
              <w:jc w:val="center"/>
              <w:rPr>
                <w:b/>
                <w:bCs/>
                <w:sz w:val="16"/>
                <w:szCs w:val="16"/>
              </w:rPr>
            </w:pPr>
            <w:r w:rsidRPr="00A41D1F">
              <w:rPr>
                <w:b/>
                <w:bCs/>
                <w:sz w:val="16"/>
                <w:szCs w:val="16"/>
              </w:rPr>
              <w:t>1 820</w:t>
            </w:r>
          </w:p>
        </w:tc>
        <w:tc>
          <w:tcPr>
            <w:tcW w:w="1261" w:type="dxa"/>
            <w:tcMar>
              <w:top w:w="28" w:type="dxa"/>
              <w:bottom w:w="28" w:type="dxa"/>
            </w:tcMar>
            <w:vAlign w:val="center"/>
          </w:tcPr>
          <w:p w14:paraId="65C307A3" w14:textId="77777777" w:rsidR="00A41D1F" w:rsidRPr="00A41D1F" w:rsidRDefault="00A41D1F" w:rsidP="00A41D1F">
            <w:pPr>
              <w:spacing w:before="40"/>
              <w:jc w:val="center"/>
              <w:rPr>
                <w:b/>
                <w:bCs/>
                <w:sz w:val="16"/>
                <w:szCs w:val="16"/>
              </w:rPr>
            </w:pPr>
            <w:r w:rsidRPr="00A41D1F">
              <w:rPr>
                <w:b/>
                <w:bCs/>
                <w:sz w:val="16"/>
                <w:szCs w:val="16"/>
              </w:rPr>
              <w:t>3 820</w:t>
            </w:r>
          </w:p>
        </w:tc>
        <w:tc>
          <w:tcPr>
            <w:tcW w:w="1261" w:type="dxa"/>
            <w:tcMar>
              <w:top w:w="28" w:type="dxa"/>
              <w:bottom w:w="28" w:type="dxa"/>
            </w:tcMar>
            <w:vAlign w:val="center"/>
          </w:tcPr>
          <w:p w14:paraId="0608DF65" w14:textId="77777777" w:rsidR="00A41D1F" w:rsidRPr="00A41D1F" w:rsidRDefault="00A41D1F" w:rsidP="00A41D1F">
            <w:pPr>
              <w:spacing w:before="40"/>
              <w:jc w:val="center"/>
              <w:rPr>
                <w:b/>
                <w:bCs/>
                <w:sz w:val="16"/>
                <w:szCs w:val="16"/>
              </w:rPr>
            </w:pPr>
            <w:r w:rsidRPr="00A41D1F">
              <w:rPr>
                <w:b/>
                <w:bCs/>
                <w:sz w:val="16"/>
                <w:szCs w:val="16"/>
              </w:rPr>
              <w:t>3 820</w:t>
            </w:r>
          </w:p>
        </w:tc>
        <w:tc>
          <w:tcPr>
            <w:tcW w:w="1261" w:type="dxa"/>
            <w:tcMar>
              <w:top w:w="28" w:type="dxa"/>
              <w:bottom w:w="28" w:type="dxa"/>
            </w:tcMar>
            <w:vAlign w:val="center"/>
          </w:tcPr>
          <w:p w14:paraId="1D6EDDBD" w14:textId="77777777" w:rsidR="00A41D1F" w:rsidRPr="00A41D1F" w:rsidRDefault="00A41D1F" w:rsidP="00A41D1F">
            <w:pPr>
              <w:spacing w:before="40"/>
              <w:jc w:val="center"/>
              <w:rPr>
                <w:b/>
                <w:bCs/>
                <w:sz w:val="16"/>
                <w:szCs w:val="16"/>
              </w:rPr>
            </w:pPr>
            <w:r w:rsidRPr="00A41D1F">
              <w:rPr>
                <w:b/>
                <w:bCs/>
                <w:sz w:val="16"/>
                <w:szCs w:val="16"/>
              </w:rPr>
              <w:t>3 820</w:t>
            </w:r>
          </w:p>
        </w:tc>
      </w:tr>
    </w:tbl>
    <w:p w14:paraId="6D0E09F7" w14:textId="77777777" w:rsidR="00A41D1F" w:rsidRPr="0025167A" w:rsidRDefault="00A41D1F" w:rsidP="00A41D1F">
      <w:pPr>
        <w:pStyle w:val="Legenda"/>
      </w:pPr>
      <w:r w:rsidRPr="0025167A">
        <w:t>*sezon zimowy/sezon letni</w:t>
      </w:r>
    </w:p>
    <w:p w14:paraId="4EA12DCF" w14:textId="77777777" w:rsidR="00A41D1F" w:rsidRPr="0025167A" w:rsidRDefault="00A41D1F" w:rsidP="00A41D1F">
      <w:pPr>
        <w:pStyle w:val="Legenda"/>
        <w:rPr>
          <w:lang w:val="en-US"/>
        </w:rPr>
      </w:pPr>
      <w:r w:rsidRPr="0025167A">
        <w:rPr>
          <w:lang w:val="en-US"/>
        </w:rPr>
        <w:t xml:space="preserve">Źródło: Scenario outlook and </w:t>
      </w:r>
      <w:r w:rsidRPr="00A05965">
        <w:rPr>
          <w:lang w:val="en-GB"/>
        </w:rPr>
        <w:t>adequacy</w:t>
      </w:r>
      <w:r w:rsidRPr="0025167A">
        <w:rPr>
          <w:lang w:val="en-US"/>
        </w:rPr>
        <w:t xml:space="preserve"> forecast 2015, Mid-term Adequacy Forecast 2017, ENTSOE</w:t>
      </w:r>
    </w:p>
    <w:p w14:paraId="18673964" w14:textId="2F5A84A5" w:rsidR="00A41D1F" w:rsidRPr="00DE6894" w:rsidRDefault="00A41D1F" w:rsidP="00054D81">
      <w:pPr>
        <w:pStyle w:val="Nagwek5"/>
        <w:rPr>
          <w:rFonts w:eastAsia="Calibri"/>
        </w:rPr>
      </w:pPr>
      <w:r w:rsidRPr="00DE6894">
        <w:rPr>
          <w:rFonts w:eastAsia="Calibri"/>
        </w:rPr>
        <w:lastRenderedPageBreak/>
        <w:t xml:space="preserve">Współczynnik połączeń międzysystemowych </w:t>
      </w:r>
    </w:p>
    <w:p w14:paraId="4B1166FA" w14:textId="00FE6723" w:rsidR="00A41D1F" w:rsidRDefault="00A41D1F" w:rsidP="00A41D1F">
      <w:r w:rsidRPr="0025167A">
        <w:t xml:space="preserve">Współczynnik połączeń międzysystemowych wyznaczany jest jako iloraz zdolności przesyłowych netto połączeń międzysystemowych w kierunku importu oraz całkowitej mocy zainstalowanej netto w </w:t>
      </w:r>
      <w:r>
        <w:t>KSE</w:t>
      </w:r>
      <w:r w:rsidRPr="0025167A">
        <w:t>. Zgodnie z przytoczoną definicją, stopień połączeń międzysystemowych wyniósł w 2015 roku ok. 3,5%. W Scenariuszu odniesienia przewiduje się, że poziom tego wskaźnika wyniesie w roku 2030 8,2</w:t>
      </w:r>
      <w:r>
        <w:t>% a w roku 2040 7,5% (tabela poniżej</w:t>
      </w:r>
      <w:r w:rsidRPr="0025167A">
        <w:t>)</w:t>
      </w:r>
    </w:p>
    <w:p w14:paraId="71E14221" w14:textId="77777777" w:rsidR="00A41D1F" w:rsidRPr="0025167A" w:rsidRDefault="00A41D1F" w:rsidP="00A41D1F">
      <w:pPr>
        <w:pStyle w:val="odstp"/>
      </w:pPr>
    </w:p>
    <w:p w14:paraId="75A860C1" w14:textId="6A74D3C0" w:rsidR="00A41D1F" w:rsidRPr="0025167A" w:rsidRDefault="00A41D1F" w:rsidP="00A41D1F">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59</w:t>
      </w:r>
      <w:r w:rsidR="00A136FF">
        <w:rPr>
          <w:noProof/>
        </w:rPr>
        <w:fldChar w:fldCharType="end"/>
      </w:r>
      <w:r>
        <w:t xml:space="preserve">. </w:t>
      </w:r>
      <w:r w:rsidRPr="0025167A">
        <w:t>Poziom połączeń międzysystemowych</w:t>
      </w:r>
    </w:p>
    <w:tbl>
      <w:tblPr>
        <w:tblW w:w="9219" w:type="dxa"/>
        <w:jc w:val="center"/>
        <w:tblCellMar>
          <w:left w:w="70" w:type="dxa"/>
          <w:right w:w="70" w:type="dxa"/>
        </w:tblCellMar>
        <w:tblLook w:val="04A0" w:firstRow="1" w:lastRow="0" w:firstColumn="1" w:lastColumn="0" w:noHBand="0" w:noVBand="1"/>
      </w:tblPr>
      <w:tblGrid>
        <w:gridCol w:w="3499"/>
        <w:gridCol w:w="818"/>
        <w:gridCol w:w="817"/>
        <w:gridCol w:w="817"/>
        <w:gridCol w:w="817"/>
        <w:gridCol w:w="817"/>
        <w:gridCol w:w="817"/>
        <w:gridCol w:w="817"/>
      </w:tblGrid>
      <w:tr w:rsidR="00A41D1F" w:rsidRPr="0025167A" w14:paraId="3F97E2A3" w14:textId="77777777" w:rsidTr="00A41D1F">
        <w:trPr>
          <w:trHeight w:val="20"/>
          <w:jc w:val="center"/>
        </w:trPr>
        <w:tc>
          <w:tcPr>
            <w:tcW w:w="3499"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794C772" w14:textId="77777777" w:rsidR="00A41D1F" w:rsidRPr="0025167A" w:rsidRDefault="00A41D1F" w:rsidP="00A41D1F">
            <w:pPr>
              <w:spacing w:after="0" w:line="240" w:lineRule="auto"/>
              <w:rPr>
                <w:color w:val="000000"/>
                <w:sz w:val="16"/>
                <w:szCs w:val="16"/>
              </w:rPr>
            </w:pPr>
            <w:r w:rsidRPr="0025167A">
              <w:rPr>
                <w:color w:val="000000"/>
                <w:sz w:val="16"/>
                <w:szCs w:val="16"/>
              </w:rPr>
              <w:t> </w:t>
            </w:r>
          </w:p>
        </w:tc>
        <w:tc>
          <w:tcPr>
            <w:tcW w:w="8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1B439A8" w14:textId="77777777" w:rsidR="00A41D1F" w:rsidRPr="0025167A" w:rsidRDefault="00A41D1F" w:rsidP="00A41D1F">
            <w:pPr>
              <w:spacing w:after="0" w:line="240" w:lineRule="auto"/>
              <w:jc w:val="center"/>
              <w:rPr>
                <w:b/>
                <w:bCs/>
                <w:color w:val="000000"/>
                <w:sz w:val="16"/>
                <w:szCs w:val="16"/>
              </w:rPr>
            </w:pPr>
            <w:r w:rsidRPr="0025167A">
              <w:rPr>
                <w:b/>
                <w:bCs/>
                <w:color w:val="000000"/>
                <w:sz w:val="16"/>
                <w:szCs w:val="16"/>
              </w:rPr>
              <w:t>2010</w:t>
            </w:r>
          </w:p>
        </w:tc>
        <w:tc>
          <w:tcPr>
            <w:tcW w:w="81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A14A251" w14:textId="77777777" w:rsidR="00A41D1F" w:rsidRPr="0025167A" w:rsidRDefault="00A41D1F" w:rsidP="00A41D1F">
            <w:pPr>
              <w:spacing w:after="0" w:line="240" w:lineRule="auto"/>
              <w:jc w:val="center"/>
              <w:rPr>
                <w:b/>
                <w:bCs/>
                <w:color w:val="000000"/>
                <w:sz w:val="16"/>
                <w:szCs w:val="16"/>
              </w:rPr>
            </w:pPr>
            <w:r w:rsidRPr="0025167A">
              <w:rPr>
                <w:b/>
                <w:bCs/>
                <w:color w:val="000000"/>
                <w:sz w:val="16"/>
                <w:szCs w:val="16"/>
              </w:rPr>
              <w:t>2015</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4A3F7CA" w14:textId="77777777" w:rsidR="00A41D1F" w:rsidRPr="0025167A" w:rsidRDefault="00A41D1F" w:rsidP="00A41D1F">
            <w:pPr>
              <w:spacing w:after="0" w:line="240" w:lineRule="auto"/>
              <w:jc w:val="center"/>
              <w:rPr>
                <w:b/>
                <w:bCs/>
                <w:color w:val="000000"/>
                <w:sz w:val="16"/>
                <w:szCs w:val="16"/>
              </w:rPr>
            </w:pPr>
            <w:r w:rsidRPr="0025167A">
              <w:rPr>
                <w:b/>
                <w:bCs/>
                <w:color w:val="000000"/>
                <w:sz w:val="16"/>
                <w:szCs w:val="16"/>
              </w:rPr>
              <w:t>2020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165BC41" w14:textId="77777777" w:rsidR="00A41D1F" w:rsidRPr="0025167A" w:rsidRDefault="00A41D1F" w:rsidP="00A41D1F">
            <w:pPr>
              <w:spacing w:after="0" w:line="240" w:lineRule="auto"/>
              <w:jc w:val="center"/>
              <w:rPr>
                <w:b/>
                <w:bCs/>
                <w:color w:val="000000"/>
                <w:sz w:val="16"/>
                <w:szCs w:val="16"/>
              </w:rPr>
            </w:pPr>
            <w:r w:rsidRPr="0025167A">
              <w:rPr>
                <w:b/>
                <w:bCs/>
                <w:color w:val="000000"/>
                <w:sz w:val="16"/>
                <w:szCs w:val="16"/>
              </w:rPr>
              <w:t>2025</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6F3C21C" w14:textId="77777777" w:rsidR="00A41D1F" w:rsidRPr="0025167A" w:rsidRDefault="00A41D1F" w:rsidP="00A41D1F">
            <w:pPr>
              <w:spacing w:after="0" w:line="240" w:lineRule="auto"/>
              <w:jc w:val="center"/>
              <w:rPr>
                <w:b/>
                <w:bCs/>
                <w:color w:val="000000"/>
                <w:sz w:val="16"/>
                <w:szCs w:val="16"/>
              </w:rPr>
            </w:pPr>
            <w:r w:rsidRPr="0025167A">
              <w:rPr>
                <w:b/>
                <w:bCs/>
                <w:color w:val="000000"/>
                <w:sz w:val="16"/>
                <w:szCs w:val="16"/>
              </w:rPr>
              <w:t>2030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06A845C" w14:textId="77777777" w:rsidR="00A41D1F" w:rsidRPr="0025167A" w:rsidRDefault="00A41D1F" w:rsidP="00A41D1F">
            <w:pPr>
              <w:spacing w:after="0" w:line="240" w:lineRule="auto"/>
              <w:jc w:val="center"/>
              <w:rPr>
                <w:b/>
                <w:bCs/>
                <w:color w:val="000000"/>
                <w:sz w:val="16"/>
                <w:szCs w:val="16"/>
              </w:rPr>
            </w:pPr>
            <w:r w:rsidRPr="0025167A">
              <w:rPr>
                <w:b/>
                <w:bCs/>
                <w:color w:val="000000"/>
                <w:sz w:val="16"/>
                <w:szCs w:val="16"/>
              </w:rPr>
              <w:t>2035</w:t>
            </w:r>
          </w:p>
        </w:tc>
        <w:tc>
          <w:tcPr>
            <w:tcW w:w="81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164B59B" w14:textId="77777777" w:rsidR="00A41D1F" w:rsidRPr="0025167A" w:rsidRDefault="00A41D1F" w:rsidP="00A41D1F">
            <w:pPr>
              <w:spacing w:after="0" w:line="240" w:lineRule="auto"/>
              <w:jc w:val="center"/>
              <w:rPr>
                <w:b/>
                <w:bCs/>
                <w:color w:val="000000"/>
                <w:sz w:val="16"/>
                <w:szCs w:val="16"/>
              </w:rPr>
            </w:pPr>
            <w:r w:rsidRPr="0025167A">
              <w:rPr>
                <w:b/>
                <w:bCs/>
                <w:color w:val="000000"/>
                <w:sz w:val="16"/>
                <w:szCs w:val="16"/>
              </w:rPr>
              <w:t>2040</w:t>
            </w:r>
          </w:p>
        </w:tc>
      </w:tr>
      <w:tr w:rsidR="00A41D1F" w:rsidRPr="0025167A" w14:paraId="2BDAA39B" w14:textId="77777777" w:rsidTr="00A41D1F">
        <w:trPr>
          <w:trHeight w:val="20"/>
          <w:jc w:val="center"/>
        </w:trPr>
        <w:tc>
          <w:tcPr>
            <w:tcW w:w="3499"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0DE4D46" w14:textId="77777777" w:rsidR="00A41D1F" w:rsidRPr="0025167A" w:rsidRDefault="00A41D1F" w:rsidP="00A41D1F">
            <w:pPr>
              <w:spacing w:after="0" w:line="240" w:lineRule="auto"/>
              <w:rPr>
                <w:b/>
                <w:bCs/>
                <w:sz w:val="16"/>
                <w:szCs w:val="16"/>
              </w:rPr>
            </w:pPr>
            <w:r w:rsidRPr="0025167A">
              <w:rPr>
                <w:b/>
                <w:bCs/>
                <w:sz w:val="16"/>
                <w:szCs w:val="16"/>
              </w:rPr>
              <w:t>Moc zainstalowana MW</w:t>
            </w:r>
          </w:p>
        </w:tc>
        <w:tc>
          <w:tcPr>
            <w:tcW w:w="8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B4749E7" w14:textId="77777777" w:rsidR="00A41D1F" w:rsidRPr="0025167A" w:rsidRDefault="00A41D1F" w:rsidP="00A41D1F">
            <w:pPr>
              <w:spacing w:after="0" w:line="240" w:lineRule="auto"/>
              <w:jc w:val="right"/>
              <w:rPr>
                <w:bCs/>
                <w:sz w:val="16"/>
                <w:szCs w:val="16"/>
              </w:rPr>
            </w:pPr>
            <w:r w:rsidRPr="0025167A">
              <w:rPr>
                <w:bCs/>
                <w:sz w:val="16"/>
                <w:szCs w:val="16"/>
              </w:rPr>
              <w:t>36 059</w:t>
            </w:r>
          </w:p>
        </w:tc>
        <w:tc>
          <w:tcPr>
            <w:tcW w:w="81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8EAE3BB" w14:textId="77777777" w:rsidR="00A41D1F" w:rsidRPr="0025167A" w:rsidRDefault="00A41D1F" w:rsidP="00A41D1F">
            <w:pPr>
              <w:spacing w:after="0" w:line="240" w:lineRule="auto"/>
              <w:jc w:val="right"/>
              <w:rPr>
                <w:b/>
                <w:bCs/>
                <w:sz w:val="16"/>
                <w:szCs w:val="16"/>
              </w:rPr>
            </w:pPr>
            <w:r w:rsidRPr="0025167A">
              <w:rPr>
                <w:color w:val="000000"/>
                <w:sz w:val="16"/>
                <w:szCs w:val="16"/>
              </w:rPr>
              <w:t>37 290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62F5B59" w14:textId="77777777" w:rsidR="00A41D1F" w:rsidRPr="0025167A" w:rsidRDefault="00A41D1F" w:rsidP="00A41D1F">
            <w:pPr>
              <w:spacing w:after="0" w:line="240" w:lineRule="auto"/>
              <w:jc w:val="right"/>
              <w:rPr>
                <w:b/>
                <w:bCs/>
                <w:sz w:val="16"/>
                <w:szCs w:val="16"/>
              </w:rPr>
            </w:pPr>
            <w:r w:rsidRPr="0025167A">
              <w:rPr>
                <w:color w:val="000000"/>
                <w:sz w:val="16"/>
                <w:szCs w:val="16"/>
              </w:rPr>
              <w:t>42 624</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D013B7" w14:textId="77777777" w:rsidR="00A41D1F" w:rsidRPr="0025167A" w:rsidRDefault="00A41D1F" w:rsidP="00A41D1F">
            <w:pPr>
              <w:spacing w:after="0" w:line="240" w:lineRule="auto"/>
              <w:jc w:val="right"/>
              <w:rPr>
                <w:b/>
                <w:bCs/>
                <w:sz w:val="16"/>
                <w:szCs w:val="16"/>
              </w:rPr>
            </w:pPr>
            <w:r w:rsidRPr="0025167A">
              <w:rPr>
                <w:color w:val="000000"/>
                <w:sz w:val="16"/>
                <w:szCs w:val="16"/>
              </w:rPr>
              <w:t>45 424</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9117AB" w14:textId="77777777" w:rsidR="00A41D1F" w:rsidRPr="0025167A" w:rsidRDefault="00A41D1F" w:rsidP="00A41D1F">
            <w:pPr>
              <w:spacing w:after="0" w:line="240" w:lineRule="auto"/>
              <w:jc w:val="right"/>
              <w:rPr>
                <w:b/>
                <w:bCs/>
                <w:sz w:val="16"/>
                <w:szCs w:val="16"/>
              </w:rPr>
            </w:pPr>
            <w:r w:rsidRPr="0025167A">
              <w:rPr>
                <w:color w:val="000000"/>
                <w:sz w:val="16"/>
                <w:szCs w:val="16"/>
              </w:rPr>
              <w:t>46 412</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45B9D6" w14:textId="77777777" w:rsidR="00A41D1F" w:rsidRPr="0025167A" w:rsidRDefault="00A41D1F" w:rsidP="00A41D1F">
            <w:pPr>
              <w:spacing w:after="0" w:line="240" w:lineRule="auto"/>
              <w:jc w:val="right"/>
              <w:rPr>
                <w:b/>
                <w:bCs/>
                <w:sz w:val="16"/>
                <w:szCs w:val="16"/>
              </w:rPr>
            </w:pPr>
            <w:r w:rsidRPr="0025167A">
              <w:rPr>
                <w:color w:val="000000"/>
                <w:sz w:val="16"/>
                <w:szCs w:val="16"/>
              </w:rPr>
              <w:t>48 419</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F721DB" w14:textId="77777777" w:rsidR="00A41D1F" w:rsidRPr="0025167A" w:rsidRDefault="00A41D1F" w:rsidP="00A41D1F">
            <w:pPr>
              <w:spacing w:after="0" w:line="240" w:lineRule="auto"/>
              <w:jc w:val="right"/>
              <w:rPr>
                <w:b/>
                <w:bCs/>
                <w:sz w:val="16"/>
                <w:szCs w:val="16"/>
              </w:rPr>
            </w:pPr>
            <w:r w:rsidRPr="0025167A">
              <w:rPr>
                <w:color w:val="000000"/>
                <w:sz w:val="16"/>
                <w:szCs w:val="16"/>
              </w:rPr>
              <w:t>50 950</w:t>
            </w:r>
          </w:p>
        </w:tc>
      </w:tr>
      <w:tr w:rsidR="00A41D1F" w:rsidRPr="0025167A" w14:paraId="2EE2C036" w14:textId="77777777" w:rsidTr="00A41D1F">
        <w:trPr>
          <w:trHeight w:val="20"/>
          <w:jc w:val="center"/>
        </w:trPr>
        <w:tc>
          <w:tcPr>
            <w:tcW w:w="3499"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DC32B00" w14:textId="77777777" w:rsidR="00A41D1F" w:rsidRPr="0025167A" w:rsidRDefault="00A41D1F" w:rsidP="00A41D1F">
            <w:pPr>
              <w:spacing w:after="0" w:line="240" w:lineRule="auto"/>
              <w:rPr>
                <w:b/>
                <w:bCs/>
                <w:sz w:val="16"/>
                <w:szCs w:val="16"/>
              </w:rPr>
            </w:pPr>
            <w:r w:rsidRPr="0025167A">
              <w:rPr>
                <w:b/>
                <w:bCs/>
                <w:sz w:val="16"/>
                <w:szCs w:val="16"/>
              </w:rPr>
              <w:t>NTC import MW</w:t>
            </w:r>
          </w:p>
        </w:tc>
        <w:tc>
          <w:tcPr>
            <w:tcW w:w="8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35599F5" w14:textId="77777777" w:rsidR="00A41D1F" w:rsidRPr="0025167A" w:rsidRDefault="00A41D1F" w:rsidP="00A41D1F">
            <w:pPr>
              <w:spacing w:after="0" w:line="240" w:lineRule="auto"/>
              <w:jc w:val="right"/>
              <w:rPr>
                <w:bCs/>
                <w:sz w:val="16"/>
                <w:szCs w:val="16"/>
              </w:rPr>
            </w:pPr>
            <w:r w:rsidRPr="0025167A">
              <w:rPr>
                <w:bCs/>
                <w:sz w:val="16"/>
                <w:szCs w:val="16"/>
              </w:rPr>
              <w:t>820</w:t>
            </w:r>
          </w:p>
        </w:tc>
        <w:tc>
          <w:tcPr>
            <w:tcW w:w="81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60028B1" w14:textId="77777777" w:rsidR="00A41D1F" w:rsidRPr="0025167A" w:rsidRDefault="00A41D1F" w:rsidP="00A41D1F">
            <w:pPr>
              <w:spacing w:after="0" w:line="240" w:lineRule="auto"/>
              <w:jc w:val="right"/>
              <w:rPr>
                <w:color w:val="000000"/>
                <w:sz w:val="16"/>
                <w:szCs w:val="16"/>
              </w:rPr>
            </w:pPr>
            <w:r w:rsidRPr="0025167A">
              <w:rPr>
                <w:color w:val="000000"/>
                <w:sz w:val="16"/>
                <w:szCs w:val="16"/>
              </w:rPr>
              <w:t>1 320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F25DC3B" w14:textId="77777777" w:rsidR="00A41D1F" w:rsidRPr="0025167A" w:rsidRDefault="00A41D1F" w:rsidP="00A41D1F">
            <w:pPr>
              <w:spacing w:after="0" w:line="240" w:lineRule="auto"/>
              <w:jc w:val="right"/>
              <w:rPr>
                <w:color w:val="000000"/>
                <w:sz w:val="16"/>
                <w:szCs w:val="16"/>
              </w:rPr>
            </w:pPr>
            <w:r w:rsidRPr="0025167A">
              <w:rPr>
                <w:color w:val="000000"/>
                <w:sz w:val="16"/>
                <w:szCs w:val="16"/>
              </w:rPr>
              <w:t>1 820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A7E7350" w14:textId="77777777" w:rsidR="00A41D1F" w:rsidRPr="0025167A" w:rsidRDefault="00A41D1F" w:rsidP="00A41D1F">
            <w:pPr>
              <w:spacing w:after="0" w:line="240" w:lineRule="auto"/>
              <w:jc w:val="right"/>
              <w:rPr>
                <w:color w:val="000000"/>
                <w:sz w:val="16"/>
                <w:szCs w:val="16"/>
              </w:rPr>
            </w:pPr>
            <w:r w:rsidRPr="0025167A">
              <w:rPr>
                <w:color w:val="000000"/>
                <w:sz w:val="16"/>
                <w:szCs w:val="16"/>
              </w:rPr>
              <w:t>3 820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01AA087" w14:textId="77777777" w:rsidR="00A41D1F" w:rsidRPr="0025167A" w:rsidRDefault="00A41D1F" w:rsidP="00A41D1F">
            <w:pPr>
              <w:spacing w:after="0" w:line="240" w:lineRule="auto"/>
              <w:jc w:val="right"/>
              <w:rPr>
                <w:color w:val="000000"/>
                <w:sz w:val="16"/>
                <w:szCs w:val="16"/>
              </w:rPr>
            </w:pPr>
            <w:r w:rsidRPr="0025167A">
              <w:rPr>
                <w:color w:val="000000"/>
                <w:sz w:val="16"/>
                <w:szCs w:val="16"/>
              </w:rPr>
              <w:t>3 820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88D1410" w14:textId="77777777" w:rsidR="00A41D1F" w:rsidRPr="0025167A" w:rsidRDefault="00A41D1F" w:rsidP="00A41D1F">
            <w:pPr>
              <w:spacing w:after="0" w:line="240" w:lineRule="auto"/>
              <w:jc w:val="right"/>
              <w:rPr>
                <w:color w:val="000000"/>
                <w:sz w:val="16"/>
                <w:szCs w:val="16"/>
              </w:rPr>
            </w:pPr>
            <w:r w:rsidRPr="0025167A">
              <w:rPr>
                <w:color w:val="000000"/>
                <w:sz w:val="16"/>
                <w:szCs w:val="16"/>
              </w:rPr>
              <w:t>3 820</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7478C6C" w14:textId="77777777" w:rsidR="00A41D1F" w:rsidRPr="0025167A" w:rsidRDefault="00A41D1F" w:rsidP="00A41D1F">
            <w:pPr>
              <w:spacing w:after="0" w:line="240" w:lineRule="auto"/>
              <w:jc w:val="right"/>
              <w:rPr>
                <w:color w:val="000000"/>
                <w:sz w:val="16"/>
                <w:szCs w:val="16"/>
              </w:rPr>
            </w:pPr>
            <w:r w:rsidRPr="0025167A">
              <w:rPr>
                <w:color w:val="000000"/>
                <w:sz w:val="16"/>
                <w:szCs w:val="16"/>
              </w:rPr>
              <w:t>3 820</w:t>
            </w:r>
          </w:p>
        </w:tc>
      </w:tr>
      <w:tr w:rsidR="00A41D1F" w:rsidRPr="0025167A" w14:paraId="3471C355" w14:textId="77777777" w:rsidTr="00A41D1F">
        <w:trPr>
          <w:trHeight w:val="20"/>
          <w:jc w:val="center"/>
        </w:trPr>
        <w:tc>
          <w:tcPr>
            <w:tcW w:w="3499"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BF49B34" w14:textId="77777777" w:rsidR="00A41D1F" w:rsidRPr="0025167A" w:rsidRDefault="00A41D1F" w:rsidP="00A41D1F">
            <w:pPr>
              <w:spacing w:after="0" w:line="240" w:lineRule="auto"/>
              <w:rPr>
                <w:b/>
                <w:bCs/>
                <w:sz w:val="16"/>
                <w:szCs w:val="16"/>
              </w:rPr>
            </w:pPr>
            <w:r w:rsidRPr="0025167A">
              <w:rPr>
                <w:b/>
                <w:bCs/>
                <w:sz w:val="16"/>
                <w:szCs w:val="16"/>
              </w:rPr>
              <w:t>Połączenia międzysystemowe%</w:t>
            </w:r>
          </w:p>
        </w:tc>
        <w:tc>
          <w:tcPr>
            <w:tcW w:w="81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1F2ED97" w14:textId="77777777" w:rsidR="00A41D1F" w:rsidRPr="0025167A" w:rsidRDefault="00A41D1F" w:rsidP="00A41D1F">
            <w:pPr>
              <w:spacing w:after="0" w:line="240" w:lineRule="auto"/>
              <w:jc w:val="right"/>
              <w:rPr>
                <w:b/>
                <w:bCs/>
                <w:sz w:val="16"/>
                <w:szCs w:val="16"/>
              </w:rPr>
            </w:pPr>
            <w:r w:rsidRPr="0025167A">
              <w:rPr>
                <w:b/>
                <w:bCs/>
                <w:sz w:val="16"/>
                <w:szCs w:val="16"/>
              </w:rPr>
              <w:t>2,3</w:t>
            </w:r>
          </w:p>
        </w:tc>
        <w:tc>
          <w:tcPr>
            <w:tcW w:w="81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F916935" w14:textId="77777777" w:rsidR="00A41D1F" w:rsidRPr="0025167A" w:rsidRDefault="00A41D1F" w:rsidP="00A41D1F">
            <w:pPr>
              <w:spacing w:after="0" w:line="240" w:lineRule="auto"/>
              <w:jc w:val="right"/>
              <w:rPr>
                <w:b/>
                <w:color w:val="000000"/>
                <w:sz w:val="16"/>
                <w:szCs w:val="16"/>
              </w:rPr>
            </w:pPr>
            <w:r w:rsidRPr="0025167A">
              <w:rPr>
                <w:b/>
                <w:color w:val="000000"/>
                <w:sz w:val="16"/>
                <w:szCs w:val="16"/>
              </w:rPr>
              <w:t>3,5</w:t>
            </w:r>
          </w:p>
        </w:tc>
        <w:tc>
          <w:tcPr>
            <w:tcW w:w="81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87E0EAA" w14:textId="77777777" w:rsidR="00A41D1F" w:rsidRPr="0025167A" w:rsidRDefault="00A41D1F" w:rsidP="00A41D1F">
            <w:pPr>
              <w:spacing w:after="0" w:line="240" w:lineRule="auto"/>
              <w:jc w:val="right"/>
              <w:rPr>
                <w:b/>
                <w:color w:val="000000"/>
                <w:sz w:val="16"/>
                <w:szCs w:val="16"/>
              </w:rPr>
            </w:pPr>
            <w:r w:rsidRPr="0025167A">
              <w:rPr>
                <w:b/>
                <w:color w:val="000000"/>
                <w:sz w:val="16"/>
                <w:szCs w:val="16"/>
              </w:rPr>
              <w:t>4,3</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7057CA1" w14:textId="77777777" w:rsidR="00A41D1F" w:rsidRPr="0025167A" w:rsidRDefault="00A41D1F" w:rsidP="00A41D1F">
            <w:pPr>
              <w:spacing w:after="0" w:line="240" w:lineRule="auto"/>
              <w:jc w:val="right"/>
              <w:rPr>
                <w:b/>
                <w:color w:val="000000"/>
                <w:sz w:val="16"/>
                <w:szCs w:val="16"/>
              </w:rPr>
            </w:pPr>
            <w:r w:rsidRPr="0025167A">
              <w:rPr>
                <w:b/>
                <w:color w:val="000000"/>
                <w:sz w:val="16"/>
                <w:szCs w:val="16"/>
              </w:rPr>
              <w:t>8,4</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88B0368" w14:textId="77777777" w:rsidR="00A41D1F" w:rsidRPr="0025167A" w:rsidRDefault="00A41D1F" w:rsidP="00A41D1F">
            <w:pPr>
              <w:spacing w:after="0" w:line="240" w:lineRule="auto"/>
              <w:jc w:val="right"/>
              <w:rPr>
                <w:b/>
                <w:color w:val="000000"/>
                <w:sz w:val="16"/>
                <w:szCs w:val="16"/>
              </w:rPr>
            </w:pPr>
            <w:r w:rsidRPr="0025167A">
              <w:rPr>
                <w:b/>
                <w:color w:val="000000"/>
                <w:sz w:val="16"/>
                <w:szCs w:val="16"/>
              </w:rPr>
              <w:t>8,2</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80E7B3B" w14:textId="77777777" w:rsidR="00A41D1F" w:rsidRPr="0025167A" w:rsidRDefault="00A41D1F" w:rsidP="00A41D1F">
            <w:pPr>
              <w:spacing w:after="0" w:line="240" w:lineRule="auto"/>
              <w:jc w:val="right"/>
              <w:rPr>
                <w:b/>
                <w:color w:val="000000"/>
                <w:sz w:val="16"/>
                <w:szCs w:val="16"/>
              </w:rPr>
            </w:pPr>
            <w:r w:rsidRPr="0025167A">
              <w:rPr>
                <w:b/>
                <w:color w:val="000000"/>
                <w:sz w:val="16"/>
                <w:szCs w:val="16"/>
              </w:rPr>
              <w:t>7,9</w:t>
            </w:r>
          </w:p>
        </w:tc>
        <w:tc>
          <w:tcPr>
            <w:tcW w:w="817"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E9A6717" w14:textId="77777777" w:rsidR="00A41D1F" w:rsidRPr="0025167A" w:rsidRDefault="00A41D1F" w:rsidP="00A41D1F">
            <w:pPr>
              <w:spacing w:after="0" w:line="240" w:lineRule="auto"/>
              <w:jc w:val="right"/>
              <w:rPr>
                <w:b/>
                <w:color w:val="000000"/>
                <w:sz w:val="16"/>
                <w:szCs w:val="16"/>
              </w:rPr>
            </w:pPr>
            <w:r w:rsidRPr="0025167A">
              <w:rPr>
                <w:b/>
                <w:color w:val="000000"/>
                <w:sz w:val="16"/>
                <w:szCs w:val="16"/>
              </w:rPr>
              <w:t>7,5</w:t>
            </w:r>
          </w:p>
        </w:tc>
      </w:tr>
    </w:tbl>
    <w:p w14:paraId="0B5F75F7" w14:textId="77777777" w:rsidR="00A41D1F" w:rsidRPr="0025167A" w:rsidRDefault="00A41D1F" w:rsidP="00A41D1F">
      <w:pPr>
        <w:pStyle w:val="Legenda"/>
        <w:rPr>
          <w:bCs/>
          <w:sz w:val="24"/>
        </w:rPr>
      </w:pPr>
      <w:r w:rsidRPr="0025167A">
        <w:t>Źródło: Prognozy ARE S.A. i PSE S.A.</w:t>
      </w:r>
    </w:p>
    <w:p w14:paraId="0E4C0A52" w14:textId="77777777" w:rsidR="00A41D1F" w:rsidRPr="0025167A" w:rsidRDefault="00A41D1F" w:rsidP="00A41D1F"/>
    <w:p w14:paraId="16349680" w14:textId="08E18FC1" w:rsidR="00A41D1F" w:rsidRPr="0025167A" w:rsidRDefault="00A41D1F" w:rsidP="00455119">
      <w:pPr>
        <w:pStyle w:val="Nagwek4"/>
        <w:rPr>
          <w:rFonts w:eastAsia="Calibri"/>
        </w:rPr>
      </w:pPr>
      <w:r w:rsidRPr="0025167A">
        <w:rPr>
          <w:rFonts w:eastAsia="Calibri"/>
        </w:rPr>
        <w:t xml:space="preserve">Gaz ziemny </w:t>
      </w:r>
    </w:p>
    <w:p w14:paraId="7A7E7481" w14:textId="50B7AEBC" w:rsidR="00A41D1F" w:rsidRPr="0025167A" w:rsidRDefault="00A41D1F" w:rsidP="00054D81">
      <w:pPr>
        <w:pStyle w:val="Nagwek5"/>
      </w:pPr>
      <w:bookmarkStart w:id="122" w:name="_Toc500937540"/>
      <w:r w:rsidRPr="0025167A">
        <w:t>Obecny poziom połączeń transgranicznych i główne połączenia międzysystemowe</w:t>
      </w:r>
      <w:bookmarkEnd w:id="122"/>
    </w:p>
    <w:p w14:paraId="6048680E" w14:textId="1A448625" w:rsidR="00A41D1F" w:rsidRPr="0025167A" w:rsidRDefault="00A41D1F" w:rsidP="00455119">
      <w:r w:rsidRPr="0025167A">
        <w:t>Transgraniczną wymianę gazu ziemnego umożliwiają połączenia międzysystemowe, pomiędzy Krajowym Systemem Przesyłowym (KSP), a systemami krajów ościennych.</w:t>
      </w:r>
      <w:r w:rsidR="00455119">
        <w:t xml:space="preserve"> Dodatkowo KSP jest połączony z </w:t>
      </w:r>
      <w:r w:rsidRPr="0025167A">
        <w:t xml:space="preserve">Systemem Gazociągów Tranzytowych (SGT) w dwóch Punktach Wzajemnego Połączenia we Włocławku i Lwówku. </w:t>
      </w:r>
    </w:p>
    <w:p w14:paraId="54CCD034" w14:textId="77777777" w:rsidR="00A41D1F" w:rsidRPr="0025167A" w:rsidRDefault="00A41D1F" w:rsidP="00455119">
      <w:r w:rsidRPr="0025167A">
        <w:t>Właścicielem polskiego odcinka SGT jest spółka System Gazociągów Tranzytowych EuRoPol GAZ S.A. Na mocy decyzji Prezesa URE, z dn. 17 listopada 2010 roku, do 31 grudnia 2025 r.,</w:t>
      </w:r>
      <w:r w:rsidRPr="0025167A" w:rsidDel="007D71CE">
        <w:t xml:space="preserve"> </w:t>
      </w:r>
      <w:r w:rsidRPr="0025167A">
        <w:t>na operatora polskiego odcinka gazociągu jamalskiego został wyznaczony OGP GAZ-SYSTEM S.A.</w:t>
      </w:r>
    </w:p>
    <w:p w14:paraId="56B41467" w14:textId="37D3D1B2" w:rsidR="00A41D1F" w:rsidRPr="00054D81" w:rsidRDefault="00A41D1F" w:rsidP="00054D81">
      <w:r w:rsidRPr="0025167A">
        <w:t>Połączenia pomiędzy systemami i najważniejsze punkty w</w:t>
      </w:r>
      <w:r w:rsidR="00455119">
        <w:t>ejścia do systemu, przedstawione zostały w tabeli 60 i na rysunku 3</w:t>
      </w:r>
      <w:r w:rsidR="00054D81">
        <w:t>4</w:t>
      </w:r>
      <w:r w:rsidRPr="0025167A">
        <w:rPr>
          <w:sz w:val="24"/>
        </w:rPr>
        <w:t>.</w:t>
      </w:r>
    </w:p>
    <w:p w14:paraId="557F8F81" w14:textId="563B330A" w:rsidR="00A41D1F" w:rsidRDefault="00A41D1F" w:rsidP="00054D81">
      <w:r w:rsidRPr="0025167A">
        <w:t>Dodatkowo za punkty wejścia do systemu, podaje się punkty związane ze złożami krajowymi gazu wysokometanowego i gazu zaazotowanego, a także punkty wejścia 7 Podziemnych Magazynów Gazu (PMG).</w:t>
      </w:r>
    </w:p>
    <w:p w14:paraId="3821F959" w14:textId="77777777" w:rsidR="00FD4CBA" w:rsidRDefault="00FD4CBA" w:rsidP="00FD4CBA">
      <w:pPr>
        <w:pStyle w:val="odstp"/>
      </w:pPr>
    </w:p>
    <w:p w14:paraId="78B5BD1B" w14:textId="101D2821" w:rsidR="00FD4CBA" w:rsidRPr="0025167A" w:rsidRDefault="00FD4CBA" w:rsidP="00FD4CBA">
      <w:pPr>
        <w:pStyle w:val="Legenda"/>
      </w:pPr>
      <w:r>
        <w:t xml:space="preserve">Tabela </w:t>
      </w:r>
      <w:r>
        <w:rPr>
          <w:noProof/>
        </w:rPr>
        <w:fldChar w:fldCharType="begin"/>
      </w:r>
      <w:r>
        <w:rPr>
          <w:noProof/>
        </w:rPr>
        <w:instrText xml:space="preserve"> SEQ Tabela \* ARABIC </w:instrText>
      </w:r>
      <w:r>
        <w:rPr>
          <w:noProof/>
        </w:rPr>
        <w:fldChar w:fldCharType="separate"/>
      </w:r>
      <w:r w:rsidR="00B22A17">
        <w:rPr>
          <w:noProof/>
        </w:rPr>
        <w:t>60</w:t>
      </w:r>
      <w:r>
        <w:rPr>
          <w:noProof/>
        </w:rPr>
        <w:fldChar w:fldCharType="end"/>
      </w:r>
      <w:r>
        <w:t xml:space="preserve">. </w:t>
      </w:r>
      <w:r w:rsidRPr="0025167A">
        <w:t>Parametry transgranicznych punktów wejścia do Systemu Przesyłowego</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4234"/>
        <w:gridCol w:w="1158"/>
        <w:gridCol w:w="1159"/>
        <w:gridCol w:w="1008"/>
      </w:tblGrid>
      <w:tr w:rsidR="00FD4CBA" w:rsidRPr="0025167A" w14:paraId="3175FE6A" w14:textId="77777777" w:rsidTr="00FD4CBA">
        <w:trPr>
          <w:trHeight w:val="20"/>
          <w:jc w:val="center"/>
        </w:trPr>
        <w:tc>
          <w:tcPr>
            <w:tcW w:w="1660" w:type="dxa"/>
            <w:vMerge w:val="restart"/>
            <w:tcMar>
              <w:top w:w="28" w:type="dxa"/>
              <w:bottom w:w="28" w:type="dxa"/>
            </w:tcMar>
            <w:vAlign w:val="center"/>
          </w:tcPr>
          <w:p w14:paraId="6F249CA8" w14:textId="77777777" w:rsidR="00FD4CBA" w:rsidRPr="0025167A" w:rsidRDefault="00FD4CBA" w:rsidP="00FD4CBA">
            <w:pPr>
              <w:spacing w:after="0" w:line="240" w:lineRule="auto"/>
              <w:jc w:val="center"/>
              <w:rPr>
                <w:b/>
                <w:sz w:val="16"/>
                <w:szCs w:val="16"/>
              </w:rPr>
            </w:pPr>
            <w:r w:rsidRPr="0025167A">
              <w:rPr>
                <w:b/>
                <w:sz w:val="16"/>
                <w:szCs w:val="16"/>
              </w:rPr>
              <w:t>Punkt wejścia</w:t>
            </w:r>
          </w:p>
        </w:tc>
        <w:tc>
          <w:tcPr>
            <w:tcW w:w="4234" w:type="dxa"/>
            <w:vMerge w:val="restart"/>
            <w:tcMar>
              <w:top w:w="28" w:type="dxa"/>
              <w:bottom w:w="28" w:type="dxa"/>
            </w:tcMar>
            <w:vAlign w:val="center"/>
          </w:tcPr>
          <w:p w14:paraId="6A9ACFF1" w14:textId="77777777" w:rsidR="00FD4CBA" w:rsidRPr="0025167A" w:rsidRDefault="00FD4CBA" w:rsidP="00FD4CBA">
            <w:pPr>
              <w:spacing w:after="0" w:line="240" w:lineRule="auto"/>
              <w:jc w:val="center"/>
              <w:rPr>
                <w:b/>
                <w:sz w:val="16"/>
                <w:szCs w:val="16"/>
              </w:rPr>
            </w:pPr>
            <w:r w:rsidRPr="0025167A">
              <w:rPr>
                <w:b/>
                <w:sz w:val="16"/>
                <w:szCs w:val="16"/>
              </w:rPr>
              <w:t>Operator</w:t>
            </w:r>
          </w:p>
        </w:tc>
        <w:tc>
          <w:tcPr>
            <w:tcW w:w="3325" w:type="dxa"/>
            <w:gridSpan w:val="3"/>
            <w:tcMar>
              <w:top w:w="28" w:type="dxa"/>
              <w:bottom w:w="28" w:type="dxa"/>
            </w:tcMar>
            <w:vAlign w:val="center"/>
          </w:tcPr>
          <w:p w14:paraId="50283494" w14:textId="77777777" w:rsidR="00FD4CBA" w:rsidRPr="0025167A" w:rsidRDefault="00FD4CBA" w:rsidP="00FD4CBA">
            <w:pPr>
              <w:spacing w:after="0" w:line="240" w:lineRule="auto"/>
              <w:jc w:val="center"/>
              <w:rPr>
                <w:b/>
                <w:sz w:val="16"/>
                <w:szCs w:val="16"/>
              </w:rPr>
            </w:pPr>
            <w:r w:rsidRPr="0025167A">
              <w:rPr>
                <w:b/>
                <w:sz w:val="16"/>
                <w:szCs w:val="16"/>
              </w:rPr>
              <w:t>Przepustowość techniczna</w:t>
            </w:r>
          </w:p>
        </w:tc>
      </w:tr>
      <w:tr w:rsidR="00FD4CBA" w:rsidRPr="0025167A" w14:paraId="68A46126" w14:textId="77777777" w:rsidTr="00FD4CBA">
        <w:trPr>
          <w:trHeight w:val="20"/>
          <w:jc w:val="center"/>
        </w:trPr>
        <w:tc>
          <w:tcPr>
            <w:tcW w:w="1660" w:type="dxa"/>
            <w:vMerge/>
            <w:tcMar>
              <w:top w:w="28" w:type="dxa"/>
              <w:bottom w:w="28" w:type="dxa"/>
            </w:tcMar>
            <w:vAlign w:val="center"/>
          </w:tcPr>
          <w:p w14:paraId="16ADEA86" w14:textId="77777777" w:rsidR="00FD4CBA" w:rsidRPr="0025167A" w:rsidRDefault="00FD4CBA" w:rsidP="00FD4CBA">
            <w:pPr>
              <w:spacing w:after="0" w:line="240" w:lineRule="auto"/>
              <w:rPr>
                <w:sz w:val="16"/>
                <w:szCs w:val="16"/>
              </w:rPr>
            </w:pPr>
          </w:p>
        </w:tc>
        <w:tc>
          <w:tcPr>
            <w:tcW w:w="4234" w:type="dxa"/>
            <w:vMerge/>
            <w:tcMar>
              <w:top w:w="28" w:type="dxa"/>
              <w:bottom w:w="28" w:type="dxa"/>
            </w:tcMar>
            <w:vAlign w:val="center"/>
          </w:tcPr>
          <w:p w14:paraId="290ACB22" w14:textId="77777777" w:rsidR="00FD4CBA" w:rsidRPr="0025167A" w:rsidRDefault="00FD4CBA" w:rsidP="00FD4CBA">
            <w:pPr>
              <w:spacing w:after="0" w:line="240" w:lineRule="auto"/>
              <w:rPr>
                <w:sz w:val="16"/>
                <w:szCs w:val="16"/>
              </w:rPr>
            </w:pPr>
          </w:p>
        </w:tc>
        <w:tc>
          <w:tcPr>
            <w:tcW w:w="1158" w:type="dxa"/>
            <w:tcMar>
              <w:top w:w="28" w:type="dxa"/>
              <w:bottom w:w="28" w:type="dxa"/>
            </w:tcMar>
            <w:vAlign w:val="center"/>
          </w:tcPr>
          <w:p w14:paraId="1E1F9086" w14:textId="77777777" w:rsidR="00FD4CBA" w:rsidRPr="0025167A" w:rsidRDefault="00FD4CBA" w:rsidP="00FD4CBA">
            <w:pPr>
              <w:spacing w:after="0" w:line="240" w:lineRule="auto"/>
              <w:jc w:val="center"/>
              <w:rPr>
                <w:sz w:val="16"/>
                <w:szCs w:val="16"/>
              </w:rPr>
            </w:pPr>
            <w:r w:rsidRPr="0025167A">
              <w:rPr>
                <w:sz w:val="16"/>
                <w:szCs w:val="16"/>
              </w:rPr>
              <w:t>mld m</w:t>
            </w:r>
            <w:r w:rsidRPr="0025167A">
              <w:rPr>
                <w:sz w:val="16"/>
                <w:szCs w:val="16"/>
                <w:vertAlign w:val="superscript"/>
              </w:rPr>
              <w:t>3</w:t>
            </w:r>
            <w:r w:rsidRPr="0025167A">
              <w:rPr>
                <w:sz w:val="16"/>
                <w:szCs w:val="16"/>
              </w:rPr>
              <w:t>/rok</w:t>
            </w:r>
          </w:p>
        </w:tc>
        <w:tc>
          <w:tcPr>
            <w:tcW w:w="1159" w:type="dxa"/>
            <w:tcMar>
              <w:top w:w="28" w:type="dxa"/>
              <w:bottom w:w="28" w:type="dxa"/>
            </w:tcMar>
            <w:vAlign w:val="center"/>
          </w:tcPr>
          <w:p w14:paraId="3BF82EDC" w14:textId="77777777" w:rsidR="00FD4CBA" w:rsidRPr="0025167A" w:rsidRDefault="00FD4CBA" w:rsidP="00FD4CBA">
            <w:pPr>
              <w:spacing w:after="0" w:line="240" w:lineRule="auto"/>
              <w:jc w:val="center"/>
              <w:rPr>
                <w:sz w:val="16"/>
                <w:szCs w:val="16"/>
              </w:rPr>
            </w:pPr>
            <w:r w:rsidRPr="0025167A">
              <w:rPr>
                <w:sz w:val="16"/>
                <w:szCs w:val="16"/>
              </w:rPr>
              <w:t>tys. m</w:t>
            </w:r>
            <w:r w:rsidRPr="0025167A">
              <w:rPr>
                <w:sz w:val="16"/>
                <w:szCs w:val="16"/>
                <w:vertAlign w:val="superscript"/>
              </w:rPr>
              <w:t>3</w:t>
            </w:r>
            <w:r w:rsidRPr="0025167A">
              <w:rPr>
                <w:sz w:val="16"/>
                <w:szCs w:val="16"/>
              </w:rPr>
              <w:t>/h</w:t>
            </w:r>
          </w:p>
        </w:tc>
        <w:tc>
          <w:tcPr>
            <w:tcW w:w="1008" w:type="dxa"/>
            <w:tcMar>
              <w:top w:w="28" w:type="dxa"/>
              <w:bottom w:w="28" w:type="dxa"/>
            </w:tcMar>
            <w:vAlign w:val="center"/>
          </w:tcPr>
          <w:p w14:paraId="3B2A8105" w14:textId="77777777" w:rsidR="00FD4CBA" w:rsidRPr="0025167A" w:rsidRDefault="00FD4CBA" w:rsidP="00FD4CBA">
            <w:pPr>
              <w:spacing w:after="0" w:line="240" w:lineRule="auto"/>
              <w:jc w:val="center"/>
              <w:rPr>
                <w:sz w:val="16"/>
                <w:szCs w:val="16"/>
              </w:rPr>
            </w:pPr>
            <w:r w:rsidRPr="0025167A">
              <w:rPr>
                <w:sz w:val="16"/>
                <w:szCs w:val="16"/>
              </w:rPr>
              <w:t>GWh/h</w:t>
            </w:r>
          </w:p>
        </w:tc>
      </w:tr>
      <w:tr w:rsidR="00FD4CBA" w:rsidRPr="0025167A" w14:paraId="0D4FB253" w14:textId="77777777" w:rsidTr="00FD4CBA">
        <w:trPr>
          <w:trHeight w:val="20"/>
          <w:jc w:val="center"/>
        </w:trPr>
        <w:tc>
          <w:tcPr>
            <w:tcW w:w="1660" w:type="dxa"/>
            <w:tcMar>
              <w:top w:w="28" w:type="dxa"/>
              <w:bottom w:w="28" w:type="dxa"/>
            </w:tcMar>
            <w:vAlign w:val="center"/>
          </w:tcPr>
          <w:p w14:paraId="052FE1D3" w14:textId="77777777" w:rsidR="00FD4CBA" w:rsidRPr="0025167A" w:rsidRDefault="00FD4CBA" w:rsidP="00FD4CBA">
            <w:pPr>
              <w:spacing w:after="0" w:line="240" w:lineRule="auto"/>
              <w:rPr>
                <w:sz w:val="16"/>
                <w:szCs w:val="16"/>
              </w:rPr>
            </w:pPr>
            <w:r w:rsidRPr="0025167A">
              <w:rPr>
                <w:sz w:val="16"/>
                <w:szCs w:val="16"/>
              </w:rPr>
              <w:t>Kondratki</w:t>
            </w:r>
          </w:p>
        </w:tc>
        <w:tc>
          <w:tcPr>
            <w:tcW w:w="4234" w:type="dxa"/>
            <w:tcMar>
              <w:top w:w="28" w:type="dxa"/>
              <w:bottom w:w="28" w:type="dxa"/>
            </w:tcMar>
            <w:vAlign w:val="center"/>
          </w:tcPr>
          <w:p w14:paraId="18F7082A" w14:textId="77777777" w:rsidR="00FD4CBA" w:rsidRPr="0025167A" w:rsidRDefault="00FD4CBA" w:rsidP="00FD4CBA">
            <w:pPr>
              <w:spacing w:after="0" w:line="240" w:lineRule="auto"/>
              <w:rPr>
                <w:sz w:val="16"/>
                <w:szCs w:val="16"/>
              </w:rPr>
            </w:pPr>
            <w:r w:rsidRPr="0025167A">
              <w:rPr>
                <w:sz w:val="16"/>
                <w:szCs w:val="16"/>
              </w:rPr>
              <w:t>Gazprom Transgaz Białoruś / GAZ-SYSTEM S.A.</w:t>
            </w:r>
          </w:p>
        </w:tc>
        <w:tc>
          <w:tcPr>
            <w:tcW w:w="1158" w:type="dxa"/>
            <w:tcMar>
              <w:top w:w="28" w:type="dxa"/>
              <w:bottom w:w="28" w:type="dxa"/>
            </w:tcMar>
            <w:vAlign w:val="center"/>
          </w:tcPr>
          <w:p w14:paraId="5800E2B0" w14:textId="77777777" w:rsidR="00FD4CBA" w:rsidRPr="0025167A" w:rsidRDefault="00FD4CBA" w:rsidP="00FD4CBA">
            <w:pPr>
              <w:spacing w:after="0" w:line="240" w:lineRule="auto"/>
              <w:jc w:val="right"/>
              <w:rPr>
                <w:sz w:val="16"/>
                <w:szCs w:val="16"/>
              </w:rPr>
            </w:pPr>
            <w:r w:rsidRPr="0025167A">
              <w:rPr>
                <w:sz w:val="16"/>
                <w:szCs w:val="16"/>
              </w:rPr>
              <w:t>30,7</w:t>
            </w:r>
          </w:p>
        </w:tc>
        <w:tc>
          <w:tcPr>
            <w:tcW w:w="1159" w:type="dxa"/>
            <w:tcMar>
              <w:top w:w="28" w:type="dxa"/>
              <w:bottom w:w="28" w:type="dxa"/>
            </w:tcMar>
            <w:vAlign w:val="center"/>
          </w:tcPr>
          <w:p w14:paraId="350552F4" w14:textId="77777777" w:rsidR="00FD4CBA" w:rsidRPr="0025167A" w:rsidRDefault="00FD4CBA" w:rsidP="00FD4CBA">
            <w:pPr>
              <w:spacing w:after="0" w:line="240" w:lineRule="auto"/>
              <w:jc w:val="right"/>
              <w:rPr>
                <w:sz w:val="16"/>
                <w:szCs w:val="16"/>
              </w:rPr>
            </w:pPr>
            <w:r w:rsidRPr="0025167A">
              <w:rPr>
                <w:sz w:val="16"/>
                <w:szCs w:val="16"/>
              </w:rPr>
              <w:t>92 413</w:t>
            </w:r>
          </w:p>
        </w:tc>
        <w:tc>
          <w:tcPr>
            <w:tcW w:w="1008" w:type="dxa"/>
            <w:tcMar>
              <w:top w:w="28" w:type="dxa"/>
              <w:bottom w:w="28" w:type="dxa"/>
            </w:tcMar>
            <w:vAlign w:val="center"/>
          </w:tcPr>
          <w:p w14:paraId="284C2C64" w14:textId="77777777" w:rsidR="00FD4CBA" w:rsidRPr="0025167A" w:rsidRDefault="00FD4CBA" w:rsidP="00FD4CBA">
            <w:pPr>
              <w:spacing w:after="0" w:line="240" w:lineRule="auto"/>
              <w:jc w:val="right"/>
              <w:rPr>
                <w:sz w:val="16"/>
                <w:szCs w:val="16"/>
              </w:rPr>
            </w:pPr>
            <w:r w:rsidRPr="0025167A">
              <w:rPr>
                <w:sz w:val="16"/>
                <w:szCs w:val="16"/>
              </w:rPr>
              <w:t>42,7</w:t>
            </w:r>
          </w:p>
        </w:tc>
      </w:tr>
      <w:tr w:rsidR="00FD4CBA" w:rsidRPr="0025167A" w14:paraId="72457CDF" w14:textId="77777777" w:rsidTr="00FD4CBA">
        <w:trPr>
          <w:trHeight w:val="20"/>
          <w:jc w:val="center"/>
        </w:trPr>
        <w:tc>
          <w:tcPr>
            <w:tcW w:w="1660" w:type="dxa"/>
            <w:tcMar>
              <w:top w:w="28" w:type="dxa"/>
              <w:bottom w:w="28" w:type="dxa"/>
            </w:tcMar>
            <w:vAlign w:val="center"/>
          </w:tcPr>
          <w:p w14:paraId="4578E442" w14:textId="77777777" w:rsidR="00FD4CBA" w:rsidRPr="0025167A" w:rsidRDefault="00FD4CBA" w:rsidP="00FD4CBA">
            <w:pPr>
              <w:spacing w:after="0" w:line="240" w:lineRule="auto"/>
              <w:rPr>
                <w:sz w:val="16"/>
                <w:szCs w:val="16"/>
              </w:rPr>
            </w:pPr>
            <w:r w:rsidRPr="0025167A">
              <w:rPr>
                <w:sz w:val="16"/>
                <w:szCs w:val="16"/>
              </w:rPr>
              <w:t>Drozdowicze</w:t>
            </w:r>
          </w:p>
        </w:tc>
        <w:tc>
          <w:tcPr>
            <w:tcW w:w="4234" w:type="dxa"/>
            <w:tcMar>
              <w:top w:w="28" w:type="dxa"/>
              <w:bottom w:w="28" w:type="dxa"/>
            </w:tcMar>
            <w:vAlign w:val="center"/>
          </w:tcPr>
          <w:p w14:paraId="49D9841A" w14:textId="77777777" w:rsidR="00FD4CBA" w:rsidRPr="0025167A" w:rsidRDefault="00FD4CBA" w:rsidP="00FD4CBA">
            <w:pPr>
              <w:spacing w:after="0" w:line="240" w:lineRule="auto"/>
              <w:rPr>
                <w:sz w:val="16"/>
                <w:szCs w:val="16"/>
              </w:rPr>
            </w:pPr>
            <w:r w:rsidRPr="0025167A">
              <w:rPr>
                <w:sz w:val="16"/>
                <w:szCs w:val="16"/>
              </w:rPr>
              <w:t>PJSC Ukrtransgas / GAZ-SYSTEM S.A.</w:t>
            </w:r>
          </w:p>
        </w:tc>
        <w:tc>
          <w:tcPr>
            <w:tcW w:w="1158" w:type="dxa"/>
            <w:tcMar>
              <w:top w:w="28" w:type="dxa"/>
              <w:bottom w:w="28" w:type="dxa"/>
            </w:tcMar>
            <w:vAlign w:val="center"/>
          </w:tcPr>
          <w:p w14:paraId="38ADC844" w14:textId="77777777" w:rsidR="00FD4CBA" w:rsidRPr="0025167A" w:rsidRDefault="00FD4CBA" w:rsidP="00FD4CBA">
            <w:pPr>
              <w:spacing w:after="0" w:line="240" w:lineRule="auto"/>
              <w:jc w:val="right"/>
              <w:rPr>
                <w:sz w:val="16"/>
                <w:szCs w:val="16"/>
              </w:rPr>
            </w:pPr>
            <w:r w:rsidRPr="0025167A">
              <w:rPr>
                <w:sz w:val="16"/>
                <w:szCs w:val="16"/>
              </w:rPr>
              <w:t>4,4</w:t>
            </w:r>
          </w:p>
        </w:tc>
        <w:tc>
          <w:tcPr>
            <w:tcW w:w="1159" w:type="dxa"/>
            <w:tcMar>
              <w:top w:w="28" w:type="dxa"/>
              <w:bottom w:w="28" w:type="dxa"/>
            </w:tcMar>
            <w:vAlign w:val="center"/>
          </w:tcPr>
          <w:p w14:paraId="7DE8A4FA" w14:textId="77777777" w:rsidR="00FD4CBA" w:rsidRPr="0025167A" w:rsidRDefault="00FD4CBA" w:rsidP="00FD4CBA">
            <w:pPr>
              <w:spacing w:after="0" w:line="240" w:lineRule="auto"/>
              <w:jc w:val="right"/>
              <w:rPr>
                <w:sz w:val="16"/>
                <w:szCs w:val="16"/>
              </w:rPr>
            </w:pPr>
            <w:r w:rsidRPr="0025167A">
              <w:rPr>
                <w:sz w:val="16"/>
                <w:szCs w:val="16"/>
              </w:rPr>
              <w:t>500</w:t>
            </w:r>
          </w:p>
        </w:tc>
        <w:tc>
          <w:tcPr>
            <w:tcW w:w="1008" w:type="dxa"/>
            <w:tcMar>
              <w:top w:w="28" w:type="dxa"/>
              <w:bottom w:w="28" w:type="dxa"/>
            </w:tcMar>
            <w:vAlign w:val="center"/>
          </w:tcPr>
          <w:p w14:paraId="610E0793" w14:textId="77777777" w:rsidR="00FD4CBA" w:rsidRPr="0025167A" w:rsidRDefault="00FD4CBA" w:rsidP="00FD4CBA">
            <w:pPr>
              <w:spacing w:after="0" w:line="240" w:lineRule="auto"/>
              <w:jc w:val="right"/>
              <w:rPr>
                <w:sz w:val="16"/>
                <w:szCs w:val="16"/>
              </w:rPr>
            </w:pPr>
            <w:r w:rsidRPr="0025167A">
              <w:rPr>
                <w:sz w:val="16"/>
                <w:szCs w:val="16"/>
              </w:rPr>
              <w:t>7,34</w:t>
            </w:r>
          </w:p>
        </w:tc>
      </w:tr>
      <w:tr w:rsidR="00FD4CBA" w:rsidRPr="0025167A" w14:paraId="200DECCB" w14:textId="77777777" w:rsidTr="00FD4CBA">
        <w:trPr>
          <w:trHeight w:val="20"/>
          <w:jc w:val="center"/>
        </w:trPr>
        <w:tc>
          <w:tcPr>
            <w:tcW w:w="1660" w:type="dxa"/>
            <w:tcMar>
              <w:top w:w="28" w:type="dxa"/>
              <w:bottom w:w="28" w:type="dxa"/>
            </w:tcMar>
            <w:vAlign w:val="center"/>
          </w:tcPr>
          <w:p w14:paraId="6ED47B7B" w14:textId="77777777" w:rsidR="00FD4CBA" w:rsidRPr="0025167A" w:rsidRDefault="00FD4CBA" w:rsidP="00FD4CBA">
            <w:pPr>
              <w:spacing w:after="0" w:line="240" w:lineRule="auto"/>
              <w:rPr>
                <w:sz w:val="16"/>
                <w:szCs w:val="16"/>
              </w:rPr>
            </w:pPr>
            <w:r w:rsidRPr="0025167A">
              <w:rPr>
                <w:sz w:val="16"/>
                <w:szCs w:val="16"/>
              </w:rPr>
              <w:t>Wysokoje</w:t>
            </w:r>
          </w:p>
        </w:tc>
        <w:tc>
          <w:tcPr>
            <w:tcW w:w="4234" w:type="dxa"/>
            <w:tcMar>
              <w:top w:w="28" w:type="dxa"/>
              <w:bottom w:w="28" w:type="dxa"/>
            </w:tcMar>
            <w:vAlign w:val="center"/>
          </w:tcPr>
          <w:p w14:paraId="68922347" w14:textId="77777777" w:rsidR="00FD4CBA" w:rsidRPr="0025167A" w:rsidRDefault="00FD4CBA" w:rsidP="00FD4CBA">
            <w:pPr>
              <w:spacing w:after="0" w:line="240" w:lineRule="auto"/>
              <w:rPr>
                <w:sz w:val="16"/>
                <w:szCs w:val="16"/>
              </w:rPr>
            </w:pPr>
            <w:r w:rsidRPr="0025167A">
              <w:rPr>
                <w:sz w:val="16"/>
                <w:szCs w:val="16"/>
              </w:rPr>
              <w:t>Gazprom Transgaz Białoruś / GAZ-SYSTEM S.A.</w:t>
            </w:r>
          </w:p>
        </w:tc>
        <w:tc>
          <w:tcPr>
            <w:tcW w:w="1158" w:type="dxa"/>
            <w:tcMar>
              <w:top w:w="28" w:type="dxa"/>
              <w:bottom w:w="28" w:type="dxa"/>
            </w:tcMar>
            <w:vAlign w:val="center"/>
          </w:tcPr>
          <w:p w14:paraId="496055E6" w14:textId="77777777" w:rsidR="00FD4CBA" w:rsidRPr="0025167A" w:rsidRDefault="00FD4CBA" w:rsidP="00FD4CBA">
            <w:pPr>
              <w:spacing w:after="0" w:line="240" w:lineRule="auto"/>
              <w:jc w:val="right"/>
              <w:rPr>
                <w:sz w:val="16"/>
                <w:szCs w:val="16"/>
              </w:rPr>
            </w:pPr>
            <w:r w:rsidRPr="0025167A">
              <w:rPr>
                <w:sz w:val="16"/>
                <w:szCs w:val="16"/>
              </w:rPr>
              <w:t>5,5</w:t>
            </w:r>
          </w:p>
        </w:tc>
        <w:tc>
          <w:tcPr>
            <w:tcW w:w="1159" w:type="dxa"/>
            <w:tcMar>
              <w:top w:w="28" w:type="dxa"/>
              <w:bottom w:w="28" w:type="dxa"/>
            </w:tcMar>
            <w:vAlign w:val="center"/>
          </w:tcPr>
          <w:p w14:paraId="0FCC431B" w14:textId="77777777" w:rsidR="00FD4CBA" w:rsidRPr="0025167A" w:rsidRDefault="00FD4CBA" w:rsidP="00FD4CBA">
            <w:pPr>
              <w:spacing w:after="0" w:line="240" w:lineRule="auto"/>
              <w:jc w:val="right"/>
              <w:rPr>
                <w:sz w:val="16"/>
                <w:szCs w:val="16"/>
              </w:rPr>
            </w:pPr>
            <w:r w:rsidRPr="0025167A">
              <w:rPr>
                <w:sz w:val="16"/>
                <w:szCs w:val="16"/>
              </w:rPr>
              <w:t>625</w:t>
            </w:r>
          </w:p>
        </w:tc>
        <w:tc>
          <w:tcPr>
            <w:tcW w:w="1008" w:type="dxa"/>
            <w:tcMar>
              <w:top w:w="28" w:type="dxa"/>
              <w:bottom w:w="28" w:type="dxa"/>
            </w:tcMar>
            <w:vAlign w:val="center"/>
          </w:tcPr>
          <w:p w14:paraId="2A372186" w14:textId="77777777" w:rsidR="00FD4CBA" w:rsidRPr="0025167A" w:rsidRDefault="00FD4CBA" w:rsidP="00FD4CBA">
            <w:pPr>
              <w:spacing w:after="0" w:line="240" w:lineRule="auto"/>
              <w:jc w:val="right"/>
              <w:rPr>
                <w:sz w:val="16"/>
                <w:szCs w:val="16"/>
              </w:rPr>
            </w:pPr>
            <w:r w:rsidRPr="0025167A">
              <w:rPr>
                <w:sz w:val="16"/>
                <w:szCs w:val="16"/>
              </w:rPr>
              <w:t>7,04</w:t>
            </w:r>
          </w:p>
        </w:tc>
      </w:tr>
      <w:tr w:rsidR="00FD4CBA" w:rsidRPr="0025167A" w14:paraId="0F4B44C1" w14:textId="77777777" w:rsidTr="00FD4CBA">
        <w:trPr>
          <w:trHeight w:val="20"/>
          <w:jc w:val="center"/>
        </w:trPr>
        <w:tc>
          <w:tcPr>
            <w:tcW w:w="1660" w:type="dxa"/>
            <w:tcMar>
              <w:top w:w="28" w:type="dxa"/>
              <w:bottom w:w="28" w:type="dxa"/>
            </w:tcMar>
            <w:vAlign w:val="center"/>
          </w:tcPr>
          <w:p w14:paraId="5141FCCA" w14:textId="77777777" w:rsidR="00FD4CBA" w:rsidRPr="0025167A" w:rsidRDefault="00FD4CBA" w:rsidP="00FD4CBA">
            <w:pPr>
              <w:spacing w:after="0" w:line="240" w:lineRule="auto"/>
              <w:rPr>
                <w:sz w:val="16"/>
                <w:szCs w:val="16"/>
              </w:rPr>
            </w:pPr>
            <w:r w:rsidRPr="0025167A">
              <w:rPr>
                <w:sz w:val="16"/>
                <w:szCs w:val="16"/>
              </w:rPr>
              <w:t>Mallnow</w:t>
            </w:r>
          </w:p>
        </w:tc>
        <w:tc>
          <w:tcPr>
            <w:tcW w:w="4234" w:type="dxa"/>
            <w:tcMar>
              <w:top w:w="28" w:type="dxa"/>
              <w:bottom w:w="28" w:type="dxa"/>
            </w:tcMar>
            <w:vAlign w:val="center"/>
          </w:tcPr>
          <w:p w14:paraId="6B8BB170" w14:textId="77777777" w:rsidR="00FD4CBA" w:rsidRPr="0025167A" w:rsidRDefault="00FD4CBA" w:rsidP="00FD4CBA">
            <w:pPr>
              <w:spacing w:after="0" w:line="240" w:lineRule="auto"/>
              <w:rPr>
                <w:sz w:val="16"/>
                <w:szCs w:val="16"/>
              </w:rPr>
            </w:pPr>
            <w:r w:rsidRPr="0025167A">
              <w:rPr>
                <w:sz w:val="16"/>
                <w:szCs w:val="16"/>
              </w:rPr>
              <w:t>GASCADE Gastransport GmbH / GAZ-SYSTEM S.A.</w:t>
            </w:r>
          </w:p>
        </w:tc>
        <w:tc>
          <w:tcPr>
            <w:tcW w:w="1158" w:type="dxa"/>
            <w:tcMar>
              <w:top w:w="28" w:type="dxa"/>
              <w:bottom w:w="28" w:type="dxa"/>
            </w:tcMar>
            <w:vAlign w:val="center"/>
          </w:tcPr>
          <w:p w14:paraId="692310A5" w14:textId="77777777" w:rsidR="00FD4CBA" w:rsidRPr="0025167A" w:rsidRDefault="00FD4CBA" w:rsidP="00FD4CBA">
            <w:pPr>
              <w:spacing w:after="0" w:line="240" w:lineRule="auto"/>
              <w:jc w:val="right"/>
              <w:rPr>
                <w:sz w:val="16"/>
                <w:szCs w:val="16"/>
              </w:rPr>
            </w:pPr>
            <w:r w:rsidRPr="0025167A">
              <w:rPr>
                <w:sz w:val="16"/>
                <w:szCs w:val="16"/>
              </w:rPr>
              <w:t>5,4</w:t>
            </w:r>
          </w:p>
        </w:tc>
        <w:tc>
          <w:tcPr>
            <w:tcW w:w="1159" w:type="dxa"/>
            <w:tcMar>
              <w:top w:w="28" w:type="dxa"/>
              <w:bottom w:w="28" w:type="dxa"/>
            </w:tcMar>
            <w:vAlign w:val="center"/>
          </w:tcPr>
          <w:p w14:paraId="014266A2" w14:textId="77777777" w:rsidR="00FD4CBA" w:rsidRPr="0025167A" w:rsidRDefault="00FD4CBA" w:rsidP="00FD4CBA">
            <w:pPr>
              <w:spacing w:after="0" w:line="240" w:lineRule="auto"/>
              <w:jc w:val="right"/>
              <w:rPr>
                <w:sz w:val="16"/>
                <w:szCs w:val="16"/>
              </w:rPr>
            </w:pPr>
            <w:r w:rsidRPr="0025167A">
              <w:rPr>
                <w:sz w:val="16"/>
                <w:szCs w:val="16"/>
              </w:rPr>
              <w:t>620</w:t>
            </w:r>
          </w:p>
        </w:tc>
        <w:tc>
          <w:tcPr>
            <w:tcW w:w="1008" w:type="dxa"/>
            <w:tcMar>
              <w:top w:w="28" w:type="dxa"/>
              <w:bottom w:w="28" w:type="dxa"/>
            </w:tcMar>
            <w:vAlign w:val="center"/>
          </w:tcPr>
          <w:p w14:paraId="6B67FC69" w14:textId="77777777" w:rsidR="00FD4CBA" w:rsidRPr="0025167A" w:rsidRDefault="00FD4CBA" w:rsidP="00FD4CBA">
            <w:pPr>
              <w:spacing w:after="0" w:line="240" w:lineRule="auto"/>
              <w:jc w:val="right"/>
              <w:rPr>
                <w:sz w:val="16"/>
                <w:szCs w:val="16"/>
              </w:rPr>
            </w:pPr>
            <w:r w:rsidRPr="0025167A">
              <w:rPr>
                <w:sz w:val="16"/>
                <w:szCs w:val="16"/>
              </w:rPr>
              <w:t>6,8</w:t>
            </w:r>
          </w:p>
        </w:tc>
      </w:tr>
      <w:tr w:rsidR="00FD4CBA" w:rsidRPr="0025167A" w14:paraId="077F4DEA" w14:textId="77777777" w:rsidTr="00FD4CBA">
        <w:trPr>
          <w:trHeight w:val="20"/>
          <w:jc w:val="center"/>
        </w:trPr>
        <w:tc>
          <w:tcPr>
            <w:tcW w:w="1660" w:type="dxa"/>
            <w:tcMar>
              <w:top w:w="28" w:type="dxa"/>
              <w:bottom w:w="28" w:type="dxa"/>
            </w:tcMar>
            <w:vAlign w:val="center"/>
          </w:tcPr>
          <w:p w14:paraId="559961D3" w14:textId="77777777" w:rsidR="00FD4CBA" w:rsidRPr="0025167A" w:rsidRDefault="00FD4CBA" w:rsidP="00FD4CBA">
            <w:pPr>
              <w:spacing w:after="0" w:line="240" w:lineRule="auto"/>
              <w:rPr>
                <w:sz w:val="16"/>
                <w:szCs w:val="16"/>
              </w:rPr>
            </w:pPr>
            <w:r w:rsidRPr="0025167A">
              <w:rPr>
                <w:sz w:val="16"/>
                <w:szCs w:val="16"/>
              </w:rPr>
              <w:t>Lasów</w:t>
            </w:r>
          </w:p>
        </w:tc>
        <w:tc>
          <w:tcPr>
            <w:tcW w:w="4234" w:type="dxa"/>
            <w:tcMar>
              <w:top w:w="28" w:type="dxa"/>
              <w:bottom w:w="28" w:type="dxa"/>
            </w:tcMar>
            <w:vAlign w:val="center"/>
          </w:tcPr>
          <w:p w14:paraId="784AC0F4" w14:textId="77777777" w:rsidR="00FD4CBA" w:rsidRPr="0025167A" w:rsidRDefault="00FD4CBA" w:rsidP="00FD4CBA">
            <w:pPr>
              <w:spacing w:after="0" w:line="240" w:lineRule="auto"/>
              <w:rPr>
                <w:sz w:val="16"/>
                <w:szCs w:val="16"/>
              </w:rPr>
            </w:pPr>
            <w:r w:rsidRPr="0025167A">
              <w:rPr>
                <w:sz w:val="16"/>
                <w:szCs w:val="16"/>
              </w:rPr>
              <w:t>ONTRAS / GAZ-SYSTEM S.A.</w:t>
            </w:r>
          </w:p>
        </w:tc>
        <w:tc>
          <w:tcPr>
            <w:tcW w:w="1158" w:type="dxa"/>
            <w:tcMar>
              <w:top w:w="28" w:type="dxa"/>
              <w:bottom w:w="28" w:type="dxa"/>
            </w:tcMar>
            <w:vAlign w:val="center"/>
          </w:tcPr>
          <w:p w14:paraId="66D940A8" w14:textId="77777777" w:rsidR="00FD4CBA" w:rsidRPr="0025167A" w:rsidRDefault="00FD4CBA" w:rsidP="00FD4CBA">
            <w:pPr>
              <w:spacing w:after="0" w:line="240" w:lineRule="auto"/>
              <w:jc w:val="right"/>
              <w:rPr>
                <w:sz w:val="16"/>
                <w:szCs w:val="16"/>
              </w:rPr>
            </w:pPr>
            <w:r w:rsidRPr="0025167A">
              <w:rPr>
                <w:sz w:val="16"/>
                <w:szCs w:val="16"/>
              </w:rPr>
              <w:t>1,5</w:t>
            </w:r>
          </w:p>
        </w:tc>
        <w:tc>
          <w:tcPr>
            <w:tcW w:w="1159" w:type="dxa"/>
            <w:tcMar>
              <w:top w:w="28" w:type="dxa"/>
              <w:bottom w:w="28" w:type="dxa"/>
            </w:tcMar>
            <w:vAlign w:val="center"/>
          </w:tcPr>
          <w:p w14:paraId="37925C27" w14:textId="77777777" w:rsidR="00FD4CBA" w:rsidRPr="0025167A" w:rsidRDefault="00FD4CBA" w:rsidP="00FD4CBA">
            <w:pPr>
              <w:spacing w:after="0" w:line="240" w:lineRule="auto"/>
              <w:jc w:val="right"/>
              <w:rPr>
                <w:sz w:val="16"/>
                <w:szCs w:val="16"/>
              </w:rPr>
            </w:pPr>
            <w:r w:rsidRPr="0025167A">
              <w:rPr>
                <w:sz w:val="16"/>
                <w:szCs w:val="16"/>
              </w:rPr>
              <w:t>180</w:t>
            </w:r>
          </w:p>
        </w:tc>
        <w:tc>
          <w:tcPr>
            <w:tcW w:w="1008" w:type="dxa"/>
            <w:tcMar>
              <w:top w:w="28" w:type="dxa"/>
              <w:bottom w:w="28" w:type="dxa"/>
            </w:tcMar>
            <w:vAlign w:val="center"/>
          </w:tcPr>
          <w:p w14:paraId="04E605F5" w14:textId="77777777" w:rsidR="00FD4CBA" w:rsidRPr="0025167A" w:rsidRDefault="00FD4CBA" w:rsidP="00FD4CBA">
            <w:pPr>
              <w:spacing w:after="0" w:line="240" w:lineRule="auto"/>
              <w:jc w:val="right"/>
              <w:rPr>
                <w:sz w:val="16"/>
                <w:szCs w:val="16"/>
              </w:rPr>
            </w:pPr>
            <w:r w:rsidRPr="0025167A">
              <w:rPr>
                <w:sz w:val="16"/>
                <w:szCs w:val="16"/>
              </w:rPr>
              <w:t>2,01</w:t>
            </w:r>
          </w:p>
        </w:tc>
      </w:tr>
      <w:tr w:rsidR="00FD4CBA" w:rsidRPr="0025167A" w14:paraId="786B6D40" w14:textId="77777777" w:rsidTr="00FD4CBA">
        <w:trPr>
          <w:trHeight w:val="20"/>
          <w:jc w:val="center"/>
        </w:trPr>
        <w:tc>
          <w:tcPr>
            <w:tcW w:w="1660" w:type="dxa"/>
            <w:tcMar>
              <w:top w:w="28" w:type="dxa"/>
              <w:bottom w:w="28" w:type="dxa"/>
            </w:tcMar>
            <w:vAlign w:val="center"/>
          </w:tcPr>
          <w:p w14:paraId="39DCCF8B" w14:textId="77777777" w:rsidR="00FD4CBA" w:rsidRPr="0025167A" w:rsidRDefault="00FD4CBA" w:rsidP="00FD4CBA">
            <w:pPr>
              <w:spacing w:after="0" w:line="240" w:lineRule="auto"/>
              <w:rPr>
                <w:sz w:val="16"/>
                <w:szCs w:val="16"/>
              </w:rPr>
            </w:pPr>
            <w:r w:rsidRPr="0025167A">
              <w:rPr>
                <w:sz w:val="16"/>
                <w:szCs w:val="16"/>
              </w:rPr>
              <w:t>Tietierowka</w:t>
            </w:r>
          </w:p>
        </w:tc>
        <w:tc>
          <w:tcPr>
            <w:tcW w:w="4234" w:type="dxa"/>
            <w:tcMar>
              <w:top w:w="28" w:type="dxa"/>
              <w:bottom w:w="28" w:type="dxa"/>
            </w:tcMar>
            <w:vAlign w:val="center"/>
          </w:tcPr>
          <w:p w14:paraId="6712D08D" w14:textId="77777777" w:rsidR="00FD4CBA" w:rsidRPr="0025167A" w:rsidRDefault="00FD4CBA" w:rsidP="00FD4CBA">
            <w:pPr>
              <w:spacing w:after="0" w:line="240" w:lineRule="auto"/>
              <w:rPr>
                <w:sz w:val="16"/>
                <w:szCs w:val="16"/>
              </w:rPr>
            </w:pPr>
            <w:r w:rsidRPr="0025167A">
              <w:rPr>
                <w:sz w:val="16"/>
                <w:szCs w:val="16"/>
              </w:rPr>
              <w:t>Gazprom Transgaz Białoruś / GAZ-SYSTEM S.A.</w:t>
            </w:r>
          </w:p>
        </w:tc>
        <w:tc>
          <w:tcPr>
            <w:tcW w:w="1158" w:type="dxa"/>
            <w:tcMar>
              <w:top w:w="28" w:type="dxa"/>
              <w:bottom w:w="28" w:type="dxa"/>
            </w:tcMar>
            <w:vAlign w:val="center"/>
          </w:tcPr>
          <w:p w14:paraId="57D78EE2" w14:textId="77777777" w:rsidR="00FD4CBA" w:rsidRPr="0025167A" w:rsidRDefault="00FD4CBA" w:rsidP="00FD4CBA">
            <w:pPr>
              <w:spacing w:after="0" w:line="240" w:lineRule="auto"/>
              <w:jc w:val="right"/>
              <w:rPr>
                <w:sz w:val="16"/>
                <w:szCs w:val="16"/>
              </w:rPr>
            </w:pPr>
            <w:r w:rsidRPr="0025167A">
              <w:rPr>
                <w:sz w:val="16"/>
                <w:szCs w:val="16"/>
              </w:rPr>
              <w:t>0,2</w:t>
            </w:r>
          </w:p>
        </w:tc>
        <w:tc>
          <w:tcPr>
            <w:tcW w:w="1159" w:type="dxa"/>
            <w:tcMar>
              <w:top w:w="28" w:type="dxa"/>
              <w:bottom w:w="28" w:type="dxa"/>
            </w:tcMar>
            <w:vAlign w:val="center"/>
          </w:tcPr>
          <w:p w14:paraId="03914FE5" w14:textId="77777777" w:rsidR="00FD4CBA" w:rsidRPr="0025167A" w:rsidRDefault="00FD4CBA" w:rsidP="00FD4CBA">
            <w:pPr>
              <w:spacing w:after="0" w:line="240" w:lineRule="auto"/>
              <w:jc w:val="right"/>
              <w:rPr>
                <w:sz w:val="16"/>
                <w:szCs w:val="16"/>
              </w:rPr>
            </w:pPr>
            <w:r w:rsidRPr="0025167A">
              <w:rPr>
                <w:sz w:val="16"/>
                <w:szCs w:val="16"/>
              </w:rPr>
              <w:t>27</w:t>
            </w:r>
          </w:p>
        </w:tc>
        <w:tc>
          <w:tcPr>
            <w:tcW w:w="1008" w:type="dxa"/>
            <w:tcMar>
              <w:top w:w="28" w:type="dxa"/>
              <w:bottom w:w="28" w:type="dxa"/>
            </w:tcMar>
            <w:vAlign w:val="center"/>
          </w:tcPr>
          <w:p w14:paraId="78B2A4DB" w14:textId="77777777" w:rsidR="00FD4CBA" w:rsidRPr="0025167A" w:rsidRDefault="00FD4CBA" w:rsidP="00FD4CBA">
            <w:pPr>
              <w:spacing w:after="0" w:line="240" w:lineRule="auto"/>
              <w:jc w:val="right"/>
              <w:rPr>
                <w:sz w:val="16"/>
                <w:szCs w:val="16"/>
              </w:rPr>
            </w:pPr>
            <w:r w:rsidRPr="0025167A">
              <w:rPr>
                <w:sz w:val="16"/>
                <w:szCs w:val="16"/>
              </w:rPr>
              <w:t>0,3</w:t>
            </w:r>
          </w:p>
        </w:tc>
      </w:tr>
      <w:tr w:rsidR="00FD4CBA" w:rsidRPr="0025167A" w14:paraId="32FC65CB" w14:textId="77777777" w:rsidTr="00FD4CBA">
        <w:trPr>
          <w:trHeight w:val="20"/>
          <w:jc w:val="center"/>
        </w:trPr>
        <w:tc>
          <w:tcPr>
            <w:tcW w:w="1660" w:type="dxa"/>
            <w:tcMar>
              <w:top w:w="28" w:type="dxa"/>
              <w:bottom w:w="28" w:type="dxa"/>
            </w:tcMar>
            <w:vAlign w:val="center"/>
          </w:tcPr>
          <w:p w14:paraId="4C4B2EA7" w14:textId="77777777" w:rsidR="00FD4CBA" w:rsidRPr="0025167A" w:rsidRDefault="00FD4CBA" w:rsidP="00FD4CBA">
            <w:pPr>
              <w:spacing w:after="0" w:line="240" w:lineRule="auto"/>
              <w:rPr>
                <w:sz w:val="16"/>
                <w:szCs w:val="16"/>
              </w:rPr>
            </w:pPr>
            <w:r w:rsidRPr="0025167A">
              <w:rPr>
                <w:sz w:val="16"/>
                <w:szCs w:val="16"/>
              </w:rPr>
              <w:t>Cieszyn</w:t>
            </w:r>
          </w:p>
        </w:tc>
        <w:tc>
          <w:tcPr>
            <w:tcW w:w="4234" w:type="dxa"/>
            <w:tcMar>
              <w:top w:w="28" w:type="dxa"/>
              <w:bottom w:w="28" w:type="dxa"/>
            </w:tcMar>
            <w:vAlign w:val="center"/>
          </w:tcPr>
          <w:p w14:paraId="7B49A6FD" w14:textId="77777777" w:rsidR="00FD4CBA" w:rsidRPr="0025167A" w:rsidRDefault="00FD4CBA" w:rsidP="00FD4CBA">
            <w:pPr>
              <w:spacing w:after="0" w:line="240" w:lineRule="auto"/>
              <w:rPr>
                <w:sz w:val="16"/>
                <w:szCs w:val="16"/>
              </w:rPr>
            </w:pPr>
            <w:r w:rsidRPr="0025167A">
              <w:rPr>
                <w:sz w:val="16"/>
                <w:szCs w:val="16"/>
              </w:rPr>
              <w:t>NET4GAS / GAZ-SYSTEM S.A.</w:t>
            </w:r>
          </w:p>
        </w:tc>
        <w:tc>
          <w:tcPr>
            <w:tcW w:w="1158" w:type="dxa"/>
            <w:tcMar>
              <w:top w:w="28" w:type="dxa"/>
              <w:bottom w:w="28" w:type="dxa"/>
            </w:tcMar>
            <w:vAlign w:val="center"/>
          </w:tcPr>
          <w:p w14:paraId="53982E72" w14:textId="77777777" w:rsidR="00FD4CBA" w:rsidRPr="0025167A" w:rsidRDefault="00FD4CBA" w:rsidP="00FD4CBA">
            <w:pPr>
              <w:spacing w:after="0" w:line="240" w:lineRule="auto"/>
              <w:jc w:val="right"/>
              <w:rPr>
                <w:sz w:val="16"/>
                <w:szCs w:val="16"/>
              </w:rPr>
            </w:pPr>
            <w:r w:rsidRPr="0025167A">
              <w:rPr>
                <w:sz w:val="16"/>
                <w:szCs w:val="16"/>
              </w:rPr>
              <w:t>0,5</w:t>
            </w:r>
          </w:p>
        </w:tc>
        <w:tc>
          <w:tcPr>
            <w:tcW w:w="1159" w:type="dxa"/>
            <w:tcMar>
              <w:top w:w="28" w:type="dxa"/>
              <w:bottom w:w="28" w:type="dxa"/>
            </w:tcMar>
            <w:vAlign w:val="center"/>
          </w:tcPr>
          <w:p w14:paraId="103AB30B" w14:textId="77777777" w:rsidR="00FD4CBA" w:rsidRPr="0025167A" w:rsidRDefault="00FD4CBA" w:rsidP="00FD4CBA">
            <w:pPr>
              <w:spacing w:after="0" w:line="240" w:lineRule="auto"/>
              <w:jc w:val="right"/>
              <w:rPr>
                <w:sz w:val="16"/>
                <w:szCs w:val="16"/>
              </w:rPr>
            </w:pPr>
            <w:r w:rsidRPr="0025167A">
              <w:rPr>
                <w:sz w:val="16"/>
                <w:szCs w:val="16"/>
              </w:rPr>
              <w:t>111,7</w:t>
            </w:r>
          </w:p>
        </w:tc>
        <w:tc>
          <w:tcPr>
            <w:tcW w:w="1008" w:type="dxa"/>
            <w:tcMar>
              <w:top w:w="28" w:type="dxa"/>
              <w:bottom w:w="28" w:type="dxa"/>
            </w:tcMar>
            <w:vAlign w:val="center"/>
          </w:tcPr>
          <w:p w14:paraId="36F3687D" w14:textId="77777777" w:rsidR="00FD4CBA" w:rsidRPr="0025167A" w:rsidRDefault="00FD4CBA" w:rsidP="00FD4CBA">
            <w:pPr>
              <w:spacing w:after="0" w:line="240" w:lineRule="auto"/>
              <w:jc w:val="right"/>
              <w:rPr>
                <w:sz w:val="16"/>
                <w:szCs w:val="16"/>
              </w:rPr>
            </w:pPr>
            <w:r w:rsidRPr="0025167A">
              <w:rPr>
                <w:sz w:val="16"/>
                <w:szCs w:val="16"/>
              </w:rPr>
              <w:t>1,23</w:t>
            </w:r>
          </w:p>
        </w:tc>
      </w:tr>
      <w:tr w:rsidR="00FD4CBA" w:rsidRPr="0025167A" w14:paraId="73B9B51A" w14:textId="77777777" w:rsidTr="00FD4CBA">
        <w:trPr>
          <w:trHeight w:val="20"/>
          <w:jc w:val="center"/>
        </w:trPr>
        <w:tc>
          <w:tcPr>
            <w:tcW w:w="1660" w:type="dxa"/>
            <w:tcMar>
              <w:top w:w="28" w:type="dxa"/>
              <w:bottom w:w="28" w:type="dxa"/>
            </w:tcMar>
            <w:vAlign w:val="center"/>
          </w:tcPr>
          <w:p w14:paraId="17D9E32E" w14:textId="77777777" w:rsidR="00FD4CBA" w:rsidRPr="0025167A" w:rsidRDefault="00FD4CBA" w:rsidP="00FD4CBA">
            <w:pPr>
              <w:spacing w:after="0" w:line="240" w:lineRule="auto"/>
              <w:rPr>
                <w:sz w:val="16"/>
                <w:szCs w:val="16"/>
              </w:rPr>
            </w:pPr>
            <w:r w:rsidRPr="0025167A">
              <w:rPr>
                <w:sz w:val="16"/>
                <w:szCs w:val="16"/>
              </w:rPr>
              <w:t>Terminal LNG</w:t>
            </w:r>
          </w:p>
        </w:tc>
        <w:tc>
          <w:tcPr>
            <w:tcW w:w="4234" w:type="dxa"/>
            <w:tcMar>
              <w:top w:w="28" w:type="dxa"/>
              <w:bottom w:w="28" w:type="dxa"/>
            </w:tcMar>
            <w:vAlign w:val="center"/>
          </w:tcPr>
          <w:p w14:paraId="1CED2BA9" w14:textId="77777777" w:rsidR="00FD4CBA" w:rsidRPr="0025167A" w:rsidRDefault="00FD4CBA" w:rsidP="00FD4CBA">
            <w:pPr>
              <w:spacing w:after="0" w:line="240" w:lineRule="auto"/>
              <w:rPr>
                <w:sz w:val="16"/>
                <w:szCs w:val="16"/>
              </w:rPr>
            </w:pPr>
            <w:r w:rsidRPr="0025167A">
              <w:rPr>
                <w:sz w:val="16"/>
                <w:szCs w:val="16"/>
              </w:rPr>
              <w:t>Polskie LNG S.A. / GAZ-SYSTEM S.A.</w:t>
            </w:r>
          </w:p>
        </w:tc>
        <w:tc>
          <w:tcPr>
            <w:tcW w:w="1158" w:type="dxa"/>
            <w:tcMar>
              <w:top w:w="28" w:type="dxa"/>
              <w:bottom w:w="28" w:type="dxa"/>
            </w:tcMar>
            <w:vAlign w:val="center"/>
          </w:tcPr>
          <w:p w14:paraId="51B0C4F7" w14:textId="77777777" w:rsidR="00FD4CBA" w:rsidRPr="0025167A" w:rsidRDefault="00FD4CBA" w:rsidP="00FD4CBA">
            <w:pPr>
              <w:spacing w:after="0" w:line="240" w:lineRule="auto"/>
              <w:jc w:val="right"/>
              <w:rPr>
                <w:sz w:val="16"/>
                <w:szCs w:val="16"/>
              </w:rPr>
            </w:pPr>
            <w:r w:rsidRPr="0025167A">
              <w:rPr>
                <w:sz w:val="16"/>
                <w:szCs w:val="16"/>
              </w:rPr>
              <w:t>5,0</w:t>
            </w:r>
          </w:p>
        </w:tc>
        <w:tc>
          <w:tcPr>
            <w:tcW w:w="1159" w:type="dxa"/>
            <w:tcMar>
              <w:top w:w="28" w:type="dxa"/>
              <w:bottom w:w="28" w:type="dxa"/>
            </w:tcMar>
            <w:vAlign w:val="center"/>
          </w:tcPr>
          <w:p w14:paraId="05811804" w14:textId="77777777" w:rsidR="00FD4CBA" w:rsidRPr="0025167A" w:rsidRDefault="00FD4CBA" w:rsidP="00FD4CBA">
            <w:pPr>
              <w:spacing w:after="0" w:line="240" w:lineRule="auto"/>
              <w:jc w:val="right"/>
              <w:rPr>
                <w:sz w:val="16"/>
                <w:szCs w:val="16"/>
              </w:rPr>
            </w:pPr>
            <w:r w:rsidRPr="0025167A">
              <w:rPr>
                <w:sz w:val="16"/>
                <w:szCs w:val="16"/>
              </w:rPr>
              <w:t>570,8</w:t>
            </w:r>
          </w:p>
        </w:tc>
        <w:tc>
          <w:tcPr>
            <w:tcW w:w="1008" w:type="dxa"/>
            <w:tcMar>
              <w:top w:w="28" w:type="dxa"/>
              <w:bottom w:w="28" w:type="dxa"/>
            </w:tcMar>
            <w:vAlign w:val="center"/>
          </w:tcPr>
          <w:p w14:paraId="44831497" w14:textId="77777777" w:rsidR="00FD4CBA" w:rsidRPr="0025167A" w:rsidRDefault="00FD4CBA" w:rsidP="00FD4CBA">
            <w:pPr>
              <w:spacing w:after="0" w:line="240" w:lineRule="auto"/>
              <w:jc w:val="right"/>
              <w:rPr>
                <w:sz w:val="16"/>
                <w:szCs w:val="16"/>
              </w:rPr>
            </w:pPr>
            <w:r w:rsidRPr="0025167A">
              <w:rPr>
                <w:sz w:val="16"/>
                <w:szCs w:val="16"/>
              </w:rPr>
              <w:t>7,58</w:t>
            </w:r>
          </w:p>
        </w:tc>
      </w:tr>
    </w:tbl>
    <w:p w14:paraId="366594E4" w14:textId="77777777" w:rsidR="00FD4CBA" w:rsidRPr="0025167A" w:rsidRDefault="00FD4CBA" w:rsidP="00FD4CBA">
      <w:pPr>
        <w:pStyle w:val="Legenda"/>
      </w:pPr>
      <w:r w:rsidRPr="0025167A">
        <w:t>Źródło: Krajowy dziesięcioletni plan rozwoju systemu przesyłowego na lata 2016-2025, GAZ-SYSTEM S.A.</w:t>
      </w:r>
    </w:p>
    <w:p w14:paraId="320A2AAF" w14:textId="77777777" w:rsidR="00FD4CBA" w:rsidRPr="0025167A" w:rsidRDefault="00FD4CBA" w:rsidP="00054D81"/>
    <w:p w14:paraId="2C99BC4D" w14:textId="77777777" w:rsidR="00455119" w:rsidRDefault="00A41D1F" w:rsidP="00054D81">
      <w:pPr>
        <w:keepNext/>
        <w:spacing w:after="120"/>
        <w:jc w:val="center"/>
      </w:pPr>
      <w:r w:rsidRPr="0025167A">
        <w:rPr>
          <w:rFonts w:eastAsia="Calibri"/>
          <w:noProof/>
          <w:lang w:eastAsia="pl-PL"/>
        </w:rPr>
        <w:lastRenderedPageBreak/>
        <w:drawing>
          <wp:inline distT="0" distB="0" distL="0" distR="0" wp14:anchorId="11251CCB" wp14:editId="53E57BB2">
            <wp:extent cx="5061672" cy="4124325"/>
            <wp:effectExtent l="0" t="0" r="5715" b="0"/>
            <wp:docPr id="1366"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66787" cy="4128493"/>
                    </a:xfrm>
                    <a:prstGeom prst="rect">
                      <a:avLst/>
                    </a:prstGeom>
                    <a:noFill/>
                    <a:ln>
                      <a:noFill/>
                    </a:ln>
                  </pic:spPr>
                </pic:pic>
              </a:graphicData>
            </a:graphic>
          </wp:inline>
        </w:drawing>
      </w:r>
    </w:p>
    <w:p w14:paraId="105DF3FA" w14:textId="47C8FAA1" w:rsidR="00A41D1F" w:rsidRPr="0025167A" w:rsidRDefault="00455119" w:rsidP="00455119">
      <w:pPr>
        <w:pStyle w:val="Legenda"/>
        <w:jc w:val="center"/>
        <w:rPr>
          <w:bCs/>
          <w:szCs w:val="20"/>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34</w:t>
      </w:r>
      <w:r w:rsidR="00A136FF">
        <w:rPr>
          <w:noProof/>
        </w:rPr>
        <w:fldChar w:fldCharType="end"/>
      </w:r>
      <w:r>
        <w:t xml:space="preserve">. </w:t>
      </w:r>
      <w:r w:rsidR="00A41D1F" w:rsidRPr="0025167A">
        <w:rPr>
          <w:bCs/>
          <w:szCs w:val="20"/>
        </w:rPr>
        <w:t>Krajowy system przesyłowy gazu</w:t>
      </w:r>
      <w:r w:rsidRPr="00455119">
        <w:t xml:space="preserve"> </w:t>
      </w:r>
      <w:r w:rsidRPr="0025167A">
        <w:t xml:space="preserve">Źródło: Krajowy dziesięcioletni plan rozwoju systemu przesyłowego </w:t>
      </w:r>
      <w:r>
        <w:br/>
      </w:r>
      <w:r w:rsidRPr="0025167A">
        <w:t>na lata 2016-2025, GAZ-SYSTEM S.A.</w:t>
      </w:r>
    </w:p>
    <w:p w14:paraId="7F656CA6" w14:textId="77777777" w:rsidR="00A41D1F" w:rsidRPr="0025167A" w:rsidRDefault="00A41D1F" w:rsidP="00054D81">
      <w:pPr>
        <w:pStyle w:val="odstp"/>
      </w:pPr>
    </w:p>
    <w:p w14:paraId="6ED842F0" w14:textId="766D7CEA" w:rsidR="00A41D1F" w:rsidRPr="0025167A" w:rsidRDefault="00A41D1F" w:rsidP="00054D81">
      <w:r w:rsidRPr="0025167A">
        <w:t>Około 80% gazu ziemnego, który przepływa polskim odcinkiem gazociągu jamalskiego, jest transportowane dalej do Niemiec. Teoretyczna zdolność KSP do odbioru gazu ziemnego z SGT wynosi 13,8 mld m</w:t>
      </w:r>
      <w:r w:rsidRPr="0025167A">
        <w:rPr>
          <w:vertAlign w:val="superscript"/>
        </w:rPr>
        <w:t>3</w:t>
      </w:r>
      <w:r w:rsidRPr="0025167A">
        <w:t xml:space="preserve"> rocznie, łącznie w trzech punktach poboru: Lwówek, Włocławek i na rewersie w Mallnow.</w:t>
      </w:r>
    </w:p>
    <w:p w14:paraId="798CD7E9" w14:textId="77777777" w:rsidR="00A41D1F" w:rsidRPr="0025167A" w:rsidRDefault="00A41D1F" w:rsidP="00455119">
      <w:r w:rsidRPr="0025167A">
        <w:t>Zdolności przesyłowe rozumiane, jako maksymalna zdolność przesyłowa, jaką OSP może zaoferować użytkownikom, biorąc pod uwagę integralność systemu i wymagania eksploatacyjne sieci w latach 2015, 2010 i 2005 roku, zaprezentowane zostały w poniższej tabeli.</w:t>
      </w:r>
    </w:p>
    <w:p w14:paraId="2B44070C" w14:textId="77777777" w:rsidR="00A41D1F" w:rsidRPr="0025167A" w:rsidRDefault="00A41D1F" w:rsidP="00054D81">
      <w:pPr>
        <w:pStyle w:val="odstp"/>
      </w:pPr>
    </w:p>
    <w:p w14:paraId="778C3D31" w14:textId="37A5E08F" w:rsidR="00455119" w:rsidRPr="0025167A" w:rsidRDefault="00455119" w:rsidP="00455119">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61</w:t>
      </w:r>
      <w:r w:rsidR="00A136FF">
        <w:rPr>
          <w:noProof/>
        </w:rPr>
        <w:fldChar w:fldCharType="end"/>
      </w:r>
      <w:r>
        <w:t xml:space="preserve">. </w:t>
      </w:r>
      <w:r w:rsidRPr="0025167A">
        <w:t>Zdolności przesyłowe gazowych połączeń międzysystemowych według kierunku dostaw</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33"/>
        <w:gridCol w:w="1828"/>
        <w:gridCol w:w="1829"/>
        <w:gridCol w:w="1829"/>
      </w:tblGrid>
      <w:tr w:rsidR="00A41D1F" w:rsidRPr="0025167A" w14:paraId="20458FF7" w14:textId="77777777" w:rsidTr="00455119">
        <w:trPr>
          <w:trHeight w:val="20"/>
          <w:jc w:val="center"/>
        </w:trPr>
        <w:tc>
          <w:tcPr>
            <w:tcW w:w="3733" w:type="dxa"/>
            <w:vMerge w:val="restart"/>
            <w:shd w:val="clear" w:color="auto" w:fill="auto"/>
            <w:noWrap/>
            <w:tcMar>
              <w:top w:w="28" w:type="dxa"/>
              <w:bottom w:w="28" w:type="dxa"/>
            </w:tcMar>
            <w:vAlign w:val="center"/>
            <w:hideMark/>
          </w:tcPr>
          <w:p w14:paraId="04DED761" w14:textId="77777777" w:rsidR="00A41D1F" w:rsidRPr="0025167A" w:rsidRDefault="00A41D1F" w:rsidP="00A41D1F">
            <w:pPr>
              <w:spacing w:after="0" w:line="240" w:lineRule="auto"/>
              <w:jc w:val="center"/>
              <w:rPr>
                <w:b/>
                <w:sz w:val="16"/>
                <w:szCs w:val="16"/>
              </w:rPr>
            </w:pPr>
            <w:r w:rsidRPr="0025167A">
              <w:rPr>
                <w:b/>
                <w:sz w:val="16"/>
                <w:szCs w:val="16"/>
              </w:rPr>
              <w:t>Kierunek dostaw gazu ziemnego</w:t>
            </w:r>
          </w:p>
        </w:tc>
        <w:tc>
          <w:tcPr>
            <w:tcW w:w="1828" w:type="dxa"/>
            <w:tcBorders>
              <w:bottom w:val="single" w:sz="4" w:space="0" w:color="auto"/>
            </w:tcBorders>
            <w:shd w:val="clear" w:color="auto" w:fill="auto"/>
            <w:noWrap/>
            <w:tcMar>
              <w:top w:w="28" w:type="dxa"/>
              <w:bottom w:w="28" w:type="dxa"/>
            </w:tcMar>
            <w:vAlign w:val="center"/>
            <w:hideMark/>
          </w:tcPr>
          <w:p w14:paraId="73F94E1F" w14:textId="77777777" w:rsidR="00A41D1F" w:rsidRPr="0025167A" w:rsidRDefault="00A41D1F" w:rsidP="00A41D1F">
            <w:pPr>
              <w:spacing w:after="0" w:line="240" w:lineRule="auto"/>
              <w:jc w:val="center"/>
              <w:rPr>
                <w:b/>
                <w:sz w:val="16"/>
                <w:szCs w:val="16"/>
              </w:rPr>
            </w:pPr>
            <w:r w:rsidRPr="0025167A">
              <w:rPr>
                <w:b/>
                <w:sz w:val="16"/>
                <w:szCs w:val="16"/>
              </w:rPr>
              <w:t>2015</w:t>
            </w:r>
          </w:p>
        </w:tc>
        <w:tc>
          <w:tcPr>
            <w:tcW w:w="1829" w:type="dxa"/>
            <w:tcBorders>
              <w:bottom w:val="single" w:sz="4" w:space="0" w:color="auto"/>
            </w:tcBorders>
            <w:shd w:val="clear" w:color="auto" w:fill="auto"/>
            <w:noWrap/>
            <w:tcMar>
              <w:top w:w="28" w:type="dxa"/>
              <w:bottom w:w="28" w:type="dxa"/>
            </w:tcMar>
            <w:vAlign w:val="center"/>
            <w:hideMark/>
          </w:tcPr>
          <w:p w14:paraId="3E36E9B5" w14:textId="77777777" w:rsidR="00A41D1F" w:rsidRPr="0025167A" w:rsidRDefault="00A41D1F" w:rsidP="00A41D1F">
            <w:pPr>
              <w:spacing w:after="0" w:line="240" w:lineRule="auto"/>
              <w:jc w:val="center"/>
              <w:rPr>
                <w:b/>
                <w:sz w:val="16"/>
                <w:szCs w:val="16"/>
              </w:rPr>
            </w:pPr>
            <w:r w:rsidRPr="0025167A">
              <w:rPr>
                <w:b/>
                <w:sz w:val="16"/>
                <w:szCs w:val="16"/>
              </w:rPr>
              <w:t>2010</w:t>
            </w:r>
          </w:p>
        </w:tc>
        <w:tc>
          <w:tcPr>
            <w:tcW w:w="1829" w:type="dxa"/>
            <w:tcBorders>
              <w:bottom w:val="single" w:sz="4" w:space="0" w:color="auto"/>
            </w:tcBorders>
            <w:shd w:val="clear" w:color="auto" w:fill="auto"/>
            <w:noWrap/>
            <w:tcMar>
              <w:top w:w="28" w:type="dxa"/>
              <w:bottom w:w="28" w:type="dxa"/>
            </w:tcMar>
            <w:vAlign w:val="center"/>
            <w:hideMark/>
          </w:tcPr>
          <w:p w14:paraId="5BB094B3" w14:textId="77777777" w:rsidR="00A41D1F" w:rsidRPr="0025167A" w:rsidRDefault="00A41D1F" w:rsidP="00A41D1F">
            <w:pPr>
              <w:spacing w:after="0" w:line="240" w:lineRule="auto"/>
              <w:jc w:val="center"/>
              <w:rPr>
                <w:b/>
                <w:sz w:val="16"/>
                <w:szCs w:val="16"/>
              </w:rPr>
            </w:pPr>
            <w:r w:rsidRPr="0025167A">
              <w:rPr>
                <w:b/>
                <w:sz w:val="16"/>
                <w:szCs w:val="16"/>
              </w:rPr>
              <w:t>2005</w:t>
            </w:r>
          </w:p>
        </w:tc>
      </w:tr>
      <w:tr w:rsidR="00A41D1F" w:rsidRPr="0025167A" w14:paraId="7F65E415" w14:textId="77777777" w:rsidTr="00455119">
        <w:trPr>
          <w:trHeight w:val="20"/>
          <w:jc w:val="center"/>
        </w:trPr>
        <w:tc>
          <w:tcPr>
            <w:tcW w:w="3733" w:type="dxa"/>
            <w:vMerge/>
            <w:shd w:val="clear" w:color="auto" w:fill="auto"/>
            <w:noWrap/>
            <w:tcMar>
              <w:top w:w="28" w:type="dxa"/>
              <w:bottom w:w="28" w:type="dxa"/>
            </w:tcMar>
            <w:vAlign w:val="center"/>
          </w:tcPr>
          <w:p w14:paraId="27B0B0A7" w14:textId="77777777" w:rsidR="00A41D1F" w:rsidRPr="0025167A" w:rsidRDefault="00A41D1F" w:rsidP="00A41D1F">
            <w:pPr>
              <w:spacing w:after="0" w:line="240" w:lineRule="auto"/>
              <w:jc w:val="center"/>
              <w:rPr>
                <w:b/>
                <w:sz w:val="16"/>
                <w:szCs w:val="16"/>
              </w:rPr>
            </w:pPr>
          </w:p>
        </w:tc>
        <w:tc>
          <w:tcPr>
            <w:tcW w:w="5486" w:type="dxa"/>
            <w:gridSpan w:val="3"/>
            <w:tcBorders>
              <w:bottom w:val="single" w:sz="4" w:space="0" w:color="auto"/>
            </w:tcBorders>
            <w:shd w:val="clear" w:color="auto" w:fill="auto"/>
            <w:noWrap/>
            <w:tcMar>
              <w:top w:w="28" w:type="dxa"/>
              <w:bottom w:w="28" w:type="dxa"/>
            </w:tcMar>
            <w:vAlign w:val="center"/>
          </w:tcPr>
          <w:p w14:paraId="4075B9CE" w14:textId="77777777" w:rsidR="00A41D1F" w:rsidRPr="0025167A" w:rsidRDefault="00A41D1F" w:rsidP="00A41D1F">
            <w:pPr>
              <w:spacing w:after="0" w:line="240" w:lineRule="auto"/>
              <w:jc w:val="center"/>
              <w:rPr>
                <w:b/>
                <w:sz w:val="16"/>
                <w:szCs w:val="16"/>
              </w:rPr>
            </w:pPr>
            <w:r w:rsidRPr="0025167A">
              <w:rPr>
                <w:b/>
                <w:sz w:val="16"/>
                <w:szCs w:val="16"/>
              </w:rPr>
              <w:t>mln m</w:t>
            </w:r>
            <w:r w:rsidRPr="0025167A">
              <w:rPr>
                <w:b/>
                <w:sz w:val="16"/>
                <w:szCs w:val="16"/>
                <w:vertAlign w:val="superscript"/>
              </w:rPr>
              <w:t>3</w:t>
            </w:r>
            <w:r w:rsidRPr="0025167A">
              <w:rPr>
                <w:b/>
                <w:sz w:val="16"/>
                <w:szCs w:val="16"/>
              </w:rPr>
              <w:t>/rok</w:t>
            </w:r>
          </w:p>
        </w:tc>
      </w:tr>
      <w:tr w:rsidR="00A41D1F" w:rsidRPr="0025167A" w14:paraId="78C3AED7" w14:textId="77777777" w:rsidTr="00455119">
        <w:trPr>
          <w:trHeight w:val="20"/>
          <w:jc w:val="center"/>
        </w:trPr>
        <w:tc>
          <w:tcPr>
            <w:tcW w:w="3733" w:type="dxa"/>
            <w:shd w:val="clear" w:color="auto" w:fill="auto"/>
            <w:noWrap/>
            <w:tcMar>
              <w:top w:w="28" w:type="dxa"/>
              <w:bottom w:w="28" w:type="dxa"/>
            </w:tcMar>
            <w:vAlign w:val="center"/>
            <w:hideMark/>
          </w:tcPr>
          <w:p w14:paraId="02EBE814" w14:textId="77777777" w:rsidR="00A41D1F" w:rsidRPr="0025167A" w:rsidRDefault="00A41D1F" w:rsidP="00A41D1F">
            <w:pPr>
              <w:spacing w:after="0" w:line="240" w:lineRule="auto"/>
              <w:rPr>
                <w:sz w:val="16"/>
                <w:szCs w:val="16"/>
              </w:rPr>
            </w:pPr>
            <w:r w:rsidRPr="0025167A">
              <w:rPr>
                <w:sz w:val="16"/>
                <w:szCs w:val="16"/>
              </w:rPr>
              <w:t>Polska</w:t>
            </w:r>
          </w:p>
        </w:tc>
        <w:tc>
          <w:tcPr>
            <w:tcW w:w="1828" w:type="dxa"/>
            <w:tcBorders>
              <w:top w:val="single" w:sz="4" w:space="0" w:color="auto"/>
            </w:tcBorders>
            <w:shd w:val="clear" w:color="auto" w:fill="auto"/>
            <w:noWrap/>
            <w:tcMar>
              <w:top w:w="28" w:type="dxa"/>
              <w:bottom w:w="28" w:type="dxa"/>
            </w:tcMar>
            <w:vAlign w:val="center"/>
            <w:hideMark/>
          </w:tcPr>
          <w:p w14:paraId="2F32F0DA" w14:textId="77777777" w:rsidR="00A41D1F" w:rsidRPr="0025167A" w:rsidRDefault="00A41D1F" w:rsidP="00A41D1F">
            <w:pPr>
              <w:spacing w:after="0" w:line="240" w:lineRule="auto"/>
              <w:jc w:val="right"/>
              <w:rPr>
                <w:sz w:val="16"/>
                <w:szCs w:val="16"/>
              </w:rPr>
            </w:pPr>
            <w:r w:rsidRPr="0025167A">
              <w:rPr>
                <w:sz w:val="16"/>
                <w:szCs w:val="16"/>
              </w:rPr>
              <w:t>25 541,2</w:t>
            </w:r>
          </w:p>
        </w:tc>
        <w:tc>
          <w:tcPr>
            <w:tcW w:w="1829" w:type="dxa"/>
            <w:tcBorders>
              <w:top w:val="single" w:sz="4" w:space="0" w:color="auto"/>
            </w:tcBorders>
            <w:shd w:val="clear" w:color="auto" w:fill="auto"/>
            <w:noWrap/>
            <w:tcMar>
              <w:top w:w="28" w:type="dxa"/>
              <w:bottom w:w="28" w:type="dxa"/>
            </w:tcMar>
            <w:vAlign w:val="center"/>
            <w:hideMark/>
          </w:tcPr>
          <w:p w14:paraId="504EADC5" w14:textId="77777777" w:rsidR="00A41D1F" w:rsidRPr="0025167A" w:rsidRDefault="00A41D1F" w:rsidP="00A41D1F">
            <w:pPr>
              <w:spacing w:after="0" w:line="240" w:lineRule="auto"/>
              <w:jc w:val="right"/>
              <w:rPr>
                <w:sz w:val="16"/>
                <w:szCs w:val="16"/>
              </w:rPr>
            </w:pPr>
            <w:r w:rsidRPr="0025167A">
              <w:rPr>
                <w:sz w:val="16"/>
                <w:szCs w:val="16"/>
              </w:rPr>
              <w:t>17 861,5</w:t>
            </w:r>
          </w:p>
        </w:tc>
        <w:tc>
          <w:tcPr>
            <w:tcW w:w="1829" w:type="dxa"/>
            <w:tcBorders>
              <w:top w:val="single" w:sz="4" w:space="0" w:color="auto"/>
            </w:tcBorders>
            <w:shd w:val="clear" w:color="auto" w:fill="auto"/>
            <w:noWrap/>
            <w:tcMar>
              <w:top w:w="28" w:type="dxa"/>
              <w:bottom w:w="28" w:type="dxa"/>
            </w:tcMar>
            <w:vAlign w:val="center"/>
            <w:hideMark/>
          </w:tcPr>
          <w:p w14:paraId="756D2F7C" w14:textId="77777777" w:rsidR="00A41D1F" w:rsidRPr="0025167A" w:rsidRDefault="00A41D1F" w:rsidP="00A41D1F">
            <w:pPr>
              <w:spacing w:after="0" w:line="240" w:lineRule="auto"/>
              <w:jc w:val="right"/>
              <w:rPr>
                <w:sz w:val="16"/>
                <w:szCs w:val="16"/>
              </w:rPr>
            </w:pPr>
            <w:r w:rsidRPr="0025167A">
              <w:rPr>
                <w:sz w:val="16"/>
                <w:szCs w:val="16"/>
              </w:rPr>
              <w:t>10 290,0</w:t>
            </w:r>
          </w:p>
        </w:tc>
      </w:tr>
      <w:tr w:rsidR="00A41D1F" w:rsidRPr="0025167A" w14:paraId="62A1DF97" w14:textId="77777777" w:rsidTr="00455119">
        <w:trPr>
          <w:trHeight w:val="20"/>
          <w:jc w:val="center"/>
        </w:trPr>
        <w:tc>
          <w:tcPr>
            <w:tcW w:w="3733" w:type="dxa"/>
            <w:shd w:val="clear" w:color="auto" w:fill="auto"/>
            <w:noWrap/>
            <w:tcMar>
              <w:top w:w="28" w:type="dxa"/>
              <w:bottom w:w="28" w:type="dxa"/>
            </w:tcMar>
            <w:vAlign w:val="center"/>
            <w:hideMark/>
          </w:tcPr>
          <w:p w14:paraId="0617659F" w14:textId="77777777" w:rsidR="00A41D1F" w:rsidRPr="0025167A" w:rsidRDefault="00A41D1F" w:rsidP="00A41D1F">
            <w:pPr>
              <w:spacing w:after="0" w:line="240" w:lineRule="auto"/>
              <w:rPr>
                <w:sz w:val="16"/>
                <w:szCs w:val="16"/>
              </w:rPr>
            </w:pPr>
            <w:r w:rsidRPr="0025167A">
              <w:rPr>
                <w:sz w:val="16"/>
                <w:szCs w:val="16"/>
              </w:rPr>
              <w:t>Niemcy</w:t>
            </w:r>
          </w:p>
        </w:tc>
        <w:tc>
          <w:tcPr>
            <w:tcW w:w="1828" w:type="dxa"/>
            <w:shd w:val="clear" w:color="auto" w:fill="auto"/>
            <w:noWrap/>
            <w:tcMar>
              <w:top w:w="28" w:type="dxa"/>
              <w:bottom w:w="28" w:type="dxa"/>
            </w:tcMar>
            <w:vAlign w:val="center"/>
            <w:hideMark/>
          </w:tcPr>
          <w:p w14:paraId="4AA22D73" w14:textId="77777777" w:rsidR="00A41D1F" w:rsidRPr="0025167A" w:rsidRDefault="00A41D1F" w:rsidP="00A41D1F">
            <w:pPr>
              <w:spacing w:after="0" w:line="240" w:lineRule="auto"/>
              <w:jc w:val="right"/>
              <w:rPr>
                <w:sz w:val="16"/>
                <w:szCs w:val="16"/>
              </w:rPr>
            </w:pPr>
            <w:r w:rsidRPr="0025167A">
              <w:rPr>
                <w:sz w:val="16"/>
                <w:szCs w:val="16"/>
              </w:rPr>
              <w:t>131,4</w:t>
            </w:r>
          </w:p>
        </w:tc>
        <w:tc>
          <w:tcPr>
            <w:tcW w:w="1829" w:type="dxa"/>
            <w:shd w:val="clear" w:color="auto" w:fill="auto"/>
            <w:noWrap/>
            <w:tcMar>
              <w:top w:w="28" w:type="dxa"/>
              <w:bottom w:w="28" w:type="dxa"/>
            </w:tcMar>
            <w:vAlign w:val="center"/>
            <w:hideMark/>
          </w:tcPr>
          <w:p w14:paraId="4AB66074" w14:textId="77777777" w:rsidR="00A41D1F" w:rsidRPr="0025167A" w:rsidRDefault="00A41D1F" w:rsidP="00A41D1F">
            <w:pPr>
              <w:spacing w:after="0" w:line="240" w:lineRule="auto"/>
              <w:jc w:val="right"/>
              <w:rPr>
                <w:sz w:val="16"/>
                <w:szCs w:val="16"/>
              </w:rPr>
            </w:pPr>
            <w:r w:rsidRPr="0025167A">
              <w:rPr>
                <w:sz w:val="16"/>
                <w:szCs w:val="16"/>
              </w:rPr>
              <w:t>131,4</w:t>
            </w:r>
          </w:p>
        </w:tc>
        <w:tc>
          <w:tcPr>
            <w:tcW w:w="1829" w:type="dxa"/>
            <w:shd w:val="clear" w:color="auto" w:fill="auto"/>
            <w:noWrap/>
            <w:tcMar>
              <w:top w:w="28" w:type="dxa"/>
              <w:bottom w:w="28" w:type="dxa"/>
            </w:tcMar>
            <w:vAlign w:val="center"/>
            <w:hideMark/>
          </w:tcPr>
          <w:p w14:paraId="519F2D83" w14:textId="77777777" w:rsidR="00A41D1F" w:rsidRPr="0025167A" w:rsidRDefault="00A41D1F" w:rsidP="00A41D1F">
            <w:pPr>
              <w:spacing w:after="0" w:line="240" w:lineRule="auto"/>
              <w:jc w:val="right"/>
              <w:rPr>
                <w:sz w:val="16"/>
                <w:szCs w:val="16"/>
              </w:rPr>
            </w:pPr>
            <w:r w:rsidRPr="0025167A">
              <w:rPr>
                <w:sz w:val="16"/>
                <w:szCs w:val="16"/>
              </w:rPr>
              <w:t>44,0</w:t>
            </w:r>
          </w:p>
        </w:tc>
      </w:tr>
      <w:tr w:rsidR="00A41D1F" w:rsidRPr="0025167A" w14:paraId="56042BAE" w14:textId="77777777" w:rsidTr="00455119">
        <w:trPr>
          <w:trHeight w:val="20"/>
          <w:jc w:val="center"/>
        </w:trPr>
        <w:tc>
          <w:tcPr>
            <w:tcW w:w="3733" w:type="dxa"/>
            <w:shd w:val="clear" w:color="auto" w:fill="auto"/>
            <w:noWrap/>
            <w:tcMar>
              <w:top w:w="28" w:type="dxa"/>
              <w:bottom w:w="28" w:type="dxa"/>
            </w:tcMar>
            <w:vAlign w:val="center"/>
            <w:hideMark/>
          </w:tcPr>
          <w:p w14:paraId="770B9E5C" w14:textId="77777777" w:rsidR="00A41D1F" w:rsidRPr="0025167A" w:rsidRDefault="00A41D1F" w:rsidP="00A41D1F">
            <w:pPr>
              <w:spacing w:after="0" w:line="240" w:lineRule="auto"/>
              <w:rPr>
                <w:sz w:val="16"/>
                <w:szCs w:val="16"/>
              </w:rPr>
            </w:pPr>
            <w:r w:rsidRPr="0025167A">
              <w:rPr>
                <w:sz w:val="16"/>
                <w:szCs w:val="16"/>
              </w:rPr>
              <w:t>Czechy</w:t>
            </w:r>
          </w:p>
        </w:tc>
        <w:tc>
          <w:tcPr>
            <w:tcW w:w="1828" w:type="dxa"/>
            <w:shd w:val="clear" w:color="auto" w:fill="auto"/>
            <w:noWrap/>
            <w:tcMar>
              <w:top w:w="28" w:type="dxa"/>
              <w:bottom w:w="28" w:type="dxa"/>
            </w:tcMar>
            <w:vAlign w:val="center"/>
            <w:hideMark/>
          </w:tcPr>
          <w:p w14:paraId="13C72EF4" w14:textId="77777777" w:rsidR="00A41D1F" w:rsidRPr="0025167A" w:rsidRDefault="00A41D1F" w:rsidP="00A41D1F">
            <w:pPr>
              <w:spacing w:after="0" w:line="240" w:lineRule="auto"/>
              <w:jc w:val="right"/>
              <w:rPr>
                <w:sz w:val="16"/>
                <w:szCs w:val="16"/>
              </w:rPr>
            </w:pPr>
            <w:r w:rsidRPr="0025167A">
              <w:rPr>
                <w:sz w:val="16"/>
                <w:szCs w:val="16"/>
              </w:rPr>
              <w:t>0,004*</w:t>
            </w:r>
          </w:p>
        </w:tc>
        <w:tc>
          <w:tcPr>
            <w:tcW w:w="1829" w:type="dxa"/>
            <w:shd w:val="clear" w:color="auto" w:fill="auto"/>
            <w:noWrap/>
            <w:tcMar>
              <w:top w:w="28" w:type="dxa"/>
              <w:bottom w:w="28" w:type="dxa"/>
            </w:tcMar>
            <w:vAlign w:val="center"/>
            <w:hideMark/>
          </w:tcPr>
          <w:p w14:paraId="5B61001C" w14:textId="77777777" w:rsidR="00A41D1F" w:rsidRPr="0025167A" w:rsidRDefault="00A41D1F" w:rsidP="00A41D1F">
            <w:pPr>
              <w:spacing w:after="0" w:line="240" w:lineRule="auto"/>
              <w:jc w:val="right"/>
              <w:rPr>
                <w:sz w:val="16"/>
                <w:szCs w:val="16"/>
              </w:rPr>
            </w:pPr>
            <w:r w:rsidRPr="0025167A">
              <w:rPr>
                <w:sz w:val="16"/>
                <w:szCs w:val="16"/>
              </w:rPr>
              <w:t>0,0</w:t>
            </w:r>
          </w:p>
        </w:tc>
        <w:tc>
          <w:tcPr>
            <w:tcW w:w="1829" w:type="dxa"/>
            <w:shd w:val="clear" w:color="auto" w:fill="auto"/>
            <w:noWrap/>
            <w:tcMar>
              <w:top w:w="28" w:type="dxa"/>
              <w:bottom w:w="28" w:type="dxa"/>
            </w:tcMar>
            <w:vAlign w:val="center"/>
            <w:hideMark/>
          </w:tcPr>
          <w:p w14:paraId="334E183A" w14:textId="77777777" w:rsidR="00A41D1F" w:rsidRPr="0025167A" w:rsidRDefault="00A41D1F" w:rsidP="00A41D1F">
            <w:pPr>
              <w:spacing w:after="0" w:line="240" w:lineRule="auto"/>
              <w:jc w:val="right"/>
              <w:rPr>
                <w:sz w:val="16"/>
                <w:szCs w:val="16"/>
              </w:rPr>
            </w:pPr>
            <w:r w:rsidRPr="0025167A">
              <w:rPr>
                <w:sz w:val="16"/>
                <w:szCs w:val="16"/>
              </w:rPr>
              <w:t>0,0</w:t>
            </w:r>
          </w:p>
        </w:tc>
      </w:tr>
      <w:tr w:rsidR="00A41D1F" w:rsidRPr="0025167A" w14:paraId="0643478E" w14:textId="77777777" w:rsidTr="00455119">
        <w:trPr>
          <w:trHeight w:val="20"/>
          <w:jc w:val="center"/>
        </w:trPr>
        <w:tc>
          <w:tcPr>
            <w:tcW w:w="3733" w:type="dxa"/>
            <w:shd w:val="clear" w:color="auto" w:fill="auto"/>
            <w:noWrap/>
            <w:tcMar>
              <w:top w:w="28" w:type="dxa"/>
              <w:bottom w:w="28" w:type="dxa"/>
            </w:tcMar>
            <w:vAlign w:val="center"/>
            <w:hideMark/>
          </w:tcPr>
          <w:p w14:paraId="790C9E67" w14:textId="77777777" w:rsidR="00A41D1F" w:rsidRPr="0025167A" w:rsidRDefault="00A41D1F" w:rsidP="00A41D1F">
            <w:pPr>
              <w:spacing w:after="0" w:line="240" w:lineRule="auto"/>
              <w:rPr>
                <w:sz w:val="16"/>
                <w:szCs w:val="16"/>
              </w:rPr>
            </w:pPr>
            <w:r w:rsidRPr="0025167A">
              <w:rPr>
                <w:sz w:val="16"/>
                <w:szCs w:val="16"/>
              </w:rPr>
              <w:t>Ukraina</w:t>
            </w:r>
          </w:p>
        </w:tc>
        <w:tc>
          <w:tcPr>
            <w:tcW w:w="1828" w:type="dxa"/>
            <w:shd w:val="clear" w:color="auto" w:fill="auto"/>
            <w:noWrap/>
            <w:tcMar>
              <w:top w:w="28" w:type="dxa"/>
              <w:bottom w:w="28" w:type="dxa"/>
            </w:tcMar>
            <w:vAlign w:val="center"/>
            <w:hideMark/>
          </w:tcPr>
          <w:p w14:paraId="7425E0B5" w14:textId="77777777" w:rsidR="00A41D1F" w:rsidRPr="0025167A" w:rsidRDefault="00A41D1F" w:rsidP="00A41D1F">
            <w:pPr>
              <w:spacing w:after="0" w:line="240" w:lineRule="auto"/>
              <w:jc w:val="right"/>
              <w:rPr>
                <w:sz w:val="16"/>
                <w:szCs w:val="16"/>
              </w:rPr>
            </w:pPr>
            <w:r w:rsidRPr="0025167A">
              <w:rPr>
                <w:sz w:val="16"/>
                <w:szCs w:val="16"/>
              </w:rPr>
              <w:t>139,3*</w:t>
            </w:r>
          </w:p>
        </w:tc>
        <w:tc>
          <w:tcPr>
            <w:tcW w:w="1829" w:type="dxa"/>
            <w:shd w:val="clear" w:color="auto" w:fill="auto"/>
            <w:noWrap/>
            <w:tcMar>
              <w:top w:w="28" w:type="dxa"/>
              <w:bottom w:w="28" w:type="dxa"/>
            </w:tcMar>
            <w:vAlign w:val="center"/>
            <w:hideMark/>
          </w:tcPr>
          <w:p w14:paraId="6C2A735E" w14:textId="77777777" w:rsidR="00A41D1F" w:rsidRPr="0025167A" w:rsidRDefault="00A41D1F" w:rsidP="00A41D1F">
            <w:pPr>
              <w:spacing w:after="0" w:line="240" w:lineRule="auto"/>
              <w:jc w:val="right"/>
              <w:rPr>
                <w:sz w:val="16"/>
                <w:szCs w:val="16"/>
              </w:rPr>
            </w:pPr>
            <w:r w:rsidRPr="0025167A">
              <w:rPr>
                <w:sz w:val="16"/>
                <w:szCs w:val="16"/>
              </w:rPr>
              <w:t>0,0</w:t>
            </w:r>
          </w:p>
        </w:tc>
        <w:tc>
          <w:tcPr>
            <w:tcW w:w="1829" w:type="dxa"/>
            <w:shd w:val="clear" w:color="auto" w:fill="auto"/>
            <w:noWrap/>
            <w:tcMar>
              <w:top w:w="28" w:type="dxa"/>
              <w:bottom w:w="28" w:type="dxa"/>
            </w:tcMar>
            <w:vAlign w:val="center"/>
            <w:hideMark/>
          </w:tcPr>
          <w:p w14:paraId="3398C17A" w14:textId="77777777" w:rsidR="00A41D1F" w:rsidRPr="0025167A" w:rsidRDefault="00A41D1F" w:rsidP="00A41D1F">
            <w:pPr>
              <w:spacing w:after="0" w:line="240" w:lineRule="auto"/>
              <w:jc w:val="right"/>
              <w:rPr>
                <w:sz w:val="16"/>
                <w:szCs w:val="16"/>
              </w:rPr>
            </w:pPr>
            <w:r w:rsidRPr="0025167A">
              <w:rPr>
                <w:sz w:val="16"/>
                <w:szCs w:val="16"/>
              </w:rPr>
              <w:t>0,0</w:t>
            </w:r>
          </w:p>
        </w:tc>
      </w:tr>
    </w:tbl>
    <w:p w14:paraId="5E1CCB15" w14:textId="77777777" w:rsidR="00A41D1F" w:rsidRPr="0025167A" w:rsidRDefault="00A41D1F" w:rsidP="00A41D1F">
      <w:pPr>
        <w:spacing w:after="80"/>
        <w:rPr>
          <w:i/>
          <w:spacing w:val="-1"/>
          <w:sz w:val="18"/>
          <w:szCs w:val="16"/>
        </w:rPr>
      </w:pPr>
      <w:r w:rsidRPr="0025167A">
        <w:rPr>
          <w:i/>
          <w:spacing w:val="-1"/>
          <w:sz w:val="18"/>
          <w:szCs w:val="16"/>
        </w:rPr>
        <w:t>*Fizyczny przesył gazu ziemnego zrealizowany, dostępna zdolność przesyłowa na tych połączeniach w 2015r. wyniosła 0</w:t>
      </w:r>
    </w:p>
    <w:p w14:paraId="11A7BCD3" w14:textId="77777777" w:rsidR="00A41D1F" w:rsidRPr="0025167A" w:rsidRDefault="00A41D1F" w:rsidP="00A41D1F">
      <w:pPr>
        <w:spacing w:after="120" w:line="240" w:lineRule="auto"/>
        <w:rPr>
          <w:rFonts w:eastAsia="Calibri"/>
          <w:i/>
          <w:sz w:val="16"/>
          <w:szCs w:val="16"/>
        </w:rPr>
      </w:pPr>
      <w:r w:rsidRPr="0025167A">
        <w:rPr>
          <w:rFonts w:eastAsia="Calibri"/>
          <w:i/>
          <w:sz w:val="16"/>
          <w:szCs w:val="16"/>
        </w:rPr>
        <w:t>Źródło: Sprawozdania z działalności Prezesa URE za lata 2015, 2010, 2005</w:t>
      </w:r>
    </w:p>
    <w:p w14:paraId="6B03961C" w14:textId="77777777" w:rsidR="00A41D1F" w:rsidRPr="0025167A" w:rsidRDefault="00A41D1F" w:rsidP="00054D81"/>
    <w:p w14:paraId="03A29781" w14:textId="77777777" w:rsidR="00A41D1F" w:rsidRPr="0025167A" w:rsidRDefault="00A41D1F" w:rsidP="00054D81">
      <w:r w:rsidRPr="0025167A">
        <w:t>Przyrost zdolności przesyłowej w latach 2005-2010 wynikał głównie ze zwiększenia wydajności istniejących połączeń międzysystemowych. Podłączenia Systemu Gazociągów Tranzytowych we Włocławku i Lwówku, w tym okresie podwoiły zdolność przesyłową gazu ziemnego, z 2,7 mld m</w:t>
      </w:r>
      <w:r w:rsidRPr="0025167A">
        <w:rPr>
          <w:vertAlign w:val="superscript"/>
        </w:rPr>
        <w:t>3</w:t>
      </w:r>
      <w:r w:rsidRPr="0025167A">
        <w:t xml:space="preserve"> do 5,4 mld m</w:t>
      </w:r>
      <w:r w:rsidRPr="0025167A">
        <w:rPr>
          <w:vertAlign w:val="superscript"/>
        </w:rPr>
        <w:t>3</w:t>
      </w:r>
      <w:r w:rsidRPr="0025167A">
        <w:t xml:space="preserve">. Drugą, główną inwestycją było zwiększenie wydajności połączenia Polska-Białoruś w Wysokoje, </w:t>
      </w:r>
      <w:r w:rsidRPr="0025167A">
        <w:lastRenderedPageBreak/>
        <w:t>z 2 mld m</w:t>
      </w:r>
      <w:r w:rsidRPr="0025167A">
        <w:rPr>
          <w:vertAlign w:val="superscript"/>
        </w:rPr>
        <w:t>3</w:t>
      </w:r>
      <w:r w:rsidRPr="0025167A">
        <w:t xml:space="preserve"> do ponad 5 mld m</w:t>
      </w:r>
      <w:r w:rsidRPr="0025167A">
        <w:rPr>
          <w:vertAlign w:val="superscript"/>
        </w:rPr>
        <w:t>3</w:t>
      </w:r>
      <w:r w:rsidRPr="0025167A">
        <w:t xml:space="preserve"> gazu ziemnego rocznie. Rozbudowa tych trzech połączeń odpowiada za 82% z całkowitego zwiększenia zdolności przesyłowej w tym okresie.</w:t>
      </w:r>
    </w:p>
    <w:p w14:paraId="0F9ACF90" w14:textId="77777777" w:rsidR="00A41D1F" w:rsidRPr="0025167A" w:rsidRDefault="00A41D1F" w:rsidP="00054D81">
      <w:r w:rsidRPr="0025167A">
        <w:t>Największym nowym źródłem zdolności przesyłowej w okresie 2010-2015, jest uruchomiony w 2014 roku rewers na połączeniu Polska-Niemcy w Mallnow na gazociągu jamalskim. Połączeniem tym możliwe jest dostarczanie do Polski ponad 5 mld m</w:t>
      </w:r>
      <w:r w:rsidRPr="0025167A">
        <w:rPr>
          <w:vertAlign w:val="superscript"/>
        </w:rPr>
        <w:t>3</w:t>
      </w:r>
      <w:r w:rsidRPr="0025167A">
        <w:t xml:space="preserve"> gazu ziemnego rocznie.</w:t>
      </w:r>
    </w:p>
    <w:p w14:paraId="4119746B" w14:textId="77777777" w:rsidR="00A41D1F" w:rsidRPr="0025167A" w:rsidRDefault="00A41D1F" w:rsidP="00054D81">
      <w:r w:rsidRPr="0025167A">
        <w:t>W 2016 roku oddano do użytku terminal regazyfikacji LNG w Świnoujściu, z roczną przepustowością na poziomie 5 000 mln m</w:t>
      </w:r>
      <w:r w:rsidRPr="0025167A">
        <w:rPr>
          <w:vertAlign w:val="superscript"/>
        </w:rPr>
        <w:t>3</w:t>
      </w:r>
      <w:r w:rsidRPr="0025167A">
        <w:t>/rok. Terminal ten teoretycznie może pokrywać jedną trzecią krajowego zapotrzebowania na gaz (przykładowo, zapotrzebowanie to wyniosło, w przeliczeniu na gaz wysokometanowy, w 2015 roku około 15 mld m</w:t>
      </w:r>
      <w:r w:rsidRPr="0025167A">
        <w:rPr>
          <w:vertAlign w:val="superscript"/>
        </w:rPr>
        <w:t>3</w:t>
      </w:r>
      <w:r w:rsidRPr="0025167A">
        <w:t xml:space="preserve">). </w:t>
      </w:r>
    </w:p>
    <w:p w14:paraId="110330D1" w14:textId="77777777" w:rsidR="00054D81" w:rsidRDefault="00054D81" w:rsidP="00FD4CBA">
      <w:bookmarkStart w:id="123" w:name="_Toc500937541"/>
    </w:p>
    <w:p w14:paraId="0894140D" w14:textId="30A64866" w:rsidR="00A41D1F" w:rsidRPr="0025167A" w:rsidRDefault="00054D81" w:rsidP="00054D81">
      <w:pPr>
        <w:pStyle w:val="Nagwek6"/>
        <w:numPr>
          <w:ilvl w:val="0"/>
          <w:numId w:val="0"/>
        </w:numPr>
        <w:ind w:left="567"/>
      </w:pPr>
      <w:r>
        <w:t xml:space="preserve">–  </w:t>
      </w:r>
      <w:r w:rsidR="00A41D1F" w:rsidRPr="0025167A">
        <w:t>Terminal LNG w Świnoujściu</w:t>
      </w:r>
      <w:bookmarkEnd w:id="123"/>
    </w:p>
    <w:p w14:paraId="17C1D050" w14:textId="6E3A7395" w:rsidR="00A41D1F" w:rsidRPr="0025167A" w:rsidRDefault="00A41D1F" w:rsidP="00054D81">
      <w:r w:rsidRPr="0025167A">
        <w:t>Terminal skroplonego gazu ziemnego (LNG) w Świnoujściu</w:t>
      </w:r>
      <w:r w:rsidRPr="00054D81">
        <w:t>, jest obecnie jedną z dwóch instalacji regazyfikacyjnych, działających w rejonie Morza Bałtyckiego. Drugi terminal funkcjonuje w Kłajpedzie na</w:t>
      </w:r>
      <w:r w:rsidR="00054D81" w:rsidRPr="00054D81">
        <w:t xml:space="preserve"> </w:t>
      </w:r>
      <w:r w:rsidRPr="00054D81">
        <w:t>Litwie. Inwestycja ta w od</w:t>
      </w:r>
      <w:r w:rsidRPr="00054D81">
        <w:softHyphen/>
        <w:t>r</w:t>
      </w:r>
      <w:r w:rsidR="00054D81" w:rsidRPr="00054D81">
        <w:t xml:space="preserve">óżnieniu od terminalu lądowego </w:t>
      </w:r>
      <w:r w:rsidRPr="00054D81">
        <w:t>w Świnoujściu</w:t>
      </w:r>
      <w:r w:rsidRPr="0025167A">
        <w:rPr>
          <w:sz w:val="28"/>
        </w:rPr>
        <w:t xml:space="preserve">, </w:t>
      </w:r>
      <w:r w:rsidRPr="0025167A">
        <w:t>wykorzystuje rozwiązanie w postaci terminalu pływającego typu FSRU (</w:t>
      </w:r>
      <w:r w:rsidRPr="0025167A">
        <w:rPr>
          <w:i/>
        </w:rPr>
        <w:t>ang.</w:t>
      </w:r>
      <w:r w:rsidRPr="0025167A">
        <w:t xml:space="preserve"> </w:t>
      </w:r>
      <w:r w:rsidRPr="0025167A">
        <w:rPr>
          <w:i/>
          <w:iCs/>
        </w:rPr>
        <w:t>Floating Storage Regasification Unit</w:t>
      </w:r>
      <w:r w:rsidRPr="0025167A">
        <w:t>).</w:t>
      </w:r>
      <w:r w:rsidR="00054D81">
        <w:t xml:space="preserve"> </w:t>
      </w:r>
      <w:r w:rsidRPr="0025167A">
        <w:t xml:space="preserve">Pierwsza dostawa gazu została zrealizowana 17 czerwca 2016 roku. </w:t>
      </w:r>
    </w:p>
    <w:p w14:paraId="01615140" w14:textId="77777777" w:rsidR="00A41D1F" w:rsidRPr="0025167A" w:rsidRDefault="00A41D1F" w:rsidP="00054D81">
      <w:r w:rsidRPr="0025167A">
        <w:t xml:space="preserve">Od 1 stycznia 2018 roku do 2034 roku PGNiG posiada zakontraktowane 100% obecnej mocy infrastruktury regazyfikacyjnej. Skroplony gaz ziemny jest obecnie dostarczany do Polski </w:t>
      </w:r>
      <w:r w:rsidRPr="0025167A">
        <w:br/>
        <w:t>na mocy następujących zobowiązań:</w:t>
      </w:r>
    </w:p>
    <w:p w14:paraId="0D76C2F8" w14:textId="04604A80" w:rsidR="00A41D1F" w:rsidRPr="0025167A" w:rsidRDefault="00A41D1F" w:rsidP="00933500">
      <w:pPr>
        <w:pStyle w:val="Akapitzlist"/>
        <w:numPr>
          <w:ilvl w:val="0"/>
          <w:numId w:val="43"/>
        </w:numPr>
      </w:pPr>
      <w:r w:rsidRPr="0025167A">
        <w:t>kontrakt pomiędzy PGNiG a Qatargas (katarska spółka handlująca skroplonym gazem ziemnym), na jego mocy dostarczane ma być 2,7 mld m</w:t>
      </w:r>
      <w:r w:rsidRPr="00054D81">
        <w:rPr>
          <w:vertAlign w:val="superscript"/>
        </w:rPr>
        <w:t>3</w:t>
      </w:r>
      <w:r w:rsidR="00054D81">
        <w:t xml:space="preserve"> gazu rocznie </w:t>
      </w:r>
      <w:r w:rsidRPr="0025167A">
        <w:t>do 2034 roku;</w:t>
      </w:r>
    </w:p>
    <w:p w14:paraId="202258D9" w14:textId="77777777" w:rsidR="00A41D1F" w:rsidRPr="0025167A" w:rsidRDefault="00A41D1F" w:rsidP="00933500">
      <w:pPr>
        <w:pStyle w:val="Akapitzlist"/>
        <w:numPr>
          <w:ilvl w:val="0"/>
          <w:numId w:val="43"/>
        </w:numPr>
      </w:pPr>
      <w:r w:rsidRPr="0025167A">
        <w:t>kontrakt pomiędzy PGNiG a Centrica LNG Company Limited, (międzynarodową spółką zajmującą się min. obrotem gazem ziemnym), na jego mocy do Polski dostarczane zostanie 9 ładunków LNG, w okresie 2018-2022;</w:t>
      </w:r>
    </w:p>
    <w:p w14:paraId="60B73703" w14:textId="77777777" w:rsidR="00A41D1F" w:rsidRPr="0025167A" w:rsidRDefault="00A41D1F" w:rsidP="00933500">
      <w:pPr>
        <w:pStyle w:val="Akapitzlist"/>
        <w:numPr>
          <w:ilvl w:val="0"/>
          <w:numId w:val="43"/>
        </w:numPr>
      </w:pPr>
      <w:r w:rsidRPr="0025167A">
        <w:t>w wyniku zakupów spotowych dokonanych przez grupę PGNiG (jak np. wrześniowy zakup 138 tys. m</w:t>
      </w:r>
      <w:r w:rsidRPr="00054D81">
        <w:rPr>
          <w:vertAlign w:val="superscript"/>
        </w:rPr>
        <w:t>3</w:t>
      </w:r>
      <w:r w:rsidRPr="0025167A">
        <w:t xml:space="preserve"> LNG, zakupione od norweskiego Statoil). </w:t>
      </w:r>
    </w:p>
    <w:p w14:paraId="6FC65CCB" w14:textId="77777777" w:rsidR="00A41D1F" w:rsidRPr="0025167A" w:rsidRDefault="00A41D1F" w:rsidP="00FD4CBA">
      <w:bookmarkStart w:id="124" w:name="_Toc500937542"/>
    </w:p>
    <w:p w14:paraId="27E2D314" w14:textId="3F424A07" w:rsidR="00A41D1F" w:rsidRPr="0025167A" w:rsidRDefault="00054D81" w:rsidP="00054D81">
      <w:pPr>
        <w:pStyle w:val="Nagwek6"/>
        <w:numPr>
          <w:ilvl w:val="0"/>
          <w:numId w:val="0"/>
        </w:numPr>
        <w:ind w:left="567"/>
      </w:pPr>
      <w:r>
        <w:t xml:space="preserve">–  </w:t>
      </w:r>
      <w:r w:rsidR="00A41D1F" w:rsidRPr="0025167A">
        <w:t>System Gazociągów Tranzytowych (SGT)</w:t>
      </w:r>
      <w:bookmarkEnd w:id="124"/>
    </w:p>
    <w:p w14:paraId="43C87F81" w14:textId="29CECFAD" w:rsidR="00A41D1F" w:rsidRPr="0025167A" w:rsidRDefault="00A41D1F" w:rsidP="00054D81">
      <w:r w:rsidRPr="0025167A">
        <w:t>System Gazociągów Tranzytowych na terytorium Rzeczypospolitej Polskiej, jest częścią mierzącego około 4 000 km gazociągu biegnącego z R</w:t>
      </w:r>
      <w:r w:rsidR="00054D81">
        <w:t xml:space="preserve">osji poprzez Białoruś i Polskę </w:t>
      </w:r>
      <w:r w:rsidRPr="0025167A">
        <w:t>do Europy Zachodniej. Właścicielem polskiego odcinka SGT jest firma System Gazociągów Tranzytowych EuRoPol GAZ S.A. w Warszawie, a operatorem polskiego odcinka gazociągu jamalskiego jest firma Operator Gazociągów Przes</w:t>
      </w:r>
      <w:r w:rsidR="00054D81">
        <w:t xml:space="preserve">yłowych GAZ-SYSTEM S.A. W dniu </w:t>
      </w:r>
      <w:r w:rsidRPr="0025167A">
        <w:t>17 listopada 2010 r. Prezes Urzędu Regulacji Energetyki wydał decyzję w sprawie wyznaczenia spółki GAZ-SYSTEM S.A. na niezależnego operatora polskiego odcinka gazociągu jamalskiego, na okres do 31 grudnia 2025 r.</w:t>
      </w:r>
    </w:p>
    <w:p w14:paraId="578E74C1" w14:textId="3B972D92" w:rsidR="00A41D1F" w:rsidRPr="00054D81" w:rsidRDefault="00A41D1F" w:rsidP="00054D81">
      <w:r w:rsidRPr="0025167A">
        <w:t xml:space="preserve">Gazociąg tranzytowy </w:t>
      </w:r>
      <w:r w:rsidR="00054D81">
        <w:t xml:space="preserve">(683 km) </w:t>
      </w:r>
      <w:r w:rsidRPr="0025167A">
        <w:t>przebiega przez Polskę ze wschodu na zachód, od granicy polsko-białoruskiej w rejonie wsi Kondratki, do granicy polsko-niemieckiej, w rejonie miejscowości Górzyca</w:t>
      </w:r>
      <w:r w:rsidR="00054D81">
        <w:t xml:space="preserve">, posiada trzy punkty wyjścia - </w:t>
      </w:r>
      <w:r w:rsidR="00054D81" w:rsidRPr="00054D81">
        <w:t>Mallnow, Lwówek, Włocławek</w:t>
      </w:r>
      <w:r w:rsidR="00054D81">
        <w:t xml:space="preserve"> oraz 5 tłoczni gazu, o łącznej mocy 400 MW – TG Kondratki, TG Zambrów, TG Ciechanów, TG Włocławek, TG Szamotuły</w:t>
      </w:r>
      <w:r w:rsidRPr="0025167A">
        <w:rPr>
          <w:sz w:val="24"/>
        </w:rPr>
        <w:t>.</w:t>
      </w:r>
    </w:p>
    <w:p w14:paraId="0F21F1C0" w14:textId="77777777" w:rsidR="00A41D1F" w:rsidRPr="0025167A" w:rsidRDefault="00A41D1F" w:rsidP="00A41D1F">
      <w:pPr>
        <w:spacing w:after="0" w:line="360" w:lineRule="auto"/>
        <w:rPr>
          <w:b/>
          <w:sz w:val="24"/>
        </w:rPr>
      </w:pPr>
      <w:bookmarkStart w:id="125" w:name="_Toc500937543"/>
    </w:p>
    <w:p w14:paraId="2443F9DD" w14:textId="77777777" w:rsidR="00A41D1F" w:rsidRPr="0025167A" w:rsidRDefault="00A41D1F" w:rsidP="00810818">
      <w:pPr>
        <w:pStyle w:val="Nagwek4"/>
      </w:pPr>
      <w:r w:rsidRPr="0025167A">
        <w:t>Plany rozbudowy połączeń międzysystemowych</w:t>
      </w:r>
      <w:bookmarkEnd w:id="125"/>
    </w:p>
    <w:p w14:paraId="5ED56614" w14:textId="6140F2BC" w:rsidR="00A41D1F" w:rsidRDefault="00A41D1F" w:rsidP="00810818">
      <w:r w:rsidRPr="0025167A">
        <w:t>Jako kluczowe projekty inwestycyjne, zapewniające bezpieczeństwo energetyczne kraju poprzez dywersyfikację źródeł i kierunków dostaw gazu ziemnego, traktowane są elementy tzw. Bramy Północnej i połączenie międzysystemowe ze wschodnimi i południowymi sąsiadami.</w:t>
      </w:r>
    </w:p>
    <w:p w14:paraId="13ACF010" w14:textId="77777777" w:rsidR="00810818" w:rsidRPr="0025167A" w:rsidRDefault="00810818" w:rsidP="00810818">
      <w:pPr>
        <w:pStyle w:val="odstp"/>
      </w:pPr>
    </w:p>
    <w:p w14:paraId="3BBA0274" w14:textId="0CCB6185" w:rsidR="00A41D1F" w:rsidRPr="0025167A" w:rsidRDefault="00810818" w:rsidP="00810818">
      <w:pPr>
        <w:pStyle w:val="Nagwek6"/>
        <w:numPr>
          <w:ilvl w:val="0"/>
          <w:numId w:val="0"/>
        </w:numPr>
        <w:ind w:left="567"/>
        <w:rPr>
          <w:rFonts w:eastAsia="Calibri"/>
        </w:rPr>
      </w:pPr>
      <w:r>
        <w:rPr>
          <w:rFonts w:eastAsia="Calibri"/>
        </w:rPr>
        <w:lastRenderedPageBreak/>
        <w:t xml:space="preserve">– </w:t>
      </w:r>
      <w:r w:rsidR="00A41D1F" w:rsidRPr="0025167A">
        <w:rPr>
          <w:rFonts w:eastAsia="Calibri"/>
        </w:rPr>
        <w:t>Baltic Pipe</w:t>
      </w:r>
    </w:p>
    <w:p w14:paraId="69FCF946" w14:textId="65D4C7B6" w:rsidR="00A41D1F" w:rsidRPr="0025167A" w:rsidRDefault="00A41D1F" w:rsidP="00810818">
      <w:r w:rsidRPr="0025167A">
        <w:t>Projekt Baltic Pipe obejmuje budowę połączenia Norwegia-Dania, Dania-Polska i rozbudowę polskiego i duńskiego systemu przesyłowego w celu podnie</w:t>
      </w:r>
      <w:r w:rsidR="00810818">
        <w:t xml:space="preserve">sienia zdolności przesyłowych.  </w:t>
      </w:r>
      <w:r w:rsidRPr="0025167A">
        <w:t>W założeniu Baltic Pipe ma służyć dywersyfikacji źródeł dostaw gazu ziemnego do regionu Europy Środkowej oraz regionu bałtyckiego, poprzez przesyłanie gazu ziemnego bezpośrednio ze złóż zlokalizowanych w Norwegii. Jednocześnie Baltic Pipe umożliwi dostawy gazu z Polski na rynki duński i szwedzki.</w:t>
      </w:r>
    </w:p>
    <w:p w14:paraId="1B48EA6D" w14:textId="54729692" w:rsidR="00A41D1F" w:rsidRPr="0025167A" w:rsidRDefault="00A41D1F" w:rsidP="00810818">
      <w:r w:rsidRPr="0025167A">
        <w:t>W lipcu 2015 roku projekt połączenia Polska-Dania otrzymał wsparcie w wysokości 0,4 mln EUR na prace projektowe z Komisji Europejskiej poprzez program CEF-Energy. W 2016 roku GAZ-SYSTEM S.A. wraz z Energinet.dk prowadziły pracę nad studium wykonalności połączenia Polska-Dania. W wyniku tych prac zdefini</w:t>
      </w:r>
      <w:r w:rsidR="00810818">
        <w:t xml:space="preserve">owano przepustowość połączenia </w:t>
      </w:r>
      <w:r w:rsidRPr="0025167A">
        <w:t>na 10 mld m</w:t>
      </w:r>
      <w:r w:rsidRPr="0025167A">
        <w:rPr>
          <w:vertAlign w:val="superscript"/>
        </w:rPr>
        <w:t>3</w:t>
      </w:r>
      <w:r w:rsidRPr="0025167A">
        <w:t xml:space="preserve"> gazu ziemnego rocznie w kierunku Polski oraz 3 mld m</w:t>
      </w:r>
      <w:r w:rsidRPr="0025167A">
        <w:rPr>
          <w:vertAlign w:val="superscript"/>
        </w:rPr>
        <w:t>3</w:t>
      </w:r>
      <w:r w:rsidRPr="0025167A">
        <w:t xml:space="preserve"> rocznie w kierunku Danii i Szwecji. Pod koniec roku Gassco S.A., Energinet.dk oraz GAZ-SYSTEM S.A. przeprowadziły prace nad studium wykonalności połączenia Dania-Norwegia. Baltic Pipe </w:t>
      </w:r>
      <w:r w:rsidRPr="0025167A">
        <w:br/>
        <w:t xml:space="preserve">ma również za sobą dwie procedury konsultacji rynkowych </w:t>
      </w:r>
      <w:r w:rsidRPr="0025167A">
        <w:rPr>
          <w:i/>
        </w:rPr>
        <w:t>Open Season</w:t>
      </w:r>
      <w:r w:rsidRPr="0025167A">
        <w:t>, które miały na celu przedstawienie operatorom sieci przesyłowych, pozytywnych sygnałów inwestycyjnych, potrzebnych do r</w:t>
      </w:r>
      <w:r w:rsidR="00FD4CBA">
        <w:t xml:space="preserve">ealizacji tego przedsięwzięcia. </w:t>
      </w:r>
      <w:r w:rsidRPr="0025167A">
        <w:t>Głównymi elementami projektu Baltic Pipe, zidentyfikowanymi w wyniku analizy ekonomicznej są:</w:t>
      </w:r>
    </w:p>
    <w:p w14:paraId="575621DA" w14:textId="77777777" w:rsidR="00A41D1F" w:rsidRPr="0025167A" w:rsidRDefault="00A41D1F" w:rsidP="00933500">
      <w:pPr>
        <w:pStyle w:val="Akapitzlist"/>
        <w:numPr>
          <w:ilvl w:val="0"/>
          <w:numId w:val="44"/>
        </w:numPr>
        <w:ind w:left="426"/>
      </w:pPr>
      <w:r w:rsidRPr="0025167A">
        <w:t xml:space="preserve">gazociąg złożowy, z systemu norweskiego na Morzu Północnym do punktu odbioru </w:t>
      </w:r>
      <w:r w:rsidRPr="0025167A">
        <w:br/>
        <w:t>w Danii,</w:t>
      </w:r>
    </w:p>
    <w:p w14:paraId="045B048F" w14:textId="20D26FCD" w:rsidR="00A41D1F" w:rsidRPr="0025167A" w:rsidRDefault="00A41D1F" w:rsidP="00FD4CBA">
      <w:pPr>
        <w:pStyle w:val="Akapitzlist"/>
        <w:numPr>
          <w:ilvl w:val="0"/>
          <w:numId w:val="44"/>
        </w:numPr>
        <w:ind w:left="426"/>
      </w:pPr>
      <w:r w:rsidRPr="0025167A">
        <w:t>rozbudowa duńskiego systemu przesył</w:t>
      </w:r>
      <w:r w:rsidR="00FD4CBA">
        <w:t xml:space="preserve">owego oraz </w:t>
      </w:r>
      <w:r w:rsidRPr="0025167A">
        <w:t>tłocznia gazu w Zealand w Danii,</w:t>
      </w:r>
    </w:p>
    <w:p w14:paraId="32CA889D" w14:textId="77777777" w:rsidR="00A41D1F" w:rsidRPr="0025167A" w:rsidRDefault="00A41D1F" w:rsidP="00933500">
      <w:pPr>
        <w:pStyle w:val="Akapitzlist"/>
        <w:numPr>
          <w:ilvl w:val="0"/>
          <w:numId w:val="44"/>
        </w:numPr>
        <w:ind w:left="426"/>
      </w:pPr>
      <w:r w:rsidRPr="0025167A">
        <w:t>gazociąg biegnący z Danii do Polski wraz z terminalem odbiorczym,</w:t>
      </w:r>
    </w:p>
    <w:p w14:paraId="1EE7BE63" w14:textId="37299C3B" w:rsidR="00A41D1F" w:rsidRDefault="00A41D1F" w:rsidP="00933500">
      <w:pPr>
        <w:pStyle w:val="Akapitzlist"/>
        <w:numPr>
          <w:ilvl w:val="0"/>
          <w:numId w:val="44"/>
        </w:numPr>
        <w:ind w:left="426"/>
      </w:pPr>
      <w:r w:rsidRPr="0025167A">
        <w:t>gazociąg łączący terminal odbiorczy z istniejącą infrastrukturą przesyłową.</w:t>
      </w:r>
    </w:p>
    <w:p w14:paraId="525B66DD" w14:textId="77777777" w:rsidR="00810818" w:rsidRPr="0025167A" w:rsidRDefault="00810818" w:rsidP="00810818">
      <w:pPr>
        <w:pStyle w:val="Akapitzlist"/>
        <w:ind w:left="426"/>
      </w:pPr>
    </w:p>
    <w:p w14:paraId="3B7F9D27" w14:textId="77777777" w:rsidR="00A41D1F" w:rsidRPr="0025167A" w:rsidRDefault="00A41D1F" w:rsidP="00A41D1F">
      <w:pPr>
        <w:spacing w:after="120"/>
        <w:jc w:val="center"/>
        <w:rPr>
          <w:rFonts w:eastAsia="Calibri"/>
        </w:rPr>
      </w:pPr>
      <w:r w:rsidRPr="0025167A">
        <w:rPr>
          <w:rFonts w:eastAsia="Calibri"/>
          <w:noProof/>
          <w:lang w:eastAsia="pl-PL"/>
        </w:rPr>
        <w:drawing>
          <wp:inline distT="0" distB="0" distL="0" distR="0" wp14:anchorId="21B269AA" wp14:editId="548C5CA6">
            <wp:extent cx="5417820" cy="2547891"/>
            <wp:effectExtent l="19050" t="0" r="0" b="0"/>
            <wp:docPr id="1367"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17968" cy="2547961"/>
                    </a:xfrm>
                    <a:prstGeom prst="rect">
                      <a:avLst/>
                    </a:prstGeom>
                    <a:noFill/>
                    <a:ln>
                      <a:noFill/>
                    </a:ln>
                  </pic:spPr>
                </pic:pic>
              </a:graphicData>
            </a:graphic>
          </wp:inline>
        </w:drawing>
      </w:r>
    </w:p>
    <w:p w14:paraId="4970EEC0" w14:textId="759B6A52" w:rsidR="00810818" w:rsidRPr="0025167A" w:rsidRDefault="00054D81" w:rsidP="00533004">
      <w:pPr>
        <w:pStyle w:val="Legenda"/>
        <w:jc w:val="center"/>
        <w:rPr>
          <w:rFonts w:eastAsia="Calibri"/>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35</w:t>
      </w:r>
      <w:r w:rsidR="00A136FF">
        <w:rPr>
          <w:noProof/>
        </w:rPr>
        <w:fldChar w:fldCharType="end"/>
      </w:r>
      <w:r>
        <w:t xml:space="preserve">. </w:t>
      </w:r>
      <w:r w:rsidR="00A41D1F" w:rsidRPr="0025167A">
        <w:t>Poglądowy schemat gazociągu Baltic Pipe</w:t>
      </w:r>
      <w:r w:rsidR="00810818">
        <w:t xml:space="preserve">, </w:t>
      </w:r>
      <w:r w:rsidR="00810818" w:rsidRPr="0025167A">
        <w:rPr>
          <w:rFonts w:eastAsia="Calibri"/>
          <w:sz w:val="16"/>
          <w:szCs w:val="16"/>
        </w:rPr>
        <w:t>Źródło: GAZ-SYSTEM S.A.</w:t>
      </w:r>
    </w:p>
    <w:p w14:paraId="096BA5EB" w14:textId="77777777" w:rsidR="00A41D1F" w:rsidRPr="0025167A" w:rsidRDefault="00A41D1F" w:rsidP="00A41D1F">
      <w:pPr>
        <w:spacing w:after="0"/>
        <w:rPr>
          <w:rFonts w:ascii="Calibri" w:eastAsia="Calibri" w:hAnsi="Calibri"/>
        </w:rPr>
      </w:pPr>
    </w:p>
    <w:p w14:paraId="01C8D57B" w14:textId="77777777" w:rsidR="00A41D1F" w:rsidRPr="0025167A" w:rsidRDefault="00A41D1F" w:rsidP="00810818">
      <w:r w:rsidRPr="0025167A">
        <w:t>Pod warunkiem podjęcia decyzji o realizacji inwestycji przez wszystkie zainteresowane strony w 2018 roku, pierwsza dostawa gazu poprzez Baltic Pipe spodziewana jest w październiku 2022 roku.</w:t>
      </w:r>
    </w:p>
    <w:p w14:paraId="322A1EA9" w14:textId="77777777" w:rsidR="00810818" w:rsidRDefault="00810818" w:rsidP="00810818"/>
    <w:p w14:paraId="10B29080" w14:textId="44EEE31C" w:rsidR="00A41D1F" w:rsidRPr="0025167A" w:rsidRDefault="00810818" w:rsidP="00810818">
      <w:pPr>
        <w:pStyle w:val="Nagwek6"/>
        <w:numPr>
          <w:ilvl w:val="0"/>
          <w:numId w:val="0"/>
        </w:numPr>
        <w:ind w:left="567"/>
        <w:rPr>
          <w:rFonts w:eastAsia="Calibri"/>
        </w:rPr>
      </w:pPr>
      <w:r>
        <w:rPr>
          <w:rFonts w:eastAsia="Calibri"/>
        </w:rPr>
        <w:t xml:space="preserve">– </w:t>
      </w:r>
      <w:r w:rsidR="00A41D1F" w:rsidRPr="0025167A">
        <w:rPr>
          <w:rFonts w:eastAsia="Calibri"/>
        </w:rPr>
        <w:t>Terminal LNG</w:t>
      </w:r>
    </w:p>
    <w:p w14:paraId="2D5E368D" w14:textId="17D8B27C" w:rsidR="00A41D1F" w:rsidRDefault="00A41D1F" w:rsidP="00810818">
      <w:r w:rsidRPr="0025167A">
        <w:t xml:space="preserve">Rozbudowa terminalu regazyfikacyjnego LNG w Świnoujściu jest drugim elementem </w:t>
      </w:r>
      <w:r w:rsidRPr="0025167A">
        <w:br/>
        <w:t>tzw. „Bramy Północnej”. Docelowa zdolność regazyfikacji LNG ma wynieść 7,5 mld m</w:t>
      </w:r>
      <w:r w:rsidRPr="0025167A">
        <w:rPr>
          <w:vertAlign w:val="superscript"/>
        </w:rPr>
        <w:t>3</w:t>
      </w:r>
      <w:r w:rsidRPr="0025167A">
        <w:t xml:space="preserve"> rocznie. Rozbudowa pozwoli ponadto na uzyskanie dodatkowych funkcjonalności terminalu, jak np. bunkrowanie statków, przeładunek na kolej oraz na mniejsze jednostki pływające. Dzięki tej rozbudowie, terminal w Świnoujściu będzie</w:t>
      </w:r>
      <w:r w:rsidR="00810818">
        <w:t xml:space="preserve"> mógł pełnić rolę stacji paliw </w:t>
      </w:r>
      <w:r w:rsidRPr="0025167A">
        <w:t>dla jednostek morskich, w rejonie Morza Bałtyckiego.</w:t>
      </w:r>
    </w:p>
    <w:p w14:paraId="125F849C" w14:textId="04B67A6F" w:rsidR="00A41D1F" w:rsidRPr="0025167A" w:rsidRDefault="00810818" w:rsidP="00810818">
      <w:pPr>
        <w:pStyle w:val="Nagwek6"/>
        <w:numPr>
          <w:ilvl w:val="0"/>
          <w:numId w:val="0"/>
        </w:numPr>
        <w:ind w:left="567"/>
        <w:rPr>
          <w:rFonts w:eastAsia="Calibri"/>
        </w:rPr>
      </w:pPr>
      <w:r>
        <w:rPr>
          <w:rFonts w:eastAsia="Calibri"/>
        </w:rPr>
        <w:lastRenderedPageBreak/>
        <w:t xml:space="preserve">– </w:t>
      </w:r>
      <w:r w:rsidR="00A41D1F" w:rsidRPr="0025167A">
        <w:rPr>
          <w:rFonts w:eastAsia="Calibri"/>
        </w:rPr>
        <w:t>Połączenie międzysystemowe Polska-Ukraina</w:t>
      </w:r>
    </w:p>
    <w:p w14:paraId="756F0FCA" w14:textId="2CB0B5A0" w:rsidR="00A41D1F" w:rsidRPr="0025167A" w:rsidRDefault="00A41D1F" w:rsidP="00810818">
      <w:r w:rsidRPr="0025167A">
        <w:t>Połączenie polskiego systemu przesyłowego z ukraińskim, jest elementem gazowego korytarza Północ-Południe, który ma połączyć terminal w</w:t>
      </w:r>
      <w:r w:rsidR="00810818">
        <w:t xml:space="preserve"> Świnoujściu z Europą Środkową </w:t>
      </w:r>
      <w:r w:rsidRPr="0025167A">
        <w:t>i Wschodnią. Nowe połączenie pozwoli zabezpieczyć dostawy gazu ziemneg</w:t>
      </w:r>
      <w:r w:rsidR="00810818">
        <w:t xml:space="preserve">o z Polski </w:t>
      </w:r>
      <w:r w:rsidRPr="0025167A">
        <w:t>do Ukrainy oraz z Ukrainy do krajów Unii Europejskiej. Dodatkowo rozbudowa połączeń transgranicznych pozwoli na korzystanie z infrastr</w:t>
      </w:r>
      <w:r w:rsidR="00810818">
        <w:t xml:space="preserve">uktury magazynowej na Ukrainie </w:t>
      </w:r>
      <w:r w:rsidRPr="0025167A">
        <w:t xml:space="preserve">i podniesie potencjał handlowy pomiędzy krajami Grupy Wyszehradzkiej. </w:t>
      </w:r>
    </w:p>
    <w:p w14:paraId="78170F5B" w14:textId="6AD9DD8B" w:rsidR="00A41D1F" w:rsidRDefault="00A41D1F" w:rsidP="00810818">
      <w:r w:rsidRPr="0025167A">
        <w:rPr>
          <w:rFonts w:eastAsia="Calibri"/>
          <w:sz w:val="24"/>
        </w:rPr>
        <w:t xml:space="preserve">Długość </w:t>
      </w:r>
      <w:r w:rsidRPr="00810818">
        <w:t>projektowanego połączenia to 1,5 km po stronie polskiej i 110 km po stronie ukraińskiej. Przepustowość tego połączenia projektowana jest na poziomie 5 do 7 mld m</w:t>
      </w:r>
      <w:r w:rsidRPr="00810818">
        <w:rPr>
          <w:vertAlign w:val="superscript"/>
        </w:rPr>
        <w:t>3</w:t>
      </w:r>
      <w:r w:rsidR="00810818">
        <w:t xml:space="preserve"> </w:t>
      </w:r>
      <w:r w:rsidRPr="00810818">
        <w:t>w kierunku Polski i 5 do 8 mld m</w:t>
      </w:r>
      <w:r w:rsidR="00810818" w:rsidRPr="00810818">
        <w:rPr>
          <w:vertAlign w:val="superscript"/>
        </w:rPr>
        <w:t>3</w:t>
      </w:r>
      <w:r w:rsidRPr="00810818">
        <w:t xml:space="preserve"> gazu ziemnego w kierunku Ukrainy. </w:t>
      </w:r>
      <w:r w:rsidR="00810818" w:rsidRPr="00810818">
        <w:t xml:space="preserve">Niezbędne </w:t>
      </w:r>
      <w:r w:rsidRPr="00810818">
        <w:t>do realizacji tego projektu</w:t>
      </w:r>
      <w:r w:rsidRPr="00810818">
        <w:rPr>
          <w:rFonts w:eastAsia="Calibri"/>
        </w:rPr>
        <w:t xml:space="preserve"> inwestycje po stronie polskiej to</w:t>
      </w:r>
      <w:r w:rsidRPr="0025167A">
        <w:rPr>
          <w:rFonts w:eastAsia="Calibri"/>
          <w:sz w:val="24"/>
        </w:rPr>
        <w:t>:</w:t>
      </w:r>
      <w:r w:rsidR="00810818">
        <w:rPr>
          <w:rFonts w:eastAsia="Calibri"/>
          <w:sz w:val="24"/>
        </w:rPr>
        <w:t xml:space="preserve"> (1) </w:t>
      </w:r>
      <w:r w:rsidRPr="0025167A">
        <w:t xml:space="preserve">tłocznia Strachocina, </w:t>
      </w:r>
      <w:r w:rsidR="00810818">
        <w:t xml:space="preserve">(2) </w:t>
      </w:r>
      <w:r w:rsidRPr="0025167A">
        <w:t xml:space="preserve">gazociąg Hermanowice-Strachocina, </w:t>
      </w:r>
      <w:r w:rsidR="00810818">
        <w:t xml:space="preserve">(3) </w:t>
      </w:r>
      <w:r w:rsidRPr="0025167A">
        <w:t xml:space="preserve">gazociąg Hermanowice-stacja pomiarowa na granicy </w:t>
      </w:r>
      <w:r w:rsidR="00810818">
        <w:t>p</w:t>
      </w:r>
      <w:r w:rsidRPr="0025167A">
        <w:t>o</w:t>
      </w:r>
      <w:r w:rsidR="00810818">
        <w:t>lsko-u</w:t>
      </w:r>
      <w:r w:rsidRPr="0025167A">
        <w:t>kraińskiej.</w:t>
      </w:r>
      <w:r w:rsidR="00810818">
        <w:t xml:space="preserve"> </w:t>
      </w:r>
      <w:r w:rsidR="00810818" w:rsidRPr="0025167A">
        <w:t>Projekt tego połączenia znalazł się na liście projektów kluczowych dla sektora energetycznego i otrzymał status PCI (</w:t>
      </w:r>
      <w:r w:rsidR="00810818" w:rsidRPr="0025167A">
        <w:rPr>
          <w:i/>
        </w:rPr>
        <w:t>ang.</w:t>
      </w:r>
      <w:r w:rsidR="00810818" w:rsidRPr="0025167A">
        <w:t xml:space="preserve"> </w:t>
      </w:r>
      <w:r w:rsidR="00810818" w:rsidRPr="0025167A">
        <w:rPr>
          <w:i/>
        </w:rPr>
        <w:t>Project of Common Interest</w:t>
      </w:r>
      <w:r w:rsidR="00810818" w:rsidRPr="0025167A">
        <w:t>)</w:t>
      </w:r>
    </w:p>
    <w:p w14:paraId="7CC33822" w14:textId="77777777" w:rsidR="00810818" w:rsidRPr="0025167A" w:rsidRDefault="00810818" w:rsidP="00810818"/>
    <w:p w14:paraId="27B510A5" w14:textId="2ACD327B" w:rsidR="00A41D1F" w:rsidRPr="0025167A" w:rsidRDefault="00810818" w:rsidP="00810818">
      <w:pPr>
        <w:pStyle w:val="Nagwek6"/>
        <w:numPr>
          <w:ilvl w:val="0"/>
          <w:numId w:val="0"/>
        </w:numPr>
        <w:ind w:left="567"/>
        <w:rPr>
          <w:rFonts w:eastAsia="Calibri"/>
        </w:rPr>
      </w:pPr>
      <w:r>
        <w:rPr>
          <w:rFonts w:eastAsia="Calibri"/>
        </w:rPr>
        <w:t xml:space="preserve">– </w:t>
      </w:r>
      <w:r w:rsidR="00A41D1F" w:rsidRPr="0025167A">
        <w:rPr>
          <w:rFonts w:eastAsia="Calibri"/>
        </w:rPr>
        <w:t>Połączenie międzysystemowe Polska-Słowacja</w:t>
      </w:r>
    </w:p>
    <w:p w14:paraId="684C43B6" w14:textId="7799ED76" w:rsidR="00A41D1F" w:rsidRDefault="00A41D1F" w:rsidP="00810818">
      <w:r w:rsidRPr="0025167A">
        <w:t xml:space="preserve">Połączenie Polska-Słowacja jest realizowane przez GAZ-SYSTEM S.A. oraz Eustream a.s. </w:t>
      </w:r>
      <w:r w:rsidRPr="0025167A">
        <w:br/>
        <w:t xml:space="preserve">W drugiej połowie 2016 roku przeprowadzono procedurę </w:t>
      </w:r>
      <w:r w:rsidRPr="0025167A">
        <w:rPr>
          <w:i/>
        </w:rPr>
        <w:t>Open Season</w:t>
      </w:r>
      <w:r w:rsidRPr="0025167A">
        <w:t>. Projekt tego połączenia znalazł się na liście projektów kluczowych dla sektora energetycznego i otrzymał status PCI  w ramach połączenia mię</w:t>
      </w:r>
      <w:r w:rsidR="000D60FD">
        <w:t>dzysystemowego Północ-Południe</w:t>
      </w:r>
      <w:r w:rsidRPr="0025167A">
        <w:t xml:space="preserve">. </w:t>
      </w:r>
      <w:r w:rsidR="00810818">
        <w:t>Projekt</w:t>
      </w:r>
      <w:r w:rsidRPr="0025167A">
        <w:t xml:space="preserve"> powinien zostać ukończony do 2022 roku.</w:t>
      </w:r>
    </w:p>
    <w:p w14:paraId="0633C69A" w14:textId="77777777" w:rsidR="00810818" w:rsidRPr="0025167A" w:rsidRDefault="00810818" w:rsidP="00810818">
      <w:pPr>
        <w:pStyle w:val="odstp"/>
      </w:pPr>
    </w:p>
    <w:p w14:paraId="50CE78AE" w14:textId="77777777" w:rsidR="00A41D1F" w:rsidRPr="0025167A" w:rsidRDefault="00A41D1F" w:rsidP="00A41D1F">
      <w:pPr>
        <w:spacing w:after="120"/>
        <w:jc w:val="center"/>
        <w:rPr>
          <w:rFonts w:eastAsia="Calibri"/>
        </w:rPr>
      </w:pPr>
      <w:r w:rsidRPr="0025167A">
        <w:rPr>
          <w:rFonts w:eastAsia="Calibri"/>
          <w:noProof/>
          <w:lang w:eastAsia="pl-PL"/>
        </w:rPr>
        <w:drawing>
          <wp:inline distT="0" distB="0" distL="0" distR="0" wp14:anchorId="27CB277F" wp14:editId="37B6E8C9">
            <wp:extent cx="4686300" cy="2809875"/>
            <wp:effectExtent l="0" t="0" r="0" b="9525"/>
            <wp:docPr id="1368" name="Obraz 19" descr="http://www.gaz-system.pl/fileadmin/pliki/inwestycje/ulotki/Mapka_PL-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az-system.pl/fileadmin/pliki/inwestycje/ulotki/Mapka_PL-SK.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86300" cy="2809875"/>
                    </a:xfrm>
                    <a:prstGeom prst="rect">
                      <a:avLst/>
                    </a:prstGeom>
                    <a:noFill/>
                    <a:ln>
                      <a:noFill/>
                    </a:ln>
                  </pic:spPr>
                </pic:pic>
              </a:graphicData>
            </a:graphic>
          </wp:inline>
        </w:drawing>
      </w:r>
    </w:p>
    <w:p w14:paraId="21361078" w14:textId="61494BC6" w:rsidR="00810818" w:rsidRPr="0025167A" w:rsidRDefault="00054D81" w:rsidP="00810818">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36</w:t>
      </w:r>
      <w:r w:rsidR="00A136FF">
        <w:rPr>
          <w:noProof/>
        </w:rPr>
        <w:fldChar w:fldCharType="end"/>
      </w:r>
      <w:r>
        <w:t>.</w:t>
      </w:r>
      <w:r w:rsidR="00810818">
        <w:t xml:space="preserve"> </w:t>
      </w:r>
      <w:r w:rsidR="00A41D1F" w:rsidRPr="0025167A">
        <w:rPr>
          <w:bCs/>
        </w:rPr>
        <w:t>Poglądowy schemat połączenia gazowego Polska-Słowacja</w:t>
      </w:r>
      <w:r w:rsidR="00810818">
        <w:rPr>
          <w:bCs/>
        </w:rPr>
        <w:t xml:space="preserve">, </w:t>
      </w:r>
      <w:r w:rsidR="00810818" w:rsidRPr="0025167A">
        <w:rPr>
          <w:sz w:val="16"/>
          <w:szCs w:val="16"/>
        </w:rPr>
        <w:t>Źródło: GAZ-SYSTEM S.A.</w:t>
      </w:r>
    </w:p>
    <w:p w14:paraId="27E157B9" w14:textId="306F82CC" w:rsidR="00A41D1F" w:rsidRPr="0025167A" w:rsidRDefault="00A41D1F" w:rsidP="00A41D1F">
      <w:pPr>
        <w:spacing w:before="120" w:after="120" w:line="240" w:lineRule="auto"/>
        <w:jc w:val="center"/>
        <w:rPr>
          <w:rFonts w:eastAsia="Calibri"/>
          <w:bCs/>
          <w:i/>
          <w:szCs w:val="20"/>
        </w:rPr>
      </w:pPr>
    </w:p>
    <w:p w14:paraId="2AC7F1DC" w14:textId="21B98D00" w:rsidR="00A41D1F" w:rsidRPr="00810818" w:rsidRDefault="00A41D1F" w:rsidP="00810818">
      <w:r w:rsidRPr="0025167A">
        <w:t xml:space="preserve">Planowana </w:t>
      </w:r>
      <w:r w:rsidRPr="00810818">
        <w:t>przepustowość połączenia szacowana jest na 5,7 mld m</w:t>
      </w:r>
      <w:r w:rsidRPr="00810818">
        <w:rPr>
          <w:vertAlign w:val="superscript"/>
        </w:rPr>
        <w:t>3</w:t>
      </w:r>
      <w:r w:rsidRPr="00810818">
        <w:t xml:space="preserve"> gazu ziemnego rocznie </w:t>
      </w:r>
      <w:r w:rsidRPr="00810818">
        <w:br/>
        <w:t>w kierunku Polski i 4,7 mld m</w:t>
      </w:r>
      <w:r w:rsidRPr="00810818">
        <w:rPr>
          <w:vertAlign w:val="superscript"/>
        </w:rPr>
        <w:t>3</w:t>
      </w:r>
      <w:r w:rsidRPr="00810818">
        <w:t xml:space="preserve"> w kierunku Słowacji. W ramach tego projektu niezbędne są następujące inwestycje:</w:t>
      </w:r>
      <w:r w:rsidR="00810818" w:rsidRPr="00810818">
        <w:t xml:space="preserve"> (1) </w:t>
      </w:r>
      <w:r w:rsidRPr="00810818">
        <w:t>gazociąg Tworóg-Tworzeń,</w:t>
      </w:r>
      <w:r w:rsidR="00810818" w:rsidRPr="00810818">
        <w:t xml:space="preserve"> (2) </w:t>
      </w:r>
      <w:r w:rsidRPr="00810818">
        <w:t>gazociąg Tworzeń-Pogórska Wola,</w:t>
      </w:r>
      <w:r w:rsidR="00810818" w:rsidRPr="00810818">
        <w:t xml:space="preserve"> (3) </w:t>
      </w:r>
      <w:r w:rsidRPr="00810818">
        <w:t>gazociąg Strachocina-Pogórska Wola,</w:t>
      </w:r>
      <w:r w:rsidR="00810818" w:rsidRPr="00810818">
        <w:t xml:space="preserve"> (4) </w:t>
      </w:r>
      <w:r w:rsidRPr="00810818">
        <w:t>gazociąg Strachocina-granica Polski,</w:t>
      </w:r>
      <w:r w:rsidR="00810818" w:rsidRPr="00810818">
        <w:t xml:space="preserve"> (5) </w:t>
      </w:r>
      <w:r w:rsidRPr="00810818">
        <w:t>tłocznia Strachocina.</w:t>
      </w:r>
    </w:p>
    <w:p w14:paraId="6BBE0714" w14:textId="77777777" w:rsidR="00810818" w:rsidRDefault="00810818" w:rsidP="00810818"/>
    <w:p w14:paraId="5396413D" w14:textId="6E0C9927" w:rsidR="00A41D1F" w:rsidRPr="0025167A" w:rsidRDefault="00810818" w:rsidP="00810818">
      <w:pPr>
        <w:pStyle w:val="Nagwek6"/>
        <w:numPr>
          <w:ilvl w:val="0"/>
          <w:numId w:val="0"/>
        </w:numPr>
        <w:ind w:left="567"/>
        <w:rPr>
          <w:rFonts w:eastAsia="Calibri"/>
        </w:rPr>
      </w:pPr>
      <w:r>
        <w:rPr>
          <w:rFonts w:eastAsia="Calibri"/>
        </w:rPr>
        <w:t xml:space="preserve">– </w:t>
      </w:r>
      <w:r w:rsidR="00A41D1F" w:rsidRPr="0025167A">
        <w:rPr>
          <w:rFonts w:eastAsia="Calibri"/>
        </w:rPr>
        <w:t>Połączenie międzysystemowe Polska-Litwa</w:t>
      </w:r>
    </w:p>
    <w:p w14:paraId="4651A377" w14:textId="77777777" w:rsidR="00A41D1F" w:rsidRPr="0025167A" w:rsidRDefault="00A41D1F" w:rsidP="000D60FD">
      <w:r w:rsidRPr="0025167A">
        <w:t xml:space="preserve">Projekt połączenia Polska-Litwa jest elementem planu integracji systemów gazowych </w:t>
      </w:r>
      <w:r w:rsidRPr="0025167A">
        <w:br/>
        <w:t xml:space="preserve">w rejonie północno-wschodniej Europy w rejonie Morza Bałtyckiego. Ponieważ projekt ten jest kluczowy dla działań na rzecz integracji rynku energii w rejonie Bałtyku, otrzymał on status PCI. Docelowo, połączenie to będzie kluczowym elementem, pozwalającym krajom nadbałtyckim na dywersyfikację </w:t>
      </w:r>
      <w:r w:rsidRPr="0025167A">
        <w:lastRenderedPageBreak/>
        <w:t>kierunków i źródeł dostaw gazu ziemnego na ich potrzeby krajowe. Dodatkowo w celu budowy połączenia z Litwą, konieczne jest rozbudowanie relatywnie ubogiej infrastruktury przesyłowej gazu ziemnego w północno-zachodniej Polsce, co w konsekwencji powinno zwiększyć dostępność paliwa gazowego w tym obszarze kraju.</w:t>
      </w:r>
    </w:p>
    <w:p w14:paraId="44F8F20F" w14:textId="7AF0A3B3" w:rsidR="00A41D1F" w:rsidRDefault="00A41D1F" w:rsidP="000D60FD">
      <w:r w:rsidRPr="0025167A">
        <w:t>Planowana zdolność przesyłowa w kierunku Litwy szacowana jest na 2,4 mld m</w:t>
      </w:r>
      <w:r w:rsidRPr="0025167A">
        <w:rPr>
          <w:vertAlign w:val="superscript"/>
        </w:rPr>
        <w:t>3</w:t>
      </w:r>
      <w:r w:rsidRPr="0025167A">
        <w:t xml:space="preserve"> rocznie oraz 1,7 mld m</w:t>
      </w:r>
      <w:r w:rsidRPr="0025167A">
        <w:rPr>
          <w:vertAlign w:val="superscript"/>
        </w:rPr>
        <w:t>3</w:t>
      </w:r>
      <w:r w:rsidRPr="0025167A">
        <w:t xml:space="preserve"> gazu ziemnego w kierunku Polski. Na podstawie umowy trójstronnej, zawartej pomiędzy GAZ-SYSTEM S.A., AB Amber Grid i Agencją</w:t>
      </w:r>
      <w:r w:rsidR="000D60FD">
        <w:t xml:space="preserve"> Wykonawczą ds. Innowacyjności </w:t>
      </w:r>
      <w:r w:rsidRPr="0025167A">
        <w:t>i Sieci (INEA), Unia Europejska przyznała pomoc finansow</w:t>
      </w:r>
      <w:r w:rsidR="000D60FD">
        <w:t xml:space="preserve">ą na realizację tego projektu, </w:t>
      </w:r>
      <w:r w:rsidRPr="0025167A">
        <w:t>w wysokości 295 mln EUR, w ramach instrumentu CEF (</w:t>
      </w:r>
      <w:r w:rsidRPr="0025167A">
        <w:rPr>
          <w:i/>
        </w:rPr>
        <w:t>ang.</w:t>
      </w:r>
      <w:r w:rsidRPr="0025167A">
        <w:t xml:space="preserve"> </w:t>
      </w:r>
      <w:r w:rsidRPr="0025167A">
        <w:rPr>
          <w:i/>
        </w:rPr>
        <w:t>Connecting Europe Facility</w:t>
      </w:r>
      <w:r w:rsidRPr="0025167A">
        <w:t>). Stanowi to około 60% całkowitej wartości projektu.</w:t>
      </w:r>
    </w:p>
    <w:p w14:paraId="7CC4F1CD" w14:textId="77777777" w:rsidR="000D60FD" w:rsidRPr="0025167A" w:rsidRDefault="000D60FD" w:rsidP="000D60FD"/>
    <w:p w14:paraId="1D6AFD85" w14:textId="2B85DDCE" w:rsidR="00A41D1F" w:rsidRPr="0025167A" w:rsidRDefault="00D0164E" w:rsidP="000D60FD">
      <w:pPr>
        <w:pStyle w:val="Nagwek6"/>
        <w:numPr>
          <w:ilvl w:val="0"/>
          <w:numId w:val="0"/>
        </w:numPr>
        <w:ind w:left="567"/>
        <w:rPr>
          <w:rFonts w:eastAsia="Calibri"/>
        </w:rPr>
      </w:pPr>
      <w:r w:rsidRPr="0025167A">
        <w:rPr>
          <w:rFonts w:eastAsia="Calibri"/>
          <w:noProof/>
          <w:lang w:eastAsia="pl-PL"/>
        </w:rPr>
        <w:drawing>
          <wp:anchor distT="0" distB="0" distL="114300" distR="114300" simplePos="0" relativeHeight="251660800" behindDoc="0" locked="0" layoutInCell="1" allowOverlap="1" wp14:anchorId="22A92AFC" wp14:editId="1CED88DB">
            <wp:simplePos x="0" y="0"/>
            <wp:positionH relativeFrom="column">
              <wp:posOffset>3572510</wp:posOffset>
            </wp:positionH>
            <wp:positionV relativeFrom="paragraph">
              <wp:posOffset>8255</wp:posOffset>
            </wp:positionV>
            <wp:extent cx="2400300" cy="2867728"/>
            <wp:effectExtent l="0" t="0" r="0" b="8890"/>
            <wp:wrapSquare wrapText="bothSides"/>
            <wp:docPr id="1369" name="Obraz 20" descr="http://www.gaz-system.pl/fileadmin/pliki/inwestycje/mapka_PL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z-system.pl/fileadmin/pliki/inwestycje/mapka_PL_CZ.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00300" cy="2867728"/>
                    </a:xfrm>
                    <a:prstGeom prst="rect">
                      <a:avLst/>
                    </a:prstGeom>
                    <a:noFill/>
                    <a:ln>
                      <a:noFill/>
                    </a:ln>
                  </pic:spPr>
                </pic:pic>
              </a:graphicData>
            </a:graphic>
            <wp14:sizeRelH relativeFrom="page">
              <wp14:pctWidth>0</wp14:pctWidth>
            </wp14:sizeRelH>
            <wp14:sizeRelV relativeFrom="page">
              <wp14:pctHeight>0</wp14:pctHeight>
            </wp14:sizeRelV>
          </wp:anchor>
        </w:drawing>
      </w:r>
      <w:r w:rsidR="000D60FD">
        <w:rPr>
          <w:rFonts w:eastAsia="Calibri"/>
        </w:rPr>
        <w:t xml:space="preserve">– </w:t>
      </w:r>
      <w:r w:rsidR="00A41D1F" w:rsidRPr="0025167A">
        <w:rPr>
          <w:rFonts w:eastAsia="Calibri"/>
        </w:rPr>
        <w:t>Połączenie międzysystemowe Polska-Czechy</w:t>
      </w:r>
    </w:p>
    <w:p w14:paraId="2C8CA984" w14:textId="56198165" w:rsidR="00A41D1F" w:rsidRPr="0025167A" w:rsidRDefault="00A41D1F" w:rsidP="000D60FD">
      <w:r w:rsidRPr="0025167A">
        <w:t>Połączenie międzysystemowe Polska-Czechy jest kolejnym elementem gazowego korytarza Północ-Południe. Projekt ten jest realizowany przez GAZ-SYSTEM S.A. wspól</w:t>
      </w:r>
      <w:r w:rsidR="000D60FD">
        <w:t xml:space="preserve">nie </w:t>
      </w:r>
      <w:r w:rsidRPr="0025167A">
        <w:t>z Net4Gas. W 2011 roku oddano do eksploatacji pierwszy etap połączenia. Plan rozbudowy zakłada powstanie nowego połączenia Libhost-H</w:t>
      </w:r>
      <w:r w:rsidR="000D60FD">
        <w:t xml:space="preserve">at-Kędzierzyń o przepustowości </w:t>
      </w:r>
      <w:r w:rsidRPr="0025167A">
        <w:t>do 6,5 mld m</w:t>
      </w:r>
      <w:r w:rsidRPr="0025167A">
        <w:rPr>
          <w:vertAlign w:val="superscript"/>
        </w:rPr>
        <w:t>3</w:t>
      </w:r>
      <w:r w:rsidRPr="0025167A">
        <w:t xml:space="preserve"> gazu ziemnego w kierunku Polski oraz </w:t>
      </w:r>
      <w:r w:rsidR="000D60FD">
        <w:t xml:space="preserve">odwróconego przepływu do Czech </w:t>
      </w:r>
      <w:r w:rsidRPr="0025167A">
        <w:t>na poziomie 5 mld m</w:t>
      </w:r>
      <w:r w:rsidRPr="0025167A">
        <w:rPr>
          <w:vertAlign w:val="superscript"/>
        </w:rPr>
        <w:t>3</w:t>
      </w:r>
      <w:r w:rsidRPr="0025167A">
        <w:t xml:space="preserve"> rocznie. Również ten projekt znajduje się na liście projektów wspólnego zainteresowania PCI.</w:t>
      </w:r>
    </w:p>
    <w:p w14:paraId="2B4FEA65" w14:textId="7F44A598" w:rsidR="00A41D1F" w:rsidRDefault="00A41D1F" w:rsidP="00A41D1F">
      <w:pPr>
        <w:spacing w:after="120"/>
        <w:jc w:val="center"/>
        <w:rPr>
          <w:rFonts w:eastAsia="Calibri"/>
        </w:rPr>
      </w:pPr>
    </w:p>
    <w:p w14:paraId="0791AEC2" w14:textId="5ADF4705" w:rsidR="00D0164E" w:rsidRDefault="00D0164E" w:rsidP="00A41D1F">
      <w:pPr>
        <w:spacing w:after="120"/>
        <w:jc w:val="center"/>
        <w:rPr>
          <w:rFonts w:eastAsia="Calibri"/>
        </w:rPr>
      </w:pPr>
    </w:p>
    <w:p w14:paraId="42B465B5" w14:textId="27FE4F0B" w:rsidR="00D0164E" w:rsidRDefault="00D0164E" w:rsidP="00A41D1F">
      <w:pPr>
        <w:spacing w:after="120"/>
        <w:jc w:val="center"/>
        <w:rPr>
          <w:rFonts w:eastAsia="Calibri"/>
        </w:rPr>
      </w:pPr>
    </w:p>
    <w:p w14:paraId="622B0E45" w14:textId="77777777" w:rsidR="00D0164E" w:rsidRPr="0025167A" w:rsidRDefault="00D0164E" w:rsidP="00A41D1F">
      <w:pPr>
        <w:spacing w:after="120"/>
        <w:jc w:val="center"/>
        <w:rPr>
          <w:rFonts w:eastAsia="Calibri"/>
        </w:rPr>
      </w:pPr>
    </w:p>
    <w:p w14:paraId="45E7CD35" w14:textId="48B071C0" w:rsidR="000D60FD" w:rsidRPr="0025167A" w:rsidRDefault="00054D81" w:rsidP="00D0164E">
      <w:pPr>
        <w:pStyle w:val="Legenda"/>
        <w:ind w:left="5245"/>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37</w:t>
      </w:r>
      <w:r w:rsidR="00A136FF">
        <w:rPr>
          <w:noProof/>
        </w:rPr>
        <w:fldChar w:fldCharType="end"/>
      </w:r>
      <w:r>
        <w:t>.</w:t>
      </w:r>
      <w:r w:rsidR="000D60FD">
        <w:t xml:space="preserve"> </w:t>
      </w:r>
      <w:r w:rsidR="00A41D1F" w:rsidRPr="0025167A">
        <w:rPr>
          <w:bCs/>
        </w:rPr>
        <w:t>Poglądowy schemat połączenia gazowego Polska-Czechy</w:t>
      </w:r>
      <w:r w:rsidR="000D60FD">
        <w:rPr>
          <w:bCs/>
        </w:rPr>
        <w:t>,</w:t>
      </w:r>
      <w:r w:rsidR="000D60FD" w:rsidRPr="000D60FD">
        <w:rPr>
          <w:sz w:val="16"/>
          <w:szCs w:val="16"/>
        </w:rPr>
        <w:t xml:space="preserve"> </w:t>
      </w:r>
      <w:r w:rsidR="000D60FD" w:rsidRPr="0025167A">
        <w:rPr>
          <w:sz w:val="16"/>
          <w:szCs w:val="16"/>
        </w:rPr>
        <w:t>Źródło: GAZ-SYSTEM S.A.</w:t>
      </w:r>
    </w:p>
    <w:p w14:paraId="32E3FCB3" w14:textId="48C80F1C" w:rsidR="00A41D1F" w:rsidRPr="0025167A" w:rsidRDefault="00A41D1F" w:rsidP="00A41D1F">
      <w:pPr>
        <w:spacing w:before="120" w:after="120" w:line="240" w:lineRule="auto"/>
        <w:jc w:val="center"/>
        <w:rPr>
          <w:rFonts w:eastAsia="Calibri"/>
          <w:bCs/>
          <w:i/>
          <w:szCs w:val="20"/>
        </w:rPr>
      </w:pPr>
    </w:p>
    <w:p w14:paraId="6F6238B7" w14:textId="446DACFA" w:rsidR="00A41D1F" w:rsidRPr="0025167A" w:rsidRDefault="00A41D1F" w:rsidP="000D60FD">
      <w:r w:rsidRPr="0025167A">
        <w:t>Oprócz wymienionych wcześniej projektów, ważnymi dla bezpieczeństwa pokrycia zapotrzebowania na gaz w kraju jest kontynuacja prac związanych ze zwiększeniem wydobycia krajowego (według ocen PIG, istnieją przesłanki odkrycia nowych znaczących złóż gazu ziemnego).</w:t>
      </w:r>
    </w:p>
    <w:p w14:paraId="2626AE95" w14:textId="463C07E8" w:rsidR="00A41D1F" w:rsidRPr="0025167A" w:rsidRDefault="00A41D1F" w:rsidP="00933500">
      <w:pPr>
        <w:pStyle w:val="Akapitzlist"/>
        <w:numPr>
          <w:ilvl w:val="0"/>
          <w:numId w:val="45"/>
        </w:numPr>
      </w:pPr>
      <w:r w:rsidRPr="0025167A">
        <w:t>zasoby gazu ziemnego z formacji łupkowych z największym prawdo-podobieństwem mieszczą się w zakresie 346</w:t>
      </w:r>
      <w:r>
        <w:t>–</w:t>
      </w:r>
      <w:r w:rsidRPr="0025167A">
        <w:t>768 mld m</w:t>
      </w:r>
      <w:r w:rsidRPr="000D60FD">
        <w:rPr>
          <w:vertAlign w:val="superscript"/>
        </w:rPr>
        <w:t>3</w:t>
      </w:r>
      <w:r w:rsidRPr="0025167A">
        <w:t>,</w:t>
      </w:r>
      <w:r w:rsidRPr="0025167A">
        <w:rPr>
          <w:vertAlign w:val="superscript"/>
        </w:rPr>
        <w:footnoteReference w:id="41"/>
      </w:r>
    </w:p>
    <w:p w14:paraId="35044566" w14:textId="099B6173" w:rsidR="00A41D1F" w:rsidRPr="0025167A" w:rsidRDefault="00A41D1F" w:rsidP="00933500">
      <w:pPr>
        <w:pStyle w:val="Akapitzlist"/>
        <w:numPr>
          <w:ilvl w:val="0"/>
          <w:numId w:val="45"/>
        </w:numPr>
      </w:pPr>
      <w:r w:rsidRPr="0025167A">
        <w:t>zasoby gazu ziemnego zamkniętego dla kompleksów p</w:t>
      </w:r>
      <w:r w:rsidR="000D60FD">
        <w:t>iaskowców czerwonego spągowca z </w:t>
      </w:r>
      <w:r w:rsidRPr="0025167A">
        <w:t xml:space="preserve">największym prawdopodobieństwem </w:t>
      </w:r>
      <w:r w:rsidR="00FD4CBA">
        <w:t>mieszczą się w zakresie 1 528–</w:t>
      </w:r>
      <w:r w:rsidRPr="0025167A">
        <w:t>1 995 mld m</w:t>
      </w:r>
      <w:r w:rsidRPr="000D60FD">
        <w:rPr>
          <w:vertAlign w:val="superscript"/>
        </w:rPr>
        <w:t>3</w:t>
      </w:r>
      <w:r w:rsidRPr="0025167A">
        <w:t xml:space="preserve"> </w:t>
      </w:r>
      <w:r w:rsidRPr="0025167A">
        <w:rPr>
          <w:vertAlign w:val="superscript"/>
        </w:rPr>
        <w:footnoteReference w:id="42"/>
      </w:r>
      <w:r w:rsidRPr="0025167A">
        <w:t>.</w:t>
      </w:r>
    </w:p>
    <w:p w14:paraId="30F9D316" w14:textId="77777777" w:rsidR="000D60FD" w:rsidRDefault="000D60FD" w:rsidP="000D60FD"/>
    <w:p w14:paraId="7FE72787" w14:textId="12FFA78C" w:rsidR="00A41D1F" w:rsidRPr="0025167A" w:rsidRDefault="000D60FD" w:rsidP="000D60FD">
      <w:pPr>
        <w:pStyle w:val="Nagwek6"/>
        <w:numPr>
          <w:ilvl w:val="0"/>
          <w:numId w:val="0"/>
        </w:numPr>
        <w:ind w:left="567"/>
      </w:pPr>
      <w:r>
        <w:t xml:space="preserve">– </w:t>
      </w:r>
      <w:r w:rsidR="00A41D1F" w:rsidRPr="0025167A">
        <w:t>Rozwój połączeń transgranicznych</w:t>
      </w:r>
      <w:r w:rsidR="00A41D1F">
        <w:t xml:space="preserve"> – </w:t>
      </w:r>
      <w:r w:rsidR="00A41D1F" w:rsidRPr="0025167A">
        <w:t>prognoza</w:t>
      </w:r>
    </w:p>
    <w:p w14:paraId="61E45F33" w14:textId="586AC344" w:rsidR="00A41D1F" w:rsidRDefault="00A41D1F" w:rsidP="000D60FD">
      <w:r w:rsidRPr="0025167A">
        <w:t xml:space="preserve">W poniższej tabeli przedstawiono zdolności przesyłowe międzysystemowych punktów wejścia do polskiego systemu gazowego w perspektywie roku 2040. </w:t>
      </w:r>
    </w:p>
    <w:p w14:paraId="386F5453" w14:textId="77777777" w:rsidR="000D60FD" w:rsidRDefault="000D60FD" w:rsidP="000D60FD">
      <w:pPr>
        <w:sectPr w:rsidR="000D60FD" w:rsidSect="00AB67AB">
          <w:headerReference w:type="even" r:id="rId65"/>
          <w:headerReference w:type="first" r:id="rId66"/>
          <w:footerReference w:type="first" r:id="rId67"/>
          <w:endnotePr>
            <w:numFmt w:val="decimal"/>
          </w:endnotePr>
          <w:pgSz w:w="11906" w:h="16838"/>
          <w:pgMar w:top="1304" w:right="1304" w:bottom="1304" w:left="1304" w:header="709" w:footer="567" w:gutter="0"/>
          <w:cols w:space="708"/>
          <w:docGrid w:linePitch="360"/>
        </w:sectPr>
      </w:pPr>
    </w:p>
    <w:p w14:paraId="20450B41" w14:textId="7D516A1B" w:rsidR="000D60FD" w:rsidRDefault="000D60FD" w:rsidP="000D60FD">
      <w:pPr>
        <w:pStyle w:val="Legenda"/>
        <w:keepNext/>
      </w:pPr>
      <w:r>
        <w:lastRenderedPageBreak/>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62</w:t>
      </w:r>
      <w:r w:rsidR="00A136FF">
        <w:rPr>
          <w:noProof/>
        </w:rPr>
        <w:fldChar w:fldCharType="end"/>
      </w:r>
      <w:r>
        <w:t xml:space="preserve">. </w:t>
      </w:r>
      <w:r w:rsidRPr="00FC1E15">
        <w:t>Parametry trans</w:t>
      </w:r>
      <w:r>
        <w:t>granicznych punktów wejścia do gazowego s</w:t>
      </w:r>
      <w:r w:rsidRPr="00FC1E15">
        <w:t xml:space="preserve">ystemu </w:t>
      </w:r>
      <w:r>
        <w:t>p</w:t>
      </w:r>
      <w:r w:rsidRPr="00FC1E15">
        <w:t>rzesyłowego</w:t>
      </w:r>
    </w:p>
    <w:tbl>
      <w:tblPr>
        <w:tblW w:w="14259" w:type="dxa"/>
        <w:tblLayout w:type="fixed"/>
        <w:tblCellMar>
          <w:left w:w="70" w:type="dxa"/>
          <w:right w:w="70" w:type="dxa"/>
        </w:tblCellMar>
        <w:tblLook w:val="04A0" w:firstRow="1" w:lastRow="0" w:firstColumn="1" w:lastColumn="0" w:noHBand="0" w:noVBand="1"/>
      </w:tblPr>
      <w:tblGrid>
        <w:gridCol w:w="738"/>
        <w:gridCol w:w="1699"/>
        <w:gridCol w:w="985"/>
        <w:gridCol w:w="985"/>
        <w:gridCol w:w="985"/>
        <w:gridCol w:w="985"/>
        <w:gridCol w:w="985"/>
        <w:gridCol w:w="986"/>
        <w:gridCol w:w="985"/>
        <w:gridCol w:w="985"/>
        <w:gridCol w:w="985"/>
        <w:gridCol w:w="985"/>
        <w:gridCol w:w="985"/>
        <w:gridCol w:w="986"/>
      </w:tblGrid>
      <w:tr w:rsidR="000D60FD" w:rsidRPr="00FC1E15" w14:paraId="311B1FBE" w14:textId="77777777" w:rsidTr="000D60FD">
        <w:trPr>
          <w:trHeight w:val="242"/>
        </w:trPr>
        <w:tc>
          <w:tcPr>
            <w:tcW w:w="738" w:type="dxa"/>
            <w:vMerge w:val="restart"/>
            <w:tcBorders>
              <w:top w:val="single" w:sz="4" w:space="0" w:color="auto"/>
              <w:left w:val="single" w:sz="4" w:space="0" w:color="auto"/>
              <w:right w:val="single" w:sz="4" w:space="0" w:color="auto"/>
            </w:tcBorders>
            <w:vAlign w:val="center"/>
          </w:tcPr>
          <w:p w14:paraId="13CD6E4B" w14:textId="77777777" w:rsidR="000D60FD" w:rsidRPr="007C722D" w:rsidRDefault="000D60FD" w:rsidP="000D60FD">
            <w:pPr>
              <w:spacing w:after="0" w:line="240" w:lineRule="auto"/>
              <w:jc w:val="center"/>
              <w:rPr>
                <w:b/>
                <w:color w:val="000000"/>
                <w:sz w:val="16"/>
                <w:szCs w:val="16"/>
              </w:rPr>
            </w:pPr>
            <w:r w:rsidRPr="007C722D">
              <w:rPr>
                <w:b/>
                <w:sz w:val="16"/>
                <w:szCs w:val="16"/>
              </w:rPr>
              <w:t>połą-czenie</w:t>
            </w:r>
          </w:p>
        </w:tc>
        <w:tc>
          <w:tcPr>
            <w:tcW w:w="1699" w:type="dxa"/>
            <w:vMerge w:val="restart"/>
            <w:tcBorders>
              <w:top w:val="single" w:sz="4" w:space="0" w:color="auto"/>
              <w:left w:val="single" w:sz="4" w:space="0" w:color="auto"/>
              <w:right w:val="single" w:sz="4" w:space="0" w:color="auto"/>
            </w:tcBorders>
            <w:shd w:val="clear" w:color="auto" w:fill="auto"/>
            <w:noWrap/>
            <w:vAlign w:val="center"/>
            <w:hideMark/>
          </w:tcPr>
          <w:p w14:paraId="4B0CF721" w14:textId="77777777" w:rsidR="000D60FD" w:rsidRPr="00FC1E15" w:rsidRDefault="000D60FD" w:rsidP="000D60FD">
            <w:pPr>
              <w:spacing w:after="0" w:line="240" w:lineRule="auto"/>
              <w:jc w:val="center"/>
              <w:rPr>
                <w:color w:val="000000"/>
                <w:sz w:val="16"/>
                <w:szCs w:val="16"/>
              </w:rPr>
            </w:pPr>
            <w:r>
              <w:rPr>
                <w:sz w:val="16"/>
                <w:szCs w:val="16"/>
              </w:rPr>
              <w:t>p</w:t>
            </w:r>
            <w:r w:rsidRPr="00FC1E15">
              <w:rPr>
                <w:sz w:val="16"/>
                <w:szCs w:val="16"/>
              </w:rPr>
              <w:t>unkt graniczny</w:t>
            </w:r>
          </w:p>
        </w:tc>
        <w:tc>
          <w:tcPr>
            <w:tcW w:w="1970"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B719C8E" w14:textId="77777777" w:rsidR="000D60FD" w:rsidRPr="00FC1E15" w:rsidRDefault="000D60FD" w:rsidP="000D60FD">
            <w:pPr>
              <w:spacing w:after="0" w:line="240" w:lineRule="auto"/>
              <w:jc w:val="center"/>
              <w:rPr>
                <w:b/>
                <w:bCs/>
                <w:color w:val="000000"/>
                <w:sz w:val="16"/>
                <w:szCs w:val="16"/>
              </w:rPr>
            </w:pPr>
            <w:r>
              <w:rPr>
                <w:b/>
                <w:bCs/>
                <w:color w:val="000000"/>
                <w:sz w:val="16"/>
                <w:szCs w:val="16"/>
              </w:rPr>
              <w:t>2015</w:t>
            </w:r>
          </w:p>
        </w:tc>
        <w:tc>
          <w:tcPr>
            <w:tcW w:w="19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8FDF2E" w14:textId="77777777" w:rsidR="000D60FD" w:rsidRPr="00FC1E15" w:rsidRDefault="000D60FD" w:rsidP="000D60FD">
            <w:pPr>
              <w:spacing w:after="0" w:line="240" w:lineRule="auto"/>
              <w:jc w:val="center"/>
              <w:rPr>
                <w:b/>
                <w:bCs/>
                <w:color w:val="000000"/>
                <w:sz w:val="16"/>
                <w:szCs w:val="16"/>
              </w:rPr>
            </w:pPr>
            <w:r>
              <w:rPr>
                <w:b/>
                <w:bCs/>
                <w:color w:val="000000"/>
                <w:sz w:val="16"/>
                <w:szCs w:val="16"/>
              </w:rPr>
              <w:t>2020</w:t>
            </w:r>
          </w:p>
        </w:tc>
        <w:tc>
          <w:tcPr>
            <w:tcW w:w="19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71E19F" w14:textId="77777777" w:rsidR="000D60FD" w:rsidRPr="00FC1E15" w:rsidRDefault="000D60FD" w:rsidP="000D60FD">
            <w:pPr>
              <w:spacing w:after="0" w:line="240" w:lineRule="auto"/>
              <w:jc w:val="center"/>
              <w:rPr>
                <w:b/>
                <w:bCs/>
                <w:color w:val="000000"/>
                <w:sz w:val="16"/>
                <w:szCs w:val="16"/>
              </w:rPr>
            </w:pPr>
            <w:r>
              <w:rPr>
                <w:b/>
                <w:bCs/>
                <w:color w:val="000000"/>
                <w:sz w:val="16"/>
                <w:szCs w:val="16"/>
              </w:rPr>
              <w:t>2025</w:t>
            </w:r>
          </w:p>
        </w:tc>
        <w:tc>
          <w:tcPr>
            <w:tcW w:w="19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E9588B" w14:textId="77777777" w:rsidR="000D60FD" w:rsidRPr="00FC1E15" w:rsidRDefault="000D60FD" w:rsidP="000D60FD">
            <w:pPr>
              <w:spacing w:after="0" w:line="240" w:lineRule="auto"/>
              <w:jc w:val="center"/>
              <w:rPr>
                <w:b/>
                <w:bCs/>
                <w:color w:val="000000"/>
                <w:sz w:val="16"/>
                <w:szCs w:val="16"/>
              </w:rPr>
            </w:pPr>
            <w:r>
              <w:rPr>
                <w:b/>
                <w:bCs/>
                <w:color w:val="000000"/>
                <w:sz w:val="16"/>
                <w:szCs w:val="16"/>
              </w:rPr>
              <w:t>2030</w:t>
            </w:r>
          </w:p>
        </w:tc>
        <w:tc>
          <w:tcPr>
            <w:tcW w:w="19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F6A6CA" w14:textId="77777777" w:rsidR="000D60FD" w:rsidRPr="00FC1E15" w:rsidRDefault="000D60FD" w:rsidP="000D60FD">
            <w:pPr>
              <w:spacing w:after="0" w:line="240" w:lineRule="auto"/>
              <w:jc w:val="center"/>
              <w:rPr>
                <w:b/>
                <w:bCs/>
                <w:color w:val="000000"/>
                <w:sz w:val="16"/>
                <w:szCs w:val="16"/>
              </w:rPr>
            </w:pPr>
            <w:r>
              <w:rPr>
                <w:b/>
                <w:bCs/>
                <w:color w:val="000000"/>
                <w:sz w:val="16"/>
                <w:szCs w:val="16"/>
              </w:rPr>
              <w:t>2035</w:t>
            </w:r>
          </w:p>
        </w:tc>
        <w:tc>
          <w:tcPr>
            <w:tcW w:w="19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694224" w14:textId="77777777" w:rsidR="000D60FD" w:rsidRPr="00FC1E15" w:rsidRDefault="000D60FD" w:rsidP="000D60FD">
            <w:pPr>
              <w:spacing w:after="0" w:line="240" w:lineRule="auto"/>
              <w:jc w:val="center"/>
              <w:rPr>
                <w:b/>
                <w:bCs/>
                <w:color w:val="000000"/>
                <w:sz w:val="16"/>
                <w:szCs w:val="16"/>
              </w:rPr>
            </w:pPr>
            <w:r>
              <w:rPr>
                <w:b/>
                <w:bCs/>
                <w:color w:val="000000"/>
                <w:sz w:val="16"/>
                <w:szCs w:val="16"/>
              </w:rPr>
              <w:t>2040</w:t>
            </w:r>
          </w:p>
        </w:tc>
      </w:tr>
      <w:tr w:rsidR="000D60FD" w:rsidRPr="00FC1E15" w14:paraId="638BEFA1" w14:textId="77777777" w:rsidTr="000D60FD">
        <w:trPr>
          <w:trHeight w:val="242"/>
        </w:trPr>
        <w:tc>
          <w:tcPr>
            <w:tcW w:w="738" w:type="dxa"/>
            <w:vMerge/>
            <w:tcBorders>
              <w:left w:val="single" w:sz="4" w:space="0" w:color="auto"/>
              <w:bottom w:val="single" w:sz="4" w:space="0" w:color="auto"/>
              <w:right w:val="single" w:sz="4" w:space="0" w:color="auto"/>
            </w:tcBorders>
            <w:vAlign w:val="center"/>
          </w:tcPr>
          <w:p w14:paraId="789D8C7E" w14:textId="77777777" w:rsidR="000D60FD" w:rsidRPr="007C722D" w:rsidRDefault="000D60FD" w:rsidP="000D60FD">
            <w:pPr>
              <w:spacing w:after="0" w:line="240" w:lineRule="auto"/>
              <w:jc w:val="center"/>
              <w:rPr>
                <w:b/>
                <w:sz w:val="16"/>
                <w:szCs w:val="16"/>
              </w:rPr>
            </w:pPr>
          </w:p>
        </w:tc>
        <w:tc>
          <w:tcPr>
            <w:tcW w:w="1699" w:type="dxa"/>
            <w:vMerge/>
            <w:tcBorders>
              <w:left w:val="single" w:sz="4" w:space="0" w:color="auto"/>
              <w:bottom w:val="single" w:sz="4" w:space="0" w:color="auto"/>
              <w:right w:val="single" w:sz="4" w:space="0" w:color="auto"/>
            </w:tcBorders>
            <w:shd w:val="clear" w:color="auto" w:fill="auto"/>
            <w:vAlign w:val="center"/>
            <w:hideMark/>
          </w:tcPr>
          <w:p w14:paraId="4F23C11F" w14:textId="77777777" w:rsidR="000D60FD" w:rsidRPr="00FC1E15" w:rsidRDefault="000D60FD" w:rsidP="000D60FD">
            <w:pPr>
              <w:spacing w:after="0" w:line="240" w:lineRule="auto"/>
              <w:jc w:val="center"/>
              <w:rPr>
                <w:sz w:val="16"/>
                <w:szCs w:val="16"/>
              </w:rPr>
            </w:pP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29B4AC23" w14:textId="77777777" w:rsidR="000D60FD" w:rsidRPr="00FC1E15" w:rsidRDefault="000D60FD" w:rsidP="000D60FD">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33C8772" w14:textId="77777777" w:rsidR="000D60FD" w:rsidRPr="00FC1E15" w:rsidRDefault="000D60FD" w:rsidP="000D60FD">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1424D3E5" w14:textId="77777777" w:rsidR="000D60FD" w:rsidRPr="00FC1E15" w:rsidRDefault="000D60FD" w:rsidP="000D60FD">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auto"/>
            <w:vAlign w:val="center"/>
            <w:hideMark/>
          </w:tcPr>
          <w:p w14:paraId="63E1A380" w14:textId="77777777" w:rsidR="000D60FD" w:rsidRPr="00FC1E15" w:rsidRDefault="000D60FD" w:rsidP="000D60FD">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624A3EE3" w14:textId="77777777" w:rsidR="000D60FD" w:rsidRPr="00FC1E15" w:rsidRDefault="000D60FD" w:rsidP="000D60FD">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6" w:type="dxa"/>
            <w:tcBorders>
              <w:top w:val="nil"/>
              <w:left w:val="nil"/>
              <w:bottom w:val="single" w:sz="4" w:space="0" w:color="auto"/>
              <w:right w:val="single" w:sz="4" w:space="0" w:color="auto"/>
            </w:tcBorders>
            <w:shd w:val="clear" w:color="auto" w:fill="auto"/>
            <w:vAlign w:val="center"/>
            <w:hideMark/>
          </w:tcPr>
          <w:p w14:paraId="555B7F0D" w14:textId="77777777" w:rsidR="000D60FD" w:rsidRPr="00FC1E15" w:rsidRDefault="000D60FD" w:rsidP="000D60FD">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 xml:space="preserve">3 </w:t>
            </w:r>
            <w:r w:rsidRPr="00FC1E15">
              <w:rPr>
                <w:sz w:val="16"/>
                <w:szCs w:val="16"/>
              </w:rPr>
              <w:t>w 15ºC]</w:t>
            </w:r>
          </w:p>
        </w:tc>
        <w:tc>
          <w:tcPr>
            <w:tcW w:w="985" w:type="dxa"/>
            <w:tcBorders>
              <w:top w:val="nil"/>
              <w:left w:val="nil"/>
              <w:bottom w:val="single" w:sz="4" w:space="0" w:color="auto"/>
              <w:right w:val="single" w:sz="4" w:space="0" w:color="auto"/>
            </w:tcBorders>
            <w:shd w:val="clear" w:color="auto" w:fill="auto"/>
            <w:vAlign w:val="center"/>
            <w:hideMark/>
          </w:tcPr>
          <w:p w14:paraId="322607D7" w14:textId="77777777" w:rsidR="000D60FD" w:rsidRPr="00FC1E15" w:rsidRDefault="000D60FD" w:rsidP="000D60FD">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auto"/>
            <w:vAlign w:val="center"/>
            <w:hideMark/>
          </w:tcPr>
          <w:p w14:paraId="78078F14" w14:textId="77777777" w:rsidR="000D60FD" w:rsidRPr="00FC1E15" w:rsidRDefault="000D60FD" w:rsidP="000D60FD">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5508F983" w14:textId="77777777" w:rsidR="000D60FD" w:rsidRPr="00FC1E15" w:rsidRDefault="000D60FD" w:rsidP="000D60FD">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auto"/>
            <w:vAlign w:val="center"/>
            <w:hideMark/>
          </w:tcPr>
          <w:p w14:paraId="5458EB2F" w14:textId="77777777" w:rsidR="000D60FD" w:rsidRPr="00FC1E15" w:rsidRDefault="000D60FD" w:rsidP="000D60FD">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724346AF" w14:textId="77777777" w:rsidR="000D60FD" w:rsidRPr="00FC1E15" w:rsidRDefault="000D60FD" w:rsidP="000D60FD">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m3 w 0ºC]</w:t>
            </w:r>
          </w:p>
        </w:tc>
        <w:tc>
          <w:tcPr>
            <w:tcW w:w="986" w:type="dxa"/>
            <w:tcBorders>
              <w:top w:val="nil"/>
              <w:left w:val="nil"/>
              <w:bottom w:val="single" w:sz="4" w:space="0" w:color="auto"/>
              <w:right w:val="single" w:sz="4" w:space="0" w:color="auto"/>
            </w:tcBorders>
            <w:shd w:val="clear" w:color="auto" w:fill="auto"/>
            <w:vAlign w:val="center"/>
            <w:hideMark/>
          </w:tcPr>
          <w:p w14:paraId="19FB94E6" w14:textId="77777777" w:rsidR="000D60FD" w:rsidRPr="00FC1E15" w:rsidRDefault="000D60FD" w:rsidP="000D60FD">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7C722D">
              <w:rPr>
                <w:sz w:val="16"/>
                <w:szCs w:val="16"/>
                <w:vertAlign w:val="superscript"/>
              </w:rPr>
              <w:t>3</w:t>
            </w:r>
            <w:r w:rsidRPr="00FC1E15">
              <w:rPr>
                <w:sz w:val="16"/>
                <w:szCs w:val="16"/>
              </w:rPr>
              <w:t xml:space="preserve"> w 15ºC]</w:t>
            </w:r>
          </w:p>
        </w:tc>
      </w:tr>
      <w:tr w:rsidR="000D60FD" w:rsidRPr="00FC1E15" w14:paraId="47F78A8E"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A74D68C" w14:textId="77777777" w:rsidR="000D60FD" w:rsidRPr="007C722D" w:rsidRDefault="000D60FD" w:rsidP="000D60FD">
            <w:pPr>
              <w:spacing w:after="0" w:line="240" w:lineRule="auto"/>
              <w:jc w:val="left"/>
              <w:rPr>
                <w:b/>
                <w:sz w:val="16"/>
                <w:szCs w:val="16"/>
              </w:rPr>
            </w:pPr>
            <w:r w:rsidRPr="007C722D">
              <w:rPr>
                <w:b/>
                <w:sz w:val="16"/>
                <w:szCs w:val="16"/>
              </w:rPr>
              <w:t>Terminal LNG</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F577148" w14:textId="77777777" w:rsidR="000D60FD" w:rsidRPr="00FC1E15" w:rsidRDefault="000D60FD" w:rsidP="000D60FD">
            <w:pPr>
              <w:spacing w:after="0" w:line="240" w:lineRule="auto"/>
              <w:jc w:val="left"/>
              <w:rPr>
                <w:sz w:val="16"/>
                <w:szCs w:val="16"/>
              </w:rPr>
            </w:pPr>
            <w:r w:rsidRPr="00FC1E15">
              <w:rPr>
                <w:sz w:val="16"/>
                <w:szCs w:val="16"/>
              </w:rPr>
              <w:t>Świnoujście (zdolność regazyfikacji)</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8A1A862"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000,0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0CC5672F"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274,3</w:t>
            </w:r>
          </w:p>
        </w:tc>
        <w:tc>
          <w:tcPr>
            <w:tcW w:w="985" w:type="dxa"/>
            <w:tcBorders>
              <w:top w:val="nil"/>
              <w:left w:val="nil"/>
              <w:bottom w:val="single" w:sz="4" w:space="0" w:color="auto"/>
              <w:right w:val="single" w:sz="4" w:space="0" w:color="auto"/>
            </w:tcBorders>
            <w:shd w:val="clear" w:color="auto" w:fill="auto"/>
            <w:vAlign w:val="center"/>
            <w:hideMark/>
          </w:tcPr>
          <w:p w14:paraId="0C1436AA"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000,0</w:t>
            </w:r>
          </w:p>
        </w:tc>
        <w:tc>
          <w:tcPr>
            <w:tcW w:w="985" w:type="dxa"/>
            <w:tcBorders>
              <w:top w:val="nil"/>
              <w:left w:val="nil"/>
              <w:bottom w:val="single" w:sz="4" w:space="0" w:color="auto"/>
              <w:right w:val="single" w:sz="4" w:space="0" w:color="auto"/>
            </w:tcBorders>
            <w:shd w:val="clear" w:color="auto" w:fill="auto"/>
            <w:vAlign w:val="center"/>
            <w:hideMark/>
          </w:tcPr>
          <w:p w14:paraId="7E81E142"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274,3</w:t>
            </w:r>
          </w:p>
        </w:tc>
        <w:tc>
          <w:tcPr>
            <w:tcW w:w="985" w:type="dxa"/>
            <w:tcBorders>
              <w:top w:val="nil"/>
              <w:left w:val="nil"/>
              <w:bottom w:val="single" w:sz="4" w:space="0" w:color="auto"/>
              <w:right w:val="single" w:sz="4" w:space="0" w:color="auto"/>
            </w:tcBorders>
            <w:shd w:val="clear" w:color="auto" w:fill="auto"/>
            <w:vAlign w:val="center"/>
            <w:hideMark/>
          </w:tcPr>
          <w:p w14:paraId="57ABA872"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500,0</w:t>
            </w:r>
          </w:p>
        </w:tc>
        <w:tc>
          <w:tcPr>
            <w:tcW w:w="986" w:type="dxa"/>
            <w:tcBorders>
              <w:top w:val="nil"/>
              <w:left w:val="nil"/>
              <w:bottom w:val="single" w:sz="4" w:space="0" w:color="auto"/>
              <w:right w:val="single" w:sz="4" w:space="0" w:color="auto"/>
            </w:tcBorders>
            <w:shd w:val="clear" w:color="auto" w:fill="auto"/>
            <w:vAlign w:val="center"/>
            <w:hideMark/>
          </w:tcPr>
          <w:p w14:paraId="6F6A06D6"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911,4</w:t>
            </w:r>
          </w:p>
        </w:tc>
        <w:tc>
          <w:tcPr>
            <w:tcW w:w="985" w:type="dxa"/>
            <w:tcBorders>
              <w:top w:val="nil"/>
              <w:left w:val="nil"/>
              <w:bottom w:val="single" w:sz="4" w:space="0" w:color="auto"/>
              <w:right w:val="single" w:sz="4" w:space="0" w:color="auto"/>
            </w:tcBorders>
            <w:shd w:val="clear" w:color="auto" w:fill="auto"/>
            <w:vAlign w:val="center"/>
            <w:hideMark/>
          </w:tcPr>
          <w:p w14:paraId="51952F62"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500,0</w:t>
            </w:r>
          </w:p>
        </w:tc>
        <w:tc>
          <w:tcPr>
            <w:tcW w:w="985" w:type="dxa"/>
            <w:tcBorders>
              <w:top w:val="nil"/>
              <w:left w:val="nil"/>
              <w:bottom w:val="single" w:sz="4" w:space="0" w:color="auto"/>
              <w:right w:val="single" w:sz="4" w:space="0" w:color="auto"/>
            </w:tcBorders>
            <w:shd w:val="clear" w:color="auto" w:fill="auto"/>
            <w:vAlign w:val="center"/>
            <w:hideMark/>
          </w:tcPr>
          <w:p w14:paraId="6347B551"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911,4</w:t>
            </w:r>
          </w:p>
        </w:tc>
        <w:tc>
          <w:tcPr>
            <w:tcW w:w="985" w:type="dxa"/>
            <w:tcBorders>
              <w:top w:val="nil"/>
              <w:left w:val="nil"/>
              <w:bottom w:val="single" w:sz="4" w:space="0" w:color="auto"/>
              <w:right w:val="single" w:sz="4" w:space="0" w:color="auto"/>
            </w:tcBorders>
            <w:shd w:val="clear" w:color="auto" w:fill="auto"/>
            <w:vAlign w:val="center"/>
            <w:hideMark/>
          </w:tcPr>
          <w:p w14:paraId="5103C1C9"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500,0</w:t>
            </w:r>
          </w:p>
        </w:tc>
        <w:tc>
          <w:tcPr>
            <w:tcW w:w="985" w:type="dxa"/>
            <w:tcBorders>
              <w:top w:val="nil"/>
              <w:left w:val="nil"/>
              <w:bottom w:val="single" w:sz="4" w:space="0" w:color="auto"/>
              <w:right w:val="single" w:sz="4" w:space="0" w:color="auto"/>
            </w:tcBorders>
            <w:shd w:val="clear" w:color="auto" w:fill="auto"/>
            <w:vAlign w:val="center"/>
            <w:hideMark/>
          </w:tcPr>
          <w:p w14:paraId="182E224D"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911,4</w:t>
            </w:r>
          </w:p>
        </w:tc>
        <w:tc>
          <w:tcPr>
            <w:tcW w:w="985" w:type="dxa"/>
            <w:tcBorders>
              <w:top w:val="nil"/>
              <w:left w:val="nil"/>
              <w:bottom w:val="single" w:sz="4" w:space="0" w:color="auto"/>
              <w:right w:val="single" w:sz="4" w:space="0" w:color="auto"/>
            </w:tcBorders>
            <w:shd w:val="clear" w:color="auto" w:fill="auto"/>
            <w:vAlign w:val="center"/>
            <w:hideMark/>
          </w:tcPr>
          <w:p w14:paraId="3CE69520"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500,0</w:t>
            </w:r>
          </w:p>
        </w:tc>
        <w:tc>
          <w:tcPr>
            <w:tcW w:w="986" w:type="dxa"/>
            <w:tcBorders>
              <w:top w:val="nil"/>
              <w:left w:val="nil"/>
              <w:bottom w:val="single" w:sz="4" w:space="0" w:color="auto"/>
              <w:right w:val="single" w:sz="4" w:space="0" w:color="auto"/>
            </w:tcBorders>
            <w:shd w:val="clear" w:color="auto" w:fill="auto"/>
            <w:vAlign w:val="center"/>
            <w:hideMark/>
          </w:tcPr>
          <w:p w14:paraId="74F3CC75" w14:textId="77777777" w:rsidR="000D60FD" w:rsidRPr="00FC1E15" w:rsidRDefault="000D60FD" w:rsidP="000D60FD">
            <w:pPr>
              <w:spacing w:after="0" w:line="240" w:lineRule="auto"/>
              <w:jc w:val="center"/>
              <w:rPr>
                <w:sz w:val="16"/>
                <w:szCs w:val="16"/>
              </w:rPr>
            </w:pPr>
            <w:r w:rsidRPr="00FC1E15">
              <w:rPr>
                <w:sz w:val="16"/>
                <w:szCs w:val="16"/>
              </w:rPr>
              <w:t>7</w:t>
            </w:r>
            <w:r>
              <w:rPr>
                <w:sz w:val="16"/>
                <w:szCs w:val="16"/>
              </w:rPr>
              <w:t xml:space="preserve"> </w:t>
            </w:r>
            <w:r w:rsidRPr="00FC1E15">
              <w:rPr>
                <w:sz w:val="16"/>
                <w:szCs w:val="16"/>
              </w:rPr>
              <w:t>911,4</w:t>
            </w:r>
          </w:p>
        </w:tc>
      </w:tr>
      <w:tr w:rsidR="000D60FD" w:rsidRPr="00FC1E15" w14:paraId="1C70D50B"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7E8B52B5" w14:textId="77777777" w:rsidR="000D60FD" w:rsidRPr="007C722D" w:rsidRDefault="000D60FD" w:rsidP="000D60FD">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1F0E3E3" w14:textId="77777777" w:rsidR="000D60FD" w:rsidRPr="00FC1E15" w:rsidRDefault="000D60FD" w:rsidP="000D60FD">
            <w:pPr>
              <w:spacing w:after="0" w:line="240" w:lineRule="auto"/>
              <w:jc w:val="left"/>
              <w:rPr>
                <w:sz w:val="16"/>
                <w:szCs w:val="16"/>
              </w:rPr>
            </w:pPr>
            <w:r w:rsidRPr="00FC1E15">
              <w:rPr>
                <w:sz w:val="16"/>
                <w:szCs w:val="16"/>
              </w:rPr>
              <w:t xml:space="preserve">Lasów </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163584D"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576,8</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B3F5DD5"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663,3</w:t>
            </w:r>
          </w:p>
        </w:tc>
        <w:tc>
          <w:tcPr>
            <w:tcW w:w="985" w:type="dxa"/>
            <w:tcBorders>
              <w:top w:val="nil"/>
              <w:left w:val="nil"/>
              <w:bottom w:val="single" w:sz="4" w:space="0" w:color="auto"/>
              <w:right w:val="single" w:sz="4" w:space="0" w:color="auto"/>
            </w:tcBorders>
            <w:shd w:val="clear" w:color="auto" w:fill="auto"/>
            <w:vAlign w:val="center"/>
            <w:hideMark/>
          </w:tcPr>
          <w:p w14:paraId="78FFA8BD"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576,8</w:t>
            </w:r>
          </w:p>
        </w:tc>
        <w:tc>
          <w:tcPr>
            <w:tcW w:w="985" w:type="dxa"/>
            <w:tcBorders>
              <w:top w:val="nil"/>
              <w:left w:val="nil"/>
              <w:bottom w:val="single" w:sz="4" w:space="0" w:color="auto"/>
              <w:right w:val="single" w:sz="4" w:space="0" w:color="auto"/>
            </w:tcBorders>
            <w:shd w:val="clear" w:color="auto" w:fill="auto"/>
            <w:vAlign w:val="center"/>
            <w:hideMark/>
          </w:tcPr>
          <w:p w14:paraId="02F95E50"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663,3</w:t>
            </w:r>
          </w:p>
        </w:tc>
        <w:tc>
          <w:tcPr>
            <w:tcW w:w="985" w:type="dxa"/>
            <w:tcBorders>
              <w:top w:val="nil"/>
              <w:left w:val="nil"/>
              <w:bottom w:val="single" w:sz="4" w:space="0" w:color="auto"/>
              <w:right w:val="single" w:sz="4" w:space="0" w:color="auto"/>
            </w:tcBorders>
            <w:shd w:val="clear" w:color="auto" w:fill="auto"/>
            <w:vAlign w:val="center"/>
            <w:hideMark/>
          </w:tcPr>
          <w:p w14:paraId="33A3DC16"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576,8</w:t>
            </w:r>
          </w:p>
        </w:tc>
        <w:tc>
          <w:tcPr>
            <w:tcW w:w="986" w:type="dxa"/>
            <w:tcBorders>
              <w:top w:val="nil"/>
              <w:left w:val="nil"/>
              <w:bottom w:val="single" w:sz="4" w:space="0" w:color="auto"/>
              <w:right w:val="single" w:sz="4" w:space="0" w:color="auto"/>
            </w:tcBorders>
            <w:shd w:val="clear" w:color="auto" w:fill="auto"/>
            <w:vAlign w:val="center"/>
            <w:hideMark/>
          </w:tcPr>
          <w:p w14:paraId="303EF43D"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663,3</w:t>
            </w:r>
          </w:p>
        </w:tc>
        <w:tc>
          <w:tcPr>
            <w:tcW w:w="985" w:type="dxa"/>
            <w:tcBorders>
              <w:top w:val="nil"/>
              <w:left w:val="nil"/>
              <w:bottom w:val="single" w:sz="4" w:space="0" w:color="auto"/>
              <w:right w:val="single" w:sz="4" w:space="0" w:color="auto"/>
            </w:tcBorders>
            <w:shd w:val="clear" w:color="auto" w:fill="auto"/>
            <w:vAlign w:val="center"/>
            <w:hideMark/>
          </w:tcPr>
          <w:p w14:paraId="7A2C9422"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576,8</w:t>
            </w:r>
          </w:p>
        </w:tc>
        <w:tc>
          <w:tcPr>
            <w:tcW w:w="985" w:type="dxa"/>
            <w:tcBorders>
              <w:top w:val="nil"/>
              <w:left w:val="nil"/>
              <w:bottom w:val="single" w:sz="4" w:space="0" w:color="auto"/>
              <w:right w:val="single" w:sz="4" w:space="0" w:color="auto"/>
            </w:tcBorders>
            <w:shd w:val="clear" w:color="auto" w:fill="auto"/>
            <w:vAlign w:val="center"/>
            <w:hideMark/>
          </w:tcPr>
          <w:p w14:paraId="1B3BE39A"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663,3</w:t>
            </w:r>
          </w:p>
        </w:tc>
        <w:tc>
          <w:tcPr>
            <w:tcW w:w="985" w:type="dxa"/>
            <w:tcBorders>
              <w:top w:val="nil"/>
              <w:left w:val="nil"/>
              <w:bottom w:val="single" w:sz="4" w:space="0" w:color="auto"/>
              <w:right w:val="single" w:sz="4" w:space="0" w:color="auto"/>
            </w:tcBorders>
            <w:shd w:val="clear" w:color="auto" w:fill="auto"/>
            <w:vAlign w:val="center"/>
            <w:hideMark/>
          </w:tcPr>
          <w:p w14:paraId="6397392D"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576,8</w:t>
            </w:r>
          </w:p>
        </w:tc>
        <w:tc>
          <w:tcPr>
            <w:tcW w:w="985" w:type="dxa"/>
            <w:tcBorders>
              <w:top w:val="nil"/>
              <w:left w:val="nil"/>
              <w:bottom w:val="single" w:sz="4" w:space="0" w:color="auto"/>
              <w:right w:val="single" w:sz="4" w:space="0" w:color="auto"/>
            </w:tcBorders>
            <w:shd w:val="clear" w:color="auto" w:fill="auto"/>
            <w:vAlign w:val="center"/>
            <w:hideMark/>
          </w:tcPr>
          <w:p w14:paraId="3B794FF6"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663,3</w:t>
            </w:r>
          </w:p>
        </w:tc>
        <w:tc>
          <w:tcPr>
            <w:tcW w:w="985" w:type="dxa"/>
            <w:tcBorders>
              <w:top w:val="nil"/>
              <w:left w:val="nil"/>
              <w:bottom w:val="single" w:sz="4" w:space="0" w:color="auto"/>
              <w:right w:val="single" w:sz="4" w:space="0" w:color="auto"/>
            </w:tcBorders>
            <w:shd w:val="clear" w:color="auto" w:fill="auto"/>
            <w:vAlign w:val="center"/>
            <w:hideMark/>
          </w:tcPr>
          <w:p w14:paraId="37FD5753"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576,8</w:t>
            </w:r>
          </w:p>
        </w:tc>
        <w:tc>
          <w:tcPr>
            <w:tcW w:w="986" w:type="dxa"/>
            <w:tcBorders>
              <w:top w:val="nil"/>
              <w:left w:val="nil"/>
              <w:bottom w:val="single" w:sz="4" w:space="0" w:color="auto"/>
              <w:right w:val="single" w:sz="4" w:space="0" w:color="auto"/>
            </w:tcBorders>
            <w:shd w:val="clear" w:color="auto" w:fill="auto"/>
            <w:vAlign w:val="center"/>
            <w:hideMark/>
          </w:tcPr>
          <w:p w14:paraId="0D0BE585"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663,3</w:t>
            </w:r>
          </w:p>
        </w:tc>
      </w:tr>
      <w:tr w:rsidR="000D60FD" w:rsidRPr="00FC1E15" w14:paraId="3C2CFF6F"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FA9C38A" w14:textId="77777777" w:rsidR="000D60FD" w:rsidRPr="007C722D" w:rsidRDefault="000D60FD" w:rsidP="000D60FD">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1EBF55FC" w14:textId="77777777" w:rsidR="000D60FD" w:rsidRPr="00FC1E15" w:rsidRDefault="000D60FD" w:rsidP="000D60FD">
            <w:pPr>
              <w:spacing w:after="0" w:line="240" w:lineRule="auto"/>
              <w:jc w:val="left"/>
              <w:rPr>
                <w:sz w:val="16"/>
                <w:szCs w:val="16"/>
              </w:rPr>
            </w:pPr>
            <w:r w:rsidRPr="00FC1E15">
              <w:rPr>
                <w:sz w:val="16"/>
                <w:szCs w:val="16"/>
              </w:rPr>
              <w:t>Gubin</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2D5257A6" w14:textId="77777777" w:rsidR="000D60FD" w:rsidRPr="00FC1E15" w:rsidRDefault="000D60FD" w:rsidP="000D60FD">
            <w:pPr>
              <w:spacing w:after="0" w:line="240" w:lineRule="auto"/>
              <w:jc w:val="center"/>
              <w:rPr>
                <w:sz w:val="16"/>
                <w:szCs w:val="16"/>
              </w:rPr>
            </w:pPr>
            <w:r w:rsidRPr="00FC1E15">
              <w:rPr>
                <w:sz w:val="16"/>
                <w:szCs w:val="16"/>
              </w:rPr>
              <w:t>17,5</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AF9507F" w14:textId="77777777" w:rsidR="000D60FD" w:rsidRPr="00FC1E15" w:rsidRDefault="000D60FD" w:rsidP="000D60FD">
            <w:pPr>
              <w:spacing w:after="0" w:line="240" w:lineRule="auto"/>
              <w:jc w:val="center"/>
              <w:rPr>
                <w:sz w:val="16"/>
                <w:szCs w:val="16"/>
              </w:rPr>
            </w:pPr>
            <w:r w:rsidRPr="00FC1E15">
              <w:rPr>
                <w:sz w:val="16"/>
                <w:szCs w:val="16"/>
              </w:rPr>
              <w:t>18,5</w:t>
            </w:r>
          </w:p>
        </w:tc>
        <w:tc>
          <w:tcPr>
            <w:tcW w:w="985" w:type="dxa"/>
            <w:tcBorders>
              <w:top w:val="nil"/>
              <w:left w:val="nil"/>
              <w:bottom w:val="single" w:sz="4" w:space="0" w:color="auto"/>
              <w:right w:val="single" w:sz="4" w:space="0" w:color="auto"/>
            </w:tcBorders>
            <w:shd w:val="clear" w:color="auto" w:fill="auto"/>
            <w:vAlign w:val="center"/>
            <w:hideMark/>
          </w:tcPr>
          <w:p w14:paraId="59920621" w14:textId="77777777" w:rsidR="000D60FD" w:rsidRPr="00FC1E15" w:rsidRDefault="000D60FD" w:rsidP="000D60FD">
            <w:pPr>
              <w:spacing w:after="0" w:line="240" w:lineRule="auto"/>
              <w:jc w:val="center"/>
              <w:rPr>
                <w:sz w:val="16"/>
                <w:szCs w:val="16"/>
              </w:rPr>
            </w:pPr>
            <w:r w:rsidRPr="00FC1E15">
              <w:rPr>
                <w:sz w:val="16"/>
                <w:szCs w:val="16"/>
              </w:rPr>
              <w:t>17,5</w:t>
            </w:r>
          </w:p>
        </w:tc>
        <w:tc>
          <w:tcPr>
            <w:tcW w:w="985" w:type="dxa"/>
            <w:tcBorders>
              <w:top w:val="nil"/>
              <w:left w:val="nil"/>
              <w:bottom w:val="single" w:sz="4" w:space="0" w:color="auto"/>
              <w:right w:val="single" w:sz="4" w:space="0" w:color="auto"/>
            </w:tcBorders>
            <w:shd w:val="clear" w:color="auto" w:fill="auto"/>
            <w:vAlign w:val="center"/>
            <w:hideMark/>
          </w:tcPr>
          <w:p w14:paraId="520212B4" w14:textId="77777777" w:rsidR="000D60FD" w:rsidRPr="00FC1E15" w:rsidRDefault="000D60FD" w:rsidP="000D60FD">
            <w:pPr>
              <w:spacing w:after="0" w:line="240" w:lineRule="auto"/>
              <w:jc w:val="center"/>
              <w:rPr>
                <w:sz w:val="16"/>
                <w:szCs w:val="16"/>
              </w:rPr>
            </w:pPr>
            <w:r w:rsidRPr="00FC1E15">
              <w:rPr>
                <w:sz w:val="16"/>
                <w:szCs w:val="16"/>
              </w:rPr>
              <w:t>18,5</w:t>
            </w:r>
          </w:p>
        </w:tc>
        <w:tc>
          <w:tcPr>
            <w:tcW w:w="985" w:type="dxa"/>
            <w:tcBorders>
              <w:top w:val="nil"/>
              <w:left w:val="nil"/>
              <w:bottom w:val="single" w:sz="4" w:space="0" w:color="auto"/>
              <w:right w:val="single" w:sz="4" w:space="0" w:color="auto"/>
            </w:tcBorders>
            <w:shd w:val="clear" w:color="auto" w:fill="auto"/>
            <w:vAlign w:val="center"/>
            <w:hideMark/>
          </w:tcPr>
          <w:p w14:paraId="349460C1" w14:textId="77777777" w:rsidR="000D60FD" w:rsidRPr="00FC1E15" w:rsidRDefault="000D60FD" w:rsidP="000D60FD">
            <w:pPr>
              <w:spacing w:after="0" w:line="240" w:lineRule="auto"/>
              <w:jc w:val="center"/>
              <w:rPr>
                <w:sz w:val="16"/>
                <w:szCs w:val="16"/>
              </w:rPr>
            </w:pPr>
            <w:r w:rsidRPr="00FC1E15">
              <w:rPr>
                <w:sz w:val="16"/>
                <w:szCs w:val="16"/>
              </w:rPr>
              <w:t>17,5</w:t>
            </w:r>
          </w:p>
        </w:tc>
        <w:tc>
          <w:tcPr>
            <w:tcW w:w="986" w:type="dxa"/>
            <w:tcBorders>
              <w:top w:val="nil"/>
              <w:left w:val="nil"/>
              <w:bottom w:val="single" w:sz="4" w:space="0" w:color="auto"/>
              <w:right w:val="single" w:sz="4" w:space="0" w:color="auto"/>
            </w:tcBorders>
            <w:shd w:val="clear" w:color="auto" w:fill="auto"/>
            <w:vAlign w:val="center"/>
            <w:hideMark/>
          </w:tcPr>
          <w:p w14:paraId="3B508C07" w14:textId="77777777" w:rsidR="000D60FD" w:rsidRPr="00FC1E15" w:rsidRDefault="000D60FD" w:rsidP="000D60FD">
            <w:pPr>
              <w:spacing w:after="0" w:line="240" w:lineRule="auto"/>
              <w:jc w:val="center"/>
              <w:rPr>
                <w:sz w:val="16"/>
                <w:szCs w:val="16"/>
              </w:rPr>
            </w:pPr>
            <w:r w:rsidRPr="00FC1E15">
              <w:rPr>
                <w:sz w:val="16"/>
                <w:szCs w:val="16"/>
              </w:rPr>
              <w:t>18,5</w:t>
            </w:r>
          </w:p>
        </w:tc>
        <w:tc>
          <w:tcPr>
            <w:tcW w:w="985" w:type="dxa"/>
            <w:tcBorders>
              <w:top w:val="nil"/>
              <w:left w:val="nil"/>
              <w:bottom w:val="single" w:sz="4" w:space="0" w:color="auto"/>
              <w:right w:val="single" w:sz="4" w:space="0" w:color="auto"/>
            </w:tcBorders>
            <w:shd w:val="clear" w:color="auto" w:fill="auto"/>
            <w:vAlign w:val="center"/>
            <w:hideMark/>
          </w:tcPr>
          <w:p w14:paraId="1C18C010" w14:textId="77777777" w:rsidR="000D60FD" w:rsidRPr="00FC1E15" w:rsidRDefault="000D60FD" w:rsidP="000D60FD">
            <w:pPr>
              <w:spacing w:after="0" w:line="240" w:lineRule="auto"/>
              <w:jc w:val="center"/>
              <w:rPr>
                <w:sz w:val="16"/>
                <w:szCs w:val="16"/>
              </w:rPr>
            </w:pPr>
            <w:r w:rsidRPr="00FC1E15">
              <w:rPr>
                <w:sz w:val="16"/>
                <w:szCs w:val="16"/>
              </w:rPr>
              <w:t>17,5</w:t>
            </w:r>
          </w:p>
        </w:tc>
        <w:tc>
          <w:tcPr>
            <w:tcW w:w="985" w:type="dxa"/>
            <w:tcBorders>
              <w:top w:val="nil"/>
              <w:left w:val="nil"/>
              <w:bottom w:val="single" w:sz="4" w:space="0" w:color="auto"/>
              <w:right w:val="single" w:sz="4" w:space="0" w:color="auto"/>
            </w:tcBorders>
            <w:shd w:val="clear" w:color="auto" w:fill="auto"/>
            <w:vAlign w:val="center"/>
            <w:hideMark/>
          </w:tcPr>
          <w:p w14:paraId="7C8CDF47" w14:textId="77777777" w:rsidR="000D60FD" w:rsidRPr="00FC1E15" w:rsidRDefault="000D60FD" w:rsidP="000D60FD">
            <w:pPr>
              <w:spacing w:after="0" w:line="240" w:lineRule="auto"/>
              <w:jc w:val="center"/>
              <w:rPr>
                <w:sz w:val="16"/>
                <w:szCs w:val="16"/>
              </w:rPr>
            </w:pPr>
            <w:r w:rsidRPr="00FC1E15">
              <w:rPr>
                <w:sz w:val="16"/>
                <w:szCs w:val="16"/>
              </w:rPr>
              <w:t>18,5</w:t>
            </w:r>
          </w:p>
        </w:tc>
        <w:tc>
          <w:tcPr>
            <w:tcW w:w="985" w:type="dxa"/>
            <w:tcBorders>
              <w:top w:val="nil"/>
              <w:left w:val="nil"/>
              <w:bottom w:val="single" w:sz="4" w:space="0" w:color="auto"/>
              <w:right w:val="single" w:sz="4" w:space="0" w:color="auto"/>
            </w:tcBorders>
            <w:shd w:val="clear" w:color="auto" w:fill="auto"/>
            <w:vAlign w:val="center"/>
            <w:hideMark/>
          </w:tcPr>
          <w:p w14:paraId="435EB335" w14:textId="77777777" w:rsidR="000D60FD" w:rsidRPr="00FC1E15" w:rsidRDefault="000D60FD" w:rsidP="000D60FD">
            <w:pPr>
              <w:spacing w:after="0" w:line="240" w:lineRule="auto"/>
              <w:jc w:val="center"/>
              <w:rPr>
                <w:sz w:val="16"/>
                <w:szCs w:val="16"/>
              </w:rPr>
            </w:pPr>
            <w:r w:rsidRPr="00FC1E15">
              <w:rPr>
                <w:sz w:val="16"/>
                <w:szCs w:val="16"/>
              </w:rPr>
              <w:t>17,5</w:t>
            </w:r>
          </w:p>
        </w:tc>
        <w:tc>
          <w:tcPr>
            <w:tcW w:w="985" w:type="dxa"/>
            <w:tcBorders>
              <w:top w:val="nil"/>
              <w:left w:val="nil"/>
              <w:bottom w:val="single" w:sz="4" w:space="0" w:color="auto"/>
              <w:right w:val="single" w:sz="4" w:space="0" w:color="auto"/>
            </w:tcBorders>
            <w:shd w:val="clear" w:color="auto" w:fill="auto"/>
            <w:vAlign w:val="center"/>
            <w:hideMark/>
          </w:tcPr>
          <w:p w14:paraId="230DE161" w14:textId="77777777" w:rsidR="000D60FD" w:rsidRPr="00FC1E15" w:rsidRDefault="000D60FD" w:rsidP="000D60FD">
            <w:pPr>
              <w:spacing w:after="0" w:line="240" w:lineRule="auto"/>
              <w:jc w:val="center"/>
              <w:rPr>
                <w:sz w:val="16"/>
                <w:szCs w:val="16"/>
              </w:rPr>
            </w:pPr>
            <w:r w:rsidRPr="00FC1E15">
              <w:rPr>
                <w:sz w:val="16"/>
                <w:szCs w:val="16"/>
              </w:rPr>
              <w:t>18,5</w:t>
            </w:r>
          </w:p>
        </w:tc>
        <w:tc>
          <w:tcPr>
            <w:tcW w:w="985" w:type="dxa"/>
            <w:tcBorders>
              <w:top w:val="nil"/>
              <w:left w:val="nil"/>
              <w:bottom w:val="single" w:sz="4" w:space="0" w:color="auto"/>
              <w:right w:val="single" w:sz="4" w:space="0" w:color="auto"/>
            </w:tcBorders>
            <w:shd w:val="clear" w:color="auto" w:fill="auto"/>
            <w:vAlign w:val="center"/>
            <w:hideMark/>
          </w:tcPr>
          <w:p w14:paraId="668C1A02" w14:textId="77777777" w:rsidR="000D60FD" w:rsidRPr="00FC1E15" w:rsidRDefault="000D60FD" w:rsidP="000D60FD">
            <w:pPr>
              <w:spacing w:after="0" w:line="240" w:lineRule="auto"/>
              <w:jc w:val="center"/>
              <w:rPr>
                <w:sz w:val="16"/>
                <w:szCs w:val="16"/>
              </w:rPr>
            </w:pPr>
            <w:r w:rsidRPr="00FC1E15">
              <w:rPr>
                <w:sz w:val="16"/>
                <w:szCs w:val="16"/>
              </w:rPr>
              <w:t>17,5</w:t>
            </w:r>
          </w:p>
        </w:tc>
        <w:tc>
          <w:tcPr>
            <w:tcW w:w="986" w:type="dxa"/>
            <w:tcBorders>
              <w:top w:val="nil"/>
              <w:left w:val="nil"/>
              <w:bottom w:val="single" w:sz="4" w:space="0" w:color="auto"/>
              <w:right w:val="single" w:sz="4" w:space="0" w:color="auto"/>
            </w:tcBorders>
            <w:shd w:val="clear" w:color="auto" w:fill="auto"/>
            <w:vAlign w:val="center"/>
            <w:hideMark/>
          </w:tcPr>
          <w:p w14:paraId="27CE9B6A" w14:textId="77777777" w:rsidR="000D60FD" w:rsidRPr="00FC1E15" w:rsidRDefault="000D60FD" w:rsidP="000D60FD">
            <w:pPr>
              <w:spacing w:after="0" w:line="240" w:lineRule="auto"/>
              <w:jc w:val="center"/>
              <w:rPr>
                <w:sz w:val="16"/>
                <w:szCs w:val="16"/>
              </w:rPr>
            </w:pPr>
            <w:r w:rsidRPr="00FC1E15">
              <w:rPr>
                <w:sz w:val="16"/>
                <w:szCs w:val="16"/>
              </w:rPr>
              <w:t>18,5</w:t>
            </w:r>
          </w:p>
        </w:tc>
      </w:tr>
      <w:tr w:rsidR="000D60FD" w:rsidRPr="00FC1E15" w14:paraId="2526D37D"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5501B92" w14:textId="77777777" w:rsidR="000D60FD" w:rsidRPr="007C722D" w:rsidRDefault="000D60FD" w:rsidP="000D60FD">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D3E6624" w14:textId="77777777" w:rsidR="000D60FD" w:rsidRPr="00FC1E15" w:rsidRDefault="000D60FD" w:rsidP="000D60FD">
            <w:pPr>
              <w:spacing w:after="0" w:line="240" w:lineRule="auto"/>
              <w:jc w:val="left"/>
              <w:rPr>
                <w:sz w:val="16"/>
                <w:szCs w:val="16"/>
              </w:rPr>
            </w:pPr>
            <w:r w:rsidRPr="00FC1E15">
              <w:rPr>
                <w:sz w:val="16"/>
                <w:szCs w:val="16"/>
              </w:rPr>
              <w:t>Brieskow-Finkenheerd / Słubice EWE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2DE12C1A" w14:textId="77777777" w:rsidR="000D60FD" w:rsidRPr="00FC1E15" w:rsidRDefault="000D60FD" w:rsidP="000D60FD">
            <w:pPr>
              <w:spacing w:after="0" w:line="240" w:lineRule="auto"/>
              <w:jc w:val="center"/>
              <w:rPr>
                <w:sz w:val="16"/>
                <w:szCs w:val="16"/>
              </w:rPr>
            </w:pPr>
            <w:r w:rsidRPr="00FC1E15">
              <w:rPr>
                <w:sz w:val="16"/>
                <w:szCs w:val="16"/>
              </w:rPr>
              <w:t>227,8</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32659DB0" w14:textId="77777777" w:rsidR="000D60FD" w:rsidRPr="00FC1E15" w:rsidRDefault="000D60FD" w:rsidP="000D60FD">
            <w:pPr>
              <w:spacing w:after="0" w:line="240" w:lineRule="auto"/>
              <w:jc w:val="center"/>
              <w:rPr>
                <w:sz w:val="16"/>
                <w:szCs w:val="16"/>
              </w:rPr>
            </w:pPr>
            <w:r w:rsidRPr="00FC1E15">
              <w:rPr>
                <w:sz w:val="16"/>
                <w:szCs w:val="16"/>
              </w:rPr>
              <w:t>240,2</w:t>
            </w:r>
          </w:p>
        </w:tc>
        <w:tc>
          <w:tcPr>
            <w:tcW w:w="985" w:type="dxa"/>
            <w:tcBorders>
              <w:top w:val="nil"/>
              <w:left w:val="nil"/>
              <w:bottom w:val="single" w:sz="4" w:space="0" w:color="auto"/>
              <w:right w:val="single" w:sz="4" w:space="0" w:color="auto"/>
            </w:tcBorders>
            <w:shd w:val="clear" w:color="auto" w:fill="auto"/>
            <w:vAlign w:val="center"/>
            <w:hideMark/>
          </w:tcPr>
          <w:p w14:paraId="7F5F4446" w14:textId="77777777" w:rsidR="000D60FD" w:rsidRPr="00FC1E15" w:rsidRDefault="000D60FD" w:rsidP="000D60FD">
            <w:pPr>
              <w:spacing w:after="0" w:line="240" w:lineRule="auto"/>
              <w:jc w:val="center"/>
              <w:rPr>
                <w:sz w:val="16"/>
                <w:szCs w:val="16"/>
              </w:rPr>
            </w:pPr>
            <w:r w:rsidRPr="00FC1E15">
              <w:rPr>
                <w:sz w:val="16"/>
                <w:szCs w:val="16"/>
              </w:rPr>
              <w:t>227,8</w:t>
            </w:r>
          </w:p>
        </w:tc>
        <w:tc>
          <w:tcPr>
            <w:tcW w:w="985" w:type="dxa"/>
            <w:tcBorders>
              <w:top w:val="nil"/>
              <w:left w:val="nil"/>
              <w:bottom w:val="single" w:sz="4" w:space="0" w:color="auto"/>
              <w:right w:val="single" w:sz="4" w:space="0" w:color="auto"/>
            </w:tcBorders>
            <w:shd w:val="clear" w:color="auto" w:fill="auto"/>
            <w:vAlign w:val="center"/>
            <w:hideMark/>
          </w:tcPr>
          <w:p w14:paraId="04CB1B62" w14:textId="77777777" w:rsidR="000D60FD" w:rsidRPr="00FC1E15" w:rsidRDefault="000D60FD" w:rsidP="000D60FD">
            <w:pPr>
              <w:spacing w:after="0" w:line="240" w:lineRule="auto"/>
              <w:jc w:val="center"/>
              <w:rPr>
                <w:sz w:val="16"/>
                <w:szCs w:val="16"/>
              </w:rPr>
            </w:pPr>
            <w:r w:rsidRPr="00FC1E15">
              <w:rPr>
                <w:sz w:val="16"/>
                <w:szCs w:val="16"/>
              </w:rPr>
              <w:t>240,2</w:t>
            </w:r>
          </w:p>
        </w:tc>
        <w:tc>
          <w:tcPr>
            <w:tcW w:w="985" w:type="dxa"/>
            <w:tcBorders>
              <w:top w:val="nil"/>
              <w:left w:val="nil"/>
              <w:bottom w:val="single" w:sz="4" w:space="0" w:color="auto"/>
              <w:right w:val="single" w:sz="4" w:space="0" w:color="auto"/>
            </w:tcBorders>
            <w:shd w:val="clear" w:color="auto" w:fill="auto"/>
            <w:vAlign w:val="center"/>
            <w:hideMark/>
          </w:tcPr>
          <w:p w14:paraId="7EE62C14" w14:textId="77777777" w:rsidR="000D60FD" w:rsidRPr="00FC1E15" w:rsidRDefault="000D60FD" w:rsidP="000D60FD">
            <w:pPr>
              <w:spacing w:after="0" w:line="240" w:lineRule="auto"/>
              <w:jc w:val="center"/>
              <w:rPr>
                <w:sz w:val="16"/>
                <w:szCs w:val="16"/>
              </w:rPr>
            </w:pPr>
            <w:r w:rsidRPr="00FC1E15">
              <w:rPr>
                <w:sz w:val="16"/>
                <w:szCs w:val="16"/>
              </w:rPr>
              <w:t>227,8</w:t>
            </w:r>
          </w:p>
        </w:tc>
        <w:tc>
          <w:tcPr>
            <w:tcW w:w="986" w:type="dxa"/>
            <w:tcBorders>
              <w:top w:val="nil"/>
              <w:left w:val="nil"/>
              <w:bottom w:val="single" w:sz="4" w:space="0" w:color="auto"/>
              <w:right w:val="single" w:sz="4" w:space="0" w:color="auto"/>
            </w:tcBorders>
            <w:shd w:val="clear" w:color="auto" w:fill="auto"/>
            <w:vAlign w:val="center"/>
            <w:hideMark/>
          </w:tcPr>
          <w:p w14:paraId="5F360548" w14:textId="77777777" w:rsidR="000D60FD" w:rsidRPr="00FC1E15" w:rsidRDefault="000D60FD" w:rsidP="000D60FD">
            <w:pPr>
              <w:spacing w:after="0" w:line="240" w:lineRule="auto"/>
              <w:jc w:val="center"/>
              <w:rPr>
                <w:sz w:val="16"/>
                <w:szCs w:val="16"/>
              </w:rPr>
            </w:pPr>
            <w:r w:rsidRPr="00FC1E15">
              <w:rPr>
                <w:sz w:val="16"/>
                <w:szCs w:val="16"/>
              </w:rPr>
              <w:t>240,2</w:t>
            </w:r>
          </w:p>
        </w:tc>
        <w:tc>
          <w:tcPr>
            <w:tcW w:w="985" w:type="dxa"/>
            <w:tcBorders>
              <w:top w:val="nil"/>
              <w:left w:val="nil"/>
              <w:bottom w:val="single" w:sz="4" w:space="0" w:color="auto"/>
              <w:right w:val="single" w:sz="4" w:space="0" w:color="auto"/>
            </w:tcBorders>
            <w:shd w:val="clear" w:color="auto" w:fill="auto"/>
            <w:vAlign w:val="center"/>
            <w:hideMark/>
          </w:tcPr>
          <w:p w14:paraId="36758B7A" w14:textId="77777777" w:rsidR="000D60FD" w:rsidRPr="00FC1E15" w:rsidRDefault="000D60FD" w:rsidP="000D60FD">
            <w:pPr>
              <w:spacing w:after="0" w:line="240" w:lineRule="auto"/>
              <w:jc w:val="center"/>
              <w:rPr>
                <w:sz w:val="16"/>
                <w:szCs w:val="16"/>
              </w:rPr>
            </w:pPr>
            <w:r w:rsidRPr="00FC1E15">
              <w:rPr>
                <w:sz w:val="16"/>
                <w:szCs w:val="16"/>
              </w:rPr>
              <w:t>227,8</w:t>
            </w:r>
          </w:p>
        </w:tc>
        <w:tc>
          <w:tcPr>
            <w:tcW w:w="985" w:type="dxa"/>
            <w:tcBorders>
              <w:top w:val="nil"/>
              <w:left w:val="nil"/>
              <w:bottom w:val="single" w:sz="4" w:space="0" w:color="auto"/>
              <w:right w:val="single" w:sz="4" w:space="0" w:color="auto"/>
            </w:tcBorders>
            <w:shd w:val="clear" w:color="auto" w:fill="auto"/>
            <w:vAlign w:val="center"/>
            <w:hideMark/>
          </w:tcPr>
          <w:p w14:paraId="56748582" w14:textId="77777777" w:rsidR="000D60FD" w:rsidRPr="00FC1E15" w:rsidRDefault="000D60FD" w:rsidP="000D60FD">
            <w:pPr>
              <w:spacing w:after="0" w:line="240" w:lineRule="auto"/>
              <w:jc w:val="center"/>
              <w:rPr>
                <w:sz w:val="16"/>
                <w:szCs w:val="16"/>
              </w:rPr>
            </w:pPr>
            <w:r w:rsidRPr="00FC1E15">
              <w:rPr>
                <w:sz w:val="16"/>
                <w:szCs w:val="16"/>
              </w:rPr>
              <w:t>240,2</w:t>
            </w:r>
          </w:p>
        </w:tc>
        <w:tc>
          <w:tcPr>
            <w:tcW w:w="985" w:type="dxa"/>
            <w:tcBorders>
              <w:top w:val="nil"/>
              <w:left w:val="nil"/>
              <w:bottom w:val="single" w:sz="4" w:space="0" w:color="auto"/>
              <w:right w:val="single" w:sz="4" w:space="0" w:color="auto"/>
            </w:tcBorders>
            <w:shd w:val="clear" w:color="auto" w:fill="auto"/>
            <w:vAlign w:val="center"/>
            <w:hideMark/>
          </w:tcPr>
          <w:p w14:paraId="4F32C349" w14:textId="77777777" w:rsidR="000D60FD" w:rsidRPr="00FC1E15" w:rsidRDefault="000D60FD" w:rsidP="000D60FD">
            <w:pPr>
              <w:spacing w:after="0" w:line="240" w:lineRule="auto"/>
              <w:jc w:val="center"/>
              <w:rPr>
                <w:sz w:val="16"/>
                <w:szCs w:val="16"/>
              </w:rPr>
            </w:pPr>
            <w:r w:rsidRPr="00FC1E15">
              <w:rPr>
                <w:sz w:val="16"/>
                <w:szCs w:val="16"/>
              </w:rPr>
              <w:t>227,8</w:t>
            </w:r>
          </w:p>
        </w:tc>
        <w:tc>
          <w:tcPr>
            <w:tcW w:w="985" w:type="dxa"/>
            <w:tcBorders>
              <w:top w:val="nil"/>
              <w:left w:val="nil"/>
              <w:bottom w:val="single" w:sz="4" w:space="0" w:color="auto"/>
              <w:right w:val="single" w:sz="4" w:space="0" w:color="auto"/>
            </w:tcBorders>
            <w:shd w:val="clear" w:color="auto" w:fill="auto"/>
            <w:vAlign w:val="center"/>
            <w:hideMark/>
          </w:tcPr>
          <w:p w14:paraId="697AB969" w14:textId="77777777" w:rsidR="000D60FD" w:rsidRPr="00FC1E15" w:rsidRDefault="000D60FD" w:rsidP="000D60FD">
            <w:pPr>
              <w:spacing w:after="0" w:line="240" w:lineRule="auto"/>
              <w:jc w:val="center"/>
              <w:rPr>
                <w:sz w:val="16"/>
                <w:szCs w:val="16"/>
              </w:rPr>
            </w:pPr>
            <w:r w:rsidRPr="00FC1E15">
              <w:rPr>
                <w:sz w:val="16"/>
                <w:szCs w:val="16"/>
              </w:rPr>
              <w:t>240,2</w:t>
            </w:r>
          </w:p>
        </w:tc>
        <w:tc>
          <w:tcPr>
            <w:tcW w:w="985" w:type="dxa"/>
            <w:tcBorders>
              <w:top w:val="nil"/>
              <w:left w:val="nil"/>
              <w:bottom w:val="single" w:sz="4" w:space="0" w:color="auto"/>
              <w:right w:val="single" w:sz="4" w:space="0" w:color="auto"/>
            </w:tcBorders>
            <w:shd w:val="clear" w:color="auto" w:fill="auto"/>
            <w:vAlign w:val="center"/>
            <w:hideMark/>
          </w:tcPr>
          <w:p w14:paraId="2427CE95" w14:textId="77777777" w:rsidR="000D60FD" w:rsidRPr="00FC1E15" w:rsidRDefault="000D60FD" w:rsidP="000D60FD">
            <w:pPr>
              <w:spacing w:after="0" w:line="240" w:lineRule="auto"/>
              <w:jc w:val="center"/>
              <w:rPr>
                <w:sz w:val="16"/>
                <w:szCs w:val="16"/>
              </w:rPr>
            </w:pPr>
            <w:r w:rsidRPr="00FC1E15">
              <w:rPr>
                <w:sz w:val="16"/>
                <w:szCs w:val="16"/>
              </w:rPr>
              <w:t>227,8</w:t>
            </w:r>
          </w:p>
        </w:tc>
        <w:tc>
          <w:tcPr>
            <w:tcW w:w="986" w:type="dxa"/>
            <w:tcBorders>
              <w:top w:val="nil"/>
              <w:left w:val="nil"/>
              <w:bottom w:val="single" w:sz="4" w:space="0" w:color="auto"/>
              <w:right w:val="single" w:sz="4" w:space="0" w:color="auto"/>
            </w:tcBorders>
            <w:shd w:val="clear" w:color="auto" w:fill="auto"/>
            <w:vAlign w:val="center"/>
            <w:hideMark/>
          </w:tcPr>
          <w:p w14:paraId="262CF103" w14:textId="77777777" w:rsidR="000D60FD" w:rsidRPr="00FC1E15" w:rsidRDefault="000D60FD" w:rsidP="000D60FD">
            <w:pPr>
              <w:spacing w:after="0" w:line="240" w:lineRule="auto"/>
              <w:jc w:val="center"/>
              <w:rPr>
                <w:sz w:val="16"/>
                <w:szCs w:val="16"/>
              </w:rPr>
            </w:pPr>
            <w:r w:rsidRPr="00FC1E15">
              <w:rPr>
                <w:sz w:val="16"/>
                <w:szCs w:val="16"/>
              </w:rPr>
              <w:t>240,2</w:t>
            </w:r>
          </w:p>
        </w:tc>
      </w:tr>
      <w:tr w:rsidR="000D60FD" w:rsidRPr="00FC1E15" w14:paraId="0B9D265A"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5D8C1C41" w14:textId="77777777" w:rsidR="000D60FD" w:rsidRPr="007C722D" w:rsidRDefault="000D60FD" w:rsidP="000D60FD">
            <w:pPr>
              <w:spacing w:after="0" w:line="240" w:lineRule="auto"/>
              <w:jc w:val="left"/>
              <w:rPr>
                <w:b/>
                <w:sz w:val="16"/>
                <w:szCs w:val="16"/>
              </w:rPr>
            </w:pPr>
            <w:r w:rsidRPr="007C722D">
              <w:rPr>
                <w:b/>
                <w:sz w:val="16"/>
                <w:szCs w:val="16"/>
              </w:rPr>
              <w:t>Czechy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324CC24" w14:textId="77777777" w:rsidR="000D60FD" w:rsidRPr="00FC1E15" w:rsidRDefault="000D60FD" w:rsidP="000D60FD">
            <w:pPr>
              <w:spacing w:after="0" w:line="240" w:lineRule="auto"/>
              <w:jc w:val="left"/>
              <w:rPr>
                <w:sz w:val="16"/>
                <w:szCs w:val="16"/>
              </w:rPr>
            </w:pPr>
            <w:r w:rsidRPr="00FC1E15">
              <w:rPr>
                <w:sz w:val="16"/>
                <w:szCs w:val="16"/>
              </w:rPr>
              <w:t>Branice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5B87BD0" w14:textId="77777777" w:rsidR="000D60FD" w:rsidRPr="00FC1E15" w:rsidRDefault="000D60FD" w:rsidP="000D60FD">
            <w:pPr>
              <w:spacing w:after="0" w:line="240" w:lineRule="auto"/>
              <w:jc w:val="center"/>
              <w:rPr>
                <w:sz w:val="16"/>
                <w:szCs w:val="16"/>
              </w:rPr>
            </w:pPr>
            <w:r w:rsidRPr="00FC1E15">
              <w:rPr>
                <w:sz w:val="16"/>
                <w:szCs w:val="16"/>
              </w:rPr>
              <w:t>1,4</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172A244" w14:textId="77777777" w:rsidR="000D60FD" w:rsidRPr="00FC1E15" w:rsidRDefault="000D60FD" w:rsidP="000D60FD">
            <w:pPr>
              <w:spacing w:after="0" w:line="240" w:lineRule="auto"/>
              <w:jc w:val="center"/>
              <w:rPr>
                <w:sz w:val="16"/>
                <w:szCs w:val="16"/>
              </w:rPr>
            </w:pPr>
            <w:r w:rsidRPr="00FC1E15">
              <w:rPr>
                <w:sz w:val="16"/>
                <w:szCs w:val="16"/>
              </w:rPr>
              <w:t>1,5</w:t>
            </w:r>
          </w:p>
        </w:tc>
        <w:tc>
          <w:tcPr>
            <w:tcW w:w="985" w:type="dxa"/>
            <w:tcBorders>
              <w:top w:val="nil"/>
              <w:left w:val="nil"/>
              <w:bottom w:val="single" w:sz="4" w:space="0" w:color="auto"/>
              <w:right w:val="single" w:sz="4" w:space="0" w:color="auto"/>
            </w:tcBorders>
            <w:shd w:val="clear" w:color="auto" w:fill="auto"/>
            <w:vAlign w:val="center"/>
            <w:hideMark/>
          </w:tcPr>
          <w:p w14:paraId="05C80464" w14:textId="77777777" w:rsidR="000D60FD" w:rsidRPr="00FC1E15" w:rsidRDefault="000D60FD" w:rsidP="000D60FD">
            <w:pPr>
              <w:spacing w:after="0" w:line="240" w:lineRule="auto"/>
              <w:jc w:val="center"/>
              <w:rPr>
                <w:sz w:val="16"/>
                <w:szCs w:val="16"/>
              </w:rPr>
            </w:pPr>
            <w:r w:rsidRPr="00FC1E15">
              <w:rPr>
                <w:sz w:val="16"/>
                <w:szCs w:val="16"/>
              </w:rPr>
              <w:t>1,4</w:t>
            </w:r>
          </w:p>
        </w:tc>
        <w:tc>
          <w:tcPr>
            <w:tcW w:w="985" w:type="dxa"/>
            <w:tcBorders>
              <w:top w:val="nil"/>
              <w:left w:val="nil"/>
              <w:bottom w:val="single" w:sz="4" w:space="0" w:color="auto"/>
              <w:right w:val="single" w:sz="4" w:space="0" w:color="auto"/>
            </w:tcBorders>
            <w:shd w:val="clear" w:color="auto" w:fill="auto"/>
            <w:vAlign w:val="center"/>
            <w:hideMark/>
          </w:tcPr>
          <w:p w14:paraId="655D2334" w14:textId="77777777" w:rsidR="000D60FD" w:rsidRPr="00FC1E15" w:rsidRDefault="000D60FD" w:rsidP="000D60FD">
            <w:pPr>
              <w:spacing w:after="0" w:line="240" w:lineRule="auto"/>
              <w:jc w:val="center"/>
              <w:rPr>
                <w:sz w:val="16"/>
                <w:szCs w:val="16"/>
              </w:rPr>
            </w:pPr>
            <w:r w:rsidRPr="00FC1E15">
              <w:rPr>
                <w:sz w:val="16"/>
                <w:szCs w:val="16"/>
              </w:rPr>
              <w:t>1,5</w:t>
            </w:r>
          </w:p>
        </w:tc>
        <w:tc>
          <w:tcPr>
            <w:tcW w:w="985" w:type="dxa"/>
            <w:tcBorders>
              <w:top w:val="nil"/>
              <w:left w:val="nil"/>
              <w:bottom w:val="single" w:sz="4" w:space="0" w:color="auto"/>
              <w:right w:val="single" w:sz="4" w:space="0" w:color="auto"/>
            </w:tcBorders>
            <w:shd w:val="clear" w:color="auto" w:fill="auto"/>
            <w:vAlign w:val="center"/>
            <w:hideMark/>
          </w:tcPr>
          <w:p w14:paraId="411C688B" w14:textId="77777777" w:rsidR="000D60FD" w:rsidRPr="00FC1E15" w:rsidRDefault="000D60FD" w:rsidP="000D60FD">
            <w:pPr>
              <w:spacing w:after="0" w:line="240" w:lineRule="auto"/>
              <w:jc w:val="center"/>
              <w:rPr>
                <w:sz w:val="16"/>
                <w:szCs w:val="16"/>
              </w:rPr>
            </w:pPr>
            <w:r w:rsidRPr="00FC1E15">
              <w:rPr>
                <w:sz w:val="16"/>
                <w:szCs w:val="16"/>
              </w:rPr>
              <w:t>1,4</w:t>
            </w:r>
          </w:p>
        </w:tc>
        <w:tc>
          <w:tcPr>
            <w:tcW w:w="986" w:type="dxa"/>
            <w:tcBorders>
              <w:top w:val="nil"/>
              <w:left w:val="nil"/>
              <w:bottom w:val="single" w:sz="4" w:space="0" w:color="auto"/>
              <w:right w:val="single" w:sz="4" w:space="0" w:color="auto"/>
            </w:tcBorders>
            <w:shd w:val="clear" w:color="auto" w:fill="auto"/>
            <w:vAlign w:val="center"/>
            <w:hideMark/>
          </w:tcPr>
          <w:p w14:paraId="79E3707D" w14:textId="77777777" w:rsidR="000D60FD" w:rsidRPr="00FC1E15" w:rsidRDefault="000D60FD" w:rsidP="000D60FD">
            <w:pPr>
              <w:spacing w:after="0" w:line="240" w:lineRule="auto"/>
              <w:jc w:val="center"/>
              <w:rPr>
                <w:sz w:val="16"/>
                <w:szCs w:val="16"/>
              </w:rPr>
            </w:pPr>
            <w:r w:rsidRPr="00FC1E15">
              <w:rPr>
                <w:sz w:val="16"/>
                <w:szCs w:val="16"/>
              </w:rPr>
              <w:t>1,5</w:t>
            </w:r>
          </w:p>
        </w:tc>
        <w:tc>
          <w:tcPr>
            <w:tcW w:w="985" w:type="dxa"/>
            <w:tcBorders>
              <w:top w:val="nil"/>
              <w:left w:val="nil"/>
              <w:bottom w:val="single" w:sz="4" w:space="0" w:color="auto"/>
              <w:right w:val="single" w:sz="4" w:space="0" w:color="auto"/>
            </w:tcBorders>
            <w:shd w:val="clear" w:color="auto" w:fill="auto"/>
            <w:vAlign w:val="center"/>
            <w:hideMark/>
          </w:tcPr>
          <w:p w14:paraId="255F5D01" w14:textId="77777777" w:rsidR="000D60FD" w:rsidRPr="00FC1E15" w:rsidRDefault="000D60FD" w:rsidP="000D60FD">
            <w:pPr>
              <w:spacing w:after="0" w:line="240" w:lineRule="auto"/>
              <w:jc w:val="center"/>
              <w:rPr>
                <w:sz w:val="16"/>
                <w:szCs w:val="16"/>
              </w:rPr>
            </w:pPr>
            <w:r w:rsidRPr="00FC1E15">
              <w:rPr>
                <w:sz w:val="16"/>
                <w:szCs w:val="16"/>
              </w:rPr>
              <w:t>1,4</w:t>
            </w:r>
          </w:p>
        </w:tc>
        <w:tc>
          <w:tcPr>
            <w:tcW w:w="985" w:type="dxa"/>
            <w:tcBorders>
              <w:top w:val="nil"/>
              <w:left w:val="nil"/>
              <w:bottom w:val="single" w:sz="4" w:space="0" w:color="auto"/>
              <w:right w:val="single" w:sz="4" w:space="0" w:color="auto"/>
            </w:tcBorders>
            <w:shd w:val="clear" w:color="auto" w:fill="auto"/>
            <w:vAlign w:val="center"/>
            <w:hideMark/>
          </w:tcPr>
          <w:p w14:paraId="567FB0ED" w14:textId="77777777" w:rsidR="000D60FD" w:rsidRPr="00FC1E15" w:rsidRDefault="000D60FD" w:rsidP="000D60FD">
            <w:pPr>
              <w:spacing w:after="0" w:line="240" w:lineRule="auto"/>
              <w:jc w:val="center"/>
              <w:rPr>
                <w:sz w:val="16"/>
                <w:szCs w:val="16"/>
              </w:rPr>
            </w:pPr>
            <w:r w:rsidRPr="00FC1E15">
              <w:rPr>
                <w:sz w:val="16"/>
                <w:szCs w:val="16"/>
              </w:rPr>
              <w:t>1,5</w:t>
            </w:r>
          </w:p>
        </w:tc>
        <w:tc>
          <w:tcPr>
            <w:tcW w:w="985" w:type="dxa"/>
            <w:tcBorders>
              <w:top w:val="nil"/>
              <w:left w:val="nil"/>
              <w:bottom w:val="single" w:sz="4" w:space="0" w:color="auto"/>
              <w:right w:val="single" w:sz="4" w:space="0" w:color="auto"/>
            </w:tcBorders>
            <w:shd w:val="clear" w:color="auto" w:fill="auto"/>
            <w:vAlign w:val="center"/>
            <w:hideMark/>
          </w:tcPr>
          <w:p w14:paraId="7BB34B76" w14:textId="77777777" w:rsidR="000D60FD" w:rsidRPr="00FC1E15" w:rsidRDefault="000D60FD" w:rsidP="000D60FD">
            <w:pPr>
              <w:spacing w:after="0" w:line="240" w:lineRule="auto"/>
              <w:jc w:val="center"/>
              <w:rPr>
                <w:sz w:val="16"/>
                <w:szCs w:val="16"/>
              </w:rPr>
            </w:pPr>
            <w:r w:rsidRPr="00FC1E15">
              <w:rPr>
                <w:sz w:val="16"/>
                <w:szCs w:val="16"/>
              </w:rPr>
              <w:t>1,4</w:t>
            </w:r>
          </w:p>
        </w:tc>
        <w:tc>
          <w:tcPr>
            <w:tcW w:w="985" w:type="dxa"/>
            <w:tcBorders>
              <w:top w:val="nil"/>
              <w:left w:val="nil"/>
              <w:bottom w:val="single" w:sz="4" w:space="0" w:color="auto"/>
              <w:right w:val="single" w:sz="4" w:space="0" w:color="auto"/>
            </w:tcBorders>
            <w:shd w:val="clear" w:color="auto" w:fill="auto"/>
            <w:vAlign w:val="center"/>
            <w:hideMark/>
          </w:tcPr>
          <w:p w14:paraId="2862E621" w14:textId="77777777" w:rsidR="000D60FD" w:rsidRPr="00FC1E15" w:rsidRDefault="000D60FD" w:rsidP="000D60FD">
            <w:pPr>
              <w:spacing w:after="0" w:line="240" w:lineRule="auto"/>
              <w:jc w:val="center"/>
              <w:rPr>
                <w:sz w:val="16"/>
                <w:szCs w:val="16"/>
              </w:rPr>
            </w:pPr>
            <w:r w:rsidRPr="00FC1E15">
              <w:rPr>
                <w:sz w:val="16"/>
                <w:szCs w:val="16"/>
              </w:rPr>
              <w:t>1,5</w:t>
            </w:r>
          </w:p>
        </w:tc>
        <w:tc>
          <w:tcPr>
            <w:tcW w:w="985" w:type="dxa"/>
            <w:tcBorders>
              <w:top w:val="nil"/>
              <w:left w:val="nil"/>
              <w:bottom w:val="single" w:sz="4" w:space="0" w:color="auto"/>
              <w:right w:val="single" w:sz="4" w:space="0" w:color="auto"/>
            </w:tcBorders>
            <w:shd w:val="clear" w:color="auto" w:fill="auto"/>
            <w:vAlign w:val="center"/>
            <w:hideMark/>
          </w:tcPr>
          <w:p w14:paraId="752347FE" w14:textId="77777777" w:rsidR="000D60FD" w:rsidRPr="00FC1E15" w:rsidRDefault="000D60FD" w:rsidP="000D60FD">
            <w:pPr>
              <w:spacing w:after="0" w:line="240" w:lineRule="auto"/>
              <w:jc w:val="center"/>
              <w:rPr>
                <w:sz w:val="16"/>
                <w:szCs w:val="16"/>
              </w:rPr>
            </w:pPr>
            <w:r w:rsidRPr="00FC1E15">
              <w:rPr>
                <w:sz w:val="16"/>
                <w:szCs w:val="16"/>
              </w:rPr>
              <w:t>1,4</w:t>
            </w:r>
          </w:p>
        </w:tc>
        <w:tc>
          <w:tcPr>
            <w:tcW w:w="986" w:type="dxa"/>
            <w:tcBorders>
              <w:top w:val="nil"/>
              <w:left w:val="nil"/>
              <w:bottom w:val="single" w:sz="4" w:space="0" w:color="auto"/>
              <w:right w:val="single" w:sz="4" w:space="0" w:color="auto"/>
            </w:tcBorders>
            <w:shd w:val="clear" w:color="auto" w:fill="auto"/>
            <w:vAlign w:val="center"/>
            <w:hideMark/>
          </w:tcPr>
          <w:p w14:paraId="658DCA77" w14:textId="77777777" w:rsidR="000D60FD" w:rsidRPr="00FC1E15" w:rsidRDefault="000D60FD" w:rsidP="000D60FD">
            <w:pPr>
              <w:spacing w:after="0" w:line="240" w:lineRule="auto"/>
              <w:jc w:val="center"/>
              <w:rPr>
                <w:sz w:val="16"/>
                <w:szCs w:val="16"/>
              </w:rPr>
            </w:pPr>
            <w:r w:rsidRPr="00FC1E15">
              <w:rPr>
                <w:sz w:val="16"/>
                <w:szCs w:val="16"/>
              </w:rPr>
              <w:t>1,5</w:t>
            </w:r>
          </w:p>
        </w:tc>
      </w:tr>
      <w:tr w:rsidR="000D60FD" w:rsidRPr="00FC1E15" w14:paraId="38DA5AE4"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6D50C7C" w14:textId="77777777" w:rsidR="000D60FD" w:rsidRPr="007C722D" w:rsidRDefault="000D60FD" w:rsidP="000D60FD">
            <w:pPr>
              <w:spacing w:after="0" w:line="240" w:lineRule="auto"/>
              <w:jc w:val="left"/>
              <w:rPr>
                <w:b/>
                <w:sz w:val="16"/>
                <w:szCs w:val="16"/>
              </w:rPr>
            </w:pPr>
            <w:r w:rsidRPr="007C722D">
              <w:rPr>
                <w:b/>
                <w:sz w:val="16"/>
                <w:szCs w:val="16"/>
              </w:rPr>
              <w:t>Czechy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564CB6F4" w14:textId="77777777" w:rsidR="000D60FD" w:rsidRPr="00FC1E15" w:rsidRDefault="000D60FD" w:rsidP="000D60FD">
            <w:pPr>
              <w:spacing w:after="0" w:line="240" w:lineRule="auto"/>
              <w:jc w:val="left"/>
              <w:rPr>
                <w:sz w:val="16"/>
                <w:szCs w:val="16"/>
              </w:rPr>
            </w:pPr>
            <w:r w:rsidRPr="00FC1E15">
              <w:rPr>
                <w:sz w:val="16"/>
                <w:szCs w:val="16"/>
              </w:rPr>
              <w:t>Cieszyn</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8139A89" w14:textId="77777777" w:rsidR="000D60FD" w:rsidRPr="00FC1E15" w:rsidRDefault="000D60FD" w:rsidP="000D60FD">
            <w:pPr>
              <w:spacing w:after="0" w:line="240" w:lineRule="auto"/>
              <w:jc w:val="center"/>
              <w:rPr>
                <w:sz w:val="16"/>
                <w:szCs w:val="16"/>
              </w:rPr>
            </w:pPr>
            <w:r w:rsidRPr="00FC1E15">
              <w:rPr>
                <w:sz w:val="16"/>
                <w:szCs w:val="16"/>
              </w:rPr>
              <w:t>911,1</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031C6931" w14:textId="77777777" w:rsidR="000D60FD" w:rsidRPr="00FC1E15" w:rsidRDefault="000D60FD" w:rsidP="000D60FD">
            <w:pPr>
              <w:spacing w:after="0" w:line="240" w:lineRule="auto"/>
              <w:jc w:val="center"/>
              <w:rPr>
                <w:sz w:val="16"/>
                <w:szCs w:val="16"/>
              </w:rPr>
            </w:pPr>
            <w:r w:rsidRPr="00FC1E15">
              <w:rPr>
                <w:sz w:val="16"/>
                <w:szCs w:val="16"/>
              </w:rPr>
              <w:t>961,1</w:t>
            </w:r>
          </w:p>
        </w:tc>
        <w:tc>
          <w:tcPr>
            <w:tcW w:w="985" w:type="dxa"/>
            <w:tcBorders>
              <w:top w:val="nil"/>
              <w:left w:val="nil"/>
              <w:bottom w:val="single" w:sz="4" w:space="0" w:color="auto"/>
              <w:right w:val="single" w:sz="4" w:space="0" w:color="auto"/>
            </w:tcBorders>
            <w:shd w:val="clear" w:color="auto" w:fill="auto"/>
            <w:vAlign w:val="center"/>
            <w:hideMark/>
          </w:tcPr>
          <w:p w14:paraId="73FC3418" w14:textId="77777777" w:rsidR="000D60FD" w:rsidRPr="00FC1E15" w:rsidRDefault="000D60FD" w:rsidP="000D60FD">
            <w:pPr>
              <w:spacing w:after="0" w:line="240" w:lineRule="auto"/>
              <w:jc w:val="center"/>
              <w:rPr>
                <w:sz w:val="16"/>
                <w:szCs w:val="16"/>
              </w:rPr>
            </w:pPr>
            <w:r w:rsidRPr="00FC1E15">
              <w:rPr>
                <w:sz w:val="16"/>
                <w:szCs w:val="16"/>
              </w:rPr>
              <w:t>911,1</w:t>
            </w:r>
          </w:p>
        </w:tc>
        <w:tc>
          <w:tcPr>
            <w:tcW w:w="985" w:type="dxa"/>
            <w:tcBorders>
              <w:top w:val="nil"/>
              <w:left w:val="nil"/>
              <w:bottom w:val="single" w:sz="4" w:space="0" w:color="auto"/>
              <w:right w:val="single" w:sz="4" w:space="0" w:color="auto"/>
            </w:tcBorders>
            <w:shd w:val="clear" w:color="auto" w:fill="auto"/>
            <w:vAlign w:val="center"/>
            <w:hideMark/>
          </w:tcPr>
          <w:p w14:paraId="2D677EDF" w14:textId="77777777" w:rsidR="000D60FD" w:rsidRPr="00FC1E15" w:rsidRDefault="000D60FD" w:rsidP="000D60FD">
            <w:pPr>
              <w:spacing w:after="0" w:line="240" w:lineRule="auto"/>
              <w:jc w:val="center"/>
              <w:rPr>
                <w:sz w:val="16"/>
                <w:szCs w:val="16"/>
              </w:rPr>
            </w:pPr>
            <w:r w:rsidRPr="00FC1E15">
              <w:rPr>
                <w:sz w:val="16"/>
                <w:szCs w:val="16"/>
              </w:rPr>
              <w:t>961,1</w:t>
            </w:r>
          </w:p>
        </w:tc>
        <w:tc>
          <w:tcPr>
            <w:tcW w:w="985" w:type="dxa"/>
            <w:tcBorders>
              <w:top w:val="nil"/>
              <w:left w:val="nil"/>
              <w:bottom w:val="single" w:sz="4" w:space="0" w:color="auto"/>
              <w:right w:val="single" w:sz="4" w:space="0" w:color="auto"/>
            </w:tcBorders>
            <w:shd w:val="clear" w:color="auto" w:fill="auto"/>
            <w:vAlign w:val="center"/>
            <w:hideMark/>
          </w:tcPr>
          <w:p w14:paraId="767B0F0B" w14:textId="77777777" w:rsidR="000D60FD" w:rsidRPr="00FC1E15" w:rsidRDefault="000D60FD" w:rsidP="000D60FD">
            <w:pPr>
              <w:spacing w:after="0" w:line="240" w:lineRule="auto"/>
              <w:jc w:val="center"/>
              <w:rPr>
                <w:sz w:val="16"/>
                <w:szCs w:val="16"/>
              </w:rPr>
            </w:pPr>
            <w:r w:rsidRPr="00FC1E15">
              <w:rPr>
                <w:sz w:val="16"/>
                <w:szCs w:val="16"/>
              </w:rPr>
              <w:t>911,1</w:t>
            </w:r>
          </w:p>
        </w:tc>
        <w:tc>
          <w:tcPr>
            <w:tcW w:w="986" w:type="dxa"/>
            <w:tcBorders>
              <w:top w:val="nil"/>
              <w:left w:val="nil"/>
              <w:bottom w:val="single" w:sz="4" w:space="0" w:color="auto"/>
              <w:right w:val="single" w:sz="4" w:space="0" w:color="auto"/>
            </w:tcBorders>
            <w:shd w:val="clear" w:color="auto" w:fill="auto"/>
            <w:vAlign w:val="center"/>
            <w:hideMark/>
          </w:tcPr>
          <w:p w14:paraId="69FD179F" w14:textId="77777777" w:rsidR="000D60FD" w:rsidRPr="00FC1E15" w:rsidRDefault="000D60FD" w:rsidP="000D60FD">
            <w:pPr>
              <w:spacing w:after="0" w:line="240" w:lineRule="auto"/>
              <w:jc w:val="center"/>
              <w:rPr>
                <w:sz w:val="16"/>
                <w:szCs w:val="16"/>
              </w:rPr>
            </w:pPr>
            <w:r w:rsidRPr="00FC1E15">
              <w:rPr>
                <w:sz w:val="16"/>
                <w:szCs w:val="16"/>
              </w:rPr>
              <w:t>961,1</w:t>
            </w:r>
          </w:p>
        </w:tc>
        <w:tc>
          <w:tcPr>
            <w:tcW w:w="985" w:type="dxa"/>
            <w:tcBorders>
              <w:top w:val="nil"/>
              <w:left w:val="nil"/>
              <w:bottom w:val="single" w:sz="4" w:space="0" w:color="auto"/>
              <w:right w:val="single" w:sz="4" w:space="0" w:color="auto"/>
            </w:tcBorders>
            <w:shd w:val="clear" w:color="auto" w:fill="auto"/>
            <w:vAlign w:val="center"/>
            <w:hideMark/>
          </w:tcPr>
          <w:p w14:paraId="2D802E11" w14:textId="77777777" w:rsidR="000D60FD" w:rsidRPr="00FC1E15" w:rsidRDefault="000D60FD" w:rsidP="000D60FD">
            <w:pPr>
              <w:spacing w:after="0" w:line="240" w:lineRule="auto"/>
              <w:jc w:val="center"/>
              <w:rPr>
                <w:sz w:val="16"/>
                <w:szCs w:val="16"/>
              </w:rPr>
            </w:pPr>
            <w:r w:rsidRPr="00FC1E15">
              <w:rPr>
                <w:sz w:val="16"/>
                <w:szCs w:val="16"/>
              </w:rPr>
              <w:t>911,1</w:t>
            </w:r>
          </w:p>
        </w:tc>
        <w:tc>
          <w:tcPr>
            <w:tcW w:w="985" w:type="dxa"/>
            <w:tcBorders>
              <w:top w:val="nil"/>
              <w:left w:val="nil"/>
              <w:bottom w:val="single" w:sz="4" w:space="0" w:color="auto"/>
              <w:right w:val="single" w:sz="4" w:space="0" w:color="auto"/>
            </w:tcBorders>
            <w:shd w:val="clear" w:color="auto" w:fill="auto"/>
            <w:vAlign w:val="center"/>
            <w:hideMark/>
          </w:tcPr>
          <w:p w14:paraId="29740CF5" w14:textId="77777777" w:rsidR="000D60FD" w:rsidRPr="00FC1E15" w:rsidRDefault="000D60FD" w:rsidP="000D60FD">
            <w:pPr>
              <w:spacing w:after="0" w:line="240" w:lineRule="auto"/>
              <w:jc w:val="center"/>
              <w:rPr>
                <w:sz w:val="16"/>
                <w:szCs w:val="16"/>
              </w:rPr>
            </w:pPr>
            <w:r w:rsidRPr="00FC1E15">
              <w:rPr>
                <w:sz w:val="16"/>
                <w:szCs w:val="16"/>
              </w:rPr>
              <w:t>961,1</w:t>
            </w:r>
          </w:p>
        </w:tc>
        <w:tc>
          <w:tcPr>
            <w:tcW w:w="985" w:type="dxa"/>
            <w:tcBorders>
              <w:top w:val="nil"/>
              <w:left w:val="nil"/>
              <w:bottom w:val="single" w:sz="4" w:space="0" w:color="auto"/>
              <w:right w:val="single" w:sz="4" w:space="0" w:color="auto"/>
            </w:tcBorders>
            <w:shd w:val="clear" w:color="auto" w:fill="auto"/>
            <w:vAlign w:val="center"/>
            <w:hideMark/>
          </w:tcPr>
          <w:p w14:paraId="6421D11E" w14:textId="77777777" w:rsidR="000D60FD" w:rsidRPr="00FC1E15" w:rsidRDefault="000D60FD" w:rsidP="000D60FD">
            <w:pPr>
              <w:spacing w:after="0" w:line="240" w:lineRule="auto"/>
              <w:jc w:val="center"/>
              <w:rPr>
                <w:sz w:val="16"/>
                <w:szCs w:val="16"/>
              </w:rPr>
            </w:pPr>
            <w:r w:rsidRPr="00FC1E15">
              <w:rPr>
                <w:sz w:val="16"/>
                <w:szCs w:val="16"/>
              </w:rPr>
              <w:t>911,1</w:t>
            </w:r>
          </w:p>
        </w:tc>
        <w:tc>
          <w:tcPr>
            <w:tcW w:w="985" w:type="dxa"/>
            <w:tcBorders>
              <w:top w:val="nil"/>
              <w:left w:val="nil"/>
              <w:bottom w:val="single" w:sz="4" w:space="0" w:color="auto"/>
              <w:right w:val="single" w:sz="4" w:space="0" w:color="auto"/>
            </w:tcBorders>
            <w:shd w:val="clear" w:color="auto" w:fill="auto"/>
            <w:vAlign w:val="center"/>
            <w:hideMark/>
          </w:tcPr>
          <w:p w14:paraId="00605BFF" w14:textId="77777777" w:rsidR="000D60FD" w:rsidRPr="00FC1E15" w:rsidRDefault="000D60FD" w:rsidP="000D60FD">
            <w:pPr>
              <w:spacing w:after="0" w:line="240" w:lineRule="auto"/>
              <w:jc w:val="center"/>
              <w:rPr>
                <w:sz w:val="16"/>
                <w:szCs w:val="16"/>
              </w:rPr>
            </w:pPr>
            <w:r w:rsidRPr="00FC1E15">
              <w:rPr>
                <w:sz w:val="16"/>
                <w:szCs w:val="16"/>
              </w:rPr>
              <w:t>961,1</w:t>
            </w:r>
          </w:p>
        </w:tc>
        <w:tc>
          <w:tcPr>
            <w:tcW w:w="985" w:type="dxa"/>
            <w:tcBorders>
              <w:top w:val="nil"/>
              <w:left w:val="nil"/>
              <w:bottom w:val="single" w:sz="4" w:space="0" w:color="auto"/>
              <w:right w:val="single" w:sz="4" w:space="0" w:color="auto"/>
            </w:tcBorders>
            <w:shd w:val="clear" w:color="auto" w:fill="auto"/>
            <w:vAlign w:val="center"/>
            <w:hideMark/>
          </w:tcPr>
          <w:p w14:paraId="0BB5EEED" w14:textId="77777777" w:rsidR="000D60FD" w:rsidRPr="00FC1E15" w:rsidRDefault="000D60FD" w:rsidP="000D60FD">
            <w:pPr>
              <w:spacing w:after="0" w:line="240" w:lineRule="auto"/>
              <w:jc w:val="center"/>
              <w:rPr>
                <w:sz w:val="16"/>
                <w:szCs w:val="16"/>
              </w:rPr>
            </w:pPr>
            <w:r w:rsidRPr="00FC1E15">
              <w:rPr>
                <w:sz w:val="16"/>
                <w:szCs w:val="16"/>
              </w:rPr>
              <w:t>911,1</w:t>
            </w:r>
          </w:p>
        </w:tc>
        <w:tc>
          <w:tcPr>
            <w:tcW w:w="986" w:type="dxa"/>
            <w:tcBorders>
              <w:top w:val="nil"/>
              <w:left w:val="nil"/>
              <w:bottom w:val="single" w:sz="4" w:space="0" w:color="auto"/>
              <w:right w:val="single" w:sz="4" w:space="0" w:color="auto"/>
            </w:tcBorders>
            <w:shd w:val="clear" w:color="auto" w:fill="auto"/>
            <w:vAlign w:val="center"/>
            <w:hideMark/>
          </w:tcPr>
          <w:p w14:paraId="5D9BB0CC" w14:textId="77777777" w:rsidR="000D60FD" w:rsidRPr="00FC1E15" w:rsidRDefault="000D60FD" w:rsidP="000D60FD">
            <w:pPr>
              <w:spacing w:after="0" w:line="240" w:lineRule="auto"/>
              <w:jc w:val="center"/>
              <w:rPr>
                <w:sz w:val="16"/>
                <w:szCs w:val="16"/>
              </w:rPr>
            </w:pPr>
            <w:r w:rsidRPr="00FC1E15">
              <w:rPr>
                <w:sz w:val="16"/>
                <w:szCs w:val="16"/>
              </w:rPr>
              <w:t>961,1</w:t>
            </w:r>
          </w:p>
        </w:tc>
      </w:tr>
      <w:tr w:rsidR="000D60FD" w:rsidRPr="00FC1E15" w14:paraId="547A8B6D"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BDDB0C0" w14:textId="77777777" w:rsidR="000D60FD" w:rsidRPr="007C722D" w:rsidRDefault="000D60FD" w:rsidP="000D60FD">
            <w:pPr>
              <w:spacing w:after="0" w:line="240" w:lineRule="auto"/>
              <w:jc w:val="left"/>
              <w:rPr>
                <w:b/>
                <w:sz w:val="16"/>
                <w:szCs w:val="16"/>
              </w:rPr>
            </w:pPr>
            <w:r w:rsidRPr="007C722D">
              <w:rPr>
                <w:b/>
                <w:sz w:val="16"/>
                <w:szCs w:val="16"/>
              </w:rPr>
              <w:t>Ukraina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2D27A02" w14:textId="77777777" w:rsidR="000D60FD" w:rsidRPr="00FC1E15" w:rsidRDefault="000D60FD" w:rsidP="000D60FD">
            <w:pPr>
              <w:spacing w:after="0" w:line="240" w:lineRule="auto"/>
              <w:jc w:val="left"/>
              <w:rPr>
                <w:sz w:val="16"/>
                <w:szCs w:val="16"/>
              </w:rPr>
            </w:pPr>
            <w:r w:rsidRPr="00FC1E15">
              <w:rPr>
                <w:sz w:val="16"/>
                <w:szCs w:val="16"/>
              </w:rPr>
              <w:t>Drozdowicze / Hermanowice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0F9F8AC7"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694,0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69BA511"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006,3</w:t>
            </w:r>
          </w:p>
        </w:tc>
        <w:tc>
          <w:tcPr>
            <w:tcW w:w="985" w:type="dxa"/>
            <w:tcBorders>
              <w:top w:val="nil"/>
              <w:left w:val="nil"/>
              <w:bottom w:val="single" w:sz="4" w:space="0" w:color="auto"/>
              <w:right w:val="single" w:sz="4" w:space="0" w:color="auto"/>
            </w:tcBorders>
            <w:shd w:val="clear" w:color="auto" w:fill="auto"/>
            <w:vAlign w:val="center"/>
            <w:hideMark/>
          </w:tcPr>
          <w:p w14:paraId="4C1886E5"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694,0</w:t>
            </w:r>
          </w:p>
        </w:tc>
        <w:tc>
          <w:tcPr>
            <w:tcW w:w="985" w:type="dxa"/>
            <w:tcBorders>
              <w:top w:val="nil"/>
              <w:left w:val="nil"/>
              <w:bottom w:val="single" w:sz="4" w:space="0" w:color="auto"/>
              <w:right w:val="single" w:sz="4" w:space="0" w:color="auto"/>
            </w:tcBorders>
            <w:shd w:val="clear" w:color="auto" w:fill="auto"/>
            <w:vAlign w:val="center"/>
            <w:hideMark/>
          </w:tcPr>
          <w:p w14:paraId="63FBD3A2"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006,3</w:t>
            </w:r>
          </w:p>
        </w:tc>
        <w:tc>
          <w:tcPr>
            <w:tcW w:w="985" w:type="dxa"/>
            <w:tcBorders>
              <w:top w:val="nil"/>
              <w:left w:val="nil"/>
              <w:bottom w:val="single" w:sz="4" w:space="0" w:color="auto"/>
              <w:right w:val="single" w:sz="4" w:space="0" w:color="auto"/>
            </w:tcBorders>
            <w:shd w:val="clear" w:color="auto" w:fill="auto"/>
            <w:vAlign w:val="center"/>
            <w:hideMark/>
          </w:tcPr>
          <w:p w14:paraId="4EF2E2E4"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694,0</w:t>
            </w:r>
          </w:p>
        </w:tc>
        <w:tc>
          <w:tcPr>
            <w:tcW w:w="986" w:type="dxa"/>
            <w:tcBorders>
              <w:top w:val="nil"/>
              <w:left w:val="nil"/>
              <w:bottom w:val="single" w:sz="4" w:space="0" w:color="auto"/>
              <w:right w:val="single" w:sz="4" w:space="0" w:color="auto"/>
            </w:tcBorders>
            <w:shd w:val="clear" w:color="auto" w:fill="auto"/>
            <w:vAlign w:val="center"/>
            <w:hideMark/>
          </w:tcPr>
          <w:p w14:paraId="56F71407"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006,3</w:t>
            </w:r>
          </w:p>
        </w:tc>
        <w:tc>
          <w:tcPr>
            <w:tcW w:w="985" w:type="dxa"/>
            <w:tcBorders>
              <w:top w:val="nil"/>
              <w:left w:val="nil"/>
              <w:bottom w:val="single" w:sz="4" w:space="0" w:color="auto"/>
              <w:right w:val="single" w:sz="4" w:space="0" w:color="auto"/>
            </w:tcBorders>
            <w:shd w:val="clear" w:color="auto" w:fill="auto"/>
            <w:vAlign w:val="center"/>
            <w:hideMark/>
          </w:tcPr>
          <w:p w14:paraId="5FC82A28"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694,0</w:t>
            </w:r>
          </w:p>
        </w:tc>
        <w:tc>
          <w:tcPr>
            <w:tcW w:w="985" w:type="dxa"/>
            <w:tcBorders>
              <w:top w:val="nil"/>
              <w:left w:val="nil"/>
              <w:bottom w:val="single" w:sz="4" w:space="0" w:color="auto"/>
              <w:right w:val="single" w:sz="4" w:space="0" w:color="auto"/>
            </w:tcBorders>
            <w:shd w:val="clear" w:color="auto" w:fill="auto"/>
            <w:vAlign w:val="center"/>
            <w:hideMark/>
          </w:tcPr>
          <w:p w14:paraId="1D0623AA"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006,3</w:t>
            </w:r>
          </w:p>
        </w:tc>
        <w:tc>
          <w:tcPr>
            <w:tcW w:w="985" w:type="dxa"/>
            <w:tcBorders>
              <w:top w:val="nil"/>
              <w:left w:val="nil"/>
              <w:bottom w:val="single" w:sz="4" w:space="0" w:color="auto"/>
              <w:right w:val="single" w:sz="4" w:space="0" w:color="auto"/>
            </w:tcBorders>
            <w:shd w:val="clear" w:color="auto" w:fill="auto"/>
            <w:vAlign w:val="center"/>
            <w:hideMark/>
          </w:tcPr>
          <w:p w14:paraId="0F92F027"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694,0</w:t>
            </w:r>
          </w:p>
        </w:tc>
        <w:tc>
          <w:tcPr>
            <w:tcW w:w="985" w:type="dxa"/>
            <w:tcBorders>
              <w:top w:val="nil"/>
              <w:left w:val="nil"/>
              <w:bottom w:val="single" w:sz="4" w:space="0" w:color="auto"/>
              <w:right w:val="single" w:sz="4" w:space="0" w:color="auto"/>
            </w:tcBorders>
            <w:shd w:val="clear" w:color="auto" w:fill="auto"/>
            <w:vAlign w:val="center"/>
            <w:hideMark/>
          </w:tcPr>
          <w:p w14:paraId="1313AEE9"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006,3</w:t>
            </w:r>
          </w:p>
        </w:tc>
        <w:tc>
          <w:tcPr>
            <w:tcW w:w="985" w:type="dxa"/>
            <w:tcBorders>
              <w:top w:val="nil"/>
              <w:left w:val="nil"/>
              <w:bottom w:val="single" w:sz="4" w:space="0" w:color="auto"/>
              <w:right w:val="single" w:sz="4" w:space="0" w:color="auto"/>
            </w:tcBorders>
            <w:shd w:val="clear" w:color="auto" w:fill="auto"/>
            <w:vAlign w:val="center"/>
            <w:hideMark/>
          </w:tcPr>
          <w:p w14:paraId="7529D099"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694,0</w:t>
            </w:r>
          </w:p>
        </w:tc>
        <w:tc>
          <w:tcPr>
            <w:tcW w:w="986" w:type="dxa"/>
            <w:tcBorders>
              <w:top w:val="nil"/>
              <w:left w:val="nil"/>
              <w:bottom w:val="single" w:sz="4" w:space="0" w:color="auto"/>
              <w:right w:val="single" w:sz="4" w:space="0" w:color="auto"/>
            </w:tcBorders>
            <w:shd w:val="clear" w:color="auto" w:fill="auto"/>
            <w:vAlign w:val="center"/>
            <w:hideMark/>
          </w:tcPr>
          <w:p w14:paraId="60346103"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006,3</w:t>
            </w:r>
          </w:p>
        </w:tc>
      </w:tr>
      <w:tr w:rsidR="000D60FD" w:rsidRPr="00FC1E15" w14:paraId="281BDA13"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7C43BE8B" w14:textId="77777777" w:rsidR="000D60FD" w:rsidRPr="007C722D" w:rsidRDefault="000D60FD" w:rsidP="000D60FD">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DF1D48E" w14:textId="77777777" w:rsidR="000D60FD" w:rsidRPr="00FC1E15" w:rsidRDefault="000D60FD" w:rsidP="000D60FD">
            <w:pPr>
              <w:spacing w:after="0" w:line="240" w:lineRule="auto"/>
              <w:jc w:val="left"/>
              <w:rPr>
                <w:sz w:val="16"/>
                <w:szCs w:val="16"/>
              </w:rPr>
            </w:pPr>
            <w:r w:rsidRPr="00FC1E15">
              <w:rPr>
                <w:sz w:val="16"/>
                <w:szCs w:val="16"/>
              </w:rPr>
              <w:t>Tietierowka k/Białegostoku</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1742161" w14:textId="77777777" w:rsidR="000D60FD" w:rsidRPr="00FC1E15" w:rsidRDefault="000D60FD" w:rsidP="000D60FD">
            <w:pPr>
              <w:spacing w:after="0" w:line="240" w:lineRule="auto"/>
              <w:jc w:val="center"/>
              <w:rPr>
                <w:sz w:val="16"/>
                <w:szCs w:val="16"/>
              </w:rPr>
            </w:pPr>
            <w:r w:rsidRPr="00FC1E15">
              <w:rPr>
                <w:sz w:val="16"/>
                <w:szCs w:val="16"/>
              </w:rPr>
              <w:t>236,5</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F315F40" w14:textId="77777777" w:rsidR="000D60FD" w:rsidRPr="00FC1E15" w:rsidRDefault="000D60FD" w:rsidP="000D60FD">
            <w:pPr>
              <w:spacing w:after="0" w:line="240" w:lineRule="auto"/>
              <w:jc w:val="center"/>
              <w:rPr>
                <w:sz w:val="16"/>
                <w:szCs w:val="16"/>
              </w:rPr>
            </w:pPr>
            <w:r w:rsidRPr="00FC1E15">
              <w:rPr>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5420125C" w14:textId="77777777" w:rsidR="000D60FD" w:rsidRPr="00FC1E15" w:rsidRDefault="000D60FD" w:rsidP="000D60FD">
            <w:pPr>
              <w:spacing w:after="0" w:line="240" w:lineRule="auto"/>
              <w:jc w:val="center"/>
              <w:rPr>
                <w:sz w:val="16"/>
                <w:szCs w:val="16"/>
              </w:rPr>
            </w:pPr>
            <w:r w:rsidRPr="00FC1E15">
              <w:rPr>
                <w:sz w:val="16"/>
                <w:szCs w:val="16"/>
              </w:rPr>
              <w:t>236,5</w:t>
            </w:r>
          </w:p>
        </w:tc>
        <w:tc>
          <w:tcPr>
            <w:tcW w:w="985" w:type="dxa"/>
            <w:tcBorders>
              <w:top w:val="nil"/>
              <w:left w:val="nil"/>
              <w:bottom w:val="single" w:sz="4" w:space="0" w:color="auto"/>
              <w:right w:val="single" w:sz="4" w:space="0" w:color="auto"/>
            </w:tcBorders>
            <w:shd w:val="clear" w:color="auto" w:fill="auto"/>
            <w:vAlign w:val="center"/>
            <w:hideMark/>
          </w:tcPr>
          <w:p w14:paraId="6D6D33DA" w14:textId="77777777" w:rsidR="000D60FD" w:rsidRPr="00FC1E15" w:rsidRDefault="000D60FD" w:rsidP="000D60FD">
            <w:pPr>
              <w:spacing w:after="0" w:line="240" w:lineRule="auto"/>
              <w:jc w:val="center"/>
              <w:rPr>
                <w:sz w:val="16"/>
                <w:szCs w:val="16"/>
              </w:rPr>
            </w:pPr>
            <w:r w:rsidRPr="00FC1E15">
              <w:rPr>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116B29A2" w14:textId="77777777" w:rsidR="000D60FD" w:rsidRPr="00FC1E15" w:rsidRDefault="000D60FD" w:rsidP="000D60FD">
            <w:pPr>
              <w:spacing w:after="0" w:line="240" w:lineRule="auto"/>
              <w:jc w:val="center"/>
              <w:rPr>
                <w:sz w:val="16"/>
                <w:szCs w:val="16"/>
              </w:rPr>
            </w:pPr>
            <w:r w:rsidRPr="00FC1E15">
              <w:rPr>
                <w:sz w:val="16"/>
                <w:szCs w:val="16"/>
              </w:rPr>
              <w:t>236,5</w:t>
            </w:r>
          </w:p>
        </w:tc>
        <w:tc>
          <w:tcPr>
            <w:tcW w:w="986" w:type="dxa"/>
            <w:tcBorders>
              <w:top w:val="nil"/>
              <w:left w:val="nil"/>
              <w:bottom w:val="single" w:sz="4" w:space="0" w:color="auto"/>
              <w:right w:val="single" w:sz="4" w:space="0" w:color="auto"/>
            </w:tcBorders>
            <w:shd w:val="clear" w:color="auto" w:fill="auto"/>
            <w:vAlign w:val="center"/>
            <w:hideMark/>
          </w:tcPr>
          <w:p w14:paraId="5728F402" w14:textId="77777777" w:rsidR="000D60FD" w:rsidRPr="00FC1E15" w:rsidRDefault="000D60FD" w:rsidP="000D60FD">
            <w:pPr>
              <w:spacing w:after="0" w:line="240" w:lineRule="auto"/>
              <w:jc w:val="center"/>
              <w:rPr>
                <w:sz w:val="16"/>
                <w:szCs w:val="16"/>
              </w:rPr>
            </w:pPr>
            <w:r w:rsidRPr="00FC1E15">
              <w:rPr>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5925C77E" w14:textId="77777777" w:rsidR="000D60FD" w:rsidRPr="00FC1E15" w:rsidRDefault="000D60FD" w:rsidP="000D60FD">
            <w:pPr>
              <w:spacing w:after="0" w:line="240" w:lineRule="auto"/>
              <w:jc w:val="center"/>
              <w:rPr>
                <w:sz w:val="16"/>
                <w:szCs w:val="16"/>
              </w:rPr>
            </w:pPr>
            <w:r w:rsidRPr="00FC1E15">
              <w:rPr>
                <w:sz w:val="16"/>
                <w:szCs w:val="16"/>
              </w:rPr>
              <w:t>236,5</w:t>
            </w:r>
          </w:p>
        </w:tc>
        <w:tc>
          <w:tcPr>
            <w:tcW w:w="985" w:type="dxa"/>
            <w:tcBorders>
              <w:top w:val="nil"/>
              <w:left w:val="nil"/>
              <w:bottom w:val="single" w:sz="4" w:space="0" w:color="auto"/>
              <w:right w:val="single" w:sz="4" w:space="0" w:color="auto"/>
            </w:tcBorders>
            <w:shd w:val="clear" w:color="auto" w:fill="auto"/>
            <w:vAlign w:val="center"/>
            <w:hideMark/>
          </w:tcPr>
          <w:p w14:paraId="196313A7" w14:textId="77777777" w:rsidR="000D60FD" w:rsidRPr="00FC1E15" w:rsidRDefault="000D60FD" w:rsidP="000D60FD">
            <w:pPr>
              <w:spacing w:after="0" w:line="240" w:lineRule="auto"/>
              <w:jc w:val="center"/>
              <w:rPr>
                <w:sz w:val="16"/>
                <w:szCs w:val="16"/>
              </w:rPr>
            </w:pPr>
            <w:r w:rsidRPr="00FC1E15">
              <w:rPr>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08F5B035" w14:textId="77777777" w:rsidR="000D60FD" w:rsidRPr="00FC1E15" w:rsidRDefault="000D60FD" w:rsidP="000D60FD">
            <w:pPr>
              <w:spacing w:after="0" w:line="240" w:lineRule="auto"/>
              <w:jc w:val="center"/>
              <w:rPr>
                <w:sz w:val="16"/>
                <w:szCs w:val="16"/>
              </w:rPr>
            </w:pPr>
            <w:r w:rsidRPr="00FC1E15">
              <w:rPr>
                <w:sz w:val="16"/>
                <w:szCs w:val="16"/>
              </w:rPr>
              <w:t>236,5</w:t>
            </w:r>
          </w:p>
        </w:tc>
        <w:tc>
          <w:tcPr>
            <w:tcW w:w="985" w:type="dxa"/>
            <w:tcBorders>
              <w:top w:val="nil"/>
              <w:left w:val="nil"/>
              <w:bottom w:val="single" w:sz="4" w:space="0" w:color="auto"/>
              <w:right w:val="single" w:sz="4" w:space="0" w:color="auto"/>
            </w:tcBorders>
            <w:shd w:val="clear" w:color="auto" w:fill="auto"/>
            <w:vAlign w:val="center"/>
            <w:hideMark/>
          </w:tcPr>
          <w:p w14:paraId="5475A01E" w14:textId="77777777" w:rsidR="000D60FD" w:rsidRPr="00FC1E15" w:rsidRDefault="000D60FD" w:rsidP="000D60FD">
            <w:pPr>
              <w:spacing w:after="0" w:line="240" w:lineRule="auto"/>
              <w:jc w:val="center"/>
              <w:rPr>
                <w:sz w:val="16"/>
                <w:szCs w:val="16"/>
              </w:rPr>
            </w:pPr>
            <w:r w:rsidRPr="00FC1E15">
              <w:rPr>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3F8C87F3" w14:textId="77777777" w:rsidR="000D60FD" w:rsidRPr="00FC1E15" w:rsidRDefault="000D60FD" w:rsidP="000D60FD">
            <w:pPr>
              <w:spacing w:after="0" w:line="240" w:lineRule="auto"/>
              <w:jc w:val="center"/>
              <w:rPr>
                <w:sz w:val="16"/>
                <w:szCs w:val="16"/>
              </w:rPr>
            </w:pPr>
            <w:r w:rsidRPr="00FC1E15">
              <w:rPr>
                <w:sz w:val="16"/>
                <w:szCs w:val="16"/>
              </w:rPr>
              <w:t>236,5</w:t>
            </w:r>
          </w:p>
        </w:tc>
        <w:tc>
          <w:tcPr>
            <w:tcW w:w="986" w:type="dxa"/>
            <w:tcBorders>
              <w:top w:val="nil"/>
              <w:left w:val="nil"/>
              <w:bottom w:val="single" w:sz="4" w:space="0" w:color="auto"/>
              <w:right w:val="single" w:sz="4" w:space="0" w:color="auto"/>
            </w:tcBorders>
            <w:shd w:val="clear" w:color="auto" w:fill="auto"/>
            <w:vAlign w:val="center"/>
            <w:hideMark/>
          </w:tcPr>
          <w:p w14:paraId="0D484215" w14:textId="77777777" w:rsidR="000D60FD" w:rsidRPr="00FC1E15" w:rsidRDefault="000D60FD" w:rsidP="000D60FD">
            <w:pPr>
              <w:spacing w:after="0" w:line="240" w:lineRule="auto"/>
              <w:jc w:val="center"/>
              <w:rPr>
                <w:sz w:val="16"/>
                <w:szCs w:val="16"/>
              </w:rPr>
            </w:pPr>
            <w:r w:rsidRPr="00FC1E15">
              <w:rPr>
                <w:sz w:val="16"/>
                <w:szCs w:val="16"/>
              </w:rPr>
              <w:t>249,5</w:t>
            </w:r>
          </w:p>
        </w:tc>
      </w:tr>
      <w:tr w:rsidR="000D60FD" w:rsidRPr="00FC1E15" w14:paraId="4C01F0A4"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4F89D874" w14:textId="77777777" w:rsidR="000D60FD" w:rsidRPr="007C722D" w:rsidRDefault="000D60FD" w:rsidP="000D60FD">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641B3E7" w14:textId="77777777" w:rsidR="000D60FD" w:rsidRPr="00FC1E15" w:rsidRDefault="000D60FD" w:rsidP="000D60FD">
            <w:pPr>
              <w:spacing w:after="0" w:line="240" w:lineRule="auto"/>
              <w:jc w:val="left"/>
              <w:rPr>
                <w:sz w:val="16"/>
                <w:szCs w:val="16"/>
              </w:rPr>
            </w:pPr>
            <w:r w:rsidRPr="00FC1E15">
              <w:rPr>
                <w:sz w:val="16"/>
                <w:szCs w:val="16"/>
              </w:rPr>
              <w:t>Wysokoje k/Janowa Podlaskiego</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19F95FC"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475,0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249C221"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775,3</w:t>
            </w:r>
          </w:p>
        </w:tc>
        <w:tc>
          <w:tcPr>
            <w:tcW w:w="985" w:type="dxa"/>
            <w:tcBorders>
              <w:top w:val="nil"/>
              <w:left w:val="nil"/>
              <w:bottom w:val="single" w:sz="4" w:space="0" w:color="auto"/>
              <w:right w:val="single" w:sz="4" w:space="0" w:color="auto"/>
            </w:tcBorders>
            <w:shd w:val="clear" w:color="auto" w:fill="auto"/>
            <w:vAlign w:val="center"/>
            <w:hideMark/>
          </w:tcPr>
          <w:p w14:paraId="12A9672C"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475,0</w:t>
            </w:r>
          </w:p>
        </w:tc>
        <w:tc>
          <w:tcPr>
            <w:tcW w:w="985" w:type="dxa"/>
            <w:tcBorders>
              <w:top w:val="nil"/>
              <w:left w:val="nil"/>
              <w:bottom w:val="single" w:sz="4" w:space="0" w:color="auto"/>
              <w:right w:val="single" w:sz="4" w:space="0" w:color="auto"/>
            </w:tcBorders>
            <w:shd w:val="clear" w:color="auto" w:fill="auto"/>
            <w:vAlign w:val="center"/>
            <w:hideMark/>
          </w:tcPr>
          <w:p w14:paraId="07E7CE24"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775,3</w:t>
            </w:r>
          </w:p>
        </w:tc>
        <w:tc>
          <w:tcPr>
            <w:tcW w:w="985" w:type="dxa"/>
            <w:tcBorders>
              <w:top w:val="nil"/>
              <w:left w:val="nil"/>
              <w:bottom w:val="single" w:sz="4" w:space="0" w:color="auto"/>
              <w:right w:val="single" w:sz="4" w:space="0" w:color="auto"/>
            </w:tcBorders>
            <w:shd w:val="clear" w:color="auto" w:fill="auto"/>
            <w:vAlign w:val="center"/>
            <w:hideMark/>
          </w:tcPr>
          <w:p w14:paraId="62DBF5AC"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475,0</w:t>
            </w:r>
          </w:p>
        </w:tc>
        <w:tc>
          <w:tcPr>
            <w:tcW w:w="986" w:type="dxa"/>
            <w:tcBorders>
              <w:top w:val="nil"/>
              <w:left w:val="nil"/>
              <w:bottom w:val="single" w:sz="4" w:space="0" w:color="auto"/>
              <w:right w:val="single" w:sz="4" w:space="0" w:color="auto"/>
            </w:tcBorders>
            <w:shd w:val="clear" w:color="auto" w:fill="auto"/>
            <w:vAlign w:val="center"/>
            <w:hideMark/>
          </w:tcPr>
          <w:p w14:paraId="2B6CA2F9"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775,3</w:t>
            </w:r>
          </w:p>
        </w:tc>
        <w:tc>
          <w:tcPr>
            <w:tcW w:w="985" w:type="dxa"/>
            <w:tcBorders>
              <w:top w:val="nil"/>
              <w:left w:val="nil"/>
              <w:bottom w:val="single" w:sz="4" w:space="0" w:color="auto"/>
              <w:right w:val="single" w:sz="4" w:space="0" w:color="auto"/>
            </w:tcBorders>
            <w:shd w:val="clear" w:color="auto" w:fill="auto"/>
            <w:vAlign w:val="center"/>
            <w:hideMark/>
          </w:tcPr>
          <w:p w14:paraId="01B4FBFC"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475,0</w:t>
            </w:r>
          </w:p>
        </w:tc>
        <w:tc>
          <w:tcPr>
            <w:tcW w:w="985" w:type="dxa"/>
            <w:tcBorders>
              <w:top w:val="nil"/>
              <w:left w:val="nil"/>
              <w:bottom w:val="single" w:sz="4" w:space="0" w:color="auto"/>
              <w:right w:val="single" w:sz="4" w:space="0" w:color="auto"/>
            </w:tcBorders>
            <w:shd w:val="clear" w:color="auto" w:fill="auto"/>
            <w:vAlign w:val="center"/>
            <w:hideMark/>
          </w:tcPr>
          <w:p w14:paraId="173397A4"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775,3</w:t>
            </w:r>
          </w:p>
        </w:tc>
        <w:tc>
          <w:tcPr>
            <w:tcW w:w="985" w:type="dxa"/>
            <w:tcBorders>
              <w:top w:val="nil"/>
              <w:left w:val="nil"/>
              <w:bottom w:val="single" w:sz="4" w:space="0" w:color="auto"/>
              <w:right w:val="single" w:sz="4" w:space="0" w:color="auto"/>
            </w:tcBorders>
            <w:shd w:val="clear" w:color="auto" w:fill="auto"/>
            <w:vAlign w:val="center"/>
            <w:hideMark/>
          </w:tcPr>
          <w:p w14:paraId="314D1EB0"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475,0</w:t>
            </w:r>
          </w:p>
        </w:tc>
        <w:tc>
          <w:tcPr>
            <w:tcW w:w="985" w:type="dxa"/>
            <w:tcBorders>
              <w:top w:val="nil"/>
              <w:left w:val="nil"/>
              <w:bottom w:val="single" w:sz="4" w:space="0" w:color="auto"/>
              <w:right w:val="single" w:sz="4" w:space="0" w:color="auto"/>
            </w:tcBorders>
            <w:shd w:val="clear" w:color="auto" w:fill="auto"/>
            <w:vAlign w:val="center"/>
            <w:hideMark/>
          </w:tcPr>
          <w:p w14:paraId="769F0194"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775,3</w:t>
            </w:r>
          </w:p>
        </w:tc>
        <w:tc>
          <w:tcPr>
            <w:tcW w:w="985" w:type="dxa"/>
            <w:tcBorders>
              <w:top w:val="nil"/>
              <w:left w:val="nil"/>
              <w:bottom w:val="single" w:sz="4" w:space="0" w:color="auto"/>
              <w:right w:val="single" w:sz="4" w:space="0" w:color="auto"/>
            </w:tcBorders>
            <w:shd w:val="clear" w:color="auto" w:fill="auto"/>
            <w:vAlign w:val="center"/>
            <w:hideMark/>
          </w:tcPr>
          <w:p w14:paraId="4D0C7B15"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475,0</w:t>
            </w:r>
          </w:p>
        </w:tc>
        <w:tc>
          <w:tcPr>
            <w:tcW w:w="986" w:type="dxa"/>
            <w:tcBorders>
              <w:top w:val="nil"/>
              <w:left w:val="nil"/>
              <w:bottom w:val="single" w:sz="4" w:space="0" w:color="auto"/>
              <w:right w:val="single" w:sz="4" w:space="0" w:color="auto"/>
            </w:tcBorders>
            <w:shd w:val="clear" w:color="auto" w:fill="auto"/>
            <w:vAlign w:val="center"/>
            <w:hideMark/>
          </w:tcPr>
          <w:p w14:paraId="72DAB941" w14:textId="77777777" w:rsidR="000D60FD" w:rsidRPr="00FC1E15" w:rsidRDefault="000D60FD" w:rsidP="000D60FD">
            <w:pPr>
              <w:spacing w:after="0" w:line="240" w:lineRule="auto"/>
              <w:jc w:val="center"/>
              <w:rPr>
                <w:sz w:val="16"/>
                <w:szCs w:val="16"/>
              </w:rPr>
            </w:pPr>
            <w:r w:rsidRPr="00FC1E15">
              <w:rPr>
                <w:sz w:val="16"/>
                <w:szCs w:val="16"/>
              </w:rPr>
              <w:t>5</w:t>
            </w:r>
            <w:r>
              <w:rPr>
                <w:sz w:val="16"/>
                <w:szCs w:val="16"/>
              </w:rPr>
              <w:t xml:space="preserve"> </w:t>
            </w:r>
            <w:r w:rsidRPr="00FC1E15">
              <w:rPr>
                <w:sz w:val="16"/>
                <w:szCs w:val="16"/>
              </w:rPr>
              <w:t>775,3</w:t>
            </w:r>
          </w:p>
        </w:tc>
      </w:tr>
      <w:tr w:rsidR="000D60FD" w:rsidRPr="00FC1E15" w14:paraId="21C648F9"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179B181" w14:textId="77777777" w:rsidR="000D60FD" w:rsidRPr="007C722D" w:rsidRDefault="000D60FD" w:rsidP="000D60FD">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49B40E2" w14:textId="77777777" w:rsidR="000D60FD" w:rsidRPr="00FC1E15" w:rsidRDefault="000D60FD" w:rsidP="000D60FD">
            <w:pPr>
              <w:spacing w:after="0" w:line="240" w:lineRule="auto"/>
              <w:jc w:val="left"/>
              <w:rPr>
                <w:sz w:val="16"/>
                <w:szCs w:val="16"/>
              </w:rPr>
            </w:pPr>
            <w:r w:rsidRPr="00FC1E15">
              <w:rPr>
                <w:sz w:val="16"/>
                <w:szCs w:val="16"/>
              </w:rPr>
              <w:t>Włocławek*</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314FF96" w14:textId="77777777" w:rsidR="000D60FD" w:rsidRPr="00FC1E15" w:rsidRDefault="000D60FD" w:rsidP="000D60FD">
            <w:pPr>
              <w:spacing w:after="0" w:line="240" w:lineRule="auto"/>
              <w:jc w:val="center"/>
              <w:rPr>
                <w:sz w:val="16"/>
                <w:szCs w:val="16"/>
              </w:rPr>
            </w:pPr>
            <w:r w:rsidRPr="00FC1E15">
              <w:rPr>
                <w:sz w:val="16"/>
                <w:szCs w:val="16"/>
              </w:rPr>
              <w:t>8</w:t>
            </w:r>
            <w:r>
              <w:rPr>
                <w:sz w:val="16"/>
                <w:szCs w:val="16"/>
              </w:rPr>
              <w:t xml:space="preserve"> </w:t>
            </w:r>
            <w:r w:rsidRPr="00FC1E15">
              <w:rPr>
                <w:sz w:val="16"/>
                <w:szCs w:val="16"/>
              </w:rPr>
              <w:t>760,0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79DE889" w14:textId="77777777" w:rsidR="000D60FD" w:rsidRPr="00FC1E15" w:rsidRDefault="000D60FD" w:rsidP="000D60FD">
            <w:pPr>
              <w:spacing w:after="0" w:line="240" w:lineRule="auto"/>
              <w:jc w:val="center"/>
              <w:rPr>
                <w:sz w:val="16"/>
                <w:szCs w:val="16"/>
              </w:rPr>
            </w:pPr>
            <w:r w:rsidRPr="00FC1E15">
              <w:rPr>
                <w:sz w:val="16"/>
                <w:szCs w:val="16"/>
              </w:rPr>
              <w:t>9</w:t>
            </w:r>
            <w:r>
              <w:rPr>
                <w:sz w:val="16"/>
                <w:szCs w:val="16"/>
              </w:rPr>
              <w:t xml:space="preserve"> </w:t>
            </w:r>
            <w:r w:rsidRPr="00FC1E15">
              <w:rPr>
                <w:sz w:val="16"/>
                <w:szCs w:val="16"/>
              </w:rPr>
              <w:t>240,5</w:t>
            </w:r>
          </w:p>
        </w:tc>
        <w:tc>
          <w:tcPr>
            <w:tcW w:w="985" w:type="dxa"/>
            <w:tcBorders>
              <w:top w:val="nil"/>
              <w:left w:val="nil"/>
              <w:bottom w:val="single" w:sz="4" w:space="0" w:color="auto"/>
              <w:right w:val="single" w:sz="4" w:space="0" w:color="auto"/>
            </w:tcBorders>
            <w:shd w:val="clear" w:color="auto" w:fill="auto"/>
            <w:vAlign w:val="center"/>
            <w:hideMark/>
          </w:tcPr>
          <w:p w14:paraId="1FEE930F" w14:textId="77777777" w:rsidR="000D60FD" w:rsidRPr="00FC1E15" w:rsidRDefault="000D60FD" w:rsidP="000D60FD">
            <w:pPr>
              <w:spacing w:after="0" w:line="240" w:lineRule="auto"/>
              <w:jc w:val="center"/>
              <w:rPr>
                <w:sz w:val="16"/>
                <w:szCs w:val="16"/>
              </w:rPr>
            </w:pPr>
            <w:r w:rsidRPr="00FC1E15">
              <w:rPr>
                <w:sz w:val="16"/>
                <w:szCs w:val="16"/>
              </w:rPr>
              <w:t>8</w:t>
            </w:r>
            <w:r>
              <w:rPr>
                <w:sz w:val="16"/>
                <w:szCs w:val="16"/>
              </w:rPr>
              <w:t xml:space="preserve"> </w:t>
            </w:r>
            <w:r w:rsidRPr="00FC1E15">
              <w:rPr>
                <w:sz w:val="16"/>
                <w:szCs w:val="16"/>
              </w:rPr>
              <w:t>760,0</w:t>
            </w:r>
          </w:p>
        </w:tc>
        <w:tc>
          <w:tcPr>
            <w:tcW w:w="985" w:type="dxa"/>
            <w:tcBorders>
              <w:top w:val="nil"/>
              <w:left w:val="nil"/>
              <w:bottom w:val="single" w:sz="4" w:space="0" w:color="auto"/>
              <w:right w:val="single" w:sz="4" w:space="0" w:color="auto"/>
            </w:tcBorders>
            <w:shd w:val="clear" w:color="auto" w:fill="auto"/>
            <w:vAlign w:val="center"/>
            <w:hideMark/>
          </w:tcPr>
          <w:p w14:paraId="1E8C5E46" w14:textId="77777777" w:rsidR="000D60FD" w:rsidRPr="00FC1E15" w:rsidRDefault="000D60FD" w:rsidP="000D60FD">
            <w:pPr>
              <w:spacing w:after="0" w:line="240" w:lineRule="auto"/>
              <w:jc w:val="center"/>
              <w:rPr>
                <w:sz w:val="16"/>
                <w:szCs w:val="16"/>
              </w:rPr>
            </w:pPr>
            <w:r w:rsidRPr="00FC1E15">
              <w:rPr>
                <w:sz w:val="16"/>
                <w:szCs w:val="16"/>
              </w:rPr>
              <w:t>9</w:t>
            </w:r>
            <w:r>
              <w:rPr>
                <w:sz w:val="16"/>
                <w:szCs w:val="16"/>
              </w:rPr>
              <w:t xml:space="preserve"> </w:t>
            </w:r>
            <w:r w:rsidRPr="00FC1E15">
              <w:rPr>
                <w:sz w:val="16"/>
                <w:szCs w:val="16"/>
              </w:rPr>
              <w:t>240,5</w:t>
            </w:r>
          </w:p>
        </w:tc>
        <w:tc>
          <w:tcPr>
            <w:tcW w:w="985" w:type="dxa"/>
            <w:tcBorders>
              <w:top w:val="nil"/>
              <w:left w:val="nil"/>
              <w:bottom w:val="single" w:sz="4" w:space="0" w:color="auto"/>
              <w:right w:val="single" w:sz="4" w:space="0" w:color="auto"/>
            </w:tcBorders>
            <w:shd w:val="clear" w:color="auto" w:fill="auto"/>
            <w:vAlign w:val="center"/>
            <w:hideMark/>
          </w:tcPr>
          <w:p w14:paraId="0A096346" w14:textId="77777777" w:rsidR="000D60FD" w:rsidRPr="00FC1E15" w:rsidRDefault="000D60FD" w:rsidP="000D60FD">
            <w:pPr>
              <w:spacing w:after="0" w:line="240" w:lineRule="auto"/>
              <w:jc w:val="center"/>
              <w:rPr>
                <w:sz w:val="16"/>
                <w:szCs w:val="16"/>
              </w:rPr>
            </w:pPr>
            <w:r w:rsidRPr="00FC1E15">
              <w:rPr>
                <w:sz w:val="16"/>
                <w:szCs w:val="16"/>
              </w:rPr>
              <w:t>8</w:t>
            </w:r>
            <w:r>
              <w:rPr>
                <w:sz w:val="16"/>
                <w:szCs w:val="16"/>
              </w:rPr>
              <w:t xml:space="preserve"> </w:t>
            </w:r>
            <w:r w:rsidRPr="00FC1E15">
              <w:rPr>
                <w:sz w:val="16"/>
                <w:szCs w:val="16"/>
              </w:rPr>
              <w:t>760,0</w:t>
            </w:r>
          </w:p>
        </w:tc>
        <w:tc>
          <w:tcPr>
            <w:tcW w:w="986" w:type="dxa"/>
            <w:tcBorders>
              <w:top w:val="nil"/>
              <w:left w:val="nil"/>
              <w:bottom w:val="single" w:sz="4" w:space="0" w:color="auto"/>
              <w:right w:val="single" w:sz="4" w:space="0" w:color="auto"/>
            </w:tcBorders>
            <w:shd w:val="clear" w:color="auto" w:fill="auto"/>
            <w:vAlign w:val="center"/>
            <w:hideMark/>
          </w:tcPr>
          <w:p w14:paraId="25321E9E" w14:textId="77777777" w:rsidR="000D60FD" w:rsidRPr="00FC1E15" w:rsidRDefault="000D60FD" w:rsidP="000D60FD">
            <w:pPr>
              <w:spacing w:after="0" w:line="240" w:lineRule="auto"/>
              <w:jc w:val="center"/>
              <w:rPr>
                <w:sz w:val="16"/>
                <w:szCs w:val="16"/>
              </w:rPr>
            </w:pPr>
            <w:r w:rsidRPr="00FC1E15">
              <w:rPr>
                <w:sz w:val="16"/>
                <w:szCs w:val="16"/>
              </w:rPr>
              <w:t>9</w:t>
            </w:r>
            <w:r>
              <w:rPr>
                <w:sz w:val="16"/>
                <w:szCs w:val="16"/>
              </w:rPr>
              <w:t xml:space="preserve"> </w:t>
            </w:r>
            <w:r w:rsidRPr="00FC1E15">
              <w:rPr>
                <w:sz w:val="16"/>
                <w:szCs w:val="16"/>
              </w:rPr>
              <w:t>240,5</w:t>
            </w:r>
          </w:p>
        </w:tc>
        <w:tc>
          <w:tcPr>
            <w:tcW w:w="985" w:type="dxa"/>
            <w:tcBorders>
              <w:top w:val="nil"/>
              <w:left w:val="nil"/>
              <w:bottom w:val="single" w:sz="4" w:space="0" w:color="auto"/>
              <w:right w:val="single" w:sz="4" w:space="0" w:color="auto"/>
            </w:tcBorders>
            <w:shd w:val="clear" w:color="auto" w:fill="auto"/>
            <w:vAlign w:val="center"/>
            <w:hideMark/>
          </w:tcPr>
          <w:p w14:paraId="0ECD50FE" w14:textId="77777777" w:rsidR="000D60FD" w:rsidRPr="00FC1E15" w:rsidRDefault="000D60FD" w:rsidP="000D60FD">
            <w:pPr>
              <w:spacing w:after="0" w:line="240" w:lineRule="auto"/>
              <w:jc w:val="center"/>
              <w:rPr>
                <w:sz w:val="16"/>
                <w:szCs w:val="16"/>
              </w:rPr>
            </w:pPr>
            <w:r w:rsidRPr="00FC1E15">
              <w:rPr>
                <w:sz w:val="16"/>
                <w:szCs w:val="16"/>
              </w:rPr>
              <w:t>8</w:t>
            </w:r>
            <w:r>
              <w:rPr>
                <w:sz w:val="16"/>
                <w:szCs w:val="16"/>
              </w:rPr>
              <w:t xml:space="preserve"> </w:t>
            </w:r>
            <w:r w:rsidRPr="00FC1E15">
              <w:rPr>
                <w:sz w:val="16"/>
                <w:szCs w:val="16"/>
              </w:rPr>
              <w:t>760,0</w:t>
            </w:r>
          </w:p>
        </w:tc>
        <w:tc>
          <w:tcPr>
            <w:tcW w:w="985" w:type="dxa"/>
            <w:tcBorders>
              <w:top w:val="nil"/>
              <w:left w:val="nil"/>
              <w:bottom w:val="single" w:sz="4" w:space="0" w:color="auto"/>
              <w:right w:val="single" w:sz="4" w:space="0" w:color="auto"/>
            </w:tcBorders>
            <w:shd w:val="clear" w:color="auto" w:fill="auto"/>
            <w:vAlign w:val="center"/>
            <w:hideMark/>
          </w:tcPr>
          <w:p w14:paraId="75A8DF96" w14:textId="77777777" w:rsidR="000D60FD" w:rsidRPr="00FC1E15" w:rsidRDefault="000D60FD" w:rsidP="000D60FD">
            <w:pPr>
              <w:spacing w:after="0" w:line="240" w:lineRule="auto"/>
              <w:jc w:val="center"/>
              <w:rPr>
                <w:sz w:val="16"/>
                <w:szCs w:val="16"/>
              </w:rPr>
            </w:pPr>
            <w:r w:rsidRPr="00FC1E15">
              <w:rPr>
                <w:sz w:val="16"/>
                <w:szCs w:val="16"/>
              </w:rPr>
              <w:t>9</w:t>
            </w:r>
            <w:r>
              <w:rPr>
                <w:sz w:val="16"/>
                <w:szCs w:val="16"/>
              </w:rPr>
              <w:t xml:space="preserve"> </w:t>
            </w:r>
            <w:r w:rsidRPr="00FC1E15">
              <w:rPr>
                <w:sz w:val="16"/>
                <w:szCs w:val="16"/>
              </w:rPr>
              <w:t>240,5</w:t>
            </w:r>
          </w:p>
        </w:tc>
        <w:tc>
          <w:tcPr>
            <w:tcW w:w="985" w:type="dxa"/>
            <w:tcBorders>
              <w:top w:val="nil"/>
              <w:left w:val="nil"/>
              <w:bottom w:val="single" w:sz="4" w:space="0" w:color="auto"/>
              <w:right w:val="single" w:sz="4" w:space="0" w:color="auto"/>
            </w:tcBorders>
            <w:shd w:val="clear" w:color="auto" w:fill="auto"/>
            <w:vAlign w:val="center"/>
            <w:hideMark/>
          </w:tcPr>
          <w:p w14:paraId="6A9669FC" w14:textId="77777777" w:rsidR="000D60FD" w:rsidRPr="00FC1E15" w:rsidRDefault="000D60FD" w:rsidP="000D60FD">
            <w:pPr>
              <w:spacing w:after="0" w:line="240" w:lineRule="auto"/>
              <w:jc w:val="center"/>
              <w:rPr>
                <w:sz w:val="16"/>
                <w:szCs w:val="16"/>
              </w:rPr>
            </w:pPr>
            <w:r w:rsidRPr="00FC1E15">
              <w:rPr>
                <w:sz w:val="16"/>
                <w:szCs w:val="16"/>
              </w:rPr>
              <w:t>8</w:t>
            </w:r>
            <w:r>
              <w:rPr>
                <w:sz w:val="16"/>
                <w:szCs w:val="16"/>
              </w:rPr>
              <w:t xml:space="preserve"> </w:t>
            </w:r>
            <w:r w:rsidRPr="00FC1E15">
              <w:rPr>
                <w:sz w:val="16"/>
                <w:szCs w:val="16"/>
              </w:rPr>
              <w:t>760,0</w:t>
            </w:r>
          </w:p>
        </w:tc>
        <w:tc>
          <w:tcPr>
            <w:tcW w:w="985" w:type="dxa"/>
            <w:tcBorders>
              <w:top w:val="nil"/>
              <w:left w:val="nil"/>
              <w:bottom w:val="single" w:sz="4" w:space="0" w:color="auto"/>
              <w:right w:val="single" w:sz="4" w:space="0" w:color="auto"/>
            </w:tcBorders>
            <w:shd w:val="clear" w:color="auto" w:fill="auto"/>
            <w:vAlign w:val="center"/>
            <w:hideMark/>
          </w:tcPr>
          <w:p w14:paraId="276CE95A" w14:textId="77777777" w:rsidR="000D60FD" w:rsidRPr="00FC1E15" w:rsidRDefault="000D60FD" w:rsidP="000D60FD">
            <w:pPr>
              <w:spacing w:after="0" w:line="240" w:lineRule="auto"/>
              <w:jc w:val="center"/>
              <w:rPr>
                <w:sz w:val="16"/>
                <w:szCs w:val="16"/>
              </w:rPr>
            </w:pPr>
            <w:r w:rsidRPr="00FC1E15">
              <w:rPr>
                <w:sz w:val="16"/>
                <w:szCs w:val="16"/>
              </w:rPr>
              <w:t>9</w:t>
            </w:r>
            <w:r>
              <w:rPr>
                <w:sz w:val="16"/>
                <w:szCs w:val="16"/>
              </w:rPr>
              <w:t xml:space="preserve"> </w:t>
            </w:r>
            <w:r w:rsidRPr="00FC1E15">
              <w:rPr>
                <w:sz w:val="16"/>
                <w:szCs w:val="16"/>
              </w:rPr>
              <w:t>240,5</w:t>
            </w:r>
          </w:p>
        </w:tc>
        <w:tc>
          <w:tcPr>
            <w:tcW w:w="985" w:type="dxa"/>
            <w:tcBorders>
              <w:top w:val="nil"/>
              <w:left w:val="nil"/>
              <w:bottom w:val="single" w:sz="4" w:space="0" w:color="auto"/>
              <w:right w:val="single" w:sz="4" w:space="0" w:color="auto"/>
            </w:tcBorders>
            <w:shd w:val="clear" w:color="auto" w:fill="auto"/>
            <w:vAlign w:val="center"/>
            <w:hideMark/>
          </w:tcPr>
          <w:p w14:paraId="1840DE64" w14:textId="77777777" w:rsidR="000D60FD" w:rsidRPr="00FC1E15" w:rsidRDefault="000D60FD" w:rsidP="000D60FD">
            <w:pPr>
              <w:spacing w:after="0" w:line="240" w:lineRule="auto"/>
              <w:jc w:val="center"/>
              <w:rPr>
                <w:sz w:val="16"/>
                <w:szCs w:val="16"/>
              </w:rPr>
            </w:pPr>
            <w:r w:rsidRPr="00FC1E15">
              <w:rPr>
                <w:sz w:val="16"/>
                <w:szCs w:val="16"/>
              </w:rPr>
              <w:t>8</w:t>
            </w:r>
            <w:r>
              <w:rPr>
                <w:sz w:val="16"/>
                <w:szCs w:val="16"/>
              </w:rPr>
              <w:t xml:space="preserve"> </w:t>
            </w:r>
            <w:r w:rsidRPr="00FC1E15">
              <w:rPr>
                <w:sz w:val="16"/>
                <w:szCs w:val="16"/>
              </w:rPr>
              <w:t>760,0</w:t>
            </w:r>
          </w:p>
        </w:tc>
        <w:tc>
          <w:tcPr>
            <w:tcW w:w="986" w:type="dxa"/>
            <w:tcBorders>
              <w:top w:val="nil"/>
              <w:left w:val="nil"/>
              <w:bottom w:val="single" w:sz="4" w:space="0" w:color="auto"/>
              <w:right w:val="single" w:sz="4" w:space="0" w:color="auto"/>
            </w:tcBorders>
            <w:shd w:val="clear" w:color="auto" w:fill="auto"/>
            <w:vAlign w:val="center"/>
            <w:hideMark/>
          </w:tcPr>
          <w:p w14:paraId="0BA05AC1" w14:textId="77777777" w:rsidR="000D60FD" w:rsidRPr="00FC1E15" w:rsidRDefault="000D60FD" w:rsidP="000D60FD">
            <w:pPr>
              <w:spacing w:after="0" w:line="240" w:lineRule="auto"/>
              <w:jc w:val="center"/>
              <w:rPr>
                <w:sz w:val="16"/>
                <w:szCs w:val="16"/>
              </w:rPr>
            </w:pPr>
            <w:r w:rsidRPr="00FC1E15">
              <w:rPr>
                <w:sz w:val="16"/>
                <w:szCs w:val="16"/>
              </w:rPr>
              <w:t>9</w:t>
            </w:r>
            <w:r>
              <w:rPr>
                <w:sz w:val="16"/>
                <w:szCs w:val="16"/>
              </w:rPr>
              <w:t xml:space="preserve"> </w:t>
            </w:r>
            <w:r w:rsidRPr="00FC1E15">
              <w:rPr>
                <w:sz w:val="16"/>
                <w:szCs w:val="16"/>
              </w:rPr>
              <w:t>240,5</w:t>
            </w:r>
          </w:p>
        </w:tc>
      </w:tr>
      <w:tr w:rsidR="000D60FD" w:rsidRPr="00FC1E15" w14:paraId="26B6D83F"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4EEA4E66" w14:textId="77777777" w:rsidR="000D60FD" w:rsidRPr="007C722D" w:rsidRDefault="000D60FD" w:rsidP="000D60FD">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DCE8602" w14:textId="77777777" w:rsidR="000D60FD" w:rsidRPr="00FC1E15" w:rsidRDefault="000D60FD" w:rsidP="000D60FD">
            <w:pPr>
              <w:spacing w:after="0" w:line="240" w:lineRule="auto"/>
              <w:jc w:val="left"/>
              <w:rPr>
                <w:sz w:val="16"/>
                <w:szCs w:val="16"/>
              </w:rPr>
            </w:pPr>
            <w:r w:rsidRPr="00FC1E15">
              <w:rPr>
                <w:sz w:val="16"/>
                <w:szCs w:val="16"/>
              </w:rPr>
              <w:t>Lwówek*</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6F7C43B"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365,2</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2A2FEC8B"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494,9</w:t>
            </w:r>
          </w:p>
        </w:tc>
        <w:tc>
          <w:tcPr>
            <w:tcW w:w="985" w:type="dxa"/>
            <w:tcBorders>
              <w:top w:val="nil"/>
              <w:left w:val="nil"/>
              <w:bottom w:val="single" w:sz="4" w:space="0" w:color="auto"/>
              <w:right w:val="single" w:sz="4" w:space="0" w:color="auto"/>
            </w:tcBorders>
            <w:shd w:val="clear" w:color="auto" w:fill="auto"/>
            <w:vAlign w:val="center"/>
            <w:hideMark/>
          </w:tcPr>
          <w:p w14:paraId="0B92538F"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365,2</w:t>
            </w:r>
          </w:p>
        </w:tc>
        <w:tc>
          <w:tcPr>
            <w:tcW w:w="985" w:type="dxa"/>
            <w:tcBorders>
              <w:top w:val="nil"/>
              <w:left w:val="nil"/>
              <w:bottom w:val="single" w:sz="4" w:space="0" w:color="auto"/>
              <w:right w:val="single" w:sz="4" w:space="0" w:color="auto"/>
            </w:tcBorders>
            <w:shd w:val="clear" w:color="auto" w:fill="auto"/>
            <w:vAlign w:val="center"/>
            <w:hideMark/>
          </w:tcPr>
          <w:p w14:paraId="079C5E3C"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494,9</w:t>
            </w:r>
          </w:p>
        </w:tc>
        <w:tc>
          <w:tcPr>
            <w:tcW w:w="985" w:type="dxa"/>
            <w:tcBorders>
              <w:top w:val="nil"/>
              <w:left w:val="nil"/>
              <w:bottom w:val="single" w:sz="4" w:space="0" w:color="auto"/>
              <w:right w:val="single" w:sz="4" w:space="0" w:color="auto"/>
            </w:tcBorders>
            <w:shd w:val="clear" w:color="auto" w:fill="auto"/>
            <w:vAlign w:val="center"/>
            <w:hideMark/>
          </w:tcPr>
          <w:p w14:paraId="14D7C9A3"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365,2</w:t>
            </w:r>
          </w:p>
        </w:tc>
        <w:tc>
          <w:tcPr>
            <w:tcW w:w="986" w:type="dxa"/>
            <w:tcBorders>
              <w:top w:val="nil"/>
              <w:left w:val="nil"/>
              <w:bottom w:val="single" w:sz="4" w:space="0" w:color="auto"/>
              <w:right w:val="single" w:sz="4" w:space="0" w:color="auto"/>
            </w:tcBorders>
            <w:shd w:val="clear" w:color="auto" w:fill="auto"/>
            <w:vAlign w:val="center"/>
            <w:hideMark/>
          </w:tcPr>
          <w:p w14:paraId="355F41A4"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494,9</w:t>
            </w:r>
          </w:p>
        </w:tc>
        <w:tc>
          <w:tcPr>
            <w:tcW w:w="985" w:type="dxa"/>
            <w:tcBorders>
              <w:top w:val="nil"/>
              <w:left w:val="nil"/>
              <w:bottom w:val="single" w:sz="4" w:space="0" w:color="auto"/>
              <w:right w:val="single" w:sz="4" w:space="0" w:color="auto"/>
            </w:tcBorders>
            <w:shd w:val="clear" w:color="auto" w:fill="auto"/>
            <w:vAlign w:val="center"/>
            <w:hideMark/>
          </w:tcPr>
          <w:p w14:paraId="2265F8BC"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365,2</w:t>
            </w:r>
          </w:p>
        </w:tc>
        <w:tc>
          <w:tcPr>
            <w:tcW w:w="985" w:type="dxa"/>
            <w:tcBorders>
              <w:top w:val="nil"/>
              <w:left w:val="nil"/>
              <w:bottom w:val="single" w:sz="4" w:space="0" w:color="auto"/>
              <w:right w:val="single" w:sz="4" w:space="0" w:color="auto"/>
            </w:tcBorders>
            <w:shd w:val="clear" w:color="auto" w:fill="auto"/>
            <w:vAlign w:val="center"/>
            <w:hideMark/>
          </w:tcPr>
          <w:p w14:paraId="3D041B10"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494,9</w:t>
            </w:r>
          </w:p>
        </w:tc>
        <w:tc>
          <w:tcPr>
            <w:tcW w:w="985" w:type="dxa"/>
            <w:tcBorders>
              <w:top w:val="nil"/>
              <w:left w:val="nil"/>
              <w:bottom w:val="single" w:sz="4" w:space="0" w:color="auto"/>
              <w:right w:val="single" w:sz="4" w:space="0" w:color="auto"/>
            </w:tcBorders>
            <w:shd w:val="clear" w:color="auto" w:fill="auto"/>
            <w:vAlign w:val="center"/>
            <w:hideMark/>
          </w:tcPr>
          <w:p w14:paraId="618F1BB0"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365,2</w:t>
            </w:r>
          </w:p>
        </w:tc>
        <w:tc>
          <w:tcPr>
            <w:tcW w:w="985" w:type="dxa"/>
            <w:tcBorders>
              <w:top w:val="nil"/>
              <w:left w:val="nil"/>
              <w:bottom w:val="single" w:sz="4" w:space="0" w:color="auto"/>
              <w:right w:val="single" w:sz="4" w:space="0" w:color="auto"/>
            </w:tcBorders>
            <w:shd w:val="clear" w:color="auto" w:fill="auto"/>
            <w:vAlign w:val="center"/>
            <w:hideMark/>
          </w:tcPr>
          <w:p w14:paraId="4A2617D6"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494,9</w:t>
            </w:r>
          </w:p>
        </w:tc>
        <w:tc>
          <w:tcPr>
            <w:tcW w:w="985" w:type="dxa"/>
            <w:tcBorders>
              <w:top w:val="nil"/>
              <w:left w:val="nil"/>
              <w:bottom w:val="single" w:sz="4" w:space="0" w:color="auto"/>
              <w:right w:val="single" w:sz="4" w:space="0" w:color="auto"/>
            </w:tcBorders>
            <w:shd w:val="clear" w:color="auto" w:fill="auto"/>
            <w:vAlign w:val="center"/>
            <w:hideMark/>
          </w:tcPr>
          <w:p w14:paraId="326D51F9"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365,2</w:t>
            </w:r>
          </w:p>
        </w:tc>
        <w:tc>
          <w:tcPr>
            <w:tcW w:w="986" w:type="dxa"/>
            <w:tcBorders>
              <w:top w:val="nil"/>
              <w:left w:val="nil"/>
              <w:bottom w:val="single" w:sz="4" w:space="0" w:color="auto"/>
              <w:right w:val="single" w:sz="4" w:space="0" w:color="auto"/>
            </w:tcBorders>
            <w:shd w:val="clear" w:color="auto" w:fill="auto"/>
            <w:vAlign w:val="center"/>
            <w:hideMark/>
          </w:tcPr>
          <w:p w14:paraId="26EE8025"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494,9</w:t>
            </w:r>
          </w:p>
        </w:tc>
      </w:tr>
      <w:tr w:rsidR="000D60FD" w:rsidRPr="00FC1E15" w14:paraId="4E1F6AE2"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4F92A355" w14:textId="77777777" w:rsidR="000D60FD" w:rsidRPr="007C722D" w:rsidRDefault="000D60FD" w:rsidP="000D60FD">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790C16E" w14:textId="77777777" w:rsidR="000D60FD" w:rsidRPr="00FC1E15" w:rsidRDefault="000D60FD" w:rsidP="000D60FD">
            <w:pPr>
              <w:spacing w:after="0" w:line="240" w:lineRule="auto"/>
              <w:jc w:val="left"/>
              <w:rPr>
                <w:sz w:val="16"/>
                <w:szCs w:val="16"/>
              </w:rPr>
            </w:pPr>
            <w:r w:rsidRPr="00FC1E15">
              <w:rPr>
                <w:sz w:val="16"/>
                <w:szCs w:val="16"/>
              </w:rPr>
              <w:t>Kondratki k/Białegostoku EUROPOL</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75972BA" w14:textId="77777777" w:rsidR="000D60FD" w:rsidRPr="00FC1E15" w:rsidRDefault="000D60FD" w:rsidP="000D60FD">
            <w:pPr>
              <w:spacing w:after="0" w:line="240" w:lineRule="auto"/>
              <w:jc w:val="center"/>
              <w:rPr>
                <w:sz w:val="16"/>
                <w:szCs w:val="16"/>
              </w:rPr>
            </w:pPr>
            <w:r w:rsidRPr="00FC1E15">
              <w:rPr>
                <w:sz w:val="16"/>
                <w:szCs w:val="16"/>
              </w:rPr>
              <w:t>33</w:t>
            </w:r>
            <w:r>
              <w:rPr>
                <w:sz w:val="16"/>
                <w:szCs w:val="16"/>
              </w:rPr>
              <w:t xml:space="preserve"> </w:t>
            </w:r>
            <w:r w:rsidRPr="00FC1E15">
              <w:rPr>
                <w:sz w:val="16"/>
                <w:szCs w:val="16"/>
              </w:rPr>
              <w:t>743,5</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D931446" w14:textId="77777777" w:rsidR="000D60FD" w:rsidRPr="00FC1E15" w:rsidRDefault="000D60FD" w:rsidP="000D60FD">
            <w:pPr>
              <w:spacing w:after="0" w:line="240" w:lineRule="auto"/>
              <w:jc w:val="center"/>
              <w:rPr>
                <w:sz w:val="16"/>
                <w:szCs w:val="16"/>
              </w:rPr>
            </w:pPr>
            <w:r w:rsidRPr="00FC1E15">
              <w:rPr>
                <w:sz w:val="16"/>
                <w:szCs w:val="16"/>
              </w:rPr>
              <w:t>35</w:t>
            </w:r>
            <w:r>
              <w:rPr>
                <w:sz w:val="16"/>
                <w:szCs w:val="16"/>
              </w:rPr>
              <w:t xml:space="preserve"> </w:t>
            </w:r>
            <w:r w:rsidRPr="00FC1E15">
              <w:rPr>
                <w:sz w:val="16"/>
                <w:szCs w:val="16"/>
              </w:rPr>
              <w:t>594,4</w:t>
            </w:r>
          </w:p>
        </w:tc>
        <w:tc>
          <w:tcPr>
            <w:tcW w:w="985" w:type="dxa"/>
            <w:tcBorders>
              <w:top w:val="nil"/>
              <w:left w:val="nil"/>
              <w:bottom w:val="single" w:sz="4" w:space="0" w:color="auto"/>
              <w:right w:val="single" w:sz="4" w:space="0" w:color="auto"/>
            </w:tcBorders>
            <w:shd w:val="clear" w:color="auto" w:fill="auto"/>
            <w:vAlign w:val="center"/>
            <w:hideMark/>
          </w:tcPr>
          <w:p w14:paraId="6E7D9EF0" w14:textId="77777777" w:rsidR="000D60FD" w:rsidRPr="00FC1E15" w:rsidRDefault="000D60FD" w:rsidP="000D60FD">
            <w:pPr>
              <w:spacing w:after="0" w:line="240" w:lineRule="auto"/>
              <w:jc w:val="center"/>
              <w:rPr>
                <w:sz w:val="16"/>
                <w:szCs w:val="16"/>
              </w:rPr>
            </w:pPr>
            <w:r w:rsidRPr="00FC1E15">
              <w:rPr>
                <w:sz w:val="16"/>
                <w:szCs w:val="16"/>
              </w:rPr>
              <w:t>33</w:t>
            </w:r>
            <w:r>
              <w:rPr>
                <w:sz w:val="16"/>
                <w:szCs w:val="16"/>
              </w:rPr>
              <w:t xml:space="preserve"> </w:t>
            </w:r>
            <w:r w:rsidRPr="00FC1E15">
              <w:rPr>
                <w:sz w:val="16"/>
                <w:szCs w:val="16"/>
              </w:rPr>
              <w:t>743,5</w:t>
            </w:r>
          </w:p>
        </w:tc>
        <w:tc>
          <w:tcPr>
            <w:tcW w:w="985" w:type="dxa"/>
            <w:tcBorders>
              <w:top w:val="nil"/>
              <w:left w:val="nil"/>
              <w:bottom w:val="single" w:sz="4" w:space="0" w:color="auto"/>
              <w:right w:val="single" w:sz="4" w:space="0" w:color="auto"/>
            </w:tcBorders>
            <w:shd w:val="clear" w:color="auto" w:fill="auto"/>
            <w:vAlign w:val="center"/>
            <w:hideMark/>
          </w:tcPr>
          <w:p w14:paraId="64475166" w14:textId="77777777" w:rsidR="000D60FD" w:rsidRPr="00FC1E15" w:rsidRDefault="000D60FD" w:rsidP="000D60FD">
            <w:pPr>
              <w:spacing w:after="0" w:line="240" w:lineRule="auto"/>
              <w:jc w:val="center"/>
              <w:rPr>
                <w:sz w:val="16"/>
                <w:szCs w:val="16"/>
              </w:rPr>
            </w:pPr>
            <w:r w:rsidRPr="00FC1E15">
              <w:rPr>
                <w:sz w:val="16"/>
                <w:szCs w:val="16"/>
              </w:rPr>
              <w:t>35</w:t>
            </w:r>
            <w:r>
              <w:rPr>
                <w:sz w:val="16"/>
                <w:szCs w:val="16"/>
              </w:rPr>
              <w:t xml:space="preserve"> </w:t>
            </w:r>
            <w:r w:rsidRPr="00FC1E15">
              <w:rPr>
                <w:sz w:val="16"/>
                <w:szCs w:val="16"/>
              </w:rPr>
              <w:t>594,4</w:t>
            </w:r>
          </w:p>
        </w:tc>
        <w:tc>
          <w:tcPr>
            <w:tcW w:w="985" w:type="dxa"/>
            <w:tcBorders>
              <w:top w:val="nil"/>
              <w:left w:val="nil"/>
              <w:bottom w:val="single" w:sz="4" w:space="0" w:color="auto"/>
              <w:right w:val="single" w:sz="4" w:space="0" w:color="auto"/>
            </w:tcBorders>
            <w:shd w:val="clear" w:color="auto" w:fill="auto"/>
            <w:vAlign w:val="center"/>
            <w:hideMark/>
          </w:tcPr>
          <w:p w14:paraId="1F0AABC5" w14:textId="77777777" w:rsidR="000D60FD" w:rsidRPr="00FC1E15" w:rsidRDefault="000D60FD" w:rsidP="000D60FD">
            <w:pPr>
              <w:spacing w:after="0" w:line="240" w:lineRule="auto"/>
              <w:jc w:val="center"/>
              <w:rPr>
                <w:sz w:val="16"/>
                <w:szCs w:val="16"/>
              </w:rPr>
            </w:pPr>
            <w:r w:rsidRPr="00FC1E15">
              <w:rPr>
                <w:sz w:val="16"/>
                <w:szCs w:val="16"/>
              </w:rPr>
              <w:t>33</w:t>
            </w:r>
            <w:r>
              <w:rPr>
                <w:sz w:val="16"/>
                <w:szCs w:val="16"/>
              </w:rPr>
              <w:t xml:space="preserve"> </w:t>
            </w:r>
            <w:r w:rsidRPr="00FC1E15">
              <w:rPr>
                <w:sz w:val="16"/>
                <w:szCs w:val="16"/>
              </w:rPr>
              <w:t>743,5</w:t>
            </w:r>
          </w:p>
        </w:tc>
        <w:tc>
          <w:tcPr>
            <w:tcW w:w="986" w:type="dxa"/>
            <w:tcBorders>
              <w:top w:val="nil"/>
              <w:left w:val="nil"/>
              <w:bottom w:val="single" w:sz="4" w:space="0" w:color="auto"/>
              <w:right w:val="single" w:sz="4" w:space="0" w:color="auto"/>
            </w:tcBorders>
            <w:shd w:val="clear" w:color="auto" w:fill="auto"/>
            <w:vAlign w:val="center"/>
            <w:hideMark/>
          </w:tcPr>
          <w:p w14:paraId="776C65C0" w14:textId="77777777" w:rsidR="000D60FD" w:rsidRPr="00FC1E15" w:rsidRDefault="000D60FD" w:rsidP="000D60FD">
            <w:pPr>
              <w:spacing w:after="0" w:line="240" w:lineRule="auto"/>
              <w:jc w:val="center"/>
              <w:rPr>
                <w:sz w:val="16"/>
                <w:szCs w:val="16"/>
              </w:rPr>
            </w:pPr>
            <w:r w:rsidRPr="00FC1E15">
              <w:rPr>
                <w:sz w:val="16"/>
                <w:szCs w:val="16"/>
              </w:rPr>
              <w:t>35</w:t>
            </w:r>
            <w:r>
              <w:rPr>
                <w:sz w:val="16"/>
                <w:szCs w:val="16"/>
              </w:rPr>
              <w:t xml:space="preserve"> </w:t>
            </w:r>
            <w:r w:rsidRPr="00FC1E15">
              <w:rPr>
                <w:sz w:val="16"/>
                <w:szCs w:val="16"/>
              </w:rPr>
              <w:t>594,4</w:t>
            </w:r>
          </w:p>
        </w:tc>
        <w:tc>
          <w:tcPr>
            <w:tcW w:w="985" w:type="dxa"/>
            <w:tcBorders>
              <w:top w:val="nil"/>
              <w:left w:val="nil"/>
              <w:bottom w:val="single" w:sz="4" w:space="0" w:color="auto"/>
              <w:right w:val="single" w:sz="4" w:space="0" w:color="auto"/>
            </w:tcBorders>
            <w:shd w:val="clear" w:color="auto" w:fill="auto"/>
            <w:vAlign w:val="center"/>
            <w:hideMark/>
          </w:tcPr>
          <w:p w14:paraId="14887801" w14:textId="77777777" w:rsidR="000D60FD" w:rsidRPr="00FC1E15" w:rsidRDefault="000D60FD" w:rsidP="000D60FD">
            <w:pPr>
              <w:spacing w:after="0" w:line="240" w:lineRule="auto"/>
              <w:jc w:val="center"/>
              <w:rPr>
                <w:sz w:val="16"/>
                <w:szCs w:val="16"/>
              </w:rPr>
            </w:pPr>
            <w:r w:rsidRPr="00FC1E15">
              <w:rPr>
                <w:sz w:val="16"/>
                <w:szCs w:val="16"/>
              </w:rPr>
              <w:t>33</w:t>
            </w:r>
            <w:r>
              <w:rPr>
                <w:sz w:val="16"/>
                <w:szCs w:val="16"/>
              </w:rPr>
              <w:t xml:space="preserve"> </w:t>
            </w:r>
            <w:r w:rsidRPr="00FC1E15">
              <w:rPr>
                <w:sz w:val="16"/>
                <w:szCs w:val="16"/>
              </w:rPr>
              <w:t>743,5</w:t>
            </w:r>
          </w:p>
        </w:tc>
        <w:tc>
          <w:tcPr>
            <w:tcW w:w="985" w:type="dxa"/>
            <w:tcBorders>
              <w:top w:val="nil"/>
              <w:left w:val="nil"/>
              <w:bottom w:val="single" w:sz="4" w:space="0" w:color="auto"/>
              <w:right w:val="single" w:sz="4" w:space="0" w:color="auto"/>
            </w:tcBorders>
            <w:shd w:val="clear" w:color="auto" w:fill="auto"/>
            <w:vAlign w:val="center"/>
            <w:hideMark/>
          </w:tcPr>
          <w:p w14:paraId="52707E93" w14:textId="77777777" w:rsidR="000D60FD" w:rsidRPr="00FC1E15" w:rsidRDefault="000D60FD" w:rsidP="000D60FD">
            <w:pPr>
              <w:spacing w:after="0" w:line="240" w:lineRule="auto"/>
              <w:jc w:val="center"/>
              <w:rPr>
                <w:sz w:val="16"/>
                <w:szCs w:val="16"/>
              </w:rPr>
            </w:pPr>
            <w:r w:rsidRPr="00FC1E15">
              <w:rPr>
                <w:sz w:val="16"/>
                <w:szCs w:val="16"/>
              </w:rPr>
              <w:t>35</w:t>
            </w:r>
            <w:r>
              <w:rPr>
                <w:sz w:val="16"/>
                <w:szCs w:val="16"/>
              </w:rPr>
              <w:t xml:space="preserve"> </w:t>
            </w:r>
            <w:r w:rsidRPr="00FC1E15">
              <w:rPr>
                <w:sz w:val="16"/>
                <w:szCs w:val="16"/>
              </w:rPr>
              <w:t>594,4</w:t>
            </w:r>
          </w:p>
        </w:tc>
        <w:tc>
          <w:tcPr>
            <w:tcW w:w="985" w:type="dxa"/>
            <w:tcBorders>
              <w:top w:val="nil"/>
              <w:left w:val="nil"/>
              <w:bottom w:val="single" w:sz="4" w:space="0" w:color="auto"/>
              <w:right w:val="single" w:sz="4" w:space="0" w:color="auto"/>
            </w:tcBorders>
            <w:shd w:val="clear" w:color="auto" w:fill="auto"/>
            <w:vAlign w:val="center"/>
            <w:hideMark/>
          </w:tcPr>
          <w:p w14:paraId="40B4C0CB" w14:textId="77777777" w:rsidR="000D60FD" w:rsidRPr="00FC1E15" w:rsidRDefault="000D60FD" w:rsidP="000D60FD">
            <w:pPr>
              <w:spacing w:after="0" w:line="240" w:lineRule="auto"/>
              <w:jc w:val="center"/>
              <w:rPr>
                <w:sz w:val="16"/>
                <w:szCs w:val="16"/>
              </w:rPr>
            </w:pPr>
            <w:r w:rsidRPr="00FC1E15">
              <w:rPr>
                <w:sz w:val="16"/>
                <w:szCs w:val="16"/>
              </w:rPr>
              <w:t>33</w:t>
            </w:r>
            <w:r>
              <w:rPr>
                <w:sz w:val="16"/>
                <w:szCs w:val="16"/>
              </w:rPr>
              <w:t xml:space="preserve"> </w:t>
            </w:r>
            <w:r w:rsidRPr="00FC1E15">
              <w:rPr>
                <w:sz w:val="16"/>
                <w:szCs w:val="16"/>
              </w:rPr>
              <w:t>743,5</w:t>
            </w:r>
          </w:p>
        </w:tc>
        <w:tc>
          <w:tcPr>
            <w:tcW w:w="985" w:type="dxa"/>
            <w:tcBorders>
              <w:top w:val="nil"/>
              <w:left w:val="nil"/>
              <w:bottom w:val="single" w:sz="4" w:space="0" w:color="auto"/>
              <w:right w:val="single" w:sz="4" w:space="0" w:color="auto"/>
            </w:tcBorders>
            <w:shd w:val="clear" w:color="auto" w:fill="auto"/>
            <w:vAlign w:val="center"/>
            <w:hideMark/>
          </w:tcPr>
          <w:p w14:paraId="7154FB18" w14:textId="77777777" w:rsidR="000D60FD" w:rsidRPr="00FC1E15" w:rsidRDefault="000D60FD" w:rsidP="000D60FD">
            <w:pPr>
              <w:spacing w:after="0" w:line="240" w:lineRule="auto"/>
              <w:jc w:val="center"/>
              <w:rPr>
                <w:sz w:val="16"/>
                <w:szCs w:val="16"/>
              </w:rPr>
            </w:pPr>
            <w:r w:rsidRPr="00FC1E15">
              <w:rPr>
                <w:sz w:val="16"/>
                <w:szCs w:val="16"/>
              </w:rPr>
              <w:t>35</w:t>
            </w:r>
            <w:r>
              <w:rPr>
                <w:sz w:val="16"/>
                <w:szCs w:val="16"/>
              </w:rPr>
              <w:t xml:space="preserve"> </w:t>
            </w:r>
            <w:r w:rsidRPr="00FC1E15">
              <w:rPr>
                <w:sz w:val="16"/>
                <w:szCs w:val="16"/>
              </w:rPr>
              <w:t>594,4</w:t>
            </w:r>
          </w:p>
        </w:tc>
        <w:tc>
          <w:tcPr>
            <w:tcW w:w="985" w:type="dxa"/>
            <w:tcBorders>
              <w:top w:val="nil"/>
              <w:left w:val="nil"/>
              <w:bottom w:val="single" w:sz="4" w:space="0" w:color="auto"/>
              <w:right w:val="single" w:sz="4" w:space="0" w:color="auto"/>
            </w:tcBorders>
            <w:shd w:val="clear" w:color="auto" w:fill="auto"/>
            <w:vAlign w:val="center"/>
            <w:hideMark/>
          </w:tcPr>
          <w:p w14:paraId="6431AF45" w14:textId="77777777" w:rsidR="000D60FD" w:rsidRPr="00FC1E15" w:rsidRDefault="000D60FD" w:rsidP="000D60FD">
            <w:pPr>
              <w:spacing w:after="0" w:line="240" w:lineRule="auto"/>
              <w:jc w:val="center"/>
              <w:rPr>
                <w:sz w:val="16"/>
                <w:szCs w:val="16"/>
              </w:rPr>
            </w:pPr>
            <w:r w:rsidRPr="00FC1E15">
              <w:rPr>
                <w:sz w:val="16"/>
                <w:szCs w:val="16"/>
              </w:rPr>
              <w:t>33</w:t>
            </w:r>
            <w:r>
              <w:rPr>
                <w:sz w:val="16"/>
                <w:szCs w:val="16"/>
              </w:rPr>
              <w:t xml:space="preserve"> </w:t>
            </w:r>
            <w:r w:rsidRPr="00FC1E15">
              <w:rPr>
                <w:sz w:val="16"/>
                <w:szCs w:val="16"/>
              </w:rPr>
              <w:t>743,5</w:t>
            </w:r>
          </w:p>
        </w:tc>
        <w:tc>
          <w:tcPr>
            <w:tcW w:w="986" w:type="dxa"/>
            <w:tcBorders>
              <w:top w:val="nil"/>
              <w:left w:val="nil"/>
              <w:bottom w:val="single" w:sz="4" w:space="0" w:color="auto"/>
              <w:right w:val="single" w:sz="4" w:space="0" w:color="auto"/>
            </w:tcBorders>
            <w:shd w:val="clear" w:color="auto" w:fill="auto"/>
            <w:vAlign w:val="center"/>
            <w:hideMark/>
          </w:tcPr>
          <w:p w14:paraId="611DC51A" w14:textId="77777777" w:rsidR="000D60FD" w:rsidRPr="00FC1E15" w:rsidRDefault="000D60FD" w:rsidP="000D60FD">
            <w:pPr>
              <w:spacing w:after="0" w:line="240" w:lineRule="auto"/>
              <w:jc w:val="center"/>
              <w:rPr>
                <w:sz w:val="16"/>
                <w:szCs w:val="16"/>
              </w:rPr>
            </w:pPr>
            <w:r w:rsidRPr="00FC1E15">
              <w:rPr>
                <w:sz w:val="16"/>
                <w:szCs w:val="16"/>
              </w:rPr>
              <w:t>35</w:t>
            </w:r>
            <w:r>
              <w:rPr>
                <w:sz w:val="16"/>
                <w:szCs w:val="16"/>
              </w:rPr>
              <w:t xml:space="preserve"> </w:t>
            </w:r>
            <w:r w:rsidRPr="00FC1E15">
              <w:rPr>
                <w:sz w:val="16"/>
                <w:szCs w:val="16"/>
              </w:rPr>
              <w:t>594,4</w:t>
            </w:r>
          </w:p>
        </w:tc>
      </w:tr>
      <w:tr w:rsidR="000D60FD" w:rsidRPr="00FC1E15" w14:paraId="0829767E"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6544448" w14:textId="77777777" w:rsidR="000D60FD" w:rsidRPr="007C722D" w:rsidRDefault="000D60FD" w:rsidP="000D60FD">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9CC5261" w14:textId="77777777" w:rsidR="000D60FD" w:rsidRPr="00FC1E15" w:rsidRDefault="000D60FD" w:rsidP="000D60FD">
            <w:pPr>
              <w:spacing w:after="0" w:line="240" w:lineRule="auto"/>
              <w:jc w:val="left"/>
              <w:rPr>
                <w:sz w:val="16"/>
                <w:szCs w:val="16"/>
              </w:rPr>
            </w:pPr>
            <w:r w:rsidRPr="00FC1E15">
              <w:rPr>
                <w:sz w:val="16"/>
                <w:szCs w:val="16"/>
              </w:rPr>
              <w:t>Kamminke k/Świnoujścia</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E810D01" w14:textId="77777777" w:rsidR="000D60FD" w:rsidRPr="00FC1E15" w:rsidRDefault="000D60FD" w:rsidP="000D60FD">
            <w:pPr>
              <w:spacing w:after="0" w:line="240" w:lineRule="auto"/>
              <w:jc w:val="center"/>
              <w:rPr>
                <w:sz w:val="16"/>
                <w:szCs w:val="16"/>
              </w:rPr>
            </w:pPr>
            <w:r w:rsidRPr="00FC1E15">
              <w:rPr>
                <w:sz w:val="16"/>
                <w:szCs w:val="16"/>
              </w:rPr>
              <w:t>131,4</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37DCE14A" w14:textId="77777777" w:rsidR="000D60FD" w:rsidRPr="00FC1E15" w:rsidRDefault="000D60FD" w:rsidP="000D60FD">
            <w:pPr>
              <w:spacing w:after="0" w:line="240" w:lineRule="auto"/>
              <w:jc w:val="center"/>
              <w:rPr>
                <w:sz w:val="16"/>
                <w:szCs w:val="16"/>
              </w:rPr>
            </w:pPr>
            <w:r w:rsidRPr="00FC1E15">
              <w:rPr>
                <w:sz w:val="16"/>
                <w:szCs w:val="16"/>
              </w:rPr>
              <w:t>138,6</w:t>
            </w:r>
          </w:p>
        </w:tc>
        <w:tc>
          <w:tcPr>
            <w:tcW w:w="985" w:type="dxa"/>
            <w:tcBorders>
              <w:top w:val="nil"/>
              <w:left w:val="nil"/>
              <w:bottom w:val="single" w:sz="4" w:space="0" w:color="auto"/>
              <w:right w:val="single" w:sz="4" w:space="0" w:color="auto"/>
            </w:tcBorders>
            <w:shd w:val="clear" w:color="auto" w:fill="auto"/>
            <w:vAlign w:val="center"/>
            <w:hideMark/>
          </w:tcPr>
          <w:p w14:paraId="2FBBAC86" w14:textId="77777777" w:rsidR="000D60FD" w:rsidRPr="00FC1E15" w:rsidRDefault="000D60FD" w:rsidP="000D60FD">
            <w:pPr>
              <w:spacing w:after="0" w:line="240" w:lineRule="auto"/>
              <w:jc w:val="center"/>
              <w:rPr>
                <w:sz w:val="16"/>
                <w:szCs w:val="16"/>
              </w:rPr>
            </w:pPr>
            <w:r w:rsidRPr="00FC1E15">
              <w:rPr>
                <w:sz w:val="16"/>
                <w:szCs w:val="16"/>
              </w:rPr>
              <w:t>131,4</w:t>
            </w:r>
          </w:p>
        </w:tc>
        <w:tc>
          <w:tcPr>
            <w:tcW w:w="985" w:type="dxa"/>
            <w:tcBorders>
              <w:top w:val="nil"/>
              <w:left w:val="nil"/>
              <w:bottom w:val="single" w:sz="4" w:space="0" w:color="auto"/>
              <w:right w:val="single" w:sz="4" w:space="0" w:color="auto"/>
            </w:tcBorders>
            <w:shd w:val="clear" w:color="auto" w:fill="auto"/>
            <w:vAlign w:val="center"/>
            <w:hideMark/>
          </w:tcPr>
          <w:p w14:paraId="4DD665F3" w14:textId="77777777" w:rsidR="000D60FD" w:rsidRPr="00FC1E15" w:rsidRDefault="000D60FD" w:rsidP="000D60FD">
            <w:pPr>
              <w:spacing w:after="0" w:line="240" w:lineRule="auto"/>
              <w:jc w:val="center"/>
              <w:rPr>
                <w:sz w:val="16"/>
                <w:szCs w:val="16"/>
              </w:rPr>
            </w:pPr>
            <w:r w:rsidRPr="00FC1E15">
              <w:rPr>
                <w:sz w:val="16"/>
                <w:szCs w:val="16"/>
              </w:rPr>
              <w:t>138,6</w:t>
            </w:r>
          </w:p>
        </w:tc>
        <w:tc>
          <w:tcPr>
            <w:tcW w:w="985" w:type="dxa"/>
            <w:tcBorders>
              <w:top w:val="nil"/>
              <w:left w:val="nil"/>
              <w:bottom w:val="single" w:sz="4" w:space="0" w:color="auto"/>
              <w:right w:val="single" w:sz="4" w:space="0" w:color="auto"/>
            </w:tcBorders>
            <w:shd w:val="clear" w:color="auto" w:fill="auto"/>
            <w:vAlign w:val="center"/>
            <w:hideMark/>
          </w:tcPr>
          <w:p w14:paraId="3511E9E1" w14:textId="77777777" w:rsidR="000D60FD" w:rsidRPr="00FC1E15" w:rsidRDefault="000D60FD" w:rsidP="000D60FD">
            <w:pPr>
              <w:spacing w:after="0" w:line="240" w:lineRule="auto"/>
              <w:jc w:val="center"/>
              <w:rPr>
                <w:sz w:val="16"/>
                <w:szCs w:val="16"/>
              </w:rPr>
            </w:pPr>
            <w:r w:rsidRPr="00FC1E15">
              <w:rPr>
                <w:sz w:val="16"/>
                <w:szCs w:val="16"/>
              </w:rPr>
              <w:t>131,4</w:t>
            </w:r>
          </w:p>
        </w:tc>
        <w:tc>
          <w:tcPr>
            <w:tcW w:w="986" w:type="dxa"/>
            <w:tcBorders>
              <w:top w:val="nil"/>
              <w:left w:val="nil"/>
              <w:bottom w:val="single" w:sz="4" w:space="0" w:color="auto"/>
              <w:right w:val="single" w:sz="4" w:space="0" w:color="auto"/>
            </w:tcBorders>
            <w:shd w:val="clear" w:color="auto" w:fill="auto"/>
            <w:vAlign w:val="center"/>
            <w:hideMark/>
          </w:tcPr>
          <w:p w14:paraId="0B4624F9" w14:textId="77777777" w:rsidR="000D60FD" w:rsidRPr="00FC1E15" w:rsidRDefault="000D60FD" w:rsidP="000D60FD">
            <w:pPr>
              <w:spacing w:after="0" w:line="240" w:lineRule="auto"/>
              <w:jc w:val="center"/>
              <w:rPr>
                <w:sz w:val="16"/>
                <w:szCs w:val="16"/>
              </w:rPr>
            </w:pPr>
            <w:r w:rsidRPr="00FC1E15">
              <w:rPr>
                <w:sz w:val="16"/>
                <w:szCs w:val="16"/>
              </w:rPr>
              <w:t>138,6</w:t>
            </w:r>
          </w:p>
        </w:tc>
        <w:tc>
          <w:tcPr>
            <w:tcW w:w="985" w:type="dxa"/>
            <w:tcBorders>
              <w:top w:val="nil"/>
              <w:left w:val="nil"/>
              <w:bottom w:val="single" w:sz="4" w:space="0" w:color="auto"/>
              <w:right w:val="single" w:sz="4" w:space="0" w:color="auto"/>
            </w:tcBorders>
            <w:shd w:val="clear" w:color="auto" w:fill="auto"/>
            <w:vAlign w:val="center"/>
            <w:hideMark/>
          </w:tcPr>
          <w:p w14:paraId="1D051BD5" w14:textId="77777777" w:rsidR="000D60FD" w:rsidRPr="00FC1E15" w:rsidRDefault="000D60FD" w:rsidP="000D60FD">
            <w:pPr>
              <w:spacing w:after="0" w:line="240" w:lineRule="auto"/>
              <w:jc w:val="center"/>
              <w:rPr>
                <w:sz w:val="16"/>
                <w:szCs w:val="16"/>
              </w:rPr>
            </w:pPr>
            <w:r w:rsidRPr="00FC1E15">
              <w:rPr>
                <w:sz w:val="16"/>
                <w:szCs w:val="16"/>
              </w:rPr>
              <w:t>131,4</w:t>
            </w:r>
          </w:p>
        </w:tc>
        <w:tc>
          <w:tcPr>
            <w:tcW w:w="985" w:type="dxa"/>
            <w:tcBorders>
              <w:top w:val="nil"/>
              <w:left w:val="nil"/>
              <w:bottom w:val="single" w:sz="4" w:space="0" w:color="auto"/>
              <w:right w:val="single" w:sz="4" w:space="0" w:color="auto"/>
            </w:tcBorders>
            <w:shd w:val="clear" w:color="auto" w:fill="auto"/>
            <w:vAlign w:val="center"/>
            <w:hideMark/>
          </w:tcPr>
          <w:p w14:paraId="680976C5" w14:textId="77777777" w:rsidR="000D60FD" w:rsidRPr="00FC1E15" w:rsidRDefault="000D60FD" w:rsidP="000D60FD">
            <w:pPr>
              <w:spacing w:after="0" w:line="240" w:lineRule="auto"/>
              <w:jc w:val="center"/>
              <w:rPr>
                <w:sz w:val="16"/>
                <w:szCs w:val="16"/>
              </w:rPr>
            </w:pPr>
            <w:r w:rsidRPr="00FC1E15">
              <w:rPr>
                <w:sz w:val="16"/>
                <w:szCs w:val="16"/>
              </w:rPr>
              <w:t>138,6</w:t>
            </w:r>
          </w:p>
        </w:tc>
        <w:tc>
          <w:tcPr>
            <w:tcW w:w="985" w:type="dxa"/>
            <w:tcBorders>
              <w:top w:val="nil"/>
              <w:left w:val="nil"/>
              <w:bottom w:val="single" w:sz="4" w:space="0" w:color="auto"/>
              <w:right w:val="single" w:sz="4" w:space="0" w:color="auto"/>
            </w:tcBorders>
            <w:shd w:val="clear" w:color="auto" w:fill="auto"/>
            <w:vAlign w:val="center"/>
            <w:hideMark/>
          </w:tcPr>
          <w:p w14:paraId="4E1E4CD7" w14:textId="77777777" w:rsidR="000D60FD" w:rsidRPr="00FC1E15" w:rsidRDefault="000D60FD" w:rsidP="000D60FD">
            <w:pPr>
              <w:spacing w:after="0" w:line="240" w:lineRule="auto"/>
              <w:jc w:val="center"/>
              <w:rPr>
                <w:sz w:val="16"/>
                <w:szCs w:val="16"/>
              </w:rPr>
            </w:pPr>
            <w:r w:rsidRPr="00FC1E15">
              <w:rPr>
                <w:sz w:val="16"/>
                <w:szCs w:val="16"/>
              </w:rPr>
              <w:t>131,4</w:t>
            </w:r>
          </w:p>
        </w:tc>
        <w:tc>
          <w:tcPr>
            <w:tcW w:w="985" w:type="dxa"/>
            <w:tcBorders>
              <w:top w:val="nil"/>
              <w:left w:val="nil"/>
              <w:bottom w:val="single" w:sz="4" w:space="0" w:color="auto"/>
              <w:right w:val="single" w:sz="4" w:space="0" w:color="auto"/>
            </w:tcBorders>
            <w:shd w:val="clear" w:color="auto" w:fill="auto"/>
            <w:vAlign w:val="center"/>
            <w:hideMark/>
          </w:tcPr>
          <w:p w14:paraId="7B76B5CF" w14:textId="77777777" w:rsidR="000D60FD" w:rsidRPr="00FC1E15" w:rsidRDefault="000D60FD" w:rsidP="000D60FD">
            <w:pPr>
              <w:spacing w:after="0" w:line="240" w:lineRule="auto"/>
              <w:jc w:val="center"/>
              <w:rPr>
                <w:sz w:val="16"/>
                <w:szCs w:val="16"/>
              </w:rPr>
            </w:pPr>
            <w:r w:rsidRPr="00FC1E15">
              <w:rPr>
                <w:sz w:val="16"/>
                <w:szCs w:val="16"/>
              </w:rPr>
              <w:t>1</w:t>
            </w:r>
            <w:r>
              <w:rPr>
                <w:sz w:val="16"/>
                <w:szCs w:val="16"/>
              </w:rPr>
              <w:t xml:space="preserve"> </w:t>
            </w:r>
            <w:r w:rsidRPr="00FC1E15">
              <w:rPr>
                <w:sz w:val="16"/>
                <w:szCs w:val="16"/>
              </w:rPr>
              <w:t>38,6</w:t>
            </w:r>
          </w:p>
        </w:tc>
        <w:tc>
          <w:tcPr>
            <w:tcW w:w="985" w:type="dxa"/>
            <w:tcBorders>
              <w:top w:val="nil"/>
              <w:left w:val="nil"/>
              <w:bottom w:val="single" w:sz="4" w:space="0" w:color="auto"/>
              <w:right w:val="single" w:sz="4" w:space="0" w:color="auto"/>
            </w:tcBorders>
            <w:shd w:val="clear" w:color="auto" w:fill="auto"/>
            <w:vAlign w:val="center"/>
            <w:hideMark/>
          </w:tcPr>
          <w:p w14:paraId="1429C102" w14:textId="77777777" w:rsidR="000D60FD" w:rsidRPr="00FC1E15" w:rsidRDefault="000D60FD" w:rsidP="000D60FD">
            <w:pPr>
              <w:spacing w:after="0" w:line="240" w:lineRule="auto"/>
              <w:jc w:val="center"/>
              <w:rPr>
                <w:sz w:val="16"/>
                <w:szCs w:val="16"/>
              </w:rPr>
            </w:pPr>
            <w:r w:rsidRPr="00FC1E15">
              <w:rPr>
                <w:sz w:val="16"/>
                <w:szCs w:val="16"/>
              </w:rPr>
              <w:t>131,4</w:t>
            </w:r>
          </w:p>
        </w:tc>
        <w:tc>
          <w:tcPr>
            <w:tcW w:w="986" w:type="dxa"/>
            <w:tcBorders>
              <w:top w:val="nil"/>
              <w:left w:val="nil"/>
              <w:bottom w:val="single" w:sz="4" w:space="0" w:color="auto"/>
              <w:right w:val="single" w:sz="4" w:space="0" w:color="auto"/>
            </w:tcBorders>
            <w:shd w:val="clear" w:color="auto" w:fill="auto"/>
            <w:vAlign w:val="center"/>
            <w:hideMark/>
          </w:tcPr>
          <w:p w14:paraId="20DE387A" w14:textId="77777777" w:rsidR="000D60FD" w:rsidRPr="00FC1E15" w:rsidRDefault="000D60FD" w:rsidP="000D60FD">
            <w:pPr>
              <w:spacing w:after="0" w:line="240" w:lineRule="auto"/>
              <w:jc w:val="center"/>
              <w:rPr>
                <w:sz w:val="16"/>
                <w:szCs w:val="16"/>
              </w:rPr>
            </w:pPr>
            <w:r w:rsidRPr="00FC1E15">
              <w:rPr>
                <w:sz w:val="16"/>
                <w:szCs w:val="16"/>
              </w:rPr>
              <w:t>138,6</w:t>
            </w:r>
          </w:p>
        </w:tc>
      </w:tr>
      <w:tr w:rsidR="000D60FD" w:rsidRPr="00FC1E15" w14:paraId="23DA3B7D"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39B36EE7" w14:textId="77777777" w:rsidR="000D60FD" w:rsidRPr="007C722D" w:rsidRDefault="000D60FD" w:rsidP="000D60FD">
            <w:pPr>
              <w:spacing w:after="0" w:line="240" w:lineRule="auto"/>
              <w:jc w:val="left"/>
              <w:rPr>
                <w:b/>
                <w:sz w:val="16"/>
                <w:szCs w:val="16"/>
              </w:rPr>
            </w:pPr>
            <w:r w:rsidRPr="007C722D">
              <w:rPr>
                <w:b/>
                <w:sz w:val="16"/>
                <w:szCs w:val="16"/>
              </w:rPr>
              <w:t>Ukraina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3B2776C" w14:textId="77777777" w:rsidR="000D60FD" w:rsidRPr="00FC1E15" w:rsidRDefault="000D60FD" w:rsidP="000D60FD">
            <w:pPr>
              <w:spacing w:after="0" w:line="240" w:lineRule="auto"/>
              <w:jc w:val="left"/>
              <w:rPr>
                <w:sz w:val="16"/>
                <w:szCs w:val="16"/>
              </w:rPr>
            </w:pPr>
            <w:r w:rsidRPr="00FC1E15">
              <w:rPr>
                <w:sz w:val="16"/>
                <w:szCs w:val="16"/>
              </w:rPr>
              <w:t>Hermanowice / Drozdowicze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09C4C77"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190,0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72E5016"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310,1</w:t>
            </w:r>
          </w:p>
        </w:tc>
        <w:tc>
          <w:tcPr>
            <w:tcW w:w="985" w:type="dxa"/>
            <w:tcBorders>
              <w:top w:val="nil"/>
              <w:left w:val="nil"/>
              <w:bottom w:val="single" w:sz="4" w:space="0" w:color="auto"/>
              <w:right w:val="single" w:sz="4" w:space="0" w:color="auto"/>
            </w:tcBorders>
            <w:shd w:val="clear" w:color="auto" w:fill="auto"/>
            <w:vAlign w:val="center"/>
            <w:hideMark/>
          </w:tcPr>
          <w:p w14:paraId="76C35A8B"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190,0</w:t>
            </w:r>
          </w:p>
        </w:tc>
        <w:tc>
          <w:tcPr>
            <w:tcW w:w="985" w:type="dxa"/>
            <w:tcBorders>
              <w:top w:val="nil"/>
              <w:left w:val="nil"/>
              <w:bottom w:val="single" w:sz="4" w:space="0" w:color="auto"/>
              <w:right w:val="single" w:sz="4" w:space="0" w:color="auto"/>
            </w:tcBorders>
            <w:shd w:val="clear" w:color="auto" w:fill="auto"/>
            <w:vAlign w:val="center"/>
            <w:hideMark/>
          </w:tcPr>
          <w:p w14:paraId="3F757EAE"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310,1</w:t>
            </w:r>
          </w:p>
        </w:tc>
        <w:tc>
          <w:tcPr>
            <w:tcW w:w="985" w:type="dxa"/>
            <w:tcBorders>
              <w:top w:val="nil"/>
              <w:left w:val="nil"/>
              <w:bottom w:val="single" w:sz="4" w:space="0" w:color="auto"/>
              <w:right w:val="single" w:sz="4" w:space="0" w:color="auto"/>
            </w:tcBorders>
            <w:shd w:val="clear" w:color="auto" w:fill="auto"/>
            <w:vAlign w:val="center"/>
            <w:hideMark/>
          </w:tcPr>
          <w:p w14:paraId="1989C08A"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190,0</w:t>
            </w:r>
          </w:p>
        </w:tc>
        <w:tc>
          <w:tcPr>
            <w:tcW w:w="986" w:type="dxa"/>
            <w:tcBorders>
              <w:top w:val="nil"/>
              <w:left w:val="nil"/>
              <w:bottom w:val="single" w:sz="4" w:space="0" w:color="auto"/>
              <w:right w:val="single" w:sz="4" w:space="0" w:color="auto"/>
            </w:tcBorders>
            <w:shd w:val="clear" w:color="auto" w:fill="auto"/>
            <w:vAlign w:val="center"/>
            <w:hideMark/>
          </w:tcPr>
          <w:p w14:paraId="54AC341D"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310,1</w:t>
            </w:r>
          </w:p>
        </w:tc>
        <w:tc>
          <w:tcPr>
            <w:tcW w:w="985" w:type="dxa"/>
            <w:tcBorders>
              <w:top w:val="nil"/>
              <w:left w:val="nil"/>
              <w:bottom w:val="single" w:sz="4" w:space="0" w:color="auto"/>
              <w:right w:val="single" w:sz="4" w:space="0" w:color="auto"/>
            </w:tcBorders>
            <w:shd w:val="clear" w:color="auto" w:fill="auto"/>
            <w:vAlign w:val="center"/>
            <w:hideMark/>
          </w:tcPr>
          <w:p w14:paraId="6D582F66"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190,0</w:t>
            </w:r>
          </w:p>
        </w:tc>
        <w:tc>
          <w:tcPr>
            <w:tcW w:w="985" w:type="dxa"/>
            <w:tcBorders>
              <w:top w:val="nil"/>
              <w:left w:val="nil"/>
              <w:bottom w:val="single" w:sz="4" w:space="0" w:color="auto"/>
              <w:right w:val="single" w:sz="4" w:space="0" w:color="auto"/>
            </w:tcBorders>
            <w:shd w:val="clear" w:color="auto" w:fill="auto"/>
            <w:vAlign w:val="center"/>
            <w:hideMark/>
          </w:tcPr>
          <w:p w14:paraId="6B1F475A"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310,1</w:t>
            </w:r>
          </w:p>
        </w:tc>
        <w:tc>
          <w:tcPr>
            <w:tcW w:w="985" w:type="dxa"/>
            <w:tcBorders>
              <w:top w:val="nil"/>
              <w:left w:val="nil"/>
              <w:bottom w:val="single" w:sz="4" w:space="0" w:color="auto"/>
              <w:right w:val="single" w:sz="4" w:space="0" w:color="auto"/>
            </w:tcBorders>
            <w:shd w:val="clear" w:color="auto" w:fill="auto"/>
            <w:vAlign w:val="center"/>
            <w:hideMark/>
          </w:tcPr>
          <w:p w14:paraId="2A0125BB"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190,0</w:t>
            </w:r>
          </w:p>
        </w:tc>
        <w:tc>
          <w:tcPr>
            <w:tcW w:w="985" w:type="dxa"/>
            <w:tcBorders>
              <w:top w:val="nil"/>
              <w:left w:val="nil"/>
              <w:bottom w:val="single" w:sz="4" w:space="0" w:color="auto"/>
              <w:right w:val="single" w:sz="4" w:space="0" w:color="auto"/>
            </w:tcBorders>
            <w:shd w:val="clear" w:color="auto" w:fill="auto"/>
            <w:vAlign w:val="center"/>
            <w:hideMark/>
          </w:tcPr>
          <w:p w14:paraId="09114F47"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310,1</w:t>
            </w:r>
          </w:p>
        </w:tc>
        <w:tc>
          <w:tcPr>
            <w:tcW w:w="985" w:type="dxa"/>
            <w:tcBorders>
              <w:top w:val="nil"/>
              <w:left w:val="nil"/>
              <w:bottom w:val="single" w:sz="4" w:space="0" w:color="auto"/>
              <w:right w:val="single" w:sz="4" w:space="0" w:color="auto"/>
            </w:tcBorders>
            <w:shd w:val="clear" w:color="auto" w:fill="auto"/>
            <w:vAlign w:val="center"/>
            <w:hideMark/>
          </w:tcPr>
          <w:p w14:paraId="781B102F"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190,0</w:t>
            </w:r>
          </w:p>
        </w:tc>
        <w:tc>
          <w:tcPr>
            <w:tcW w:w="986" w:type="dxa"/>
            <w:tcBorders>
              <w:top w:val="nil"/>
              <w:left w:val="nil"/>
              <w:bottom w:val="single" w:sz="4" w:space="0" w:color="auto"/>
              <w:right w:val="single" w:sz="4" w:space="0" w:color="auto"/>
            </w:tcBorders>
            <w:shd w:val="clear" w:color="auto" w:fill="auto"/>
            <w:vAlign w:val="center"/>
            <w:hideMark/>
          </w:tcPr>
          <w:p w14:paraId="4148E086" w14:textId="77777777" w:rsidR="000D60FD" w:rsidRPr="00FC1E15" w:rsidRDefault="000D60FD" w:rsidP="000D60FD">
            <w:pPr>
              <w:spacing w:after="0" w:line="240" w:lineRule="auto"/>
              <w:jc w:val="center"/>
              <w:rPr>
                <w:sz w:val="16"/>
                <w:szCs w:val="16"/>
              </w:rPr>
            </w:pPr>
            <w:r w:rsidRPr="00FC1E15">
              <w:rPr>
                <w:sz w:val="16"/>
                <w:szCs w:val="16"/>
              </w:rPr>
              <w:t>2</w:t>
            </w:r>
            <w:r>
              <w:rPr>
                <w:sz w:val="16"/>
                <w:szCs w:val="16"/>
              </w:rPr>
              <w:t xml:space="preserve"> </w:t>
            </w:r>
            <w:r w:rsidRPr="00FC1E15">
              <w:rPr>
                <w:sz w:val="16"/>
                <w:szCs w:val="16"/>
              </w:rPr>
              <w:t>310,1</w:t>
            </w:r>
          </w:p>
        </w:tc>
      </w:tr>
      <w:tr w:rsidR="000D60FD" w:rsidRPr="00FC1E15" w14:paraId="1B684532"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628F6D7" w14:textId="77777777" w:rsidR="000D60FD" w:rsidRPr="007C722D" w:rsidRDefault="000D60FD" w:rsidP="000D60FD">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C925412" w14:textId="77777777" w:rsidR="000D60FD" w:rsidRPr="00FC1E15" w:rsidRDefault="000D60FD" w:rsidP="000D60FD">
            <w:pPr>
              <w:spacing w:after="0" w:line="240" w:lineRule="auto"/>
              <w:jc w:val="left"/>
              <w:rPr>
                <w:sz w:val="16"/>
                <w:szCs w:val="16"/>
              </w:rPr>
            </w:pPr>
            <w:r w:rsidRPr="00FC1E15">
              <w:rPr>
                <w:sz w:val="16"/>
                <w:szCs w:val="16"/>
              </w:rPr>
              <w:t>Mallnow k/Słubic EUROPOL</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4B018B2" w14:textId="77777777" w:rsidR="000D60FD" w:rsidRPr="00FC1E15" w:rsidRDefault="000D60FD" w:rsidP="000D60FD">
            <w:pPr>
              <w:spacing w:after="0" w:line="240" w:lineRule="auto"/>
              <w:jc w:val="center"/>
              <w:rPr>
                <w:sz w:val="16"/>
                <w:szCs w:val="16"/>
              </w:rPr>
            </w:pPr>
            <w:r w:rsidRPr="00FC1E15">
              <w:rPr>
                <w:sz w:val="16"/>
                <w:szCs w:val="16"/>
              </w:rPr>
              <w:t>30</w:t>
            </w:r>
            <w:r>
              <w:rPr>
                <w:sz w:val="16"/>
                <w:szCs w:val="16"/>
              </w:rPr>
              <w:t xml:space="preserve"> </w:t>
            </w:r>
            <w:r w:rsidRPr="00FC1E15">
              <w:rPr>
                <w:sz w:val="16"/>
                <w:szCs w:val="16"/>
              </w:rPr>
              <w:t>660,0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32B03CB5" w14:textId="77777777" w:rsidR="000D60FD" w:rsidRPr="00FC1E15" w:rsidRDefault="000D60FD" w:rsidP="000D60FD">
            <w:pPr>
              <w:spacing w:after="0" w:line="240" w:lineRule="auto"/>
              <w:jc w:val="center"/>
              <w:rPr>
                <w:sz w:val="16"/>
                <w:szCs w:val="16"/>
              </w:rPr>
            </w:pPr>
            <w:r w:rsidRPr="00FC1E15">
              <w:rPr>
                <w:sz w:val="16"/>
                <w:szCs w:val="16"/>
              </w:rPr>
              <w:t>32</w:t>
            </w:r>
            <w:r>
              <w:rPr>
                <w:sz w:val="16"/>
                <w:szCs w:val="16"/>
              </w:rPr>
              <w:t xml:space="preserve"> </w:t>
            </w:r>
            <w:r w:rsidRPr="00FC1E15">
              <w:rPr>
                <w:sz w:val="16"/>
                <w:szCs w:val="16"/>
              </w:rPr>
              <w:t>341,7</w:t>
            </w:r>
          </w:p>
        </w:tc>
        <w:tc>
          <w:tcPr>
            <w:tcW w:w="985" w:type="dxa"/>
            <w:tcBorders>
              <w:top w:val="nil"/>
              <w:left w:val="nil"/>
              <w:bottom w:val="single" w:sz="4" w:space="0" w:color="auto"/>
              <w:right w:val="single" w:sz="4" w:space="0" w:color="auto"/>
            </w:tcBorders>
            <w:shd w:val="clear" w:color="auto" w:fill="auto"/>
            <w:vAlign w:val="center"/>
            <w:hideMark/>
          </w:tcPr>
          <w:p w14:paraId="2E15AFA4" w14:textId="77777777" w:rsidR="000D60FD" w:rsidRPr="00FC1E15" w:rsidRDefault="000D60FD" w:rsidP="000D60FD">
            <w:pPr>
              <w:spacing w:after="0" w:line="240" w:lineRule="auto"/>
              <w:jc w:val="center"/>
              <w:rPr>
                <w:sz w:val="16"/>
                <w:szCs w:val="16"/>
              </w:rPr>
            </w:pPr>
            <w:r w:rsidRPr="00FC1E15">
              <w:rPr>
                <w:sz w:val="16"/>
                <w:szCs w:val="16"/>
              </w:rPr>
              <w:t>30</w:t>
            </w:r>
            <w:r>
              <w:rPr>
                <w:sz w:val="16"/>
                <w:szCs w:val="16"/>
              </w:rPr>
              <w:t xml:space="preserve"> </w:t>
            </w:r>
            <w:r w:rsidRPr="00FC1E15">
              <w:rPr>
                <w:sz w:val="16"/>
                <w:szCs w:val="16"/>
              </w:rPr>
              <w:t>660,0</w:t>
            </w:r>
          </w:p>
        </w:tc>
        <w:tc>
          <w:tcPr>
            <w:tcW w:w="985" w:type="dxa"/>
            <w:tcBorders>
              <w:top w:val="nil"/>
              <w:left w:val="nil"/>
              <w:bottom w:val="single" w:sz="4" w:space="0" w:color="auto"/>
              <w:right w:val="single" w:sz="4" w:space="0" w:color="auto"/>
            </w:tcBorders>
            <w:shd w:val="clear" w:color="auto" w:fill="auto"/>
            <w:vAlign w:val="center"/>
            <w:hideMark/>
          </w:tcPr>
          <w:p w14:paraId="10FFEFC9" w14:textId="77777777" w:rsidR="000D60FD" w:rsidRPr="00FC1E15" w:rsidRDefault="000D60FD" w:rsidP="000D60FD">
            <w:pPr>
              <w:spacing w:after="0" w:line="240" w:lineRule="auto"/>
              <w:jc w:val="center"/>
              <w:rPr>
                <w:sz w:val="16"/>
                <w:szCs w:val="16"/>
              </w:rPr>
            </w:pPr>
            <w:r w:rsidRPr="00FC1E15">
              <w:rPr>
                <w:sz w:val="16"/>
                <w:szCs w:val="16"/>
              </w:rPr>
              <w:t>32</w:t>
            </w:r>
            <w:r>
              <w:rPr>
                <w:sz w:val="16"/>
                <w:szCs w:val="16"/>
              </w:rPr>
              <w:t xml:space="preserve"> </w:t>
            </w:r>
            <w:r w:rsidRPr="00FC1E15">
              <w:rPr>
                <w:sz w:val="16"/>
                <w:szCs w:val="16"/>
              </w:rPr>
              <w:t>341,7</w:t>
            </w:r>
          </w:p>
        </w:tc>
        <w:tc>
          <w:tcPr>
            <w:tcW w:w="985" w:type="dxa"/>
            <w:tcBorders>
              <w:top w:val="nil"/>
              <w:left w:val="nil"/>
              <w:bottom w:val="single" w:sz="4" w:space="0" w:color="auto"/>
              <w:right w:val="single" w:sz="4" w:space="0" w:color="auto"/>
            </w:tcBorders>
            <w:shd w:val="clear" w:color="auto" w:fill="auto"/>
            <w:vAlign w:val="center"/>
            <w:hideMark/>
          </w:tcPr>
          <w:p w14:paraId="459EB741" w14:textId="77777777" w:rsidR="000D60FD" w:rsidRPr="00FC1E15" w:rsidRDefault="000D60FD" w:rsidP="000D60FD">
            <w:pPr>
              <w:spacing w:after="0" w:line="240" w:lineRule="auto"/>
              <w:jc w:val="center"/>
              <w:rPr>
                <w:sz w:val="16"/>
                <w:szCs w:val="16"/>
              </w:rPr>
            </w:pPr>
            <w:r w:rsidRPr="00FC1E15">
              <w:rPr>
                <w:sz w:val="16"/>
                <w:szCs w:val="16"/>
              </w:rPr>
              <w:t>30</w:t>
            </w:r>
            <w:r>
              <w:rPr>
                <w:sz w:val="16"/>
                <w:szCs w:val="16"/>
              </w:rPr>
              <w:t xml:space="preserve"> </w:t>
            </w:r>
            <w:r w:rsidRPr="00FC1E15">
              <w:rPr>
                <w:sz w:val="16"/>
                <w:szCs w:val="16"/>
              </w:rPr>
              <w:t>660,0</w:t>
            </w:r>
          </w:p>
        </w:tc>
        <w:tc>
          <w:tcPr>
            <w:tcW w:w="986" w:type="dxa"/>
            <w:tcBorders>
              <w:top w:val="nil"/>
              <w:left w:val="nil"/>
              <w:bottom w:val="single" w:sz="4" w:space="0" w:color="auto"/>
              <w:right w:val="single" w:sz="4" w:space="0" w:color="auto"/>
            </w:tcBorders>
            <w:shd w:val="clear" w:color="auto" w:fill="auto"/>
            <w:vAlign w:val="center"/>
            <w:hideMark/>
          </w:tcPr>
          <w:p w14:paraId="74E90C28" w14:textId="77777777" w:rsidR="000D60FD" w:rsidRPr="00FC1E15" w:rsidRDefault="000D60FD" w:rsidP="000D60FD">
            <w:pPr>
              <w:spacing w:after="0" w:line="240" w:lineRule="auto"/>
              <w:jc w:val="center"/>
              <w:rPr>
                <w:sz w:val="16"/>
                <w:szCs w:val="16"/>
              </w:rPr>
            </w:pPr>
            <w:r w:rsidRPr="00FC1E15">
              <w:rPr>
                <w:sz w:val="16"/>
                <w:szCs w:val="16"/>
              </w:rPr>
              <w:t>32</w:t>
            </w:r>
            <w:r>
              <w:rPr>
                <w:sz w:val="16"/>
                <w:szCs w:val="16"/>
              </w:rPr>
              <w:t xml:space="preserve"> </w:t>
            </w:r>
            <w:r w:rsidRPr="00FC1E15">
              <w:rPr>
                <w:sz w:val="16"/>
                <w:szCs w:val="16"/>
              </w:rPr>
              <w:t>341,7</w:t>
            </w:r>
          </w:p>
        </w:tc>
        <w:tc>
          <w:tcPr>
            <w:tcW w:w="985" w:type="dxa"/>
            <w:tcBorders>
              <w:top w:val="nil"/>
              <w:left w:val="nil"/>
              <w:bottom w:val="single" w:sz="4" w:space="0" w:color="auto"/>
              <w:right w:val="single" w:sz="4" w:space="0" w:color="auto"/>
            </w:tcBorders>
            <w:shd w:val="clear" w:color="auto" w:fill="auto"/>
            <w:vAlign w:val="center"/>
            <w:hideMark/>
          </w:tcPr>
          <w:p w14:paraId="2B8448AD" w14:textId="77777777" w:rsidR="000D60FD" w:rsidRPr="00FC1E15" w:rsidRDefault="000D60FD" w:rsidP="000D60FD">
            <w:pPr>
              <w:spacing w:after="0" w:line="240" w:lineRule="auto"/>
              <w:jc w:val="center"/>
              <w:rPr>
                <w:sz w:val="16"/>
                <w:szCs w:val="16"/>
              </w:rPr>
            </w:pPr>
            <w:r w:rsidRPr="00FC1E15">
              <w:rPr>
                <w:sz w:val="16"/>
                <w:szCs w:val="16"/>
              </w:rPr>
              <w:t>30</w:t>
            </w:r>
            <w:r>
              <w:rPr>
                <w:sz w:val="16"/>
                <w:szCs w:val="16"/>
              </w:rPr>
              <w:t xml:space="preserve"> </w:t>
            </w:r>
            <w:r w:rsidRPr="00FC1E15">
              <w:rPr>
                <w:sz w:val="16"/>
                <w:szCs w:val="16"/>
              </w:rPr>
              <w:t>660,0</w:t>
            </w:r>
          </w:p>
        </w:tc>
        <w:tc>
          <w:tcPr>
            <w:tcW w:w="985" w:type="dxa"/>
            <w:tcBorders>
              <w:top w:val="nil"/>
              <w:left w:val="nil"/>
              <w:bottom w:val="single" w:sz="4" w:space="0" w:color="auto"/>
              <w:right w:val="single" w:sz="4" w:space="0" w:color="auto"/>
            </w:tcBorders>
            <w:shd w:val="clear" w:color="auto" w:fill="auto"/>
            <w:vAlign w:val="center"/>
            <w:hideMark/>
          </w:tcPr>
          <w:p w14:paraId="0CE4EF4A" w14:textId="77777777" w:rsidR="000D60FD" w:rsidRPr="00FC1E15" w:rsidRDefault="000D60FD" w:rsidP="000D60FD">
            <w:pPr>
              <w:spacing w:after="0" w:line="240" w:lineRule="auto"/>
              <w:jc w:val="center"/>
              <w:rPr>
                <w:sz w:val="16"/>
                <w:szCs w:val="16"/>
              </w:rPr>
            </w:pPr>
            <w:r w:rsidRPr="00FC1E15">
              <w:rPr>
                <w:sz w:val="16"/>
                <w:szCs w:val="16"/>
              </w:rPr>
              <w:t>32</w:t>
            </w:r>
            <w:r>
              <w:rPr>
                <w:sz w:val="16"/>
                <w:szCs w:val="16"/>
              </w:rPr>
              <w:t xml:space="preserve"> </w:t>
            </w:r>
            <w:r w:rsidRPr="00FC1E15">
              <w:rPr>
                <w:sz w:val="16"/>
                <w:szCs w:val="16"/>
              </w:rPr>
              <w:t>341,7</w:t>
            </w:r>
          </w:p>
        </w:tc>
        <w:tc>
          <w:tcPr>
            <w:tcW w:w="985" w:type="dxa"/>
            <w:tcBorders>
              <w:top w:val="nil"/>
              <w:left w:val="nil"/>
              <w:bottom w:val="single" w:sz="4" w:space="0" w:color="auto"/>
              <w:right w:val="single" w:sz="4" w:space="0" w:color="auto"/>
            </w:tcBorders>
            <w:shd w:val="clear" w:color="auto" w:fill="auto"/>
            <w:vAlign w:val="center"/>
            <w:hideMark/>
          </w:tcPr>
          <w:p w14:paraId="45BCA693" w14:textId="77777777" w:rsidR="000D60FD" w:rsidRPr="00FC1E15" w:rsidRDefault="000D60FD" w:rsidP="000D60FD">
            <w:pPr>
              <w:spacing w:after="0" w:line="240" w:lineRule="auto"/>
              <w:jc w:val="center"/>
              <w:rPr>
                <w:sz w:val="16"/>
                <w:szCs w:val="16"/>
              </w:rPr>
            </w:pPr>
            <w:r w:rsidRPr="00FC1E15">
              <w:rPr>
                <w:sz w:val="16"/>
                <w:szCs w:val="16"/>
              </w:rPr>
              <w:t>30</w:t>
            </w:r>
            <w:r>
              <w:rPr>
                <w:sz w:val="16"/>
                <w:szCs w:val="16"/>
              </w:rPr>
              <w:t xml:space="preserve"> </w:t>
            </w:r>
            <w:r w:rsidRPr="00FC1E15">
              <w:rPr>
                <w:sz w:val="16"/>
                <w:szCs w:val="16"/>
              </w:rPr>
              <w:t>660,0</w:t>
            </w:r>
          </w:p>
        </w:tc>
        <w:tc>
          <w:tcPr>
            <w:tcW w:w="985" w:type="dxa"/>
            <w:tcBorders>
              <w:top w:val="nil"/>
              <w:left w:val="nil"/>
              <w:bottom w:val="single" w:sz="4" w:space="0" w:color="auto"/>
              <w:right w:val="single" w:sz="4" w:space="0" w:color="auto"/>
            </w:tcBorders>
            <w:shd w:val="clear" w:color="auto" w:fill="auto"/>
            <w:vAlign w:val="center"/>
            <w:hideMark/>
          </w:tcPr>
          <w:p w14:paraId="714F342F" w14:textId="77777777" w:rsidR="000D60FD" w:rsidRPr="00FC1E15" w:rsidRDefault="000D60FD" w:rsidP="000D60FD">
            <w:pPr>
              <w:spacing w:after="0" w:line="240" w:lineRule="auto"/>
              <w:jc w:val="center"/>
              <w:rPr>
                <w:sz w:val="16"/>
                <w:szCs w:val="16"/>
              </w:rPr>
            </w:pPr>
            <w:r w:rsidRPr="00FC1E15">
              <w:rPr>
                <w:sz w:val="16"/>
                <w:szCs w:val="16"/>
              </w:rPr>
              <w:t>32</w:t>
            </w:r>
            <w:r>
              <w:rPr>
                <w:sz w:val="16"/>
                <w:szCs w:val="16"/>
              </w:rPr>
              <w:t xml:space="preserve"> </w:t>
            </w:r>
            <w:r w:rsidRPr="00FC1E15">
              <w:rPr>
                <w:sz w:val="16"/>
                <w:szCs w:val="16"/>
              </w:rPr>
              <w:t>341,7</w:t>
            </w:r>
          </w:p>
        </w:tc>
        <w:tc>
          <w:tcPr>
            <w:tcW w:w="985" w:type="dxa"/>
            <w:tcBorders>
              <w:top w:val="nil"/>
              <w:left w:val="nil"/>
              <w:bottom w:val="single" w:sz="4" w:space="0" w:color="auto"/>
              <w:right w:val="single" w:sz="4" w:space="0" w:color="auto"/>
            </w:tcBorders>
            <w:shd w:val="clear" w:color="auto" w:fill="auto"/>
            <w:vAlign w:val="center"/>
            <w:hideMark/>
          </w:tcPr>
          <w:p w14:paraId="0691E6AA" w14:textId="77777777" w:rsidR="000D60FD" w:rsidRPr="00FC1E15" w:rsidRDefault="000D60FD" w:rsidP="000D60FD">
            <w:pPr>
              <w:spacing w:after="0" w:line="240" w:lineRule="auto"/>
              <w:jc w:val="center"/>
              <w:rPr>
                <w:sz w:val="16"/>
                <w:szCs w:val="16"/>
              </w:rPr>
            </w:pPr>
            <w:r w:rsidRPr="00FC1E15">
              <w:rPr>
                <w:sz w:val="16"/>
                <w:szCs w:val="16"/>
              </w:rPr>
              <w:t>30</w:t>
            </w:r>
            <w:r>
              <w:rPr>
                <w:sz w:val="16"/>
                <w:szCs w:val="16"/>
              </w:rPr>
              <w:t xml:space="preserve"> </w:t>
            </w:r>
            <w:r w:rsidRPr="00FC1E15">
              <w:rPr>
                <w:sz w:val="16"/>
                <w:szCs w:val="16"/>
              </w:rPr>
              <w:t>660,0</w:t>
            </w:r>
          </w:p>
        </w:tc>
        <w:tc>
          <w:tcPr>
            <w:tcW w:w="986" w:type="dxa"/>
            <w:tcBorders>
              <w:top w:val="nil"/>
              <w:left w:val="nil"/>
              <w:bottom w:val="single" w:sz="4" w:space="0" w:color="auto"/>
              <w:right w:val="single" w:sz="4" w:space="0" w:color="auto"/>
            </w:tcBorders>
            <w:shd w:val="clear" w:color="auto" w:fill="auto"/>
            <w:vAlign w:val="center"/>
            <w:hideMark/>
          </w:tcPr>
          <w:p w14:paraId="264AB757" w14:textId="77777777" w:rsidR="000D60FD" w:rsidRPr="00FC1E15" w:rsidRDefault="000D60FD" w:rsidP="000D60FD">
            <w:pPr>
              <w:spacing w:after="0" w:line="240" w:lineRule="auto"/>
              <w:jc w:val="center"/>
              <w:rPr>
                <w:sz w:val="16"/>
                <w:szCs w:val="16"/>
              </w:rPr>
            </w:pPr>
            <w:r w:rsidRPr="00FC1E15">
              <w:rPr>
                <w:sz w:val="16"/>
                <w:szCs w:val="16"/>
              </w:rPr>
              <w:t>32</w:t>
            </w:r>
            <w:r>
              <w:rPr>
                <w:sz w:val="16"/>
                <w:szCs w:val="16"/>
              </w:rPr>
              <w:t xml:space="preserve"> </w:t>
            </w:r>
            <w:r w:rsidRPr="00FC1E15">
              <w:rPr>
                <w:sz w:val="16"/>
                <w:szCs w:val="16"/>
              </w:rPr>
              <w:t>341,7</w:t>
            </w:r>
          </w:p>
        </w:tc>
      </w:tr>
      <w:tr w:rsidR="000D60FD" w:rsidRPr="00FC1E15" w14:paraId="53505AA3"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A3358AC" w14:textId="77777777" w:rsidR="000D60FD" w:rsidRPr="007C722D" w:rsidRDefault="000D60FD" w:rsidP="000D60FD">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EDD793A" w14:textId="77777777" w:rsidR="000D60FD" w:rsidRPr="00FC1E15" w:rsidRDefault="000D60FD" w:rsidP="000D60FD">
            <w:pPr>
              <w:spacing w:after="0" w:line="240" w:lineRule="auto"/>
              <w:jc w:val="left"/>
              <w:rPr>
                <w:sz w:val="16"/>
                <w:szCs w:val="16"/>
              </w:rPr>
            </w:pPr>
            <w:r w:rsidRPr="00FC1E15">
              <w:rPr>
                <w:sz w:val="16"/>
                <w:szCs w:val="16"/>
              </w:rPr>
              <w:t>Mallnow k/Słubic EUROPOL rewers</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1808F7F"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090,0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C0DC47D"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424,1</w:t>
            </w:r>
          </w:p>
        </w:tc>
        <w:tc>
          <w:tcPr>
            <w:tcW w:w="985" w:type="dxa"/>
            <w:tcBorders>
              <w:top w:val="nil"/>
              <w:left w:val="nil"/>
              <w:bottom w:val="single" w:sz="4" w:space="0" w:color="auto"/>
              <w:right w:val="single" w:sz="4" w:space="0" w:color="auto"/>
            </w:tcBorders>
            <w:shd w:val="clear" w:color="auto" w:fill="auto"/>
            <w:vAlign w:val="center"/>
            <w:hideMark/>
          </w:tcPr>
          <w:p w14:paraId="3737E8F2"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090,0</w:t>
            </w:r>
          </w:p>
        </w:tc>
        <w:tc>
          <w:tcPr>
            <w:tcW w:w="985" w:type="dxa"/>
            <w:tcBorders>
              <w:top w:val="nil"/>
              <w:left w:val="nil"/>
              <w:bottom w:val="single" w:sz="4" w:space="0" w:color="auto"/>
              <w:right w:val="single" w:sz="4" w:space="0" w:color="auto"/>
            </w:tcBorders>
            <w:shd w:val="clear" w:color="auto" w:fill="auto"/>
            <w:vAlign w:val="center"/>
            <w:hideMark/>
          </w:tcPr>
          <w:p w14:paraId="76F0575D"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424,1</w:t>
            </w:r>
          </w:p>
        </w:tc>
        <w:tc>
          <w:tcPr>
            <w:tcW w:w="985" w:type="dxa"/>
            <w:tcBorders>
              <w:top w:val="nil"/>
              <w:left w:val="nil"/>
              <w:bottom w:val="single" w:sz="4" w:space="0" w:color="auto"/>
              <w:right w:val="single" w:sz="4" w:space="0" w:color="auto"/>
            </w:tcBorders>
            <w:shd w:val="clear" w:color="auto" w:fill="auto"/>
            <w:vAlign w:val="center"/>
            <w:hideMark/>
          </w:tcPr>
          <w:p w14:paraId="7D54879D"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090,0</w:t>
            </w:r>
          </w:p>
        </w:tc>
        <w:tc>
          <w:tcPr>
            <w:tcW w:w="986" w:type="dxa"/>
            <w:tcBorders>
              <w:top w:val="nil"/>
              <w:left w:val="nil"/>
              <w:bottom w:val="single" w:sz="4" w:space="0" w:color="auto"/>
              <w:right w:val="single" w:sz="4" w:space="0" w:color="auto"/>
            </w:tcBorders>
            <w:shd w:val="clear" w:color="auto" w:fill="auto"/>
            <w:vAlign w:val="center"/>
            <w:hideMark/>
          </w:tcPr>
          <w:p w14:paraId="2EE3838E"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424,1</w:t>
            </w:r>
          </w:p>
        </w:tc>
        <w:tc>
          <w:tcPr>
            <w:tcW w:w="985" w:type="dxa"/>
            <w:tcBorders>
              <w:top w:val="nil"/>
              <w:left w:val="nil"/>
              <w:bottom w:val="single" w:sz="4" w:space="0" w:color="auto"/>
              <w:right w:val="single" w:sz="4" w:space="0" w:color="auto"/>
            </w:tcBorders>
            <w:shd w:val="clear" w:color="auto" w:fill="auto"/>
            <w:vAlign w:val="center"/>
            <w:hideMark/>
          </w:tcPr>
          <w:p w14:paraId="693A9941"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090,0</w:t>
            </w:r>
          </w:p>
        </w:tc>
        <w:tc>
          <w:tcPr>
            <w:tcW w:w="985" w:type="dxa"/>
            <w:tcBorders>
              <w:top w:val="nil"/>
              <w:left w:val="nil"/>
              <w:bottom w:val="single" w:sz="4" w:space="0" w:color="auto"/>
              <w:right w:val="single" w:sz="4" w:space="0" w:color="auto"/>
            </w:tcBorders>
            <w:shd w:val="clear" w:color="auto" w:fill="auto"/>
            <w:vAlign w:val="center"/>
            <w:hideMark/>
          </w:tcPr>
          <w:p w14:paraId="08163513"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424,1</w:t>
            </w:r>
          </w:p>
        </w:tc>
        <w:tc>
          <w:tcPr>
            <w:tcW w:w="985" w:type="dxa"/>
            <w:tcBorders>
              <w:top w:val="nil"/>
              <w:left w:val="nil"/>
              <w:bottom w:val="single" w:sz="4" w:space="0" w:color="auto"/>
              <w:right w:val="single" w:sz="4" w:space="0" w:color="auto"/>
            </w:tcBorders>
            <w:shd w:val="clear" w:color="auto" w:fill="auto"/>
            <w:vAlign w:val="center"/>
            <w:hideMark/>
          </w:tcPr>
          <w:p w14:paraId="56FEC0F0"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090,0</w:t>
            </w:r>
          </w:p>
        </w:tc>
        <w:tc>
          <w:tcPr>
            <w:tcW w:w="985" w:type="dxa"/>
            <w:tcBorders>
              <w:top w:val="nil"/>
              <w:left w:val="nil"/>
              <w:bottom w:val="single" w:sz="4" w:space="0" w:color="auto"/>
              <w:right w:val="single" w:sz="4" w:space="0" w:color="auto"/>
            </w:tcBorders>
            <w:shd w:val="clear" w:color="auto" w:fill="auto"/>
            <w:vAlign w:val="center"/>
            <w:hideMark/>
          </w:tcPr>
          <w:p w14:paraId="063CA962"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424,1</w:t>
            </w:r>
          </w:p>
        </w:tc>
        <w:tc>
          <w:tcPr>
            <w:tcW w:w="985" w:type="dxa"/>
            <w:tcBorders>
              <w:top w:val="nil"/>
              <w:left w:val="nil"/>
              <w:bottom w:val="single" w:sz="4" w:space="0" w:color="auto"/>
              <w:right w:val="single" w:sz="4" w:space="0" w:color="auto"/>
            </w:tcBorders>
            <w:shd w:val="clear" w:color="auto" w:fill="auto"/>
            <w:vAlign w:val="center"/>
            <w:hideMark/>
          </w:tcPr>
          <w:p w14:paraId="603AC12F"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090,0</w:t>
            </w:r>
          </w:p>
        </w:tc>
        <w:tc>
          <w:tcPr>
            <w:tcW w:w="986" w:type="dxa"/>
            <w:tcBorders>
              <w:top w:val="nil"/>
              <w:left w:val="nil"/>
              <w:bottom w:val="single" w:sz="4" w:space="0" w:color="auto"/>
              <w:right w:val="single" w:sz="4" w:space="0" w:color="auto"/>
            </w:tcBorders>
            <w:shd w:val="clear" w:color="auto" w:fill="auto"/>
            <w:vAlign w:val="center"/>
            <w:hideMark/>
          </w:tcPr>
          <w:p w14:paraId="491204D6" w14:textId="77777777" w:rsidR="000D60FD" w:rsidRPr="00FC1E15" w:rsidRDefault="000D60FD" w:rsidP="000D60FD">
            <w:pPr>
              <w:spacing w:after="0" w:line="240" w:lineRule="auto"/>
              <w:jc w:val="center"/>
              <w:rPr>
                <w:sz w:val="16"/>
                <w:szCs w:val="16"/>
              </w:rPr>
            </w:pPr>
            <w:r w:rsidRPr="00FC1E15">
              <w:rPr>
                <w:sz w:val="16"/>
                <w:szCs w:val="16"/>
              </w:rPr>
              <w:t>6</w:t>
            </w:r>
            <w:r>
              <w:rPr>
                <w:sz w:val="16"/>
                <w:szCs w:val="16"/>
              </w:rPr>
              <w:t xml:space="preserve"> </w:t>
            </w:r>
            <w:r w:rsidRPr="00FC1E15">
              <w:rPr>
                <w:sz w:val="16"/>
                <w:szCs w:val="16"/>
              </w:rPr>
              <w:t>424,1</w:t>
            </w:r>
          </w:p>
        </w:tc>
      </w:tr>
      <w:tr w:rsidR="000D60FD" w:rsidRPr="00FC1E15" w14:paraId="27744945" w14:textId="77777777" w:rsidTr="000D60F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4CB1F156" w14:textId="77777777" w:rsidR="000D60FD" w:rsidRPr="007C722D" w:rsidRDefault="000D60FD" w:rsidP="000D60FD">
            <w:pPr>
              <w:spacing w:after="0" w:line="240" w:lineRule="auto"/>
              <w:jc w:val="left"/>
              <w:rPr>
                <w:b/>
                <w:sz w:val="16"/>
                <w:szCs w:val="16"/>
              </w:rPr>
            </w:pPr>
            <w:r w:rsidRPr="007C722D">
              <w:rPr>
                <w:b/>
                <w:sz w:val="16"/>
                <w:szCs w:val="16"/>
              </w:rPr>
              <w:t>Dania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1844D14" w14:textId="77777777" w:rsidR="000D60FD" w:rsidRPr="00FC1E15" w:rsidRDefault="000D60FD" w:rsidP="000D60FD">
            <w:pPr>
              <w:spacing w:after="0" w:line="240" w:lineRule="auto"/>
              <w:jc w:val="left"/>
              <w:rPr>
                <w:sz w:val="16"/>
                <w:szCs w:val="16"/>
              </w:rPr>
            </w:pPr>
            <w:r w:rsidRPr="00FC1E15">
              <w:rPr>
                <w:sz w:val="16"/>
                <w:szCs w:val="16"/>
              </w:rPr>
              <w:t>Baltic Pipe</w:t>
            </w:r>
          </w:p>
        </w:tc>
        <w:tc>
          <w:tcPr>
            <w:tcW w:w="985" w:type="dxa"/>
            <w:tcBorders>
              <w:top w:val="nil"/>
              <w:left w:val="nil"/>
              <w:bottom w:val="single" w:sz="4" w:space="0" w:color="auto"/>
              <w:right w:val="single" w:sz="4" w:space="0" w:color="auto"/>
            </w:tcBorders>
            <w:shd w:val="clear" w:color="auto" w:fill="DBDBDB" w:themeFill="accent3" w:themeFillTint="66"/>
            <w:noWrap/>
            <w:vAlign w:val="center"/>
            <w:hideMark/>
          </w:tcPr>
          <w:p w14:paraId="2B8DD421" w14:textId="77777777" w:rsidR="000D60FD" w:rsidRPr="00FC1E15" w:rsidRDefault="000D60FD" w:rsidP="000D60FD">
            <w:pPr>
              <w:spacing w:after="0" w:line="240" w:lineRule="auto"/>
              <w:jc w:val="center"/>
              <w:rPr>
                <w:color w:val="000000"/>
                <w:sz w:val="16"/>
                <w:szCs w:val="16"/>
              </w:rPr>
            </w:pPr>
            <w:r w:rsidRPr="00FC1E15">
              <w:rPr>
                <w:color w:val="000000"/>
                <w:sz w:val="16"/>
                <w:szCs w:val="16"/>
              </w:rPr>
              <w:t>0,0</w:t>
            </w:r>
          </w:p>
        </w:tc>
        <w:tc>
          <w:tcPr>
            <w:tcW w:w="985" w:type="dxa"/>
            <w:tcBorders>
              <w:top w:val="nil"/>
              <w:left w:val="nil"/>
              <w:bottom w:val="single" w:sz="4" w:space="0" w:color="auto"/>
              <w:right w:val="single" w:sz="4" w:space="0" w:color="auto"/>
            </w:tcBorders>
            <w:shd w:val="clear" w:color="auto" w:fill="DBDBDB" w:themeFill="accent3" w:themeFillTint="66"/>
            <w:noWrap/>
            <w:vAlign w:val="center"/>
            <w:hideMark/>
          </w:tcPr>
          <w:p w14:paraId="7B0FC3FC" w14:textId="77777777" w:rsidR="000D60FD" w:rsidRPr="00FC1E15" w:rsidRDefault="000D60FD" w:rsidP="000D60FD">
            <w:pPr>
              <w:spacing w:after="0" w:line="240" w:lineRule="auto"/>
              <w:jc w:val="center"/>
              <w:rPr>
                <w:color w:val="000000"/>
                <w:sz w:val="16"/>
                <w:szCs w:val="16"/>
              </w:rPr>
            </w:pPr>
            <w:r w:rsidRPr="00FC1E15">
              <w:rPr>
                <w:color w:val="000000"/>
                <w:sz w:val="16"/>
                <w:szCs w:val="16"/>
              </w:rPr>
              <w:t>0,0</w:t>
            </w:r>
          </w:p>
        </w:tc>
        <w:tc>
          <w:tcPr>
            <w:tcW w:w="985" w:type="dxa"/>
            <w:tcBorders>
              <w:top w:val="nil"/>
              <w:left w:val="nil"/>
              <w:bottom w:val="single" w:sz="4" w:space="0" w:color="auto"/>
              <w:right w:val="single" w:sz="4" w:space="0" w:color="auto"/>
            </w:tcBorders>
            <w:shd w:val="clear" w:color="auto" w:fill="auto"/>
            <w:noWrap/>
            <w:vAlign w:val="center"/>
            <w:hideMark/>
          </w:tcPr>
          <w:p w14:paraId="26DE9E1F" w14:textId="77777777" w:rsidR="000D60FD" w:rsidRPr="00FC1E15" w:rsidRDefault="000D60FD" w:rsidP="000D60FD">
            <w:pPr>
              <w:spacing w:after="0" w:line="240" w:lineRule="auto"/>
              <w:jc w:val="center"/>
              <w:rPr>
                <w:color w:val="000000"/>
                <w:sz w:val="16"/>
                <w:szCs w:val="16"/>
              </w:rPr>
            </w:pPr>
            <w:r w:rsidRPr="00FC1E15">
              <w:rPr>
                <w:color w:val="000000"/>
                <w:sz w:val="16"/>
                <w:szCs w:val="16"/>
              </w:rPr>
              <w:t>0,0</w:t>
            </w:r>
          </w:p>
        </w:tc>
        <w:tc>
          <w:tcPr>
            <w:tcW w:w="985" w:type="dxa"/>
            <w:tcBorders>
              <w:top w:val="nil"/>
              <w:left w:val="nil"/>
              <w:bottom w:val="single" w:sz="4" w:space="0" w:color="auto"/>
              <w:right w:val="single" w:sz="4" w:space="0" w:color="auto"/>
            </w:tcBorders>
            <w:shd w:val="clear" w:color="auto" w:fill="auto"/>
            <w:noWrap/>
            <w:vAlign w:val="center"/>
            <w:hideMark/>
          </w:tcPr>
          <w:p w14:paraId="4564E39A" w14:textId="77777777" w:rsidR="000D60FD" w:rsidRPr="00FC1E15" w:rsidRDefault="000D60FD" w:rsidP="000D60FD">
            <w:pPr>
              <w:spacing w:after="0" w:line="240" w:lineRule="auto"/>
              <w:jc w:val="center"/>
              <w:rPr>
                <w:color w:val="000000"/>
                <w:sz w:val="16"/>
                <w:szCs w:val="16"/>
              </w:rPr>
            </w:pPr>
            <w:r w:rsidRPr="00FC1E15">
              <w:rPr>
                <w:color w:val="000000"/>
                <w:sz w:val="16"/>
                <w:szCs w:val="16"/>
              </w:rPr>
              <w:t>0,0</w:t>
            </w:r>
          </w:p>
        </w:tc>
        <w:tc>
          <w:tcPr>
            <w:tcW w:w="985" w:type="dxa"/>
            <w:tcBorders>
              <w:top w:val="nil"/>
              <w:left w:val="nil"/>
              <w:bottom w:val="single" w:sz="4" w:space="0" w:color="auto"/>
              <w:right w:val="single" w:sz="4" w:space="0" w:color="auto"/>
            </w:tcBorders>
            <w:shd w:val="clear" w:color="auto" w:fill="auto"/>
            <w:noWrap/>
            <w:vAlign w:val="center"/>
            <w:hideMark/>
          </w:tcPr>
          <w:p w14:paraId="4A7C6AB4"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000,0</w:t>
            </w:r>
          </w:p>
        </w:tc>
        <w:tc>
          <w:tcPr>
            <w:tcW w:w="986" w:type="dxa"/>
            <w:tcBorders>
              <w:top w:val="nil"/>
              <w:left w:val="nil"/>
              <w:bottom w:val="single" w:sz="4" w:space="0" w:color="auto"/>
              <w:right w:val="single" w:sz="4" w:space="0" w:color="auto"/>
            </w:tcBorders>
            <w:shd w:val="clear" w:color="auto" w:fill="auto"/>
            <w:noWrap/>
            <w:vAlign w:val="center"/>
            <w:hideMark/>
          </w:tcPr>
          <w:p w14:paraId="22165A7A"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549,0</w:t>
            </w:r>
          </w:p>
        </w:tc>
        <w:tc>
          <w:tcPr>
            <w:tcW w:w="985" w:type="dxa"/>
            <w:tcBorders>
              <w:top w:val="nil"/>
              <w:left w:val="nil"/>
              <w:bottom w:val="single" w:sz="4" w:space="0" w:color="auto"/>
              <w:right w:val="single" w:sz="4" w:space="0" w:color="auto"/>
            </w:tcBorders>
            <w:shd w:val="clear" w:color="auto" w:fill="auto"/>
            <w:noWrap/>
            <w:vAlign w:val="center"/>
            <w:hideMark/>
          </w:tcPr>
          <w:p w14:paraId="4E99C10D"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000,0</w:t>
            </w:r>
          </w:p>
        </w:tc>
        <w:tc>
          <w:tcPr>
            <w:tcW w:w="985" w:type="dxa"/>
            <w:tcBorders>
              <w:top w:val="nil"/>
              <w:left w:val="nil"/>
              <w:bottom w:val="single" w:sz="4" w:space="0" w:color="auto"/>
              <w:right w:val="single" w:sz="4" w:space="0" w:color="auto"/>
            </w:tcBorders>
            <w:shd w:val="clear" w:color="auto" w:fill="auto"/>
            <w:noWrap/>
            <w:vAlign w:val="center"/>
            <w:hideMark/>
          </w:tcPr>
          <w:p w14:paraId="7B8FFB8B"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549,0</w:t>
            </w:r>
          </w:p>
        </w:tc>
        <w:tc>
          <w:tcPr>
            <w:tcW w:w="985" w:type="dxa"/>
            <w:tcBorders>
              <w:top w:val="nil"/>
              <w:left w:val="nil"/>
              <w:bottom w:val="single" w:sz="4" w:space="0" w:color="auto"/>
              <w:right w:val="single" w:sz="4" w:space="0" w:color="auto"/>
            </w:tcBorders>
            <w:shd w:val="clear" w:color="auto" w:fill="auto"/>
            <w:noWrap/>
            <w:vAlign w:val="center"/>
            <w:hideMark/>
          </w:tcPr>
          <w:p w14:paraId="5DB1EBF2"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000,0</w:t>
            </w:r>
          </w:p>
        </w:tc>
        <w:tc>
          <w:tcPr>
            <w:tcW w:w="985" w:type="dxa"/>
            <w:tcBorders>
              <w:top w:val="nil"/>
              <w:left w:val="nil"/>
              <w:bottom w:val="single" w:sz="4" w:space="0" w:color="auto"/>
              <w:right w:val="single" w:sz="4" w:space="0" w:color="auto"/>
            </w:tcBorders>
            <w:shd w:val="clear" w:color="auto" w:fill="auto"/>
            <w:noWrap/>
            <w:vAlign w:val="center"/>
            <w:hideMark/>
          </w:tcPr>
          <w:p w14:paraId="0DB584D9"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549,0</w:t>
            </w:r>
          </w:p>
        </w:tc>
        <w:tc>
          <w:tcPr>
            <w:tcW w:w="985" w:type="dxa"/>
            <w:tcBorders>
              <w:top w:val="nil"/>
              <w:left w:val="nil"/>
              <w:bottom w:val="single" w:sz="4" w:space="0" w:color="auto"/>
              <w:right w:val="single" w:sz="4" w:space="0" w:color="auto"/>
            </w:tcBorders>
            <w:shd w:val="clear" w:color="auto" w:fill="auto"/>
            <w:noWrap/>
            <w:vAlign w:val="center"/>
            <w:hideMark/>
          </w:tcPr>
          <w:p w14:paraId="07B63BD2"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000,0</w:t>
            </w:r>
          </w:p>
        </w:tc>
        <w:tc>
          <w:tcPr>
            <w:tcW w:w="986" w:type="dxa"/>
            <w:tcBorders>
              <w:top w:val="nil"/>
              <w:left w:val="nil"/>
              <w:bottom w:val="single" w:sz="4" w:space="0" w:color="auto"/>
              <w:right w:val="single" w:sz="4" w:space="0" w:color="auto"/>
            </w:tcBorders>
            <w:shd w:val="clear" w:color="auto" w:fill="auto"/>
            <w:noWrap/>
            <w:vAlign w:val="center"/>
            <w:hideMark/>
          </w:tcPr>
          <w:p w14:paraId="7521A999" w14:textId="77777777" w:rsidR="000D60FD" w:rsidRPr="00FC1E15" w:rsidRDefault="000D60FD" w:rsidP="000D60FD">
            <w:pPr>
              <w:spacing w:after="0" w:line="240" w:lineRule="auto"/>
              <w:jc w:val="center"/>
              <w:rPr>
                <w:color w:val="000000"/>
                <w:sz w:val="16"/>
                <w:szCs w:val="16"/>
              </w:rPr>
            </w:pPr>
            <w:r w:rsidRPr="00FC1E15">
              <w:rPr>
                <w:color w:val="000000"/>
                <w:sz w:val="16"/>
                <w:szCs w:val="16"/>
              </w:rPr>
              <w:t>10</w:t>
            </w:r>
            <w:r>
              <w:rPr>
                <w:color w:val="000000"/>
                <w:sz w:val="16"/>
                <w:szCs w:val="16"/>
              </w:rPr>
              <w:t xml:space="preserve"> </w:t>
            </w:r>
            <w:r w:rsidRPr="00FC1E15">
              <w:rPr>
                <w:color w:val="000000"/>
                <w:sz w:val="16"/>
                <w:szCs w:val="16"/>
              </w:rPr>
              <w:t>549,0</w:t>
            </w:r>
          </w:p>
        </w:tc>
      </w:tr>
    </w:tbl>
    <w:p w14:paraId="332BAB1E" w14:textId="77777777" w:rsidR="000D60FD" w:rsidRDefault="000D60FD" w:rsidP="000D60FD">
      <w:pPr>
        <w:pStyle w:val="Legenda"/>
      </w:pPr>
      <w:r>
        <w:t>Źródło: opracowanie własne ARE S.A.</w:t>
      </w:r>
    </w:p>
    <w:p w14:paraId="43489D3F" w14:textId="2B19C239" w:rsidR="000D60FD" w:rsidRDefault="000D60FD" w:rsidP="000D60FD">
      <w:pPr>
        <w:sectPr w:rsidR="000D60FD" w:rsidSect="000D60FD">
          <w:endnotePr>
            <w:numFmt w:val="decimal"/>
          </w:endnotePr>
          <w:pgSz w:w="16838" w:h="11906" w:orient="landscape"/>
          <w:pgMar w:top="1304" w:right="1304" w:bottom="1304" w:left="1304" w:header="709" w:footer="567" w:gutter="0"/>
          <w:cols w:space="708"/>
          <w:docGrid w:linePitch="360"/>
        </w:sectPr>
      </w:pPr>
    </w:p>
    <w:p w14:paraId="6E5CB3C4" w14:textId="77777777" w:rsidR="000D60FD" w:rsidRPr="0025167A" w:rsidRDefault="000D60FD" w:rsidP="00663497">
      <w:pPr>
        <w:pStyle w:val="Nagwek3"/>
      </w:pPr>
      <w:bookmarkStart w:id="126" w:name="_Toc506884291"/>
      <w:bookmarkStart w:id="127" w:name="_Toc507408734"/>
      <w:bookmarkStart w:id="128" w:name="_Toc533661404"/>
      <w:r w:rsidRPr="0025167A">
        <w:lastRenderedPageBreak/>
        <w:t>Infrastruktura do przesyłu energii</w:t>
      </w:r>
      <w:bookmarkEnd w:id="126"/>
      <w:bookmarkEnd w:id="127"/>
      <w:bookmarkEnd w:id="128"/>
    </w:p>
    <w:p w14:paraId="756953E5" w14:textId="606707C3" w:rsidR="000D60FD" w:rsidRPr="0025167A" w:rsidRDefault="000D60FD" w:rsidP="00663497">
      <w:pPr>
        <w:pStyle w:val="Nagwek4"/>
      </w:pPr>
      <w:r w:rsidRPr="0025167A">
        <w:t>Energia elektryczna</w:t>
      </w:r>
    </w:p>
    <w:p w14:paraId="64C47565" w14:textId="172366FB" w:rsidR="000D60FD" w:rsidRPr="0025167A" w:rsidRDefault="000D60FD" w:rsidP="00663497">
      <w:pPr>
        <w:pStyle w:val="Nagwek5"/>
        <w:rPr>
          <w:rFonts w:eastAsia="Calibri"/>
        </w:rPr>
      </w:pPr>
      <w:r w:rsidRPr="0025167A">
        <w:rPr>
          <w:rFonts w:eastAsia="Calibri"/>
        </w:rPr>
        <w:t>Kluczowe parametry istniejącej infrastruktury przesyłowej energii elektrycznej.</w:t>
      </w:r>
    </w:p>
    <w:p w14:paraId="5FD8919C" w14:textId="77777777" w:rsidR="000D60FD" w:rsidRPr="0025167A" w:rsidRDefault="000D60FD" w:rsidP="00663497">
      <w:r w:rsidRPr="0025167A">
        <w:t>Operatorem systemu przesyłowego (OSP)</w:t>
      </w:r>
      <w:r>
        <w:t xml:space="preserve"> – </w:t>
      </w:r>
      <w:r w:rsidRPr="0025167A">
        <w:t>zdefiniowanym w ustawie Prawo energetyczne</w:t>
      </w:r>
      <w:r>
        <w:t xml:space="preserve"> – </w:t>
      </w:r>
      <w:r w:rsidRPr="0025167A">
        <w:t xml:space="preserve">jako przedsiębiorstwo energetyczne zajmujące się przesyłaniem energii elektrycznej, jest spółka Polskie Sieci Elektroenergetyczne S.A. Wynika to z koncesji wydanej przez Prezesa URE w dniu 16 czerwca 2014 r., na okres od 2 lipca 2014 r. do 31 grudnia 2030 r. </w:t>
      </w:r>
    </w:p>
    <w:p w14:paraId="1256F96C" w14:textId="3B2A6357" w:rsidR="000D60FD" w:rsidRPr="0025167A" w:rsidRDefault="000D60FD" w:rsidP="00663497">
      <w:r w:rsidRPr="0025167A">
        <w:t>PSE S.A. jest właścicielem i zarządzającym siecią przesyłową najwyższych napięć, którą tworzy</w:t>
      </w:r>
      <w:r w:rsidR="00663497">
        <w:t>ło na początku 2017 r.</w:t>
      </w:r>
      <w:r w:rsidRPr="0025167A">
        <w:t>:</w:t>
      </w:r>
    </w:p>
    <w:p w14:paraId="3A7616D6" w14:textId="0F2BCBEF" w:rsidR="000D60FD" w:rsidRPr="00663497" w:rsidRDefault="000D60FD" w:rsidP="00933500">
      <w:pPr>
        <w:numPr>
          <w:ilvl w:val="0"/>
          <w:numId w:val="46"/>
        </w:numPr>
        <w:spacing w:before="0" w:after="0" w:line="276" w:lineRule="auto"/>
        <w:ind w:left="426"/>
        <w:rPr>
          <w:rFonts w:eastAsia="Calibri"/>
        </w:rPr>
      </w:pPr>
      <w:r w:rsidRPr="00663497">
        <w:rPr>
          <w:rFonts w:eastAsia="Calibri"/>
        </w:rPr>
        <w:t>256 linii o łącznej długości 14 126 km, w tym</w:t>
      </w:r>
      <w:r w:rsidR="00663497">
        <w:rPr>
          <w:rFonts w:eastAsia="Calibri"/>
        </w:rPr>
        <w:t xml:space="preserve"> </w:t>
      </w:r>
      <w:r w:rsidRPr="00663497">
        <w:rPr>
          <w:rFonts w:eastAsia="Calibri"/>
        </w:rPr>
        <w:t>1 linia o napięciu 750 kV, o długości 114 km,90 linii o napięciu 400 kV, o łącznej długości 6 139 km,</w:t>
      </w:r>
      <w:r w:rsidR="00663497">
        <w:rPr>
          <w:rFonts w:eastAsia="Calibri"/>
        </w:rPr>
        <w:t xml:space="preserve"> </w:t>
      </w:r>
      <w:r w:rsidRPr="00663497">
        <w:rPr>
          <w:rFonts w:eastAsia="Calibri"/>
        </w:rPr>
        <w:t>165 linii o napięciu 220 kV, o łącznej długości 7 873 km,</w:t>
      </w:r>
    </w:p>
    <w:p w14:paraId="5F56F3EB" w14:textId="77777777" w:rsidR="000D60FD" w:rsidRPr="00663497" w:rsidRDefault="000D60FD" w:rsidP="00933500">
      <w:pPr>
        <w:numPr>
          <w:ilvl w:val="0"/>
          <w:numId w:val="46"/>
        </w:numPr>
        <w:spacing w:before="0" w:after="0" w:line="276" w:lineRule="auto"/>
        <w:ind w:left="426"/>
        <w:jc w:val="left"/>
        <w:rPr>
          <w:rFonts w:eastAsia="Calibri"/>
        </w:rPr>
      </w:pPr>
      <w:r w:rsidRPr="00663497">
        <w:rPr>
          <w:rFonts w:eastAsia="Calibri"/>
        </w:rPr>
        <w:t>106 stacji najwyższych napięć (NN),</w:t>
      </w:r>
    </w:p>
    <w:p w14:paraId="25D878F5" w14:textId="77777777" w:rsidR="000D60FD" w:rsidRPr="00663497" w:rsidRDefault="000D60FD" w:rsidP="00933500">
      <w:pPr>
        <w:numPr>
          <w:ilvl w:val="0"/>
          <w:numId w:val="46"/>
        </w:numPr>
        <w:spacing w:before="0" w:after="0" w:line="276" w:lineRule="auto"/>
        <w:ind w:left="426"/>
        <w:jc w:val="left"/>
        <w:rPr>
          <w:rFonts w:eastAsia="Calibri"/>
        </w:rPr>
      </w:pPr>
      <w:r w:rsidRPr="00663497">
        <w:rPr>
          <w:rFonts w:eastAsia="Calibri"/>
        </w:rPr>
        <w:t xml:space="preserve">podmorskie połączenie 450 kV DC Polska – Szwecja, o całkowitej długości 254 km, </w:t>
      </w:r>
      <w:r w:rsidRPr="00663497">
        <w:rPr>
          <w:rFonts w:eastAsia="Calibri"/>
        </w:rPr>
        <w:br/>
        <w:t>z czego 127 km należy do PSE S.A.</w:t>
      </w:r>
    </w:p>
    <w:p w14:paraId="2E5E26C4" w14:textId="5578C19A" w:rsidR="00663497" w:rsidRDefault="000D60FD" w:rsidP="00663497">
      <w:r w:rsidRPr="0025167A">
        <w:t xml:space="preserve">Charakterystykę głównych pozycji infrastruktury technicznej krajowego podsektora przesyłu oraz dystrybucji energii elektrycznej przedstawia tabela </w:t>
      </w:r>
      <w:r w:rsidR="00663497">
        <w:t>poniżej</w:t>
      </w:r>
      <w:r w:rsidR="00663497" w:rsidRPr="00663497">
        <w:t>. Aktualny schemat sieci elektroenergetycznej najwyższych napięć, przedstawia rysunek poniżej.</w:t>
      </w:r>
    </w:p>
    <w:p w14:paraId="14A81E32" w14:textId="77777777" w:rsidR="00663497" w:rsidRPr="0025167A" w:rsidRDefault="00663497" w:rsidP="00663497">
      <w:pPr>
        <w:pStyle w:val="odstp"/>
      </w:pPr>
    </w:p>
    <w:p w14:paraId="2206445D" w14:textId="77777777" w:rsidR="00663497" w:rsidRPr="0025167A" w:rsidRDefault="00663497" w:rsidP="00663497">
      <w:pPr>
        <w:spacing w:after="120"/>
        <w:ind w:firstLine="567"/>
        <w:jc w:val="center"/>
        <w:rPr>
          <w:rFonts w:eastAsia="Calibri"/>
          <w:sz w:val="24"/>
        </w:rPr>
      </w:pPr>
      <w:r w:rsidRPr="0025167A">
        <w:rPr>
          <w:rFonts w:eastAsia="Calibri"/>
          <w:noProof/>
          <w:sz w:val="24"/>
          <w:lang w:eastAsia="pl-PL"/>
        </w:rPr>
        <w:drawing>
          <wp:inline distT="0" distB="0" distL="0" distR="0" wp14:anchorId="7C65C7E1" wp14:editId="7C6B9FC7">
            <wp:extent cx="4448986" cy="4421875"/>
            <wp:effectExtent l="0" t="0" r="8890" b="0"/>
            <wp:docPr id="137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53658" cy="4426518"/>
                    </a:xfrm>
                    <a:prstGeom prst="rect">
                      <a:avLst/>
                    </a:prstGeom>
                    <a:noFill/>
                    <a:ln>
                      <a:noFill/>
                    </a:ln>
                  </pic:spPr>
                </pic:pic>
              </a:graphicData>
            </a:graphic>
          </wp:inline>
        </w:drawing>
      </w:r>
    </w:p>
    <w:p w14:paraId="54307DA1" w14:textId="0B766D9E" w:rsidR="00663497" w:rsidRDefault="00663497" w:rsidP="00D0164E">
      <w:pPr>
        <w:pStyle w:val="Legenda"/>
        <w:jc w:val="center"/>
        <w:rPr>
          <w:rFonts w:eastAsia="Calibri"/>
          <w:bCs/>
          <w:i w:val="0"/>
          <w:color w:val="000000"/>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38</w:t>
      </w:r>
      <w:r w:rsidR="00A136FF">
        <w:rPr>
          <w:noProof/>
        </w:rPr>
        <w:fldChar w:fldCharType="end"/>
      </w:r>
      <w:r>
        <w:t xml:space="preserve">. </w:t>
      </w:r>
      <w:r w:rsidRPr="0025167A">
        <w:t xml:space="preserve">Schemat sieci przesyłowej z naniesionymi obszarami działania poszczególnych </w:t>
      </w:r>
      <w:r w:rsidRPr="0025167A">
        <w:br/>
        <w:t>Oddziałów PSE S.A (stan na 31.12.2016 r.)</w:t>
      </w:r>
      <w:r>
        <w:rPr>
          <w:rFonts w:eastAsia="Calibri"/>
          <w:bCs/>
          <w:i w:val="0"/>
          <w:color w:val="000000"/>
        </w:rPr>
        <w:br w:type="page"/>
      </w:r>
    </w:p>
    <w:p w14:paraId="13C770C7" w14:textId="29F9D343" w:rsidR="000D60FD" w:rsidRPr="0025167A" w:rsidRDefault="00663497" w:rsidP="00663497">
      <w:pPr>
        <w:pStyle w:val="Legenda"/>
      </w:pPr>
      <w:r>
        <w:lastRenderedPageBreak/>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63</w:t>
      </w:r>
      <w:r w:rsidR="00A136FF">
        <w:rPr>
          <w:noProof/>
        </w:rPr>
        <w:fldChar w:fldCharType="end"/>
      </w:r>
      <w:r>
        <w:t xml:space="preserve">. </w:t>
      </w:r>
      <w:r w:rsidR="000D60FD" w:rsidRPr="0025167A">
        <w:t>Charakterystyka krajowych sieci przesyłowych i dystrybucyjnych</w:t>
      </w:r>
    </w:p>
    <w:tbl>
      <w:tblPr>
        <w:tblW w:w="0" w:type="auto"/>
        <w:tblCellMar>
          <w:left w:w="70" w:type="dxa"/>
          <w:right w:w="70" w:type="dxa"/>
        </w:tblCellMar>
        <w:tblLook w:val="04A0" w:firstRow="1" w:lastRow="0" w:firstColumn="1" w:lastColumn="0" w:noHBand="0" w:noVBand="1"/>
      </w:tblPr>
      <w:tblGrid>
        <w:gridCol w:w="5457"/>
        <w:gridCol w:w="992"/>
        <w:gridCol w:w="859"/>
        <w:gridCol w:w="859"/>
        <w:gridCol w:w="885"/>
      </w:tblGrid>
      <w:tr w:rsidR="000D60FD" w:rsidRPr="0025167A" w14:paraId="49BD8A54" w14:textId="77777777" w:rsidTr="000D60FD">
        <w:trPr>
          <w:trHeight w:val="20"/>
        </w:trPr>
        <w:tc>
          <w:tcPr>
            <w:tcW w:w="5457"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653E510A" w14:textId="77777777" w:rsidR="000D60FD" w:rsidRPr="0025167A" w:rsidRDefault="000D60FD" w:rsidP="00663497">
            <w:pPr>
              <w:spacing w:before="40" w:after="0" w:line="240" w:lineRule="auto"/>
              <w:jc w:val="center"/>
              <w:rPr>
                <w:sz w:val="16"/>
                <w:szCs w:val="16"/>
              </w:rPr>
            </w:pPr>
            <w:r w:rsidRPr="0025167A">
              <w:rPr>
                <w:sz w:val="16"/>
                <w:szCs w:val="16"/>
              </w:rPr>
              <w:t>Wyszczególnienie</w:t>
            </w:r>
          </w:p>
        </w:tc>
        <w:tc>
          <w:tcPr>
            <w:tcW w:w="992" w:type="dxa"/>
            <w:tcBorders>
              <w:top w:val="single" w:sz="8" w:space="0" w:color="auto"/>
              <w:left w:val="single" w:sz="8" w:space="0" w:color="000000"/>
              <w:bottom w:val="single" w:sz="8" w:space="0" w:color="auto"/>
              <w:right w:val="single" w:sz="8" w:space="0" w:color="000000"/>
            </w:tcBorders>
            <w:shd w:val="clear" w:color="auto" w:fill="auto"/>
            <w:tcMar>
              <w:top w:w="28" w:type="dxa"/>
              <w:bottom w:w="28" w:type="dxa"/>
            </w:tcMar>
            <w:vAlign w:val="center"/>
            <w:hideMark/>
          </w:tcPr>
          <w:p w14:paraId="22B7E92A" w14:textId="77777777" w:rsidR="000D60FD" w:rsidRPr="0025167A" w:rsidRDefault="000D60FD" w:rsidP="00663497">
            <w:pPr>
              <w:spacing w:before="40" w:after="0" w:line="240" w:lineRule="auto"/>
              <w:jc w:val="center"/>
              <w:rPr>
                <w:sz w:val="16"/>
                <w:szCs w:val="16"/>
              </w:rPr>
            </w:pPr>
            <w:r w:rsidRPr="0025167A">
              <w:rPr>
                <w:sz w:val="16"/>
                <w:szCs w:val="16"/>
              </w:rPr>
              <w:t>Jednostka miary</w:t>
            </w:r>
          </w:p>
        </w:tc>
        <w:tc>
          <w:tcPr>
            <w:tcW w:w="884" w:type="dxa"/>
            <w:tcBorders>
              <w:top w:val="single" w:sz="8" w:space="0" w:color="auto"/>
              <w:left w:val="single" w:sz="8" w:space="0" w:color="000000"/>
              <w:bottom w:val="single" w:sz="8" w:space="0" w:color="auto"/>
              <w:right w:val="single" w:sz="8" w:space="0" w:color="auto"/>
            </w:tcBorders>
            <w:shd w:val="clear" w:color="auto" w:fill="auto"/>
            <w:tcMar>
              <w:top w:w="28" w:type="dxa"/>
              <w:bottom w:w="28" w:type="dxa"/>
            </w:tcMar>
            <w:vAlign w:val="center"/>
            <w:hideMark/>
          </w:tcPr>
          <w:p w14:paraId="0478C5C1" w14:textId="77777777" w:rsidR="000D60FD" w:rsidRPr="0025167A" w:rsidRDefault="000D60FD" w:rsidP="00663497">
            <w:pPr>
              <w:spacing w:before="40" w:after="0" w:line="240" w:lineRule="auto"/>
              <w:jc w:val="center"/>
              <w:rPr>
                <w:sz w:val="16"/>
                <w:szCs w:val="16"/>
              </w:rPr>
            </w:pPr>
            <w:r w:rsidRPr="0025167A">
              <w:rPr>
                <w:sz w:val="16"/>
                <w:szCs w:val="16"/>
              </w:rPr>
              <w:t>2005</w:t>
            </w:r>
          </w:p>
        </w:tc>
        <w:tc>
          <w:tcPr>
            <w:tcW w:w="884" w:type="dxa"/>
            <w:tcBorders>
              <w:top w:val="single" w:sz="8" w:space="0" w:color="auto"/>
              <w:left w:val="nil"/>
              <w:bottom w:val="single" w:sz="8" w:space="0" w:color="auto"/>
              <w:right w:val="single" w:sz="8" w:space="0" w:color="auto"/>
            </w:tcBorders>
            <w:tcMar>
              <w:top w:w="28" w:type="dxa"/>
              <w:bottom w:w="28" w:type="dxa"/>
            </w:tcMar>
            <w:vAlign w:val="center"/>
          </w:tcPr>
          <w:p w14:paraId="28473A42" w14:textId="77777777" w:rsidR="000D60FD" w:rsidRPr="0025167A" w:rsidRDefault="000D60FD" w:rsidP="00663497">
            <w:pPr>
              <w:spacing w:before="40" w:after="0" w:line="240" w:lineRule="auto"/>
              <w:jc w:val="center"/>
              <w:rPr>
                <w:sz w:val="16"/>
                <w:szCs w:val="16"/>
              </w:rPr>
            </w:pPr>
            <w:r w:rsidRPr="0025167A">
              <w:rPr>
                <w:sz w:val="16"/>
                <w:szCs w:val="16"/>
              </w:rPr>
              <w:t>2010</w:t>
            </w:r>
          </w:p>
        </w:tc>
        <w:tc>
          <w:tcPr>
            <w:tcW w:w="885"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4F92B1D8" w14:textId="77777777" w:rsidR="000D60FD" w:rsidRPr="0025167A" w:rsidRDefault="000D60FD" w:rsidP="00663497">
            <w:pPr>
              <w:spacing w:before="40" w:after="0" w:line="240" w:lineRule="auto"/>
              <w:jc w:val="center"/>
              <w:rPr>
                <w:sz w:val="16"/>
                <w:szCs w:val="16"/>
              </w:rPr>
            </w:pPr>
            <w:r w:rsidRPr="0025167A">
              <w:rPr>
                <w:sz w:val="16"/>
                <w:szCs w:val="16"/>
              </w:rPr>
              <w:t>2016</w:t>
            </w:r>
          </w:p>
        </w:tc>
      </w:tr>
      <w:tr w:rsidR="000D60FD" w:rsidRPr="0025167A" w14:paraId="481E874F" w14:textId="77777777" w:rsidTr="000D60FD">
        <w:trPr>
          <w:trHeight w:val="20"/>
        </w:trPr>
        <w:tc>
          <w:tcPr>
            <w:tcW w:w="5457"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hideMark/>
          </w:tcPr>
          <w:p w14:paraId="077090B6" w14:textId="77777777" w:rsidR="000D60FD" w:rsidRPr="0025167A" w:rsidRDefault="000D60FD" w:rsidP="00663497">
            <w:pPr>
              <w:spacing w:before="40" w:after="0" w:line="240" w:lineRule="auto"/>
              <w:rPr>
                <w:b/>
                <w:bCs/>
                <w:sz w:val="16"/>
                <w:szCs w:val="16"/>
              </w:rPr>
            </w:pPr>
            <w:r w:rsidRPr="0025167A">
              <w:rPr>
                <w:b/>
                <w:bCs/>
                <w:sz w:val="16"/>
                <w:szCs w:val="16"/>
              </w:rPr>
              <w:t>DŁUGOŚĆ LINII ELEKTROENERGETYCZNYCH NAPOWIETRZNYCH</w:t>
            </w:r>
          </w:p>
        </w:tc>
        <w:tc>
          <w:tcPr>
            <w:tcW w:w="992"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046C4194"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shd w:val="clear" w:color="auto" w:fill="auto"/>
            <w:tcMar>
              <w:top w:w="28" w:type="dxa"/>
              <w:bottom w:w="28" w:type="dxa"/>
            </w:tcMar>
            <w:vAlign w:val="center"/>
          </w:tcPr>
          <w:p w14:paraId="481C8BBA"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tcMar>
              <w:top w:w="28" w:type="dxa"/>
              <w:bottom w:w="28" w:type="dxa"/>
            </w:tcMar>
            <w:vAlign w:val="center"/>
          </w:tcPr>
          <w:p w14:paraId="0A294AEC" w14:textId="77777777" w:rsidR="000D60FD" w:rsidRPr="0025167A" w:rsidRDefault="000D60FD" w:rsidP="00663497">
            <w:pPr>
              <w:spacing w:before="40" w:after="0" w:line="240" w:lineRule="auto"/>
              <w:rPr>
                <w:b/>
                <w:bCs/>
                <w:sz w:val="16"/>
                <w:szCs w:val="16"/>
              </w:rPr>
            </w:pPr>
          </w:p>
        </w:tc>
        <w:tc>
          <w:tcPr>
            <w:tcW w:w="885"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6D2BE5DF" w14:textId="77777777" w:rsidR="000D60FD" w:rsidRPr="0025167A" w:rsidRDefault="000D60FD" w:rsidP="00663497">
            <w:pPr>
              <w:spacing w:before="40" w:after="0" w:line="240" w:lineRule="auto"/>
              <w:rPr>
                <w:b/>
                <w:bCs/>
                <w:sz w:val="16"/>
                <w:szCs w:val="16"/>
              </w:rPr>
            </w:pPr>
          </w:p>
        </w:tc>
      </w:tr>
      <w:tr w:rsidR="000D60FD" w:rsidRPr="0025167A" w14:paraId="706A5ABC"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5639BFBC"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wysokie napięcia (NN+WN)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007D6791"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65FAD81A" w14:textId="77777777" w:rsidR="000D60FD" w:rsidRPr="0025167A" w:rsidRDefault="000D60FD" w:rsidP="00663497">
            <w:pPr>
              <w:spacing w:before="40" w:after="0" w:line="240" w:lineRule="auto"/>
              <w:jc w:val="right"/>
              <w:rPr>
                <w:sz w:val="16"/>
                <w:szCs w:val="16"/>
              </w:rPr>
            </w:pPr>
            <w:r w:rsidRPr="0025167A">
              <w:rPr>
                <w:sz w:val="16"/>
                <w:szCs w:val="16"/>
              </w:rPr>
              <w:t>45 378</w:t>
            </w:r>
          </w:p>
        </w:tc>
        <w:tc>
          <w:tcPr>
            <w:tcW w:w="884" w:type="dxa"/>
            <w:tcBorders>
              <w:top w:val="nil"/>
              <w:left w:val="nil"/>
              <w:bottom w:val="dotted" w:sz="4" w:space="0" w:color="auto"/>
              <w:right w:val="single" w:sz="8" w:space="0" w:color="auto"/>
            </w:tcBorders>
            <w:tcMar>
              <w:top w:w="28" w:type="dxa"/>
              <w:bottom w:w="28" w:type="dxa"/>
            </w:tcMar>
            <w:vAlign w:val="center"/>
          </w:tcPr>
          <w:p w14:paraId="634140A6" w14:textId="77777777" w:rsidR="000D60FD" w:rsidRPr="0025167A" w:rsidRDefault="000D60FD" w:rsidP="00663497">
            <w:pPr>
              <w:spacing w:before="40" w:after="0" w:line="240" w:lineRule="auto"/>
              <w:jc w:val="right"/>
              <w:rPr>
                <w:sz w:val="16"/>
                <w:szCs w:val="16"/>
              </w:rPr>
            </w:pPr>
            <w:r w:rsidRPr="0025167A">
              <w:rPr>
                <w:sz w:val="16"/>
                <w:szCs w:val="16"/>
              </w:rPr>
              <w:t>46 112</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595A187D" w14:textId="77777777" w:rsidR="000D60FD" w:rsidRPr="0025167A" w:rsidRDefault="000D60FD" w:rsidP="00663497">
            <w:pPr>
              <w:spacing w:before="40" w:after="0" w:line="240" w:lineRule="auto"/>
              <w:jc w:val="right"/>
              <w:rPr>
                <w:sz w:val="16"/>
                <w:szCs w:val="16"/>
              </w:rPr>
            </w:pPr>
            <w:r w:rsidRPr="0025167A">
              <w:rPr>
                <w:sz w:val="16"/>
                <w:szCs w:val="16"/>
              </w:rPr>
              <w:t>47 432</w:t>
            </w:r>
          </w:p>
        </w:tc>
      </w:tr>
      <w:tr w:rsidR="000D60FD" w:rsidRPr="0025167A" w14:paraId="40CA9A39"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3B27CAA5" w14:textId="77777777" w:rsidR="000D60FD" w:rsidRPr="0025167A" w:rsidRDefault="000D60FD" w:rsidP="00663497">
            <w:pPr>
              <w:spacing w:before="40" w:after="0" w:line="240" w:lineRule="auto"/>
              <w:rPr>
                <w:sz w:val="16"/>
                <w:szCs w:val="16"/>
              </w:rPr>
            </w:pPr>
            <w:r w:rsidRPr="0025167A">
              <w:rPr>
                <w:sz w:val="16"/>
                <w:szCs w:val="16"/>
              </w:rPr>
              <w:t>750 kV</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0095E899"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1208E218" w14:textId="77777777" w:rsidR="000D60FD" w:rsidRPr="0025167A" w:rsidRDefault="000D60FD" w:rsidP="00663497">
            <w:pPr>
              <w:spacing w:before="40" w:after="0" w:line="240" w:lineRule="auto"/>
              <w:jc w:val="right"/>
              <w:rPr>
                <w:sz w:val="16"/>
                <w:szCs w:val="16"/>
              </w:rPr>
            </w:pPr>
            <w:r w:rsidRPr="0025167A">
              <w:rPr>
                <w:sz w:val="16"/>
                <w:szCs w:val="16"/>
              </w:rPr>
              <w:t>114</w:t>
            </w:r>
          </w:p>
        </w:tc>
        <w:tc>
          <w:tcPr>
            <w:tcW w:w="884" w:type="dxa"/>
            <w:tcBorders>
              <w:top w:val="nil"/>
              <w:left w:val="nil"/>
              <w:bottom w:val="dotted" w:sz="4" w:space="0" w:color="auto"/>
              <w:right w:val="single" w:sz="8" w:space="0" w:color="auto"/>
            </w:tcBorders>
            <w:tcMar>
              <w:top w:w="28" w:type="dxa"/>
              <w:bottom w:w="28" w:type="dxa"/>
            </w:tcMar>
            <w:vAlign w:val="center"/>
          </w:tcPr>
          <w:p w14:paraId="79D66225" w14:textId="77777777" w:rsidR="000D60FD" w:rsidRPr="0025167A" w:rsidRDefault="000D60FD" w:rsidP="00663497">
            <w:pPr>
              <w:spacing w:before="40" w:after="0" w:line="240" w:lineRule="auto"/>
              <w:jc w:val="right"/>
              <w:rPr>
                <w:sz w:val="16"/>
                <w:szCs w:val="16"/>
              </w:rPr>
            </w:pPr>
            <w:r w:rsidRPr="0025167A">
              <w:rPr>
                <w:sz w:val="16"/>
                <w:szCs w:val="16"/>
              </w:rPr>
              <w:t>114</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30803052" w14:textId="77777777" w:rsidR="000D60FD" w:rsidRPr="0025167A" w:rsidRDefault="000D60FD" w:rsidP="00663497">
            <w:pPr>
              <w:spacing w:before="40" w:after="0" w:line="240" w:lineRule="auto"/>
              <w:jc w:val="right"/>
              <w:rPr>
                <w:sz w:val="16"/>
                <w:szCs w:val="16"/>
              </w:rPr>
            </w:pPr>
            <w:r w:rsidRPr="0025167A">
              <w:rPr>
                <w:sz w:val="16"/>
                <w:szCs w:val="16"/>
              </w:rPr>
              <w:t>114</w:t>
            </w:r>
          </w:p>
        </w:tc>
      </w:tr>
      <w:tr w:rsidR="000D60FD" w:rsidRPr="0025167A" w14:paraId="6555508F"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378B4DC8" w14:textId="77777777" w:rsidR="000D60FD" w:rsidRPr="0025167A" w:rsidRDefault="000D60FD" w:rsidP="00663497">
            <w:pPr>
              <w:spacing w:before="40" w:after="0" w:line="240" w:lineRule="auto"/>
              <w:rPr>
                <w:sz w:val="16"/>
                <w:szCs w:val="16"/>
              </w:rPr>
            </w:pPr>
            <w:r w:rsidRPr="0025167A">
              <w:rPr>
                <w:sz w:val="16"/>
                <w:szCs w:val="16"/>
              </w:rPr>
              <w:t>400 kV</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7633B9A9"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39667797" w14:textId="77777777" w:rsidR="000D60FD" w:rsidRPr="0025167A" w:rsidRDefault="000D60FD" w:rsidP="00663497">
            <w:pPr>
              <w:spacing w:before="40" w:after="0" w:line="240" w:lineRule="auto"/>
              <w:jc w:val="right"/>
              <w:rPr>
                <w:sz w:val="16"/>
                <w:szCs w:val="16"/>
              </w:rPr>
            </w:pPr>
            <w:r w:rsidRPr="0025167A">
              <w:rPr>
                <w:sz w:val="16"/>
                <w:szCs w:val="16"/>
              </w:rPr>
              <w:t>4 831</w:t>
            </w:r>
          </w:p>
        </w:tc>
        <w:tc>
          <w:tcPr>
            <w:tcW w:w="884" w:type="dxa"/>
            <w:tcBorders>
              <w:top w:val="nil"/>
              <w:left w:val="nil"/>
              <w:bottom w:val="dotted" w:sz="4" w:space="0" w:color="auto"/>
              <w:right w:val="single" w:sz="8" w:space="0" w:color="auto"/>
            </w:tcBorders>
            <w:tcMar>
              <w:top w:w="28" w:type="dxa"/>
              <w:bottom w:w="28" w:type="dxa"/>
            </w:tcMar>
            <w:vAlign w:val="center"/>
          </w:tcPr>
          <w:p w14:paraId="2B06A49D" w14:textId="77777777" w:rsidR="000D60FD" w:rsidRPr="0025167A" w:rsidRDefault="000D60FD" w:rsidP="00663497">
            <w:pPr>
              <w:spacing w:before="40" w:after="0" w:line="240" w:lineRule="auto"/>
              <w:jc w:val="right"/>
              <w:rPr>
                <w:sz w:val="16"/>
                <w:szCs w:val="16"/>
              </w:rPr>
            </w:pPr>
            <w:r w:rsidRPr="0025167A">
              <w:rPr>
                <w:sz w:val="16"/>
                <w:szCs w:val="16"/>
              </w:rPr>
              <w:t>5 303</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38E5DCD3" w14:textId="77777777" w:rsidR="000D60FD" w:rsidRPr="0025167A" w:rsidRDefault="000D60FD" w:rsidP="00663497">
            <w:pPr>
              <w:spacing w:before="40" w:after="0" w:line="240" w:lineRule="auto"/>
              <w:jc w:val="right"/>
              <w:rPr>
                <w:sz w:val="16"/>
                <w:szCs w:val="16"/>
              </w:rPr>
            </w:pPr>
            <w:r w:rsidRPr="0025167A">
              <w:rPr>
                <w:sz w:val="16"/>
                <w:szCs w:val="16"/>
              </w:rPr>
              <w:t>6 139</w:t>
            </w:r>
          </w:p>
        </w:tc>
      </w:tr>
      <w:tr w:rsidR="000D60FD" w:rsidRPr="0025167A" w14:paraId="2CB68F77"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150069D9" w14:textId="77777777" w:rsidR="000D60FD" w:rsidRPr="0025167A" w:rsidRDefault="000D60FD" w:rsidP="00663497">
            <w:pPr>
              <w:spacing w:before="40" w:after="0" w:line="240" w:lineRule="auto"/>
              <w:rPr>
                <w:sz w:val="16"/>
                <w:szCs w:val="16"/>
              </w:rPr>
            </w:pPr>
            <w:r w:rsidRPr="0025167A">
              <w:rPr>
                <w:sz w:val="16"/>
                <w:szCs w:val="16"/>
              </w:rPr>
              <w:t>220 kV</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4BE972E3"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55E94C20" w14:textId="77777777" w:rsidR="000D60FD" w:rsidRPr="0025167A" w:rsidRDefault="000D60FD" w:rsidP="00663497">
            <w:pPr>
              <w:spacing w:before="40" w:after="0" w:line="240" w:lineRule="auto"/>
              <w:jc w:val="right"/>
              <w:rPr>
                <w:sz w:val="16"/>
                <w:szCs w:val="16"/>
              </w:rPr>
            </w:pPr>
            <w:r w:rsidRPr="0025167A">
              <w:rPr>
                <w:sz w:val="16"/>
                <w:szCs w:val="16"/>
              </w:rPr>
              <w:t>8 123</w:t>
            </w:r>
          </w:p>
        </w:tc>
        <w:tc>
          <w:tcPr>
            <w:tcW w:w="884" w:type="dxa"/>
            <w:tcBorders>
              <w:top w:val="nil"/>
              <w:left w:val="nil"/>
              <w:bottom w:val="dotted" w:sz="4" w:space="0" w:color="auto"/>
              <w:right w:val="single" w:sz="8" w:space="0" w:color="auto"/>
            </w:tcBorders>
            <w:tcMar>
              <w:top w:w="28" w:type="dxa"/>
              <w:bottom w:w="28" w:type="dxa"/>
            </w:tcMar>
            <w:vAlign w:val="center"/>
          </w:tcPr>
          <w:p w14:paraId="721A4369" w14:textId="77777777" w:rsidR="000D60FD" w:rsidRPr="0025167A" w:rsidRDefault="000D60FD" w:rsidP="00663497">
            <w:pPr>
              <w:spacing w:before="40" w:after="0" w:line="240" w:lineRule="auto"/>
              <w:jc w:val="right"/>
              <w:rPr>
                <w:sz w:val="16"/>
                <w:szCs w:val="16"/>
              </w:rPr>
            </w:pPr>
            <w:r w:rsidRPr="0025167A">
              <w:rPr>
                <w:sz w:val="16"/>
                <w:szCs w:val="16"/>
              </w:rPr>
              <w:t>8 088</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74990089" w14:textId="77777777" w:rsidR="000D60FD" w:rsidRPr="0025167A" w:rsidRDefault="000D60FD" w:rsidP="00663497">
            <w:pPr>
              <w:spacing w:before="40" w:after="0" w:line="240" w:lineRule="auto"/>
              <w:jc w:val="right"/>
              <w:rPr>
                <w:sz w:val="16"/>
                <w:szCs w:val="16"/>
              </w:rPr>
            </w:pPr>
            <w:r w:rsidRPr="0025167A">
              <w:rPr>
                <w:sz w:val="16"/>
                <w:szCs w:val="16"/>
              </w:rPr>
              <w:t>7 873</w:t>
            </w:r>
          </w:p>
        </w:tc>
      </w:tr>
      <w:tr w:rsidR="000D60FD" w:rsidRPr="0025167A" w14:paraId="4B979265"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72AAA045" w14:textId="77777777" w:rsidR="000D60FD" w:rsidRPr="0025167A" w:rsidRDefault="000D60FD" w:rsidP="00663497">
            <w:pPr>
              <w:spacing w:before="40" w:after="0" w:line="240" w:lineRule="auto"/>
              <w:rPr>
                <w:sz w:val="16"/>
                <w:szCs w:val="16"/>
              </w:rPr>
            </w:pPr>
            <w:r w:rsidRPr="0025167A">
              <w:rPr>
                <w:sz w:val="16"/>
                <w:szCs w:val="16"/>
              </w:rPr>
              <w:t>110 kV</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16D36151"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464929C8" w14:textId="77777777" w:rsidR="000D60FD" w:rsidRPr="0025167A" w:rsidRDefault="000D60FD" w:rsidP="00663497">
            <w:pPr>
              <w:spacing w:before="40" w:after="0" w:line="240" w:lineRule="auto"/>
              <w:jc w:val="right"/>
              <w:rPr>
                <w:sz w:val="16"/>
                <w:szCs w:val="16"/>
              </w:rPr>
            </w:pPr>
            <w:r w:rsidRPr="0025167A">
              <w:rPr>
                <w:sz w:val="16"/>
                <w:szCs w:val="16"/>
              </w:rPr>
              <w:t>32 310</w:t>
            </w:r>
          </w:p>
        </w:tc>
        <w:tc>
          <w:tcPr>
            <w:tcW w:w="884" w:type="dxa"/>
            <w:tcBorders>
              <w:top w:val="nil"/>
              <w:left w:val="nil"/>
              <w:bottom w:val="dotted" w:sz="4" w:space="0" w:color="auto"/>
              <w:right w:val="single" w:sz="8" w:space="0" w:color="auto"/>
            </w:tcBorders>
            <w:tcMar>
              <w:top w:w="28" w:type="dxa"/>
              <w:bottom w:w="28" w:type="dxa"/>
            </w:tcMar>
            <w:vAlign w:val="center"/>
          </w:tcPr>
          <w:p w14:paraId="7FD4B0D3" w14:textId="77777777" w:rsidR="000D60FD" w:rsidRPr="0025167A" w:rsidRDefault="000D60FD" w:rsidP="00663497">
            <w:pPr>
              <w:spacing w:before="40" w:after="0" w:line="240" w:lineRule="auto"/>
              <w:jc w:val="right"/>
              <w:rPr>
                <w:sz w:val="16"/>
                <w:szCs w:val="16"/>
              </w:rPr>
            </w:pPr>
            <w:r w:rsidRPr="0025167A">
              <w:rPr>
                <w:sz w:val="16"/>
                <w:szCs w:val="16"/>
              </w:rPr>
              <w:t>32 607</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1D908052" w14:textId="77777777" w:rsidR="000D60FD" w:rsidRPr="0025167A" w:rsidRDefault="000D60FD" w:rsidP="00663497">
            <w:pPr>
              <w:spacing w:before="40" w:after="0" w:line="240" w:lineRule="auto"/>
              <w:jc w:val="right"/>
              <w:rPr>
                <w:sz w:val="16"/>
                <w:szCs w:val="16"/>
              </w:rPr>
            </w:pPr>
            <w:r w:rsidRPr="0025167A">
              <w:rPr>
                <w:sz w:val="16"/>
                <w:szCs w:val="16"/>
              </w:rPr>
              <w:t>33 229</w:t>
            </w:r>
          </w:p>
        </w:tc>
      </w:tr>
      <w:tr w:rsidR="000D60FD" w:rsidRPr="0025167A" w14:paraId="7C952F71"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10D806E9"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średnie napięcia (SN)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4A8DC06E"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3B1C271C" w14:textId="77777777" w:rsidR="000D60FD" w:rsidRPr="0025167A" w:rsidRDefault="000D60FD" w:rsidP="00663497">
            <w:pPr>
              <w:spacing w:before="40" w:after="0" w:line="240" w:lineRule="auto"/>
              <w:jc w:val="right"/>
              <w:rPr>
                <w:sz w:val="16"/>
                <w:szCs w:val="16"/>
              </w:rPr>
            </w:pPr>
            <w:r w:rsidRPr="0025167A">
              <w:rPr>
                <w:sz w:val="16"/>
                <w:szCs w:val="16"/>
              </w:rPr>
              <w:t>233 855</w:t>
            </w:r>
          </w:p>
        </w:tc>
        <w:tc>
          <w:tcPr>
            <w:tcW w:w="884" w:type="dxa"/>
            <w:tcBorders>
              <w:top w:val="nil"/>
              <w:left w:val="nil"/>
              <w:bottom w:val="dotted" w:sz="4" w:space="0" w:color="auto"/>
              <w:right w:val="single" w:sz="8" w:space="0" w:color="auto"/>
            </w:tcBorders>
            <w:tcMar>
              <w:top w:w="28" w:type="dxa"/>
              <w:bottom w:w="28" w:type="dxa"/>
            </w:tcMar>
            <w:vAlign w:val="center"/>
          </w:tcPr>
          <w:p w14:paraId="42152D45" w14:textId="77777777" w:rsidR="000D60FD" w:rsidRPr="0025167A" w:rsidRDefault="000D60FD" w:rsidP="00663497">
            <w:pPr>
              <w:spacing w:before="40" w:after="0" w:line="240" w:lineRule="auto"/>
              <w:jc w:val="right"/>
              <w:rPr>
                <w:sz w:val="16"/>
                <w:szCs w:val="16"/>
              </w:rPr>
            </w:pPr>
            <w:r w:rsidRPr="0025167A">
              <w:rPr>
                <w:sz w:val="16"/>
                <w:szCs w:val="16"/>
              </w:rPr>
              <w:t>234 741</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41769093" w14:textId="77777777" w:rsidR="000D60FD" w:rsidRPr="0025167A" w:rsidRDefault="000D60FD" w:rsidP="00663497">
            <w:pPr>
              <w:spacing w:before="40" w:after="0" w:line="240" w:lineRule="auto"/>
              <w:jc w:val="right"/>
              <w:rPr>
                <w:sz w:val="16"/>
                <w:szCs w:val="16"/>
              </w:rPr>
            </w:pPr>
            <w:r w:rsidRPr="0025167A">
              <w:rPr>
                <w:sz w:val="16"/>
                <w:szCs w:val="16"/>
              </w:rPr>
              <w:t>230 743</w:t>
            </w:r>
          </w:p>
        </w:tc>
      </w:tr>
      <w:tr w:rsidR="000D60FD" w:rsidRPr="0025167A" w14:paraId="4D5DF5C4"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0249EC4E"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niskie napięcia (nN)</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68FB0F53"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0287DCB1" w14:textId="77777777" w:rsidR="000D60FD" w:rsidRPr="0025167A" w:rsidRDefault="000D60FD" w:rsidP="00663497">
            <w:pPr>
              <w:spacing w:before="40" w:after="0" w:line="240" w:lineRule="auto"/>
              <w:jc w:val="right"/>
              <w:rPr>
                <w:sz w:val="16"/>
                <w:szCs w:val="16"/>
              </w:rPr>
            </w:pPr>
            <w:r w:rsidRPr="0025167A">
              <w:rPr>
                <w:sz w:val="16"/>
                <w:szCs w:val="16"/>
              </w:rPr>
              <w:t>286 994</w:t>
            </w:r>
          </w:p>
        </w:tc>
        <w:tc>
          <w:tcPr>
            <w:tcW w:w="884" w:type="dxa"/>
            <w:tcBorders>
              <w:top w:val="nil"/>
              <w:left w:val="nil"/>
              <w:bottom w:val="single" w:sz="8" w:space="0" w:color="auto"/>
              <w:right w:val="single" w:sz="8" w:space="0" w:color="auto"/>
            </w:tcBorders>
            <w:tcMar>
              <w:top w:w="28" w:type="dxa"/>
              <w:bottom w:w="28" w:type="dxa"/>
            </w:tcMar>
            <w:vAlign w:val="center"/>
          </w:tcPr>
          <w:p w14:paraId="312A2E3F" w14:textId="77777777" w:rsidR="000D60FD" w:rsidRPr="0025167A" w:rsidRDefault="000D60FD" w:rsidP="00663497">
            <w:pPr>
              <w:spacing w:before="40" w:after="0" w:line="240" w:lineRule="auto"/>
              <w:jc w:val="right"/>
              <w:rPr>
                <w:sz w:val="16"/>
                <w:szCs w:val="16"/>
              </w:rPr>
            </w:pPr>
            <w:r w:rsidRPr="0025167A">
              <w:rPr>
                <w:sz w:val="16"/>
                <w:szCs w:val="16"/>
              </w:rPr>
              <w:t>289 977</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3A3CE65B" w14:textId="77777777" w:rsidR="000D60FD" w:rsidRPr="0025167A" w:rsidRDefault="000D60FD" w:rsidP="00663497">
            <w:pPr>
              <w:spacing w:before="40" w:after="0" w:line="240" w:lineRule="auto"/>
              <w:jc w:val="right"/>
              <w:rPr>
                <w:sz w:val="16"/>
                <w:szCs w:val="16"/>
              </w:rPr>
            </w:pPr>
            <w:r w:rsidRPr="0025167A">
              <w:rPr>
                <w:sz w:val="16"/>
                <w:szCs w:val="16"/>
              </w:rPr>
              <w:t>311 044</w:t>
            </w:r>
          </w:p>
        </w:tc>
      </w:tr>
      <w:tr w:rsidR="000D60FD" w:rsidRPr="0025167A" w14:paraId="7F822D04"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28AA4FB3" w14:textId="77777777" w:rsidR="000D60FD" w:rsidRPr="0025167A" w:rsidRDefault="000D60FD" w:rsidP="00663497">
            <w:pPr>
              <w:spacing w:before="40" w:after="0" w:line="240" w:lineRule="auto"/>
              <w:rPr>
                <w:b/>
                <w:bCs/>
                <w:sz w:val="16"/>
                <w:szCs w:val="16"/>
              </w:rPr>
            </w:pPr>
            <w:r w:rsidRPr="0025167A">
              <w:rPr>
                <w:b/>
                <w:bCs/>
                <w:sz w:val="16"/>
                <w:szCs w:val="16"/>
              </w:rPr>
              <w:t>Razem wszystkie napięcia</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28C0444B" w14:textId="77777777" w:rsidR="000D60FD" w:rsidRPr="0025167A" w:rsidRDefault="000D60FD" w:rsidP="00663497">
            <w:pPr>
              <w:spacing w:before="40" w:after="0" w:line="240" w:lineRule="auto"/>
              <w:jc w:val="center"/>
              <w:rPr>
                <w:b/>
                <w:bCs/>
                <w:sz w:val="16"/>
                <w:szCs w:val="16"/>
              </w:rPr>
            </w:pPr>
            <w:r w:rsidRPr="0025167A">
              <w:rPr>
                <w:b/>
                <w:bCs/>
                <w:sz w:val="16"/>
                <w:szCs w:val="16"/>
              </w:rPr>
              <w:t>km</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7308C8E9" w14:textId="77777777" w:rsidR="000D60FD" w:rsidRPr="0025167A" w:rsidRDefault="000D60FD" w:rsidP="00663497">
            <w:pPr>
              <w:spacing w:before="40" w:after="0" w:line="240" w:lineRule="auto"/>
              <w:jc w:val="right"/>
              <w:rPr>
                <w:b/>
                <w:bCs/>
                <w:sz w:val="16"/>
                <w:szCs w:val="16"/>
              </w:rPr>
            </w:pPr>
            <w:r w:rsidRPr="0025167A">
              <w:rPr>
                <w:b/>
                <w:bCs/>
                <w:sz w:val="16"/>
                <w:szCs w:val="16"/>
              </w:rPr>
              <w:t>566 227</w:t>
            </w:r>
          </w:p>
        </w:tc>
        <w:tc>
          <w:tcPr>
            <w:tcW w:w="884" w:type="dxa"/>
            <w:tcBorders>
              <w:top w:val="nil"/>
              <w:left w:val="nil"/>
              <w:bottom w:val="single" w:sz="8" w:space="0" w:color="auto"/>
              <w:right w:val="single" w:sz="8" w:space="0" w:color="auto"/>
            </w:tcBorders>
            <w:tcMar>
              <w:top w:w="28" w:type="dxa"/>
              <w:bottom w:w="28" w:type="dxa"/>
            </w:tcMar>
            <w:vAlign w:val="center"/>
          </w:tcPr>
          <w:p w14:paraId="3310806A" w14:textId="77777777" w:rsidR="000D60FD" w:rsidRPr="0025167A" w:rsidRDefault="000D60FD" w:rsidP="00663497">
            <w:pPr>
              <w:spacing w:before="40" w:after="0" w:line="240" w:lineRule="auto"/>
              <w:jc w:val="right"/>
              <w:rPr>
                <w:b/>
                <w:bCs/>
                <w:sz w:val="16"/>
                <w:szCs w:val="16"/>
              </w:rPr>
            </w:pPr>
            <w:r w:rsidRPr="0025167A">
              <w:rPr>
                <w:b/>
                <w:bCs/>
                <w:sz w:val="16"/>
                <w:szCs w:val="16"/>
              </w:rPr>
              <w:t>570 830</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1B1B4065" w14:textId="77777777" w:rsidR="000D60FD" w:rsidRPr="0025167A" w:rsidRDefault="000D60FD" w:rsidP="00663497">
            <w:pPr>
              <w:spacing w:before="40" w:after="0" w:line="240" w:lineRule="auto"/>
              <w:jc w:val="right"/>
              <w:rPr>
                <w:b/>
                <w:bCs/>
                <w:sz w:val="16"/>
                <w:szCs w:val="16"/>
              </w:rPr>
            </w:pPr>
            <w:r w:rsidRPr="0025167A">
              <w:rPr>
                <w:b/>
                <w:bCs/>
                <w:sz w:val="16"/>
                <w:szCs w:val="16"/>
              </w:rPr>
              <w:t>589 142</w:t>
            </w:r>
          </w:p>
        </w:tc>
      </w:tr>
      <w:tr w:rsidR="000D60FD" w:rsidRPr="0025167A" w14:paraId="443AE8EC" w14:textId="77777777" w:rsidTr="000D60FD">
        <w:trPr>
          <w:trHeight w:val="20"/>
        </w:trPr>
        <w:tc>
          <w:tcPr>
            <w:tcW w:w="5457"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4005F9D9" w14:textId="77777777" w:rsidR="000D60FD" w:rsidRPr="0025167A" w:rsidRDefault="000D60FD" w:rsidP="00663497">
            <w:pPr>
              <w:spacing w:before="40" w:after="0" w:line="240" w:lineRule="auto"/>
              <w:rPr>
                <w:b/>
                <w:bCs/>
                <w:sz w:val="16"/>
                <w:szCs w:val="16"/>
              </w:rPr>
            </w:pPr>
            <w:r w:rsidRPr="0025167A">
              <w:rPr>
                <w:b/>
                <w:bCs/>
                <w:sz w:val="16"/>
                <w:szCs w:val="16"/>
              </w:rPr>
              <w:t>DŁUGOŚĆ LINII KABLOWYCH:</w:t>
            </w:r>
          </w:p>
        </w:tc>
        <w:tc>
          <w:tcPr>
            <w:tcW w:w="992"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404EDC5D"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shd w:val="clear" w:color="auto" w:fill="auto"/>
            <w:tcMar>
              <w:top w:w="28" w:type="dxa"/>
              <w:bottom w:w="28" w:type="dxa"/>
            </w:tcMar>
            <w:vAlign w:val="center"/>
          </w:tcPr>
          <w:p w14:paraId="2C68B028" w14:textId="77777777" w:rsidR="000D60FD" w:rsidRPr="0025167A" w:rsidRDefault="000D60FD" w:rsidP="00663497">
            <w:pPr>
              <w:spacing w:before="40" w:after="0" w:line="240" w:lineRule="auto"/>
              <w:jc w:val="right"/>
              <w:rPr>
                <w:b/>
                <w:bCs/>
                <w:sz w:val="16"/>
                <w:szCs w:val="16"/>
              </w:rPr>
            </w:pPr>
          </w:p>
        </w:tc>
        <w:tc>
          <w:tcPr>
            <w:tcW w:w="884" w:type="dxa"/>
            <w:tcBorders>
              <w:top w:val="single" w:sz="8" w:space="0" w:color="auto"/>
              <w:left w:val="single" w:sz="8" w:space="0" w:color="auto"/>
              <w:bottom w:val="single" w:sz="8" w:space="0" w:color="auto"/>
              <w:right w:val="single" w:sz="8" w:space="0" w:color="auto"/>
            </w:tcBorders>
            <w:tcMar>
              <w:top w:w="28" w:type="dxa"/>
              <w:bottom w:w="28" w:type="dxa"/>
            </w:tcMar>
            <w:vAlign w:val="center"/>
          </w:tcPr>
          <w:p w14:paraId="473AB63D" w14:textId="77777777" w:rsidR="000D60FD" w:rsidRPr="0025167A" w:rsidRDefault="000D60FD" w:rsidP="00663497">
            <w:pPr>
              <w:spacing w:before="40" w:after="0" w:line="240" w:lineRule="auto"/>
              <w:jc w:val="right"/>
              <w:rPr>
                <w:b/>
                <w:bCs/>
                <w:sz w:val="16"/>
                <w:szCs w:val="16"/>
              </w:rPr>
            </w:pPr>
          </w:p>
        </w:tc>
        <w:tc>
          <w:tcPr>
            <w:tcW w:w="885"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326E157B" w14:textId="77777777" w:rsidR="000D60FD" w:rsidRPr="0025167A" w:rsidRDefault="000D60FD" w:rsidP="00663497">
            <w:pPr>
              <w:spacing w:before="40" w:after="0" w:line="240" w:lineRule="auto"/>
              <w:jc w:val="right"/>
              <w:rPr>
                <w:b/>
                <w:bCs/>
                <w:sz w:val="16"/>
                <w:szCs w:val="16"/>
              </w:rPr>
            </w:pPr>
          </w:p>
        </w:tc>
      </w:tr>
      <w:tr w:rsidR="000D60FD" w:rsidRPr="0025167A" w14:paraId="7548B518"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23068C63"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wysokie napięcia (NN+WN)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4D4485F5"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58D3F998" w14:textId="77777777" w:rsidR="000D60FD" w:rsidRPr="0025167A" w:rsidRDefault="000D60FD" w:rsidP="00663497">
            <w:pPr>
              <w:spacing w:before="40" w:after="0" w:line="240" w:lineRule="auto"/>
              <w:jc w:val="right"/>
              <w:rPr>
                <w:sz w:val="16"/>
                <w:szCs w:val="16"/>
              </w:rPr>
            </w:pPr>
            <w:r w:rsidRPr="0025167A">
              <w:rPr>
                <w:sz w:val="16"/>
                <w:szCs w:val="16"/>
              </w:rPr>
              <w:t>79</w:t>
            </w:r>
          </w:p>
        </w:tc>
        <w:tc>
          <w:tcPr>
            <w:tcW w:w="884" w:type="dxa"/>
            <w:tcBorders>
              <w:top w:val="nil"/>
              <w:left w:val="nil"/>
              <w:bottom w:val="dotted" w:sz="4" w:space="0" w:color="auto"/>
              <w:right w:val="single" w:sz="8" w:space="0" w:color="auto"/>
            </w:tcBorders>
            <w:tcMar>
              <w:top w:w="28" w:type="dxa"/>
              <w:bottom w:w="28" w:type="dxa"/>
            </w:tcMar>
            <w:vAlign w:val="center"/>
          </w:tcPr>
          <w:p w14:paraId="571B2425" w14:textId="77777777" w:rsidR="000D60FD" w:rsidRPr="0025167A" w:rsidRDefault="000D60FD" w:rsidP="00663497">
            <w:pPr>
              <w:spacing w:before="40" w:after="0" w:line="240" w:lineRule="auto"/>
              <w:jc w:val="right"/>
              <w:rPr>
                <w:sz w:val="16"/>
                <w:szCs w:val="16"/>
              </w:rPr>
            </w:pPr>
            <w:r w:rsidRPr="0025167A">
              <w:rPr>
                <w:sz w:val="16"/>
                <w:szCs w:val="16"/>
              </w:rPr>
              <w:t>164</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474676CF" w14:textId="77777777" w:rsidR="000D60FD" w:rsidRPr="0025167A" w:rsidRDefault="000D60FD" w:rsidP="00663497">
            <w:pPr>
              <w:spacing w:before="40" w:after="0" w:line="240" w:lineRule="auto"/>
              <w:jc w:val="right"/>
              <w:rPr>
                <w:sz w:val="16"/>
                <w:szCs w:val="16"/>
              </w:rPr>
            </w:pPr>
            <w:r w:rsidRPr="0025167A">
              <w:rPr>
                <w:sz w:val="16"/>
                <w:szCs w:val="16"/>
              </w:rPr>
              <w:t>528</w:t>
            </w:r>
          </w:p>
        </w:tc>
      </w:tr>
      <w:tr w:rsidR="000D60FD" w:rsidRPr="0025167A" w14:paraId="1059FC01"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01584804"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średnie napięcia (SN)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32CF8351"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5DED874D" w14:textId="77777777" w:rsidR="000D60FD" w:rsidRPr="0025167A" w:rsidRDefault="000D60FD" w:rsidP="00663497">
            <w:pPr>
              <w:spacing w:before="40" w:after="0" w:line="240" w:lineRule="auto"/>
              <w:jc w:val="right"/>
              <w:rPr>
                <w:sz w:val="16"/>
                <w:szCs w:val="16"/>
              </w:rPr>
            </w:pPr>
            <w:r w:rsidRPr="0025167A">
              <w:rPr>
                <w:sz w:val="16"/>
                <w:szCs w:val="16"/>
              </w:rPr>
              <w:t>61 988</w:t>
            </w:r>
          </w:p>
        </w:tc>
        <w:tc>
          <w:tcPr>
            <w:tcW w:w="884" w:type="dxa"/>
            <w:tcBorders>
              <w:top w:val="nil"/>
              <w:left w:val="nil"/>
              <w:bottom w:val="dotted" w:sz="4" w:space="0" w:color="auto"/>
              <w:right w:val="single" w:sz="8" w:space="0" w:color="auto"/>
            </w:tcBorders>
            <w:tcMar>
              <w:top w:w="28" w:type="dxa"/>
              <w:bottom w:w="28" w:type="dxa"/>
            </w:tcMar>
            <w:vAlign w:val="center"/>
          </w:tcPr>
          <w:p w14:paraId="7C6C883F" w14:textId="77777777" w:rsidR="000D60FD" w:rsidRPr="0025167A" w:rsidRDefault="000D60FD" w:rsidP="00663497">
            <w:pPr>
              <w:spacing w:before="40" w:after="0" w:line="240" w:lineRule="auto"/>
              <w:jc w:val="right"/>
              <w:rPr>
                <w:sz w:val="16"/>
                <w:szCs w:val="16"/>
              </w:rPr>
            </w:pPr>
            <w:r w:rsidRPr="0025167A">
              <w:rPr>
                <w:sz w:val="16"/>
                <w:szCs w:val="16"/>
              </w:rPr>
              <w:t>68 998</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6AB3D75D" w14:textId="77777777" w:rsidR="000D60FD" w:rsidRPr="0025167A" w:rsidRDefault="000D60FD" w:rsidP="00663497">
            <w:pPr>
              <w:spacing w:before="40" w:after="0" w:line="240" w:lineRule="auto"/>
              <w:jc w:val="right"/>
              <w:rPr>
                <w:sz w:val="16"/>
                <w:szCs w:val="16"/>
              </w:rPr>
            </w:pPr>
            <w:r w:rsidRPr="0025167A">
              <w:rPr>
                <w:sz w:val="16"/>
                <w:szCs w:val="16"/>
              </w:rPr>
              <w:t>80 861</w:t>
            </w:r>
          </w:p>
        </w:tc>
      </w:tr>
      <w:tr w:rsidR="000D60FD" w:rsidRPr="0025167A" w14:paraId="16C68C10"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67257772"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niskie napięcia (nN)</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23643C63"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576D71FD" w14:textId="77777777" w:rsidR="000D60FD" w:rsidRPr="0025167A" w:rsidRDefault="000D60FD" w:rsidP="00663497">
            <w:pPr>
              <w:spacing w:before="40" w:after="0" w:line="240" w:lineRule="auto"/>
              <w:jc w:val="right"/>
              <w:rPr>
                <w:sz w:val="16"/>
                <w:szCs w:val="16"/>
              </w:rPr>
            </w:pPr>
            <w:r w:rsidRPr="0025167A">
              <w:rPr>
                <w:sz w:val="16"/>
                <w:szCs w:val="16"/>
              </w:rPr>
              <w:t>125 776</w:t>
            </w:r>
          </w:p>
        </w:tc>
        <w:tc>
          <w:tcPr>
            <w:tcW w:w="884" w:type="dxa"/>
            <w:tcBorders>
              <w:top w:val="nil"/>
              <w:left w:val="nil"/>
              <w:bottom w:val="single" w:sz="8" w:space="0" w:color="auto"/>
              <w:right w:val="single" w:sz="8" w:space="0" w:color="auto"/>
            </w:tcBorders>
            <w:tcMar>
              <w:top w:w="28" w:type="dxa"/>
              <w:bottom w:w="28" w:type="dxa"/>
            </w:tcMar>
            <w:vAlign w:val="center"/>
          </w:tcPr>
          <w:p w14:paraId="1CBAD074" w14:textId="77777777" w:rsidR="000D60FD" w:rsidRPr="0025167A" w:rsidRDefault="000D60FD" w:rsidP="00663497">
            <w:pPr>
              <w:spacing w:before="40" w:after="0" w:line="240" w:lineRule="auto"/>
              <w:jc w:val="right"/>
              <w:rPr>
                <w:sz w:val="16"/>
                <w:szCs w:val="16"/>
              </w:rPr>
            </w:pPr>
            <w:r w:rsidRPr="0025167A">
              <w:rPr>
                <w:sz w:val="16"/>
                <w:szCs w:val="16"/>
              </w:rPr>
              <w:t>140 320</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45DBA7F0" w14:textId="77777777" w:rsidR="000D60FD" w:rsidRPr="0025167A" w:rsidRDefault="000D60FD" w:rsidP="00663497">
            <w:pPr>
              <w:spacing w:before="40" w:after="0" w:line="240" w:lineRule="auto"/>
              <w:jc w:val="right"/>
              <w:rPr>
                <w:sz w:val="16"/>
                <w:szCs w:val="16"/>
              </w:rPr>
            </w:pPr>
            <w:r w:rsidRPr="0025167A">
              <w:rPr>
                <w:sz w:val="16"/>
                <w:szCs w:val="16"/>
              </w:rPr>
              <w:t>159 098</w:t>
            </w:r>
          </w:p>
        </w:tc>
      </w:tr>
      <w:tr w:rsidR="000D60FD" w:rsidRPr="0025167A" w14:paraId="10F675FC"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59F80E8A" w14:textId="77777777" w:rsidR="000D60FD" w:rsidRPr="0025167A" w:rsidRDefault="000D60FD" w:rsidP="00663497">
            <w:pPr>
              <w:spacing w:before="40" w:after="0" w:line="240" w:lineRule="auto"/>
              <w:rPr>
                <w:b/>
                <w:bCs/>
                <w:sz w:val="16"/>
                <w:szCs w:val="16"/>
              </w:rPr>
            </w:pPr>
            <w:r w:rsidRPr="0025167A">
              <w:rPr>
                <w:b/>
                <w:bCs/>
                <w:sz w:val="16"/>
                <w:szCs w:val="16"/>
              </w:rPr>
              <w:t>Razem wszystkie napięcia</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1C529DF9" w14:textId="77777777" w:rsidR="000D60FD" w:rsidRPr="0025167A" w:rsidRDefault="000D60FD" w:rsidP="00663497">
            <w:pPr>
              <w:spacing w:before="40" w:after="0" w:line="240" w:lineRule="auto"/>
              <w:jc w:val="center"/>
              <w:rPr>
                <w:b/>
                <w:bCs/>
                <w:sz w:val="16"/>
                <w:szCs w:val="16"/>
              </w:rPr>
            </w:pPr>
            <w:r w:rsidRPr="0025167A">
              <w:rPr>
                <w:b/>
                <w:bCs/>
                <w:sz w:val="16"/>
                <w:szCs w:val="16"/>
              </w:rPr>
              <w:t>km</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28832B21" w14:textId="77777777" w:rsidR="000D60FD" w:rsidRPr="0025167A" w:rsidRDefault="000D60FD" w:rsidP="00663497">
            <w:pPr>
              <w:spacing w:before="40" w:after="0" w:line="240" w:lineRule="auto"/>
              <w:jc w:val="right"/>
              <w:rPr>
                <w:b/>
                <w:bCs/>
                <w:sz w:val="16"/>
                <w:szCs w:val="16"/>
              </w:rPr>
            </w:pPr>
            <w:r w:rsidRPr="0025167A">
              <w:rPr>
                <w:b/>
                <w:bCs/>
                <w:sz w:val="16"/>
                <w:szCs w:val="16"/>
              </w:rPr>
              <w:t>187 843</w:t>
            </w:r>
          </w:p>
        </w:tc>
        <w:tc>
          <w:tcPr>
            <w:tcW w:w="884" w:type="dxa"/>
            <w:tcBorders>
              <w:top w:val="nil"/>
              <w:left w:val="nil"/>
              <w:bottom w:val="single" w:sz="8" w:space="0" w:color="auto"/>
              <w:right w:val="single" w:sz="8" w:space="0" w:color="auto"/>
            </w:tcBorders>
            <w:tcMar>
              <w:top w:w="28" w:type="dxa"/>
              <w:bottom w:w="28" w:type="dxa"/>
            </w:tcMar>
            <w:vAlign w:val="center"/>
          </w:tcPr>
          <w:p w14:paraId="4B1A6A61" w14:textId="77777777" w:rsidR="000D60FD" w:rsidRPr="0025167A" w:rsidRDefault="000D60FD" w:rsidP="00663497">
            <w:pPr>
              <w:spacing w:before="40" w:after="0" w:line="240" w:lineRule="auto"/>
              <w:jc w:val="right"/>
              <w:rPr>
                <w:b/>
                <w:bCs/>
                <w:sz w:val="16"/>
                <w:szCs w:val="16"/>
              </w:rPr>
            </w:pPr>
            <w:r w:rsidRPr="0025167A">
              <w:rPr>
                <w:b/>
                <w:bCs/>
                <w:sz w:val="16"/>
                <w:szCs w:val="16"/>
              </w:rPr>
              <w:t>209 482</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4F6FD976" w14:textId="77777777" w:rsidR="000D60FD" w:rsidRPr="0025167A" w:rsidRDefault="000D60FD" w:rsidP="00663497">
            <w:pPr>
              <w:spacing w:before="40" w:after="0" w:line="240" w:lineRule="auto"/>
              <w:jc w:val="right"/>
              <w:rPr>
                <w:b/>
                <w:bCs/>
                <w:sz w:val="16"/>
                <w:szCs w:val="16"/>
              </w:rPr>
            </w:pPr>
            <w:r w:rsidRPr="0025167A">
              <w:rPr>
                <w:b/>
                <w:bCs/>
                <w:sz w:val="16"/>
                <w:szCs w:val="16"/>
              </w:rPr>
              <w:t>240 487</w:t>
            </w:r>
          </w:p>
        </w:tc>
      </w:tr>
      <w:tr w:rsidR="000D60FD" w:rsidRPr="0025167A" w14:paraId="315170F7" w14:textId="77777777" w:rsidTr="000D60FD">
        <w:trPr>
          <w:trHeight w:val="20"/>
        </w:trPr>
        <w:tc>
          <w:tcPr>
            <w:tcW w:w="5457" w:type="dxa"/>
            <w:tcBorders>
              <w:top w:val="single" w:sz="8" w:space="0" w:color="auto"/>
              <w:left w:val="single" w:sz="8" w:space="0" w:color="000000"/>
              <w:bottom w:val="single" w:sz="8" w:space="0" w:color="auto"/>
              <w:right w:val="single" w:sz="8" w:space="0" w:color="000000"/>
            </w:tcBorders>
            <w:shd w:val="clear" w:color="auto" w:fill="auto"/>
            <w:tcMar>
              <w:top w:w="28" w:type="dxa"/>
              <w:bottom w:w="28" w:type="dxa"/>
            </w:tcMar>
            <w:vAlign w:val="center"/>
            <w:hideMark/>
          </w:tcPr>
          <w:p w14:paraId="5A191086" w14:textId="77777777" w:rsidR="000D60FD" w:rsidRPr="0025167A" w:rsidRDefault="000D60FD" w:rsidP="00663497">
            <w:pPr>
              <w:spacing w:before="40" w:after="0" w:line="240" w:lineRule="auto"/>
              <w:rPr>
                <w:b/>
                <w:bCs/>
                <w:sz w:val="16"/>
                <w:szCs w:val="16"/>
              </w:rPr>
            </w:pPr>
            <w:r w:rsidRPr="0025167A">
              <w:rPr>
                <w:b/>
                <w:bCs/>
                <w:sz w:val="16"/>
                <w:szCs w:val="16"/>
              </w:rPr>
              <w:t>LICZBA STACJI O GÓRNYM NAPIĘCIU :</w:t>
            </w:r>
          </w:p>
        </w:tc>
        <w:tc>
          <w:tcPr>
            <w:tcW w:w="992"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0E9BC591"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shd w:val="clear" w:color="auto" w:fill="auto"/>
            <w:tcMar>
              <w:top w:w="28" w:type="dxa"/>
              <w:bottom w:w="28" w:type="dxa"/>
            </w:tcMar>
            <w:vAlign w:val="center"/>
          </w:tcPr>
          <w:p w14:paraId="08F6F9D6" w14:textId="77777777" w:rsidR="000D60FD" w:rsidRPr="0025167A" w:rsidRDefault="000D60FD" w:rsidP="00663497">
            <w:pPr>
              <w:spacing w:before="40" w:after="0" w:line="240" w:lineRule="auto"/>
              <w:jc w:val="right"/>
              <w:rPr>
                <w:b/>
                <w:bCs/>
                <w:sz w:val="16"/>
                <w:szCs w:val="16"/>
              </w:rPr>
            </w:pPr>
          </w:p>
        </w:tc>
        <w:tc>
          <w:tcPr>
            <w:tcW w:w="884" w:type="dxa"/>
            <w:tcBorders>
              <w:top w:val="single" w:sz="8" w:space="0" w:color="auto"/>
              <w:left w:val="single" w:sz="8" w:space="0" w:color="auto"/>
              <w:bottom w:val="single" w:sz="8" w:space="0" w:color="auto"/>
              <w:right w:val="single" w:sz="8" w:space="0" w:color="auto"/>
            </w:tcBorders>
            <w:tcMar>
              <w:top w:w="28" w:type="dxa"/>
              <w:bottom w:w="28" w:type="dxa"/>
            </w:tcMar>
            <w:vAlign w:val="center"/>
          </w:tcPr>
          <w:p w14:paraId="05DB3607" w14:textId="77777777" w:rsidR="000D60FD" w:rsidRPr="0025167A" w:rsidRDefault="000D60FD" w:rsidP="00663497">
            <w:pPr>
              <w:spacing w:before="40" w:after="0" w:line="240" w:lineRule="auto"/>
              <w:jc w:val="right"/>
              <w:rPr>
                <w:b/>
                <w:bCs/>
                <w:sz w:val="16"/>
                <w:szCs w:val="16"/>
              </w:rPr>
            </w:pPr>
          </w:p>
        </w:tc>
        <w:tc>
          <w:tcPr>
            <w:tcW w:w="885"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45B44F42" w14:textId="77777777" w:rsidR="000D60FD" w:rsidRPr="0025167A" w:rsidRDefault="000D60FD" w:rsidP="00663497">
            <w:pPr>
              <w:spacing w:before="40" w:after="0" w:line="240" w:lineRule="auto"/>
              <w:jc w:val="right"/>
              <w:rPr>
                <w:b/>
                <w:bCs/>
                <w:sz w:val="16"/>
                <w:szCs w:val="16"/>
              </w:rPr>
            </w:pPr>
          </w:p>
        </w:tc>
      </w:tr>
      <w:tr w:rsidR="000D60FD" w:rsidRPr="0025167A" w14:paraId="472F5CF7"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1C679357"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400 i 750 kV</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4C8C41C1"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3BC35817" w14:textId="77777777" w:rsidR="000D60FD" w:rsidRPr="0025167A" w:rsidRDefault="000D60FD" w:rsidP="00663497">
            <w:pPr>
              <w:spacing w:before="40" w:after="0" w:line="240" w:lineRule="auto"/>
              <w:jc w:val="right"/>
              <w:rPr>
                <w:sz w:val="16"/>
                <w:szCs w:val="16"/>
              </w:rPr>
            </w:pPr>
            <w:r w:rsidRPr="0025167A">
              <w:rPr>
                <w:sz w:val="16"/>
                <w:szCs w:val="16"/>
              </w:rPr>
              <w:t>31</w:t>
            </w:r>
          </w:p>
        </w:tc>
        <w:tc>
          <w:tcPr>
            <w:tcW w:w="884" w:type="dxa"/>
            <w:tcBorders>
              <w:top w:val="nil"/>
              <w:left w:val="nil"/>
              <w:bottom w:val="dotted" w:sz="4" w:space="0" w:color="auto"/>
              <w:right w:val="single" w:sz="8" w:space="0" w:color="auto"/>
            </w:tcBorders>
            <w:tcMar>
              <w:top w:w="28" w:type="dxa"/>
              <w:bottom w:w="28" w:type="dxa"/>
            </w:tcMar>
            <w:vAlign w:val="center"/>
          </w:tcPr>
          <w:p w14:paraId="50172F10" w14:textId="77777777" w:rsidR="000D60FD" w:rsidRPr="0025167A" w:rsidRDefault="000D60FD" w:rsidP="00663497">
            <w:pPr>
              <w:spacing w:before="40" w:after="0" w:line="240" w:lineRule="auto"/>
              <w:jc w:val="right"/>
              <w:rPr>
                <w:sz w:val="16"/>
                <w:szCs w:val="16"/>
              </w:rPr>
            </w:pPr>
            <w:r w:rsidRPr="0025167A">
              <w:rPr>
                <w:sz w:val="16"/>
                <w:szCs w:val="16"/>
              </w:rPr>
              <w:t>35</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2475684F" w14:textId="77777777" w:rsidR="000D60FD" w:rsidRPr="0025167A" w:rsidRDefault="000D60FD" w:rsidP="00663497">
            <w:pPr>
              <w:spacing w:before="40" w:after="0" w:line="240" w:lineRule="auto"/>
              <w:jc w:val="right"/>
              <w:rPr>
                <w:sz w:val="16"/>
                <w:szCs w:val="16"/>
              </w:rPr>
            </w:pPr>
            <w:r w:rsidRPr="0025167A">
              <w:rPr>
                <w:sz w:val="16"/>
                <w:szCs w:val="16"/>
              </w:rPr>
              <w:t>44</w:t>
            </w:r>
          </w:p>
        </w:tc>
      </w:tr>
      <w:tr w:rsidR="000D60FD" w:rsidRPr="0025167A" w14:paraId="5E900515"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7F0E4765"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220 kV</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61D5DB76"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64511BC0" w14:textId="77777777" w:rsidR="000D60FD" w:rsidRPr="0025167A" w:rsidRDefault="000D60FD" w:rsidP="00663497">
            <w:pPr>
              <w:spacing w:before="40" w:after="0" w:line="240" w:lineRule="auto"/>
              <w:jc w:val="right"/>
              <w:rPr>
                <w:sz w:val="16"/>
                <w:szCs w:val="16"/>
              </w:rPr>
            </w:pPr>
            <w:r w:rsidRPr="0025167A">
              <w:rPr>
                <w:sz w:val="16"/>
                <w:szCs w:val="16"/>
              </w:rPr>
              <w:t>67</w:t>
            </w:r>
          </w:p>
        </w:tc>
        <w:tc>
          <w:tcPr>
            <w:tcW w:w="884" w:type="dxa"/>
            <w:tcBorders>
              <w:top w:val="nil"/>
              <w:left w:val="nil"/>
              <w:bottom w:val="dotted" w:sz="4" w:space="0" w:color="auto"/>
              <w:right w:val="single" w:sz="8" w:space="0" w:color="auto"/>
            </w:tcBorders>
            <w:tcMar>
              <w:top w:w="28" w:type="dxa"/>
              <w:bottom w:w="28" w:type="dxa"/>
            </w:tcMar>
            <w:vAlign w:val="center"/>
          </w:tcPr>
          <w:p w14:paraId="16A28572" w14:textId="77777777" w:rsidR="000D60FD" w:rsidRPr="0025167A" w:rsidRDefault="000D60FD" w:rsidP="00663497">
            <w:pPr>
              <w:spacing w:before="40" w:after="0" w:line="240" w:lineRule="auto"/>
              <w:jc w:val="right"/>
              <w:rPr>
                <w:sz w:val="16"/>
                <w:szCs w:val="16"/>
              </w:rPr>
            </w:pPr>
            <w:r w:rsidRPr="0025167A">
              <w:rPr>
                <w:sz w:val="16"/>
                <w:szCs w:val="16"/>
              </w:rPr>
              <w:t>67</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73E62114" w14:textId="77777777" w:rsidR="000D60FD" w:rsidRPr="0025167A" w:rsidRDefault="000D60FD" w:rsidP="00663497">
            <w:pPr>
              <w:spacing w:before="40" w:after="0" w:line="240" w:lineRule="auto"/>
              <w:jc w:val="right"/>
              <w:rPr>
                <w:sz w:val="16"/>
                <w:szCs w:val="16"/>
              </w:rPr>
            </w:pPr>
            <w:r w:rsidRPr="0025167A">
              <w:rPr>
                <w:sz w:val="16"/>
                <w:szCs w:val="16"/>
              </w:rPr>
              <w:t>64</w:t>
            </w:r>
          </w:p>
        </w:tc>
      </w:tr>
      <w:tr w:rsidR="000D60FD" w:rsidRPr="0025167A" w14:paraId="0A7B078B"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561FEA8B"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110 kV</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2175B043"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3AF7C50B" w14:textId="77777777" w:rsidR="000D60FD" w:rsidRPr="0025167A" w:rsidRDefault="000D60FD" w:rsidP="00663497">
            <w:pPr>
              <w:spacing w:before="40" w:after="0" w:line="240" w:lineRule="auto"/>
              <w:jc w:val="right"/>
              <w:rPr>
                <w:sz w:val="16"/>
                <w:szCs w:val="16"/>
              </w:rPr>
            </w:pPr>
            <w:r w:rsidRPr="0025167A">
              <w:rPr>
                <w:sz w:val="16"/>
                <w:szCs w:val="16"/>
              </w:rPr>
              <w:t>1 356</w:t>
            </w:r>
          </w:p>
        </w:tc>
        <w:tc>
          <w:tcPr>
            <w:tcW w:w="884" w:type="dxa"/>
            <w:tcBorders>
              <w:top w:val="nil"/>
              <w:left w:val="nil"/>
              <w:bottom w:val="dotted" w:sz="4" w:space="0" w:color="auto"/>
              <w:right w:val="single" w:sz="8" w:space="0" w:color="auto"/>
            </w:tcBorders>
            <w:tcMar>
              <w:top w:w="28" w:type="dxa"/>
              <w:bottom w:w="28" w:type="dxa"/>
            </w:tcMar>
            <w:vAlign w:val="center"/>
          </w:tcPr>
          <w:p w14:paraId="4E4F1482" w14:textId="77777777" w:rsidR="000D60FD" w:rsidRPr="0025167A" w:rsidRDefault="000D60FD" w:rsidP="00663497">
            <w:pPr>
              <w:spacing w:before="40" w:after="0" w:line="240" w:lineRule="auto"/>
              <w:jc w:val="right"/>
              <w:rPr>
                <w:sz w:val="16"/>
                <w:szCs w:val="16"/>
              </w:rPr>
            </w:pPr>
            <w:r w:rsidRPr="0025167A">
              <w:rPr>
                <w:sz w:val="16"/>
                <w:szCs w:val="16"/>
              </w:rPr>
              <w:t>1 405</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4AD28D14" w14:textId="77777777" w:rsidR="000D60FD" w:rsidRPr="0025167A" w:rsidRDefault="000D60FD" w:rsidP="00663497">
            <w:pPr>
              <w:spacing w:before="40" w:after="0" w:line="240" w:lineRule="auto"/>
              <w:jc w:val="right"/>
              <w:rPr>
                <w:sz w:val="16"/>
                <w:szCs w:val="16"/>
              </w:rPr>
            </w:pPr>
            <w:r w:rsidRPr="0025167A">
              <w:rPr>
                <w:sz w:val="16"/>
                <w:szCs w:val="16"/>
              </w:rPr>
              <w:t>1 537</w:t>
            </w:r>
          </w:p>
        </w:tc>
      </w:tr>
      <w:tr w:rsidR="000D60FD" w:rsidRPr="0025167A" w14:paraId="5226E71A"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2CDD19B8"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średnie napięcia (SN)</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3930607E"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0FF2818A" w14:textId="77777777" w:rsidR="000D60FD" w:rsidRPr="0025167A" w:rsidRDefault="000D60FD" w:rsidP="00663497">
            <w:pPr>
              <w:spacing w:before="40" w:after="0" w:line="240" w:lineRule="auto"/>
              <w:jc w:val="right"/>
              <w:rPr>
                <w:sz w:val="16"/>
                <w:szCs w:val="16"/>
              </w:rPr>
            </w:pPr>
            <w:r w:rsidRPr="0025167A">
              <w:rPr>
                <w:sz w:val="16"/>
                <w:szCs w:val="16"/>
              </w:rPr>
              <w:t>236 067</w:t>
            </w:r>
          </w:p>
        </w:tc>
        <w:tc>
          <w:tcPr>
            <w:tcW w:w="884" w:type="dxa"/>
            <w:tcBorders>
              <w:top w:val="nil"/>
              <w:left w:val="nil"/>
              <w:bottom w:val="single" w:sz="8" w:space="0" w:color="auto"/>
              <w:right w:val="single" w:sz="8" w:space="0" w:color="auto"/>
            </w:tcBorders>
            <w:tcMar>
              <w:top w:w="28" w:type="dxa"/>
              <w:bottom w:w="28" w:type="dxa"/>
            </w:tcMar>
            <w:vAlign w:val="center"/>
          </w:tcPr>
          <w:p w14:paraId="656054B6" w14:textId="77777777" w:rsidR="000D60FD" w:rsidRPr="0025167A" w:rsidRDefault="000D60FD" w:rsidP="00663497">
            <w:pPr>
              <w:spacing w:before="40" w:after="0" w:line="240" w:lineRule="auto"/>
              <w:jc w:val="right"/>
              <w:rPr>
                <w:sz w:val="16"/>
                <w:szCs w:val="16"/>
              </w:rPr>
            </w:pPr>
            <w:r w:rsidRPr="0025167A">
              <w:rPr>
                <w:sz w:val="16"/>
                <w:szCs w:val="16"/>
              </w:rPr>
              <w:t>246 562</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3B9EB231" w14:textId="77777777" w:rsidR="000D60FD" w:rsidRPr="0025167A" w:rsidRDefault="000D60FD" w:rsidP="00663497">
            <w:pPr>
              <w:spacing w:before="40" w:after="0" w:line="240" w:lineRule="auto"/>
              <w:jc w:val="right"/>
              <w:rPr>
                <w:sz w:val="16"/>
                <w:szCs w:val="16"/>
              </w:rPr>
            </w:pPr>
            <w:r w:rsidRPr="0025167A">
              <w:rPr>
                <w:sz w:val="16"/>
                <w:szCs w:val="16"/>
              </w:rPr>
              <w:t>261 169</w:t>
            </w:r>
          </w:p>
        </w:tc>
      </w:tr>
      <w:tr w:rsidR="000D60FD" w:rsidRPr="0025167A" w14:paraId="2323EB23"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397CC077" w14:textId="77777777" w:rsidR="000D60FD" w:rsidRPr="0025167A" w:rsidRDefault="000D60FD" w:rsidP="00663497">
            <w:pPr>
              <w:spacing w:before="40" w:after="0" w:line="240" w:lineRule="auto"/>
              <w:rPr>
                <w:b/>
                <w:bCs/>
                <w:sz w:val="16"/>
                <w:szCs w:val="16"/>
              </w:rPr>
            </w:pPr>
            <w:r w:rsidRPr="0025167A">
              <w:rPr>
                <w:b/>
                <w:bCs/>
                <w:sz w:val="16"/>
                <w:szCs w:val="16"/>
              </w:rPr>
              <w:t>Razem wszystkie napięcia</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01F05DEA" w14:textId="77777777" w:rsidR="000D60FD" w:rsidRPr="0025167A" w:rsidRDefault="000D60FD" w:rsidP="00663497">
            <w:pPr>
              <w:spacing w:before="40" w:after="0" w:line="240" w:lineRule="auto"/>
              <w:jc w:val="center"/>
              <w:rPr>
                <w:b/>
                <w:bCs/>
                <w:sz w:val="16"/>
                <w:szCs w:val="16"/>
              </w:rPr>
            </w:pPr>
            <w:r w:rsidRPr="0025167A">
              <w:rPr>
                <w:b/>
                <w:bCs/>
                <w:sz w:val="16"/>
                <w:szCs w:val="16"/>
              </w:rPr>
              <w:t>szt.</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7D4F94D3" w14:textId="77777777" w:rsidR="000D60FD" w:rsidRPr="0025167A" w:rsidRDefault="000D60FD" w:rsidP="00663497">
            <w:pPr>
              <w:spacing w:before="40" w:after="0" w:line="240" w:lineRule="auto"/>
              <w:jc w:val="right"/>
              <w:rPr>
                <w:b/>
                <w:bCs/>
                <w:sz w:val="16"/>
                <w:szCs w:val="16"/>
              </w:rPr>
            </w:pPr>
            <w:r w:rsidRPr="0025167A">
              <w:rPr>
                <w:b/>
                <w:bCs/>
                <w:sz w:val="16"/>
                <w:szCs w:val="16"/>
              </w:rPr>
              <w:t>237 521</w:t>
            </w:r>
          </w:p>
        </w:tc>
        <w:tc>
          <w:tcPr>
            <w:tcW w:w="884" w:type="dxa"/>
            <w:tcBorders>
              <w:top w:val="nil"/>
              <w:left w:val="nil"/>
              <w:bottom w:val="single" w:sz="8" w:space="0" w:color="auto"/>
              <w:right w:val="single" w:sz="8" w:space="0" w:color="auto"/>
            </w:tcBorders>
            <w:tcMar>
              <w:top w:w="28" w:type="dxa"/>
              <w:bottom w:w="28" w:type="dxa"/>
            </w:tcMar>
            <w:vAlign w:val="center"/>
          </w:tcPr>
          <w:p w14:paraId="710D530B" w14:textId="77777777" w:rsidR="000D60FD" w:rsidRPr="0025167A" w:rsidRDefault="000D60FD" w:rsidP="00663497">
            <w:pPr>
              <w:spacing w:before="40" w:after="0" w:line="240" w:lineRule="auto"/>
              <w:jc w:val="right"/>
              <w:rPr>
                <w:b/>
                <w:bCs/>
                <w:sz w:val="16"/>
                <w:szCs w:val="16"/>
              </w:rPr>
            </w:pPr>
            <w:r w:rsidRPr="0025167A">
              <w:rPr>
                <w:b/>
                <w:bCs/>
                <w:sz w:val="16"/>
                <w:szCs w:val="16"/>
              </w:rPr>
              <w:t>248 069</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2737CF99" w14:textId="77777777" w:rsidR="000D60FD" w:rsidRPr="0025167A" w:rsidRDefault="000D60FD" w:rsidP="00663497">
            <w:pPr>
              <w:spacing w:before="40" w:after="0" w:line="240" w:lineRule="auto"/>
              <w:jc w:val="right"/>
              <w:rPr>
                <w:b/>
                <w:bCs/>
                <w:sz w:val="16"/>
                <w:szCs w:val="16"/>
              </w:rPr>
            </w:pPr>
            <w:r w:rsidRPr="0025167A">
              <w:rPr>
                <w:b/>
                <w:bCs/>
                <w:sz w:val="16"/>
                <w:szCs w:val="16"/>
              </w:rPr>
              <w:t>262 814</w:t>
            </w:r>
          </w:p>
        </w:tc>
      </w:tr>
      <w:tr w:rsidR="000D60FD" w:rsidRPr="0025167A" w14:paraId="6B63FD27" w14:textId="77777777" w:rsidTr="000D60FD">
        <w:trPr>
          <w:trHeight w:val="20"/>
        </w:trPr>
        <w:tc>
          <w:tcPr>
            <w:tcW w:w="5457" w:type="dxa"/>
            <w:tcBorders>
              <w:top w:val="single" w:sz="8" w:space="0" w:color="auto"/>
              <w:left w:val="single" w:sz="8" w:space="0" w:color="000000"/>
              <w:bottom w:val="single" w:sz="8" w:space="0" w:color="auto"/>
              <w:right w:val="single" w:sz="8" w:space="0" w:color="000000"/>
            </w:tcBorders>
            <w:shd w:val="clear" w:color="auto" w:fill="auto"/>
            <w:tcMar>
              <w:top w:w="28" w:type="dxa"/>
              <w:bottom w:w="28" w:type="dxa"/>
            </w:tcMar>
            <w:vAlign w:val="center"/>
            <w:hideMark/>
          </w:tcPr>
          <w:p w14:paraId="34006D4A" w14:textId="77777777" w:rsidR="000D60FD" w:rsidRPr="0025167A" w:rsidRDefault="000D60FD" w:rsidP="00663497">
            <w:pPr>
              <w:spacing w:before="40" w:after="0" w:line="240" w:lineRule="auto"/>
              <w:rPr>
                <w:b/>
                <w:bCs/>
                <w:sz w:val="16"/>
                <w:szCs w:val="16"/>
              </w:rPr>
            </w:pPr>
            <w:r w:rsidRPr="0025167A">
              <w:rPr>
                <w:b/>
                <w:bCs/>
                <w:sz w:val="16"/>
                <w:szCs w:val="16"/>
              </w:rPr>
              <w:t>LICZBA TRANSFORMATORÓW SIECIOWYCH O PRZEKŁADNI:</w:t>
            </w:r>
          </w:p>
        </w:tc>
        <w:tc>
          <w:tcPr>
            <w:tcW w:w="992"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0F6D85FB"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shd w:val="clear" w:color="auto" w:fill="auto"/>
            <w:tcMar>
              <w:top w:w="28" w:type="dxa"/>
              <w:bottom w:w="28" w:type="dxa"/>
            </w:tcMar>
            <w:vAlign w:val="center"/>
          </w:tcPr>
          <w:p w14:paraId="77B99658" w14:textId="77777777" w:rsidR="000D60FD" w:rsidRPr="0025167A" w:rsidRDefault="000D60FD" w:rsidP="00663497">
            <w:pPr>
              <w:spacing w:before="40" w:after="0" w:line="240" w:lineRule="auto"/>
              <w:jc w:val="right"/>
              <w:rPr>
                <w:b/>
                <w:bCs/>
                <w:sz w:val="16"/>
                <w:szCs w:val="16"/>
              </w:rPr>
            </w:pPr>
          </w:p>
        </w:tc>
        <w:tc>
          <w:tcPr>
            <w:tcW w:w="884" w:type="dxa"/>
            <w:tcBorders>
              <w:top w:val="single" w:sz="8" w:space="0" w:color="auto"/>
              <w:left w:val="single" w:sz="8" w:space="0" w:color="auto"/>
              <w:bottom w:val="single" w:sz="8" w:space="0" w:color="auto"/>
              <w:right w:val="single" w:sz="8" w:space="0" w:color="auto"/>
            </w:tcBorders>
            <w:tcMar>
              <w:top w:w="28" w:type="dxa"/>
              <w:bottom w:w="28" w:type="dxa"/>
            </w:tcMar>
            <w:vAlign w:val="center"/>
          </w:tcPr>
          <w:p w14:paraId="25C99599" w14:textId="77777777" w:rsidR="000D60FD" w:rsidRPr="0025167A" w:rsidRDefault="000D60FD" w:rsidP="00663497">
            <w:pPr>
              <w:spacing w:before="40" w:after="0" w:line="240" w:lineRule="auto"/>
              <w:jc w:val="right"/>
              <w:rPr>
                <w:b/>
                <w:bCs/>
                <w:sz w:val="16"/>
                <w:szCs w:val="16"/>
              </w:rPr>
            </w:pPr>
          </w:p>
        </w:tc>
        <w:tc>
          <w:tcPr>
            <w:tcW w:w="885"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417CCA26" w14:textId="77777777" w:rsidR="000D60FD" w:rsidRPr="0025167A" w:rsidRDefault="000D60FD" w:rsidP="00663497">
            <w:pPr>
              <w:spacing w:before="40" w:after="0" w:line="240" w:lineRule="auto"/>
              <w:jc w:val="right"/>
              <w:rPr>
                <w:b/>
                <w:bCs/>
                <w:sz w:val="16"/>
                <w:szCs w:val="16"/>
              </w:rPr>
            </w:pPr>
          </w:p>
        </w:tc>
      </w:tr>
      <w:tr w:rsidR="000D60FD" w:rsidRPr="0025167A" w14:paraId="5C18D4E7"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75F3A9D7"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NN/(NN + WN)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1FC793DE"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468081BE" w14:textId="77777777" w:rsidR="000D60FD" w:rsidRPr="0025167A" w:rsidRDefault="000D60FD" w:rsidP="00663497">
            <w:pPr>
              <w:spacing w:before="40" w:after="0" w:line="240" w:lineRule="auto"/>
              <w:jc w:val="right"/>
              <w:rPr>
                <w:sz w:val="16"/>
                <w:szCs w:val="16"/>
              </w:rPr>
            </w:pPr>
            <w:r w:rsidRPr="0025167A">
              <w:rPr>
                <w:sz w:val="16"/>
                <w:szCs w:val="16"/>
              </w:rPr>
              <w:t>168</w:t>
            </w:r>
          </w:p>
        </w:tc>
        <w:tc>
          <w:tcPr>
            <w:tcW w:w="884" w:type="dxa"/>
            <w:tcBorders>
              <w:top w:val="nil"/>
              <w:left w:val="nil"/>
              <w:bottom w:val="dotted" w:sz="4" w:space="0" w:color="auto"/>
              <w:right w:val="single" w:sz="8" w:space="0" w:color="auto"/>
            </w:tcBorders>
            <w:tcMar>
              <w:top w:w="28" w:type="dxa"/>
              <w:bottom w:w="28" w:type="dxa"/>
            </w:tcMar>
            <w:vAlign w:val="center"/>
          </w:tcPr>
          <w:p w14:paraId="4AFE248C" w14:textId="77777777" w:rsidR="000D60FD" w:rsidRPr="0025167A" w:rsidRDefault="000D60FD" w:rsidP="00663497">
            <w:pPr>
              <w:spacing w:before="40" w:after="0" w:line="240" w:lineRule="auto"/>
              <w:jc w:val="right"/>
              <w:rPr>
                <w:sz w:val="16"/>
                <w:szCs w:val="16"/>
              </w:rPr>
            </w:pPr>
            <w:r w:rsidRPr="0025167A">
              <w:rPr>
                <w:sz w:val="16"/>
                <w:szCs w:val="16"/>
              </w:rPr>
              <w:t>185</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12CCF67D" w14:textId="77777777" w:rsidR="000D60FD" w:rsidRPr="0025167A" w:rsidRDefault="000D60FD" w:rsidP="00663497">
            <w:pPr>
              <w:spacing w:before="40" w:after="0" w:line="240" w:lineRule="auto"/>
              <w:jc w:val="right"/>
              <w:rPr>
                <w:sz w:val="16"/>
                <w:szCs w:val="16"/>
              </w:rPr>
            </w:pPr>
            <w:r w:rsidRPr="0025167A">
              <w:rPr>
                <w:sz w:val="16"/>
                <w:szCs w:val="16"/>
              </w:rPr>
              <w:t>211</w:t>
            </w:r>
          </w:p>
        </w:tc>
      </w:tr>
      <w:tr w:rsidR="000D60FD" w:rsidRPr="0025167A" w14:paraId="1852CAF1"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3FAC844D"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WN / SN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585C4467"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66B919BA" w14:textId="77777777" w:rsidR="000D60FD" w:rsidRPr="0025167A" w:rsidRDefault="000D60FD" w:rsidP="00663497">
            <w:pPr>
              <w:spacing w:before="40" w:after="0" w:line="240" w:lineRule="auto"/>
              <w:jc w:val="right"/>
              <w:rPr>
                <w:sz w:val="16"/>
                <w:szCs w:val="16"/>
              </w:rPr>
            </w:pPr>
            <w:r w:rsidRPr="0025167A">
              <w:rPr>
                <w:sz w:val="16"/>
                <w:szCs w:val="16"/>
              </w:rPr>
              <w:t>2 527</w:t>
            </w:r>
          </w:p>
        </w:tc>
        <w:tc>
          <w:tcPr>
            <w:tcW w:w="884" w:type="dxa"/>
            <w:tcBorders>
              <w:top w:val="nil"/>
              <w:left w:val="nil"/>
              <w:bottom w:val="dotted" w:sz="4" w:space="0" w:color="auto"/>
              <w:right w:val="single" w:sz="8" w:space="0" w:color="auto"/>
            </w:tcBorders>
            <w:tcMar>
              <w:top w:w="28" w:type="dxa"/>
              <w:bottom w:w="28" w:type="dxa"/>
            </w:tcMar>
            <w:vAlign w:val="center"/>
          </w:tcPr>
          <w:p w14:paraId="661CED81" w14:textId="77777777" w:rsidR="000D60FD" w:rsidRPr="0025167A" w:rsidRDefault="000D60FD" w:rsidP="00663497">
            <w:pPr>
              <w:spacing w:before="40" w:after="0" w:line="240" w:lineRule="auto"/>
              <w:jc w:val="right"/>
              <w:rPr>
                <w:sz w:val="16"/>
                <w:szCs w:val="16"/>
              </w:rPr>
            </w:pPr>
            <w:r w:rsidRPr="0025167A">
              <w:rPr>
                <w:sz w:val="16"/>
                <w:szCs w:val="16"/>
              </w:rPr>
              <w:t>2 553</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7ED04E25" w14:textId="77777777" w:rsidR="000D60FD" w:rsidRPr="0025167A" w:rsidRDefault="000D60FD" w:rsidP="00663497">
            <w:pPr>
              <w:spacing w:before="40" w:after="0" w:line="240" w:lineRule="auto"/>
              <w:jc w:val="right"/>
              <w:rPr>
                <w:sz w:val="16"/>
                <w:szCs w:val="16"/>
              </w:rPr>
            </w:pPr>
            <w:r w:rsidRPr="0025167A">
              <w:rPr>
                <w:sz w:val="16"/>
                <w:szCs w:val="16"/>
              </w:rPr>
              <w:t>2 791</w:t>
            </w:r>
          </w:p>
        </w:tc>
      </w:tr>
      <w:tr w:rsidR="000D60FD" w:rsidRPr="0025167A" w14:paraId="6C6AB2A2"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3B404FCD"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SN / SN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2D42338E"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5FC09E62" w14:textId="77777777" w:rsidR="000D60FD" w:rsidRPr="0025167A" w:rsidRDefault="000D60FD" w:rsidP="00663497">
            <w:pPr>
              <w:spacing w:before="40" w:after="0" w:line="240" w:lineRule="auto"/>
              <w:jc w:val="right"/>
              <w:rPr>
                <w:sz w:val="16"/>
                <w:szCs w:val="16"/>
              </w:rPr>
            </w:pPr>
            <w:r w:rsidRPr="0025167A">
              <w:rPr>
                <w:sz w:val="16"/>
                <w:szCs w:val="16"/>
              </w:rPr>
              <w:t>264</w:t>
            </w:r>
          </w:p>
        </w:tc>
        <w:tc>
          <w:tcPr>
            <w:tcW w:w="884" w:type="dxa"/>
            <w:tcBorders>
              <w:top w:val="nil"/>
              <w:left w:val="nil"/>
              <w:bottom w:val="dotted" w:sz="4" w:space="0" w:color="auto"/>
              <w:right w:val="single" w:sz="8" w:space="0" w:color="auto"/>
            </w:tcBorders>
            <w:tcMar>
              <w:top w:w="28" w:type="dxa"/>
              <w:bottom w:w="28" w:type="dxa"/>
            </w:tcMar>
            <w:vAlign w:val="center"/>
          </w:tcPr>
          <w:p w14:paraId="7B890099" w14:textId="77777777" w:rsidR="000D60FD" w:rsidRPr="0025167A" w:rsidRDefault="000D60FD" w:rsidP="00663497">
            <w:pPr>
              <w:spacing w:before="40" w:after="0" w:line="240" w:lineRule="auto"/>
              <w:jc w:val="right"/>
              <w:rPr>
                <w:sz w:val="16"/>
                <w:szCs w:val="16"/>
              </w:rPr>
            </w:pPr>
            <w:r w:rsidRPr="0025167A">
              <w:rPr>
                <w:sz w:val="16"/>
                <w:szCs w:val="16"/>
              </w:rPr>
              <w:t>1 215</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51E8D61B" w14:textId="77777777" w:rsidR="000D60FD" w:rsidRPr="0025167A" w:rsidRDefault="000D60FD" w:rsidP="00663497">
            <w:pPr>
              <w:spacing w:before="40" w:after="0" w:line="240" w:lineRule="auto"/>
              <w:jc w:val="right"/>
              <w:rPr>
                <w:sz w:val="16"/>
                <w:szCs w:val="16"/>
              </w:rPr>
            </w:pPr>
            <w:r w:rsidRPr="0025167A">
              <w:rPr>
                <w:sz w:val="16"/>
                <w:szCs w:val="16"/>
              </w:rPr>
              <w:t>1 179</w:t>
            </w:r>
          </w:p>
        </w:tc>
      </w:tr>
      <w:tr w:rsidR="000D60FD" w:rsidRPr="0025167A" w14:paraId="69E9BC9F"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5453CF1C"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SN / nN</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2E3D527E" w14:textId="77777777" w:rsidR="000D60FD" w:rsidRPr="0025167A" w:rsidRDefault="000D60FD" w:rsidP="00663497">
            <w:pPr>
              <w:spacing w:before="40" w:after="0" w:line="240" w:lineRule="auto"/>
              <w:jc w:val="center"/>
              <w:rPr>
                <w:sz w:val="16"/>
                <w:szCs w:val="16"/>
              </w:rPr>
            </w:pPr>
            <w:r w:rsidRPr="0025167A">
              <w:rPr>
                <w:sz w:val="16"/>
                <w:szCs w:val="16"/>
              </w:rPr>
              <w:t>szt.</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01928624" w14:textId="77777777" w:rsidR="000D60FD" w:rsidRPr="0025167A" w:rsidRDefault="000D60FD" w:rsidP="00663497">
            <w:pPr>
              <w:spacing w:before="40" w:after="0" w:line="240" w:lineRule="auto"/>
              <w:jc w:val="right"/>
              <w:rPr>
                <w:sz w:val="16"/>
                <w:szCs w:val="16"/>
              </w:rPr>
            </w:pPr>
            <w:r w:rsidRPr="0025167A">
              <w:rPr>
                <w:sz w:val="16"/>
                <w:szCs w:val="16"/>
              </w:rPr>
              <w:t>237 595</w:t>
            </w:r>
          </w:p>
        </w:tc>
        <w:tc>
          <w:tcPr>
            <w:tcW w:w="884" w:type="dxa"/>
            <w:tcBorders>
              <w:top w:val="nil"/>
              <w:left w:val="nil"/>
              <w:bottom w:val="single" w:sz="8" w:space="0" w:color="auto"/>
              <w:right w:val="single" w:sz="8" w:space="0" w:color="auto"/>
            </w:tcBorders>
            <w:tcMar>
              <w:top w:w="28" w:type="dxa"/>
              <w:bottom w:w="28" w:type="dxa"/>
            </w:tcMar>
            <w:vAlign w:val="center"/>
          </w:tcPr>
          <w:p w14:paraId="6D30C8CD" w14:textId="77777777" w:rsidR="000D60FD" w:rsidRPr="0025167A" w:rsidRDefault="000D60FD" w:rsidP="00663497">
            <w:pPr>
              <w:spacing w:before="40" w:after="0" w:line="240" w:lineRule="auto"/>
              <w:jc w:val="right"/>
              <w:rPr>
                <w:sz w:val="16"/>
                <w:szCs w:val="16"/>
              </w:rPr>
            </w:pPr>
            <w:r w:rsidRPr="0025167A">
              <w:rPr>
                <w:sz w:val="16"/>
                <w:szCs w:val="16"/>
              </w:rPr>
              <w:t>247 479</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03944362" w14:textId="77777777" w:rsidR="000D60FD" w:rsidRPr="0025167A" w:rsidRDefault="000D60FD" w:rsidP="00663497">
            <w:pPr>
              <w:spacing w:before="40" w:after="0" w:line="240" w:lineRule="auto"/>
              <w:jc w:val="right"/>
              <w:rPr>
                <w:sz w:val="16"/>
                <w:szCs w:val="16"/>
              </w:rPr>
            </w:pPr>
            <w:r w:rsidRPr="0025167A">
              <w:rPr>
                <w:sz w:val="16"/>
                <w:szCs w:val="16"/>
              </w:rPr>
              <w:t>261 079</w:t>
            </w:r>
          </w:p>
        </w:tc>
      </w:tr>
      <w:tr w:rsidR="000D60FD" w:rsidRPr="0025167A" w14:paraId="3C88CD3B"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46F61E8A" w14:textId="77777777" w:rsidR="000D60FD" w:rsidRPr="0025167A" w:rsidRDefault="000D60FD" w:rsidP="00663497">
            <w:pPr>
              <w:spacing w:before="40" w:after="0" w:line="240" w:lineRule="auto"/>
              <w:rPr>
                <w:b/>
                <w:bCs/>
                <w:sz w:val="16"/>
                <w:szCs w:val="16"/>
              </w:rPr>
            </w:pPr>
            <w:r w:rsidRPr="0025167A">
              <w:rPr>
                <w:b/>
                <w:bCs/>
                <w:sz w:val="16"/>
                <w:szCs w:val="16"/>
              </w:rPr>
              <w:t>Razem</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6AFE7ADB" w14:textId="77777777" w:rsidR="000D60FD" w:rsidRPr="0025167A" w:rsidRDefault="000D60FD" w:rsidP="00663497">
            <w:pPr>
              <w:spacing w:before="40" w:after="0" w:line="240" w:lineRule="auto"/>
              <w:jc w:val="center"/>
              <w:rPr>
                <w:b/>
                <w:bCs/>
                <w:sz w:val="16"/>
                <w:szCs w:val="16"/>
              </w:rPr>
            </w:pPr>
            <w:r w:rsidRPr="0025167A">
              <w:rPr>
                <w:b/>
                <w:bCs/>
                <w:sz w:val="16"/>
                <w:szCs w:val="16"/>
              </w:rPr>
              <w:t>szt.</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3FBC24E3" w14:textId="77777777" w:rsidR="000D60FD" w:rsidRPr="0025167A" w:rsidRDefault="000D60FD" w:rsidP="00663497">
            <w:pPr>
              <w:spacing w:before="40" w:after="0" w:line="240" w:lineRule="auto"/>
              <w:jc w:val="right"/>
              <w:rPr>
                <w:b/>
                <w:bCs/>
                <w:sz w:val="16"/>
                <w:szCs w:val="16"/>
              </w:rPr>
            </w:pPr>
            <w:r w:rsidRPr="0025167A">
              <w:rPr>
                <w:b/>
                <w:bCs/>
                <w:sz w:val="16"/>
                <w:szCs w:val="16"/>
              </w:rPr>
              <w:t>240 554</w:t>
            </w:r>
          </w:p>
        </w:tc>
        <w:tc>
          <w:tcPr>
            <w:tcW w:w="884" w:type="dxa"/>
            <w:tcBorders>
              <w:top w:val="nil"/>
              <w:left w:val="nil"/>
              <w:bottom w:val="single" w:sz="8" w:space="0" w:color="auto"/>
              <w:right w:val="single" w:sz="8" w:space="0" w:color="auto"/>
            </w:tcBorders>
            <w:tcMar>
              <w:top w:w="28" w:type="dxa"/>
              <w:bottom w:w="28" w:type="dxa"/>
            </w:tcMar>
            <w:vAlign w:val="center"/>
          </w:tcPr>
          <w:p w14:paraId="2FDFDFB9" w14:textId="77777777" w:rsidR="000D60FD" w:rsidRPr="0025167A" w:rsidRDefault="000D60FD" w:rsidP="00663497">
            <w:pPr>
              <w:spacing w:before="40" w:after="0" w:line="240" w:lineRule="auto"/>
              <w:jc w:val="right"/>
              <w:rPr>
                <w:b/>
                <w:bCs/>
                <w:sz w:val="16"/>
                <w:szCs w:val="16"/>
              </w:rPr>
            </w:pPr>
            <w:r w:rsidRPr="0025167A">
              <w:rPr>
                <w:b/>
                <w:bCs/>
                <w:sz w:val="16"/>
                <w:szCs w:val="16"/>
              </w:rPr>
              <w:t>251 432</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3A968C15" w14:textId="77777777" w:rsidR="000D60FD" w:rsidRPr="0025167A" w:rsidRDefault="000D60FD" w:rsidP="00663497">
            <w:pPr>
              <w:spacing w:before="40" w:after="0" w:line="240" w:lineRule="auto"/>
              <w:jc w:val="right"/>
              <w:rPr>
                <w:b/>
                <w:bCs/>
                <w:sz w:val="16"/>
                <w:szCs w:val="16"/>
              </w:rPr>
            </w:pPr>
            <w:r w:rsidRPr="0025167A">
              <w:rPr>
                <w:b/>
                <w:bCs/>
                <w:sz w:val="16"/>
                <w:szCs w:val="16"/>
              </w:rPr>
              <w:t>265 260</w:t>
            </w:r>
          </w:p>
        </w:tc>
      </w:tr>
      <w:tr w:rsidR="000D60FD" w:rsidRPr="0025167A" w14:paraId="1373651F" w14:textId="77777777" w:rsidTr="000D60FD">
        <w:trPr>
          <w:trHeight w:val="20"/>
        </w:trPr>
        <w:tc>
          <w:tcPr>
            <w:tcW w:w="5457"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hideMark/>
          </w:tcPr>
          <w:p w14:paraId="673634D6" w14:textId="77777777" w:rsidR="000D60FD" w:rsidRPr="0025167A" w:rsidRDefault="000D60FD" w:rsidP="00663497">
            <w:pPr>
              <w:spacing w:before="40" w:after="0" w:line="240" w:lineRule="auto"/>
              <w:rPr>
                <w:b/>
                <w:bCs/>
                <w:sz w:val="16"/>
                <w:szCs w:val="16"/>
              </w:rPr>
            </w:pPr>
            <w:r w:rsidRPr="0025167A">
              <w:rPr>
                <w:b/>
                <w:bCs/>
                <w:sz w:val="16"/>
                <w:szCs w:val="16"/>
              </w:rPr>
              <w:t>MOC TRANSFORMATORÓW SIECIOWYCH O PRZEKŁADNI:</w:t>
            </w:r>
          </w:p>
        </w:tc>
        <w:tc>
          <w:tcPr>
            <w:tcW w:w="992"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2595DEDE"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shd w:val="clear" w:color="auto" w:fill="auto"/>
            <w:tcMar>
              <w:top w:w="28" w:type="dxa"/>
              <w:bottom w:w="28" w:type="dxa"/>
            </w:tcMar>
            <w:vAlign w:val="center"/>
          </w:tcPr>
          <w:p w14:paraId="0193BE6C" w14:textId="77777777" w:rsidR="000D60FD" w:rsidRPr="0025167A" w:rsidRDefault="000D60FD" w:rsidP="00663497">
            <w:pPr>
              <w:spacing w:before="40" w:after="0" w:line="240" w:lineRule="auto"/>
              <w:jc w:val="right"/>
              <w:rPr>
                <w:b/>
                <w:bCs/>
                <w:sz w:val="16"/>
                <w:szCs w:val="16"/>
              </w:rPr>
            </w:pPr>
          </w:p>
        </w:tc>
        <w:tc>
          <w:tcPr>
            <w:tcW w:w="884" w:type="dxa"/>
            <w:tcBorders>
              <w:top w:val="single" w:sz="8" w:space="0" w:color="auto"/>
              <w:left w:val="single" w:sz="8" w:space="0" w:color="auto"/>
              <w:bottom w:val="single" w:sz="8" w:space="0" w:color="auto"/>
              <w:right w:val="single" w:sz="8" w:space="0" w:color="auto"/>
            </w:tcBorders>
            <w:tcMar>
              <w:top w:w="28" w:type="dxa"/>
              <w:bottom w:w="28" w:type="dxa"/>
            </w:tcMar>
            <w:vAlign w:val="center"/>
          </w:tcPr>
          <w:p w14:paraId="1BFCEB8F" w14:textId="77777777" w:rsidR="000D60FD" w:rsidRPr="0025167A" w:rsidRDefault="000D60FD" w:rsidP="00663497">
            <w:pPr>
              <w:spacing w:before="40" w:after="0" w:line="240" w:lineRule="auto"/>
              <w:jc w:val="right"/>
              <w:rPr>
                <w:b/>
                <w:bCs/>
                <w:sz w:val="16"/>
                <w:szCs w:val="16"/>
              </w:rPr>
            </w:pPr>
          </w:p>
        </w:tc>
        <w:tc>
          <w:tcPr>
            <w:tcW w:w="885"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50E59AE0" w14:textId="77777777" w:rsidR="000D60FD" w:rsidRPr="0025167A" w:rsidRDefault="000D60FD" w:rsidP="00663497">
            <w:pPr>
              <w:spacing w:before="40" w:after="0" w:line="240" w:lineRule="auto"/>
              <w:jc w:val="right"/>
              <w:rPr>
                <w:b/>
                <w:bCs/>
                <w:sz w:val="16"/>
                <w:szCs w:val="16"/>
              </w:rPr>
            </w:pPr>
          </w:p>
        </w:tc>
      </w:tr>
      <w:tr w:rsidR="000D60FD" w:rsidRPr="0025167A" w14:paraId="6CA7245D"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4CFB1B0C"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NN/(NN + WN)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58496B75" w14:textId="77777777" w:rsidR="000D60FD" w:rsidRPr="0025167A" w:rsidRDefault="000D60FD" w:rsidP="00663497">
            <w:pPr>
              <w:spacing w:before="40" w:after="0" w:line="240" w:lineRule="auto"/>
              <w:jc w:val="center"/>
              <w:rPr>
                <w:sz w:val="16"/>
                <w:szCs w:val="16"/>
              </w:rPr>
            </w:pPr>
            <w:r w:rsidRPr="0025167A">
              <w:rPr>
                <w:sz w:val="16"/>
                <w:szCs w:val="16"/>
              </w:rPr>
              <w:t>MVA</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13AC4804" w14:textId="77777777" w:rsidR="000D60FD" w:rsidRPr="0025167A" w:rsidRDefault="000D60FD" w:rsidP="00663497">
            <w:pPr>
              <w:spacing w:before="40" w:after="0" w:line="240" w:lineRule="auto"/>
              <w:jc w:val="right"/>
              <w:rPr>
                <w:sz w:val="16"/>
                <w:szCs w:val="16"/>
              </w:rPr>
            </w:pPr>
            <w:r w:rsidRPr="0025167A">
              <w:rPr>
                <w:sz w:val="16"/>
                <w:szCs w:val="16"/>
              </w:rPr>
              <w:t>37 812</w:t>
            </w:r>
          </w:p>
        </w:tc>
        <w:tc>
          <w:tcPr>
            <w:tcW w:w="884" w:type="dxa"/>
            <w:tcBorders>
              <w:top w:val="nil"/>
              <w:left w:val="nil"/>
              <w:bottom w:val="dotted" w:sz="4" w:space="0" w:color="auto"/>
              <w:right w:val="single" w:sz="8" w:space="0" w:color="auto"/>
            </w:tcBorders>
            <w:tcMar>
              <w:top w:w="28" w:type="dxa"/>
              <w:bottom w:w="28" w:type="dxa"/>
            </w:tcMar>
            <w:vAlign w:val="center"/>
          </w:tcPr>
          <w:p w14:paraId="53537321" w14:textId="77777777" w:rsidR="000D60FD" w:rsidRPr="0025167A" w:rsidRDefault="000D60FD" w:rsidP="00663497">
            <w:pPr>
              <w:spacing w:before="40" w:after="0" w:line="240" w:lineRule="auto"/>
              <w:jc w:val="right"/>
              <w:rPr>
                <w:sz w:val="16"/>
                <w:szCs w:val="16"/>
              </w:rPr>
            </w:pPr>
            <w:r w:rsidRPr="0025167A">
              <w:rPr>
                <w:sz w:val="16"/>
                <w:szCs w:val="16"/>
              </w:rPr>
              <w:t>42 302</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4374A33D" w14:textId="77777777" w:rsidR="000D60FD" w:rsidRPr="0025167A" w:rsidRDefault="000D60FD" w:rsidP="00663497">
            <w:pPr>
              <w:spacing w:before="40" w:after="0" w:line="240" w:lineRule="auto"/>
              <w:jc w:val="right"/>
              <w:rPr>
                <w:sz w:val="16"/>
                <w:szCs w:val="16"/>
              </w:rPr>
            </w:pPr>
            <w:r w:rsidRPr="0025167A">
              <w:rPr>
                <w:sz w:val="16"/>
                <w:szCs w:val="16"/>
              </w:rPr>
              <w:t>56 470</w:t>
            </w:r>
          </w:p>
        </w:tc>
      </w:tr>
      <w:tr w:rsidR="000D60FD" w:rsidRPr="0025167A" w14:paraId="71F05F3E"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tcMar>
              <w:top w:w="28" w:type="dxa"/>
              <w:bottom w:w="28" w:type="dxa"/>
            </w:tcMar>
            <w:vAlign w:val="center"/>
            <w:hideMark/>
          </w:tcPr>
          <w:p w14:paraId="632AEF61" w14:textId="77777777" w:rsidR="000D60FD" w:rsidRPr="0025167A" w:rsidRDefault="000D60FD" w:rsidP="00663497">
            <w:pPr>
              <w:spacing w:before="40" w:after="0" w:line="240" w:lineRule="auto"/>
              <w:rPr>
                <w:sz w:val="16"/>
                <w:szCs w:val="16"/>
              </w:rPr>
            </w:pPr>
            <w:r w:rsidRPr="0025167A">
              <w:rPr>
                <w:sz w:val="16"/>
                <w:szCs w:val="16"/>
              </w:rPr>
              <w:t xml:space="preserve"> w tym OSD</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012E5627" w14:textId="77777777" w:rsidR="000D60FD" w:rsidRPr="0025167A" w:rsidRDefault="000D60FD" w:rsidP="00663497">
            <w:pPr>
              <w:spacing w:before="40" w:after="0" w:line="240" w:lineRule="auto"/>
              <w:jc w:val="center"/>
              <w:rPr>
                <w:sz w:val="16"/>
                <w:szCs w:val="16"/>
              </w:rPr>
            </w:pPr>
            <w:r w:rsidRPr="0025167A">
              <w:rPr>
                <w:sz w:val="16"/>
                <w:szCs w:val="16"/>
              </w:rPr>
              <w:t>MVA</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69ABB795" w14:textId="77777777" w:rsidR="000D60FD" w:rsidRPr="0025167A" w:rsidRDefault="000D60FD" w:rsidP="00663497">
            <w:pPr>
              <w:spacing w:before="40" w:after="0" w:line="240" w:lineRule="auto"/>
              <w:jc w:val="right"/>
              <w:rPr>
                <w:sz w:val="16"/>
                <w:szCs w:val="16"/>
              </w:rPr>
            </w:pPr>
            <w:r w:rsidRPr="0025167A">
              <w:rPr>
                <w:sz w:val="16"/>
                <w:szCs w:val="16"/>
              </w:rPr>
              <w:t>640</w:t>
            </w:r>
          </w:p>
        </w:tc>
        <w:tc>
          <w:tcPr>
            <w:tcW w:w="884" w:type="dxa"/>
            <w:tcBorders>
              <w:top w:val="nil"/>
              <w:left w:val="nil"/>
              <w:bottom w:val="dotted" w:sz="4" w:space="0" w:color="auto"/>
              <w:right w:val="single" w:sz="8" w:space="0" w:color="auto"/>
            </w:tcBorders>
            <w:tcMar>
              <w:top w:w="28" w:type="dxa"/>
              <w:bottom w:w="28" w:type="dxa"/>
            </w:tcMar>
            <w:vAlign w:val="center"/>
          </w:tcPr>
          <w:p w14:paraId="7BAECFC7" w14:textId="77777777" w:rsidR="000D60FD" w:rsidRPr="0025167A" w:rsidRDefault="000D60FD" w:rsidP="00663497">
            <w:pPr>
              <w:spacing w:before="40" w:after="0" w:line="240" w:lineRule="auto"/>
              <w:jc w:val="right"/>
              <w:rPr>
                <w:sz w:val="16"/>
                <w:szCs w:val="16"/>
              </w:rPr>
            </w:pPr>
            <w:r w:rsidRPr="0025167A">
              <w:rPr>
                <w:sz w:val="16"/>
                <w:szCs w:val="16"/>
              </w:rPr>
              <w:t>730</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7C660C3C" w14:textId="77777777" w:rsidR="000D60FD" w:rsidRPr="0025167A" w:rsidRDefault="000D60FD" w:rsidP="00663497">
            <w:pPr>
              <w:spacing w:before="40" w:after="0" w:line="240" w:lineRule="auto"/>
              <w:jc w:val="right"/>
              <w:rPr>
                <w:sz w:val="16"/>
                <w:szCs w:val="16"/>
              </w:rPr>
            </w:pPr>
            <w:r w:rsidRPr="0025167A">
              <w:rPr>
                <w:sz w:val="16"/>
                <w:szCs w:val="16"/>
              </w:rPr>
              <w:t>1 710</w:t>
            </w:r>
          </w:p>
        </w:tc>
      </w:tr>
      <w:tr w:rsidR="000D60FD" w:rsidRPr="0025167A" w14:paraId="4E1F7755"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2D82BAB2"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WN / SN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0B410B2B" w14:textId="77777777" w:rsidR="000D60FD" w:rsidRPr="0025167A" w:rsidRDefault="000D60FD" w:rsidP="00663497">
            <w:pPr>
              <w:spacing w:before="40" w:after="0" w:line="240" w:lineRule="auto"/>
              <w:jc w:val="center"/>
              <w:rPr>
                <w:sz w:val="16"/>
                <w:szCs w:val="16"/>
              </w:rPr>
            </w:pPr>
            <w:r w:rsidRPr="0025167A">
              <w:rPr>
                <w:sz w:val="16"/>
                <w:szCs w:val="16"/>
              </w:rPr>
              <w:t>MVA</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5956358E" w14:textId="77777777" w:rsidR="000D60FD" w:rsidRPr="0025167A" w:rsidRDefault="000D60FD" w:rsidP="00663497">
            <w:pPr>
              <w:spacing w:before="40" w:after="0" w:line="240" w:lineRule="auto"/>
              <w:jc w:val="right"/>
              <w:rPr>
                <w:sz w:val="16"/>
                <w:szCs w:val="16"/>
              </w:rPr>
            </w:pPr>
            <w:r w:rsidRPr="0025167A">
              <w:rPr>
                <w:sz w:val="16"/>
                <w:szCs w:val="16"/>
              </w:rPr>
              <w:t>46 904</w:t>
            </w:r>
          </w:p>
        </w:tc>
        <w:tc>
          <w:tcPr>
            <w:tcW w:w="884" w:type="dxa"/>
            <w:tcBorders>
              <w:top w:val="nil"/>
              <w:left w:val="nil"/>
              <w:bottom w:val="dotted" w:sz="4" w:space="0" w:color="auto"/>
              <w:right w:val="single" w:sz="8" w:space="0" w:color="auto"/>
            </w:tcBorders>
            <w:tcMar>
              <w:top w:w="28" w:type="dxa"/>
              <w:bottom w:w="28" w:type="dxa"/>
            </w:tcMar>
            <w:vAlign w:val="center"/>
          </w:tcPr>
          <w:p w14:paraId="5B51669F" w14:textId="77777777" w:rsidR="000D60FD" w:rsidRPr="0025167A" w:rsidRDefault="000D60FD" w:rsidP="00663497">
            <w:pPr>
              <w:spacing w:before="40" w:after="0" w:line="240" w:lineRule="auto"/>
              <w:jc w:val="right"/>
              <w:rPr>
                <w:sz w:val="16"/>
                <w:szCs w:val="16"/>
              </w:rPr>
            </w:pPr>
            <w:r w:rsidRPr="0025167A">
              <w:rPr>
                <w:sz w:val="16"/>
                <w:szCs w:val="16"/>
              </w:rPr>
              <w:t>49 700</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5CDABA07" w14:textId="77777777" w:rsidR="000D60FD" w:rsidRPr="0025167A" w:rsidRDefault="000D60FD" w:rsidP="00663497">
            <w:pPr>
              <w:spacing w:before="40" w:after="0" w:line="240" w:lineRule="auto"/>
              <w:jc w:val="right"/>
              <w:rPr>
                <w:sz w:val="16"/>
                <w:szCs w:val="16"/>
              </w:rPr>
            </w:pPr>
            <w:r w:rsidRPr="0025167A">
              <w:rPr>
                <w:sz w:val="16"/>
                <w:szCs w:val="16"/>
              </w:rPr>
              <w:t>57 923</w:t>
            </w:r>
          </w:p>
        </w:tc>
      </w:tr>
      <w:tr w:rsidR="000D60FD" w:rsidRPr="0025167A" w14:paraId="467CE7A7"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2831DB16"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SN / SN</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1BAEA15A" w14:textId="77777777" w:rsidR="000D60FD" w:rsidRPr="0025167A" w:rsidRDefault="000D60FD" w:rsidP="00663497">
            <w:pPr>
              <w:spacing w:before="40" w:after="0" w:line="240" w:lineRule="auto"/>
              <w:jc w:val="center"/>
              <w:rPr>
                <w:sz w:val="16"/>
                <w:szCs w:val="16"/>
              </w:rPr>
            </w:pPr>
            <w:r w:rsidRPr="0025167A">
              <w:rPr>
                <w:sz w:val="16"/>
                <w:szCs w:val="16"/>
              </w:rPr>
              <w:t>MVA</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1570C2AE" w14:textId="77777777" w:rsidR="000D60FD" w:rsidRPr="0025167A" w:rsidRDefault="000D60FD" w:rsidP="00663497">
            <w:pPr>
              <w:spacing w:before="40" w:after="0" w:line="240" w:lineRule="auto"/>
              <w:jc w:val="right"/>
              <w:rPr>
                <w:sz w:val="16"/>
                <w:szCs w:val="16"/>
              </w:rPr>
            </w:pPr>
            <w:r w:rsidRPr="0025167A">
              <w:rPr>
                <w:sz w:val="16"/>
                <w:szCs w:val="16"/>
              </w:rPr>
              <w:t>1 055</w:t>
            </w:r>
          </w:p>
        </w:tc>
        <w:tc>
          <w:tcPr>
            <w:tcW w:w="884" w:type="dxa"/>
            <w:tcBorders>
              <w:top w:val="nil"/>
              <w:left w:val="nil"/>
              <w:bottom w:val="dotted" w:sz="4" w:space="0" w:color="auto"/>
              <w:right w:val="single" w:sz="8" w:space="0" w:color="auto"/>
            </w:tcBorders>
            <w:tcMar>
              <w:top w:w="28" w:type="dxa"/>
              <w:bottom w:w="28" w:type="dxa"/>
            </w:tcMar>
            <w:vAlign w:val="center"/>
          </w:tcPr>
          <w:p w14:paraId="21E93D8B" w14:textId="77777777" w:rsidR="000D60FD" w:rsidRPr="0025167A" w:rsidRDefault="000D60FD" w:rsidP="00663497">
            <w:pPr>
              <w:spacing w:before="40" w:after="0" w:line="240" w:lineRule="auto"/>
              <w:jc w:val="right"/>
              <w:rPr>
                <w:sz w:val="16"/>
                <w:szCs w:val="16"/>
              </w:rPr>
            </w:pPr>
            <w:r w:rsidRPr="0025167A">
              <w:rPr>
                <w:sz w:val="16"/>
                <w:szCs w:val="16"/>
              </w:rPr>
              <w:t>5 280</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0BEAB70B" w14:textId="77777777" w:rsidR="000D60FD" w:rsidRPr="0025167A" w:rsidRDefault="000D60FD" w:rsidP="00663497">
            <w:pPr>
              <w:spacing w:before="40" w:after="0" w:line="240" w:lineRule="auto"/>
              <w:jc w:val="right"/>
              <w:rPr>
                <w:sz w:val="16"/>
                <w:szCs w:val="16"/>
              </w:rPr>
            </w:pPr>
            <w:r w:rsidRPr="0025167A">
              <w:rPr>
                <w:sz w:val="16"/>
                <w:szCs w:val="16"/>
              </w:rPr>
              <w:t>5 346</w:t>
            </w:r>
          </w:p>
        </w:tc>
      </w:tr>
      <w:tr w:rsidR="000D60FD" w:rsidRPr="0025167A" w14:paraId="606B26C5"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40CFD686"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SN / nN</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006598E4" w14:textId="77777777" w:rsidR="000D60FD" w:rsidRPr="0025167A" w:rsidRDefault="000D60FD" w:rsidP="00663497">
            <w:pPr>
              <w:spacing w:before="40" w:after="0" w:line="240" w:lineRule="auto"/>
              <w:jc w:val="center"/>
              <w:rPr>
                <w:sz w:val="16"/>
                <w:szCs w:val="16"/>
              </w:rPr>
            </w:pPr>
            <w:r w:rsidRPr="0025167A">
              <w:rPr>
                <w:sz w:val="16"/>
                <w:szCs w:val="16"/>
              </w:rPr>
              <w:t>MVA</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54A71DDF" w14:textId="77777777" w:rsidR="000D60FD" w:rsidRPr="0025167A" w:rsidRDefault="000D60FD" w:rsidP="00663497">
            <w:pPr>
              <w:spacing w:before="40" w:after="0" w:line="240" w:lineRule="auto"/>
              <w:jc w:val="right"/>
              <w:rPr>
                <w:sz w:val="16"/>
                <w:szCs w:val="16"/>
              </w:rPr>
            </w:pPr>
            <w:r w:rsidRPr="0025167A">
              <w:rPr>
                <w:sz w:val="16"/>
                <w:szCs w:val="16"/>
              </w:rPr>
              <w:t>40 858</w:t>
            </w:r>
          </w:p>
        </w:tc>
        <w:tc>
          <w:tcPr>
            <w:tcW w:w="884" w:type="dxa"/>
            <w:tcBorders>
              <w:top w:val="nil"/>
              <w:left w:val="nil"/>
              <w:bottom w:val="single" w:sz="8" w:space="0" w:color="auto"/>
              <w:right w:val="single" w:sz="8" w:space="0" w:color="auto"/>
            </w:tcBorders>
            <w:tcMar>
              <w:top w:w="28" w:type="dxa"/>
              <w:bottom w:w="28" w:type="dxa"/>
            </w:tcMar>
            <w:vAlign w:val="center"/>
          </w:tcPr>
          <w:p w14:paraId="2A31D2F3" w14:textId="77777777" w:rsidR="000D60FD" w:rsidRPr="0025167A" w:rsidRDefault="000D60FD" w:rsidP="00663497">
            <w:pPr>
              <w:spacing w:before="40" w:after="0" w:line="240" w:lineRule="auto"/>
              <w:jc w:val="right"/>
              <w:rPr>
                <w:sz w:val="16"/>
                <w:szCs w:val="16"/>
              </w:rPr>
            </w:pPr>
            <w:r w:rsidRPr="0025167A">
              <w:rPr>
                <w:sz w:val="16"/>
                <w:szCs w:val="16"/>
              </w:rPr>
              <w:t>44 135</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54767B75" w14:textId="77777777" w:rsidR="000D60FD" w:rsidRPr="0025167A" w:rsidRDefault="000D60FD" w:rsidP="00663497">
            <w:pPr>
              <w:spacing w:before="40" w:after="0" w:line="240" w:lineRule="auto"/>
              <w:jc w:val="right"/>
              <w:rPr>
                <w:sz w:val="16"/>
                <w:szCs w:val="16"/>
              </w:rPr>
            </w:pPr>
            <w:r w:rsidRPr="0025167A">
              <w:rPr>
                <w:sz w:val="16"/>
                <w:szCs w:val="16"/>
              </w:rPr>
              <w:t>49 521</w:t>
            </w:r>
          </w:p>
        </w:tc>
      </w:tr>
      <w:tr w:rsidR="000D60FD" w:rsidRPr="0025167A" w14:paraId="14D599AB"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09BB49A8" w14:textId="77777777" w:rsidR="000D60FD" w:rsidRPr="0025167A" w:rsidRDefault="000D60FD" w:rsidP="00663497">
            <w:pPr>
              <w:spacing w:before="40" w:after="0" w:line="240" w:lineRule="auto"/>
              <w:rPr>
                <w:b/>
                <w:bCs/>
                <w:sz w:val="16"/>
                <w:szCs w:val="16"/>
              </w:rPr>
            </w:pPr>
            <w:r w:rsidRPr="0025167A">
              <w:rPr>
                <w:b/>
                <w:bCs/>
                <w:sz w:val="16"/>
                <w:szCs w:val="16"/>
              </w:rPr>
              <w:t>Razem</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71056FB2" w14:textId="77777777" w:rsidR="000D60FD" w:rsidRPr="0025167A" w:rsidRDefault="000D60FD" w:rsidP="00663497">
            <w:pPr>
              <w:spacing w:before="40" w:after="0" w:line="240" w:lineRule="auto"/>
              <w:jc w:val="center"/>
              <w:rPr>
                <w:b/>
                <w:bCs/>
                <w:sz w:val="16"/>
                <w:szCs w:val="16"/>
              </w:rPr>
            </w:pPr>
            <w:r w:rsidRPr="0025167A">
              <w:rPr>
                <w:b/>
                <w:bCs/>
                <w:sz w:val="16"/>
                <w:szCs w:val="16"/>
              </w:rPr>
              <w:t>MVA</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789AEC4F" w14:textId="77777777" w:rsidR="000D60FD" w:rsidRPr="0025167A" w:rsidRDefault="000D60FD" w:rsidP="00663497">
            <w:pPr>
              <w:spacing w:before="40" w:after="0" w:line="240" w:lineRule="auto"/>
              <w:jc w:val="right"/>
              <w:rPr>
                <w:b/>
                <w:bCs/>
                <w:sz w:val="16"/>
                <w:szCs w:val="16"/>
              </w:rPr>
            </w:pPr>
            <w:r w:rsidRPr="0025167A">
              <w:rPr>
                <w:b/>
                <w:bCs/>
                <w:sz w:val="16"/>
                <w:szCs w:val="16"/>
              </w:rPr>
              <w:t>126 629</w:t>
            </w:r>
          </w:p>
        </w:tc>
        <w:tc>
          <w:tcPr>
            <w:tcW w:w="884" w:type="dxa"/>
            <w:tcBorders>
              <w:top w:val="nil"/>
              <w:left w:val="nil"/>
              <w:bottom w:val="single" w:sz="8" w:space="0" w:color="auto"/>
              <w:right w:val="single" w:sz="8" w:space="0" w:color="auto"/>
            </w:tcBorders>
            <w:tcMar>
              <w:top w:w="28" w:type="dxa"/>
              <w:bottom w:w="28" w:type="dxa"/>
            </w:tcMar>
            <w:vAlign w:val="center"/>
          </w:tcPr>
          <w:p w14:paraId="6A687B39" w14:textId="77777777" w:rsidR="000D60FD" w:rsidRPr="0025167A" w:rsidRDefault="000D60FD" w:rsidP="00663497">
            <w:pPr>
              <w:spacing w:before="40" w:after="0" w:line="240" w:lineRule="auto"/>
              <w:jc w:val="right"/>
              <w:rPr>
                <w:b/>
                <w:bCs/>
                <w:sz w:val="16"/>
                <w:szCs w:val="16"/>
              </w:rPr>
            </w:pPr>
            <w:r w:rsidRPr="0025167A">
              <w:rPr>
                <w:b/>
                <w:bCs/>
                <w:sz w:val="16"/>
                <w:szCs w:val="16"/>
              </w:rPr>
              <w:t>141 417</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454C2288" w14:textId="77777777" w:rsidR="000D60FD" w:rsidRPr="0025167A" w:rsidRDefault="000D60FD" w:rsidP="00663497">
            <w:pPr>
              <w:spacing w:before="40" w:after="0" w:line="240" w:lineRule="auto"/>
              <w:jc w:val="right"/>
              <w:rPr>
                <w:b/>
                <w:bCs/>
                <w:sz w:val="16"/>
                <w:szCs w:val="16"/>
              </w:rPr>
            </w:pPr>
            <w:r w:rsidRPr="0025167A">
              <w:rPr>
                <w:b/>
                <w:bCs/>
                <w:sz w:val="16"/>
                <w:szCs w:val="16"/>
              </w:rPr>
              <w:t>169 260</w:t>
            </w:r>
          </w:p>
        </w:tc>
      </w:tr>
      <w:tr w:rsidR="000D60FD" w:rsidRPr="0025167A" w14:paraId="59751482" w14:textId="77777777" w:rsidTr="000D60FD">
        <w:trPr>
          <w:trHeight w:val="20"/>
        </w:trPr>
        <w:tc>
          <w:tcPr>
            <w:tcW w:w="5457"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6174FBED" w14:textId="77777777" w:rsidR="000D60FD" w:rsidRPr="0025167A" w:rsidRDefault="000D60FD" w:rsidP="00663497">
            <w:pPr>
              <w:spacing w:before="40" w:after="0" w:line="240" w:lineRule="auto"/>
              <w:rPr>
                <w:b/>
                <w:bCs/>
                <w:sz w:val="16"/>
                <w:szCs w:val="16"/>
              </w:rPr>
            </w:pPr>
            <w:r w:rsidRPr="0025167A">
              <w:rPr>
                <w:b/>
                <w:bCs/>
                <w:sz w:val="16"/>
                <w:szCs w:val="16"/>
              </w:rPr>
              <w:t>LICZBA PRZYŁĄCZY:</w:t>
            </w:r>
          </w:p>
        </w:tc>
        <w:tc>
          <w:tcPr>
            <w:tcW w:w="992"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5FF1A5E3"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shd w:val="clear" w:color="auto" w:fill="auto"/>
            <w:tcMar>
              <w:top w:w="28" w:type="dxa"/>
              <w:bottom w:w="28" w:type="dxa"/>
            </w:tcMar>
            <w:vAlign w:val="center"/>
          </w:tcPr>
          <w:p w14:paraId="5475D9CB" w14:textId="77777777" w:rsidR="000D60FD" w:rsidRPr="0025167A" w:rsidRDefault="000D60FD" w:rsidP="00663497">
            <w:pPr>
              <w:spacing w:before="40" w:after="0" w:line="240" w:lineRule="auto"/>
              <w:jc w:val="right"/>
              <w:rPr>
                <w:b/>
                <w:bCs/>
                <w:sz w:val="16"/>
                <w:szCs w:val="16"/>
              </w:rPr>
            </w:pPr>
          </w:p>
        </w:tc>
        <w:tc>
          <w:tcPr>
            <w:tcW w:w="884" w:type="dxa"/>
            <w:tcBorders>
              <w:top w:val="single" w:sz="8" w:space="0" w:color="auto"/>
              <w:left w:val="single" w:sz="8" w:space="0" w:color="auto"/>
              <w:bottom w:val="single" w:sz="8" w:space="0" w:color="auto"/>
              <w:right w:val="single" w:sz="8" w:space="0" w:color="auto"/>
            </w:tcBorders>
            <w:tcMar>
              <w:top w:w="28" w:type="dxa"/>
              <w:bottom w:w="28" w:type="dxa"/>
            </w:tcMar>
            <w:vAlign w:val="center"/>
          </w:tcPr>
          <w:p w14:paraId="483122E7" w14:textId="77777777" w:rsidR="000D60FD" w:rsidRPr="0025167A" w:rsidRDefault="000D60FD" w:rsidP="00663497">
            <w:pPr>
              <w:spacing w:before="40" w:after="0" w:line="240" w:lineRule="auto"/>
              <w:jc w:val="right"/>
              <w:rPr>
                <w:b/>
                <w:bCs/>
                <w:sz w:val="16"/>
                <w:szCs w:val="16"/>
              </w:rPr>
            </w:pPr>
          </w:p>
        </w:tc>
        <w:tc>
          <w:tcPr>
            <w:tcW w:w="885"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2014CFD0" w14:textId="77777777" w:rsidR="000D60FD" w:rsidRPr="0025167A" w:rsidRDefault="000D60FD" w:rsidP="00663497">
            <w:pPr>
              <w:spacing w:before="40" w:after="0" w:line="240" w:lineRule="auto"/>
              <w:jc w:val="right"/>
              <w:rPr>
                <w:b/>
                <w:bCs/>
                <w:sz w:val="16"/>
                <w:szCs w:val="16"/>
              </w:rPr>
            </w:pPr>
          </w:p>
        </w:tc>
      </w:tr>
      <w:tr w:rsidR="000D60FD" w:rsidRPr="0025167A" w14:paraId="426150BA"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7BA0B709"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napowietrznych</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5F9ABF1E" w14:textId="77777777" w:rsidR="000D60FD" w:rsidRPr="0025167A" w:rsidRDefault="000D60FD" w:rsidP="00663497">
            <w:pPr>
              <w:spacing w:before="40" w:after="0" w:line="240" w:lineRule="auto"/>
              <w:jc w:val="center"/>
              <w:rPr>
                <w:sz w:val="16"/>
                <w:szCs w:val="16"/>
              </w:rPr>
            </w:pPr>
            <w:r w:rsidRPr="0025167A">
              <w:rPr>
                <w:sz w:val="16"/>
                <w:szCs w:val="16"/>
              </w:rPr>
              <w:t>tys. 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4EA2BCA3" w14:textId="77777777" w:rsidR="000D60FD" w:rsidRPr="0025167A" w:rsidRDefault="000D60FD" w:rsidP="00663497">
            <w:pPr>
              <w:spacing w:before="40" w:after="0" w:line="240" w:lineRule="auto"/>
              <w:jc w:val="right"/>
              <w:rPr>
                <w:sz w:val="16"/>
                <w:szCs w:val="16"/>
              </w:rPr>
            </w:pPr>
            <w:r w:rsidRPr="0025167A">
              <w:rPr>
                <w:sz w:val="16"/>
                <w:szCs w:val="16"/>
              </w:rPr>
              <w:t>5 633</w:t>
            </w:r>
          </w:p>
        </w:tc>
        <w:tc>
          <w:tcPr>
            <w:tcW w:w="884" w:type="dxa"/>
            <w:tcBorders>
              <w:top w:val="nil"/>
              <w:left w:val="nil"/>
              <w:bottom w:val="dotted" w:sz="4" w:space="0" w:color="auto"/>
              <w:right w:val="single" w:sz="8" w:space="0" w:color="auto"/>
            </w:tcBorders>
            <w:tcMar>
              <w:top w:w="28" w:type="dxa"/>
              <w:bottom w:w="28" w:type="dxa"/>
            </w:tcMar>
            <w:vAlign w:val="center"/>
          </w:tcPr>
          <w:p w14:paraId="542B91C7" w14:textId="77777777" w:rsidR="000D60FD" w:rsidRPr="0025167A" w:rsidRDefault="000D60FD" w:rsidP="00663497">
            <w:pPr>
              <w:spacing w:before="40" w:after="0" w:line="240" w:lineRule="auto"/>
              <w:jc w:val="right"/>
              <w:rPr>
                <w:sz w:val="16"/>
                <w:szCs w:val="16"/>
              </w:rPr>
            </w:pPr>
            <w:r w:rsidRPr="0025167A">
              <w:rPr>
                <w:sz w:val="16"/>
                <w:szCs w:val="16"/>
              </w:rPr>
              <w:t>5 635</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268473F5" w14:textId="77777777" w:rsidR="000D60FD" w:rsidRPr="0025167A" w:rsidRDefault="000D60FD" w:rsidP="00663497">
            <w:pPr>
              <w:spacing w:before="40" w:after="0" w:line="240" w:lineRule="auto"/>
              <w:jc w:val="right"/>
              <w:rPr>
                <w:sz w:val="16"/>
                <w:szCs w:val="16"/>
              </w:rPr>
            </w:pPr>
            <w:r w:rsidRPr="0025167A">
              <w:rPr>
                <w:sz w:val="16"/>
                <w:szCs w:val="16"/>
              </w:rPr>
              <w:t>5 462</w:t>
            </w:r>
          </w:p>
        </w:tc>
      </w:tr>
      <w:tr w:rsidR="000D60FD" w:rsidRPr="0025167A" w14:paraId="5538CDAA"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2A62B76E"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kablowych</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2823B1DB" w14:textId="77777777" w:rsidR="000D60FD" w:rsidRPr="0025167A" w:rsidRDefault="000D60FD" w:rsidP="00663497">
            <w:pPr>
              <w:spacing w:before="40" w:after="0" w:line="240" w:lineRule="auto"/>
              <w:jc w:val="center"/>
              <w:rPr>
                <w:sz w:val="16"/>
                <w:szCs w:val="16"/>
              </w:rPr>
            </w:pPr>
            <w:r w:rsidRPr="0025167A">
              <w:rPr>
                <w:sz w:val="16"/>
                <w:szCs w:val="16"/>
              </w:rPr>
              <w:t>tys. szt.</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7C6AEF8D" w14:textId="77777777" w:rsidR="000D60FD" w:rsidRPr="0025167A" w:rsidRDefault="000D60FD" w:rsidP="00663497">
            <w:pPr>
              <w:spacing w:before="40" w:after="0" w:line="240" w:lineRule="auto"/>
              <w:jc w:val="right"/>
              <w:rPr>
                <w:sz w:val="16"/>
                <w:szCs w:val="16"/>
              </w:rPr>
            </w:pPr>
            <w:r w:rsidRPr="0025167A">
              <w:rPr>
                <w:sz w:val="16"/>
                <w:szCs w:val="16"/>
              </w:rPr>
              <w:t>719</w:t>
            </w:r>
          </w:p>
        </w:tc>
        <w:tc>
          <w:tcPr>
            <w:tcW w:w="884" w:type="dxa"/>
            <w:tcBorders>
              <w:top w:val="nil"/>
              <w:left w:val="nil"/>
              <w:bottom w:val="dotted" w:sz="4" w:space="0" w:color="auto"/>
              <w:right w:val="single" w:sz="8" w:space="0" w:color="auto"/>
            </w:tcBorders>
            <w:tcMar>
              <w:top w:w="28" w:type="dxa"/>
              <w:bottom w:w="28" w:type="dxa"/>
            </w:tcMar>
            <w:vAlign w:val="center"/>
          </w:tcPr>
          <w:p w14:paraId="2D7501FD" w14:textId="77777777" w:rsidR="000D60FD" w:rsidRPr="0025167A" w:rsidRDefault="000D60FD" w:rsidP="00663497">
            <w:pPr>
              <w:spacing w:before="40" w:after="0" w:line="240" w:lineRule="auto"/>
              <w:jc w:val="right"/>
              <w:rPr>
                <w:sz w:val="16"/>
                <w:szCs w:val="16"/>
              </w:rPr>
            </w:pPr>
            <w:r w:rsidRPr="0025167A">
              <w:rPr>
                <w:sz w:val="16"/>
                <w:szCs w:val="16"/>
              </w:rPr>
              <w:t>989</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7CDA13DC" w14:textId="77777777" w:rsidR="000D60FD" w:rsidRPr="0025167A" w:rsidRDefault="000D60FD" w:rsidP="00663497">
            <w:pPr>
              <w:spacing w:before="40" w:after="0" w:line="240" w:lineRule="auto"/>
              <w:jc w:val="right"/>
              <w:rPr>
                <w:sz w:val="16"/>
                <w:szCs w:val="16"/>
              </w:rPr>
            </w:pPr>
            <w:r w:rsidRPr="0025167A">
              <w:rPr>
                <w:sz w:val="16"/>
                <w:szCs w:val="16"/>
              </w:rPr>
              <w:t>1 347</w:t>
            </w:r>
          </w:p>
        </w:tc>
      </w:tr>
      <w:tr w:rsidR="000D60FD" w:rsidRPr="0025167A" w14:paraId="1F137E7E"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7F36DE93" w14:textId="77777777" w:rsidR="000D60FD" w:rsidRPr="0025167A" w:rsidRDefault="000D60FD" w:rsidP="00663497">
            <w:pPr>
              <w:spacing w:before="40" w:after="0" w:line="240" w:lineRule="auto"/>
              <w:rPr>
                <w:b/>
                <w:bCs/>
                <w:sz w:val="16"/>
                <w:szCs w:val="16"/>
              </w:rPr>
            </w:pPr>
            <w:r w:rsidRPr="0025167A">
              <w:rPr>
                <w:b/>
                <w:bCs/>
                <w:sz w:val="16"/>
                <w:szCs w:val="16"/>
              </w:rPr>
              <w:t>Razem</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7705BC36" w14:textId="77777777" w:rsidR="000D60FD" w:rsidRPr="0025167A" w:rsidRDefault="000D60FD" w:rsidP="00663497">
            <w:pPr>
              <w:spacing w:before="40" w:after="0" w:line="240" w:lineRule="auto"/>
              <w:jc w:val="center"/>
              <w:rPr>
                <w:b/>
                <w:bCs/>
                <w:sz w:val="16"/>
                <w:szCs w:val="16"/>
              </w:rPr>
            </w:pPr>
            <w:r w:rsidRPr="0025167A">
              <w:rPr>
                <w:b/>
                <w:bCs/>
                <w:sz w:val="16"/>
                <w:szCs w:val="16"/>
              </w:rPr>
              <w:t>tys. szt.</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32126BEA" w14:textId="77777777" w:rsidR="000D60FD" w:rsidRPr="0025167A" w:rsidRDefault="000D60FD" w:rsidP="00663497">
            <w:pPr>
              <w:spacing w:before="40" w:after="0" w:line="240" w:lineRule="auto"/>
              <w:jc w:val="right"/>
              <w:rPr>
                <w:b/>
                <w:bCs/>
                <w:sz w:val="16"/>
                <w:szCs w:val="16"/>
              </w:rPr>
            </w:pPr>
            <w:r w:rsidRPr="0025167A">
              <w:rPr>
                <w:b/>
                <w:bCs/>
                <w:sz w:val="16"/>
                <w:szCs w:val="16"/>
              </w:rPr>
              <w:t>6 352</w:t>
            </w:r>
          </w:p>
        </w:tc>
        <w:tc>
          <w:tcPr>
            <w:tcW w:w="884" w:type="dxa"/>
            <w:tcBorders>
              <w:top w:val="nil"/>
              <w:left w:val="nil"/>
              <w:bottom w:val="single" w:sz="8" w:space="0" w:color="auto"/>
              <w:right w:val="single" w:sz="8" w:space="0" w:color="auto"/>
            </w:tcBorders>
            <w:tcMar>
              <w:top w:w="28" w:type="dxa"/>
              <w:bottom w:w="28" w:type="dxa"/>
            </w:tcMar>
            <w:vAlign w:val="center"/>
          </w:tcPr>
          <w:p w14:paraId="07C2B313" w14:textId="77777777" w:rsidR="000D60FD" w:rsidRPr="0025167A" w:rsidRDefault="000D60FD" w:rsidP="00663497">
            <w:pPr>
              <w:spacing w:before="40" w:after="0" w:line="240" w:lineRule="auto"/>
              <w:jc w:val="right"/>
              <w:rPr>
                <w:b/>
                <w:bCs/>
                <w:sz w:val="16"/>
                <w:szCs w:val="16"/>
              </w:rPr>
            </w:pPr>
            <w:r w:rsidRPr="0025167A">
              <w:rPr>
                <w:b/>
                <w:bCs/>
                <w:sz w:val="16"/>
                <w:szCs w:val="16"/>
              </w:rPr>
              <w:t>6 624</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535C82D1" w14:textId="77777777" w:rsidR="000D60FD" w:rsidRPr="0025167A" w:rsidRDefault="000D60FD" w:rsidP="00663497">
            <w:pPr>
              <w:spacing w:before="40" w:after="0" w:line="240" w:lineRule="auto"/>
              <w:jc w:val="right"/>
              <w:rPr>
                <w:b/>
                <w:bCs/>
                <w:sz w:val="16"/>
                <w:szCs w:val="16"/>
              </w:rPr>
            </w:pPr>
            <w:r w:rsidRPr="0025167A">
              <w:rPr>
                <w:b/>
                <w:bCs/>
                <w:sz w:val="16"/>
                <w:szCs w:val="16"/>
              </w:rPr>
              <w:t>6 810</w:t>
            </w:r>
          </w:p>
        </w:tc>
      </w:tr>
      <w:tr w:rsidR="000D60FD" w:rsidRPr="0025167A" w14:paraId="0B87BF24" w14:textId="77777777" w:rsidTr="000D60FD">
        <w:trPr>
          <w:trHeight w:val="20"/>
        </w:trPr>
        <w:tc>
          <w:tcPr>
            <w:tcW w:w="5457"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49E87732" w14:textId="77777777" w:rsidR="000D60FD" w:rsidRPr="0025167A" w:rsidRDefault="000D60FD" w:rsidP="00663497">
            <w:pPr>
              <w:spacing w:before="40" w:after="0" w:line="240" w:lineRule="auto"/>
              <w:rPr>
                <w:b/>
                <w:bCs/>
                <w:sz w:val="16"/>
                <w:szCs w:val="16"/>
              </w:rPr>
            </w:pPr>
            <w:r w:rsidRPr="0025167A">
              <w:rPr>
                <w:b/>
                <w:bCs/>
                <w:sz w:val="16"/>
                <w:szCs w:val="16"/>
              </w:rPr>
              <w:t>DŁUGOŚĆ PRZYŁĄCZY:</w:t>
            </w:r>
          </w:p>
        </w:tc>
        <w:tc>
          <w:tcPr>
            <w:tcW w:w="992"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7631A7AE" w14:textId="77777777" w:rsidR="000D60FD" w:rsidRPr="0025167A" w:rsidRDefault="000D60FD" w:rsidP="00663497">
            <w:pPr>
              <w:spacing w:before="40" w:after="0" w:line="240" w:lineRule="auto"/>
              <w:rPr>
                <w:b/>
                <w:bCs/>
                <w:sz w:val="16"/>
                <w:szCs w:val="16"/>
              </w:rPr>
            </w:pPr>
          </w:p>
        </w:tc>
        <w:tc>
          <w:tcPr>
            <w:tcW w:w="884" w:type="dxa"/>
            <w:tcBorders>
              <w:top w:val="single" w:sz="8" w:space="0" w:color="auto"/>
              <w:left w:val="single" w:sz="8" w:space="0" w:color="auto"/>
              <w:bottom w:val="single" w:sz="8" w:space="0" w:color="auto"/>
              <w:right w:val="single" w:sz="8" w:space="0" w:color="auto"/>
            </w:tcBorders>
            <w:shd w:val="clear" w:color="auto" w:fill="auto"/>
            <w:tcMar>
              <w:top w:w="28" w:type="dxa"/>
              <w:bottom w:w="28" w:type="dxa"/>
            </w:tcMar>
            <w:vAlign w:val="center"/>
          </w:tcPr>
          <w:p w14:paraId="69FABB57" w14:textId="77777777" w:rsidR="000D60FD" w:rsidRPr="0025167A" w:rsidRDefault="000D60FD" w:rsidP="00663497">
            <w:pPr>
              <w:spacing w:before="40" w:after="0" w:line="240" w:lineRule="auto"/>
              <w:jc w:val="right"/>
              <w:rPr>
                <w:b/>
                <w:bCs/>
                <w:sz w:val="16"/>
                <w:szCs w:val="16"/>
              </w:rPr>
            </w:pPr>
          </w:p>
        </w:tc>
        <w:tc>
          <w:tcPr>
            <w:tcW w:w="884" w:type="dxa"/>
            <w:tcBorders>
              <w:top w:val="single" w:sz="8" w:space="0" w:color="auto"/>
              <w:left w:val="single" w:sz="8" w:space="0" w:color="auto"/>
              <w:bottom w:val="single" w:sz="8" w:space="0" w:color="auto"/>
              <w:right w:val="single" w:sz="8" w:space="0" w:color="auto"/>
            </w:tcBorders>
            <w:tcMar>
              <w:top w:w="28" w:type="dxa"/>
              <w:bottom w:w="28" w:type="dxa"/>
            </w:tcMar>
            <w:vAlign w:val="center"/>
          </w:tcPr>
          <w:p w14:paraId="52F1DFA2" w14:textId="77777777" w:rsidR="000D60FD" w:rsidRPr="0025167A" w:rsidRDefault="000D60FD" w:rsidP="00663497">
            <w:pPr>
              <w:spacing w:before="40" w:after="0" w:line="240" w:lineRule="auto"/>
              <w:jc w:val="right"/>
              <w:rPr>
                <w:b/>
                <w:bCs/>
                <w:sz w:val="16"/>
                <w:szCs w:val="16"/>
              </w:rPr>
            </w:pPr>
          </w:p>
        </w:tc>
        <w:tc>
          <w:tcPr>
            <w:tcW w:w="885" w:type="dxa"/>
            <w:tcBorders>
              <w:top w:val="single" w:sz="8" w:space="0" w:color="auto"/>
              <w:left w:val="single" w:sz="8" w:space="0" w:color="auto"/>
              <w:bottom w:val="single" w:sz="8" w:space="0" w:color="auto"/>
              <w:right w:val="single" w:sz="8" w:space="0" w:color="000000"/>
            </w:tcBorders>
            <w:shd w:val="clear" w:color="auto" w:fill="auto"/>
            <w:tcMar>
              <w:top w:w="28" w:type="dxa"/>
              <w:bottom w:w="28" w:type="dxa"/>
            </w:tcMar>
            <w:vAlign w:val="center"/>
          </w:tcPr>
          <w:p w14:paraId="241D1A54" w14:textId="77777777" w:rsidR="000D60FD" w:rsidRPr="0025167A" w:rsidRDefault="000D60FD" w:rsidP="00663497">
            <w:pPr>
              <w:spacing w:before="40" w:after="0" w:line="240" w:lineRule="auto"/>
              <w:jc w:val="right"/>
              <w:rPr>
                <w:b/>
                <w:bCs/>
                <w:sz w:val="16"/>
                <w:szCs w:val="16"/>
              </w:rPr>
            </w:pPr>
          </w:p>
        </w:tc>
      </w:tr>
      <w:tr w:rsidR="000D60FD" w:rsidRPr="0025167A" w14:paraId="5C825A7B" w14:textId="77777777" w:rsidTr="000D60FD">
        <w:trPr>
          <w:trHeight w:val="20"/>
        </w:trPr>
        <w:tc>
          <w:tcPr>
            <w:tcW w:w="5457" w:type="dxa"/>
            <w:tcBorders>
              <w:top w:val="nil"/>
              <w:left w:val="single" w:sz="8" w:space="0" w:color="auto"/>
              <w:bottom w:val="dotted" w:sz="4" w:space="0" w:color="auto"/>
              <w:right w:val="single" w:sz="8" w:space="0" w:color="000000"/>
            </w:tcBorders>
            <w:shd w:val="clear" w:color="auto" w:fill="auto"/>
            <w:noWrap/>
            <w:tcMar>
              <w:top w:w="28" w:type="dxa"/>
              <w:bottom w:w="28" w:type="dxa"/>
            </w:tcMar>
            <w:vAlign w:val="center"/>
            <w:hideMark/>
          </w:tcPr>
          <w:p w14:paraId="71BC8B83"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napowietrznych</w:t>
            </w:r>
          </w:p>
        </w:tc>
        <w:tc>
          <w:tcPr>
            <w:tcW w:w="992" w:type="dxa"/>
            <w:tcBorders>
              <w:top w:val="nil"/>
              <w:left w:val="single" w:sz="8" w:space="0" w:color="000000"/>
              <w:bottom w:val="dotted" w:sz="4" w:space="0" w:color="auto"/>
              <w:right w:val="single" w:sz="8" w:space="0" w:color="000000"/>
            </w:tcBorders>
            <w:shd w:val="clear" w:color="auto" w:fill="auto"/>
            <w:noWrap/>
            <w:tcMar>
              <w:top w:w="28" w:type="dxa"/>
              <w:bottom w:w="28" w:type="dxa"/>
            </w:tcMar>
            <w:vAlign w:val="center"/>
            <w:hideMark/>
          </w:tcPr>
          <w:p w14:paraId="69410CB6"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dotted" w:sz="4" w:space="0" w:color="auto"/>
              <w:right w:val="single" w:sz="8" w:space="0" w:color="auto"/>
            </w:tcBorders>
            <w:shd w:val="clear" w:color="auto" w:fill="auto"/>
            <w:tcMar>
              <w:top w:w="28" w:type="dxa"/>
              <w:bottom w:w="28" w:type="dxa"/>
            </w:tcMar>
            <w:vAlign w:val="center"/>
            <w:hideMark/>
          </w:tcPr>
          <w:p w14:paraId="7F918026" w14:textId="77777777" w:rsidR="000D60FD" w:rsidRPr="0025167A" w:rsidRDefault="000D60FD" w:rsidP="00663497">
            <w:pPr>
              <w:spacing w:before="40" w:after="0" w:line="240" w:lineRule="auto"/>
              <w:jc w:val="right"/>
              <w:rPr>
                <w:sz w:val="16"/>
                <w:szCs w:val="16"/>
              </w:rPr>
            </w:pPr>
            <w:r w:rsidRPr="0025167A">
              <w:rPr>
                <w:sz w:val="16"/>
                <w:szCs w:val="16"/>
              </w:rPr>
              <w:t>119 829</w:t>
            </w:r>
          </w:p>
        </w:tc>
        <w:tc>
          <w:tcPr>
            <w:tcW w:w="884" w:type="dxa"/>
            <w:tcBorders>
              <w:top w:val="nil"/>
              <w:left w:val="nil"/>
              <w:bottom w:val="dotted" w:sz="4" w:space="0" w:color="auto"/>
              <w:right w:val="single" w:sz="8" w:space="0" w:color="auto"/>
            </w:tcBorders>
            <w:tcMar>
              <w:top w:w="28" w:type="dxa"/>
              <w:bottom w:w="28" w:type="dxa"/>
            </w:tcMar>
            <w:vAlign w:val="center"/>
          </w:tcPr>
          <w:p w14:paraId="0BEE3070" w14:textId="77777777" w:rsidR="000D60FD" w:rsidRPr="0025167A" w:rsidRDefault="000D60FD" w:rsidP="00663497">
            <w:pPr>
              <w:spacing w:before="40" w:after="0" w:line="240" w:lineRule="auto"/>
              <w:jc w:val="right"/>
              <w:rPr>
                <w:sz w:val="16"/>
                <w:szCs w:val="16"/>
              </w:rPr>
            </w:pPr>
            <w:r w:rsidRPr="0025167A">
              <w:rPr>
                <w:sz w:val="16"/>
                <w:szCs w:val="16"/>
              </w:rPr>
              <w:t>120 595</w:t>
            </w:r>
          </w:p>
        </w:tc>
        <w:tc>
          <w:tcPr>
            <w:tcW w:w="885" w:type="dxa"/>
            <w:tcBorders>
              <w:top w:val="nil"/>
              <w:left w:val="single" w:sz="8" w:space="0" w:color="auto"/>
              <w:bottom w:val="dotted" w:sz="4" w:space="0" w:color="auto"/>
              <w:right w:val="single" w:sz="8" w:space="0" w:color="auto"/>
            </w:tcBorders>
            <w:shd w:val="clear" w:color="auto" w:fill="auto"/>
            <w:noWrap/>
            <w:tcMar>
              <w:top w:w="28" w:type="dxa"/>
              <w:bottom w:w="28" w:type="dxa"/>
            </w:tcMar>
            <w:vAlign w:val="center"/>
            <w:hideMark/>
          </w:tcPr>
          <w:p w14:paraId="4BC4EB44" w14:textId="77777777" w:rsidR="000D60FD" w:rsidRPr="0025167A" w:rsidRDefault="000D60FD" w:rsidP="00663497">
            <w:pPr>
              <w:spacing w:before="40" w:after="0" w:line="240" w:lineRule="auto"/>
              <w:jc w:val="right"/>
              <w:rPr>
                <w:sz w:val="16"/>
                <w:szCs w:val="16"/>
              </w:rPr>
            </w:pPr>
            <w:r w:rsidRPr="0025167A">
              <w:rPr>
                <w:sz w:val="16"/>
                <w:szCs w:val="16"/>
              </w:rPr>
              <w:t>114 387</w:t>
            </w:r>
          </w:p>
        </w:tc>
      </w:tr>
      <w:tr w:rsidR="000D60FD" w:rsidRPr="0025167A" w14:paraId="20422784"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0FD6052A" w14:textId="77777777" w:rsidR="000D60FD" w:rsidRPr="0025167A" w:rsidRDefault="000D60FD" w:rsidP="00663497">
            <w:pPr>
              <w:spacing w:before="40" w:after="0" w:line="240" w:lineRule="auto"/>
              <w:rPr>
                <w:sz w:val="16"/>
                <w:szCs w:val="16"/>
              </w:rPr>
            </w:pPr>
            <w:r>
              <w:rPr>
                <w:sz w:val="16"/>
                <w:szCs w:val="16"/>
              </w:rPr>
              <w:t xml:space="preserve"> – </w:t>
            </w:r>
            <w:r w:rsidRPr="0025167A">
              <w:rPr>
                <w:sz w:val="16"/>
                <w:szCs w:val="16"/>
              </w:rPr>
              <w:t>kablowych</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2090E5FD" w14:textId="77777777" w:rsidR="000D60FD" w:rsidRPr="0025167A" w:rsidRDefault="000D60FD" w:rsidP="00663497">
            <w:pPr>
              <w:spacing w:before="40" w:after="0" w:line="240" w:lineRule="auto"/>
              <w:jc w:val="center"/>
              <w:rPr>
                <w:sz w:val="16"/>
                <w:szCs w:val="16"/>
              </w:rPr>
            </w:pPr>
            <w:r w:rsidRPr="0025167A">
              <w:rPr>
                <w:sz w:val="16"/>
                <w:szCs w:val="16"/>
              </w:rPr>
              <w:t>km</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71D3EA8E" w14:textId="77777777" w:rsidR="000D60FD" w:rsidRPr="0025167A" w:rsidRDefault="000D60FD" w:rsidP="00663497">
            <w:pPr>
              <w:spacing w:before="40" w:after="0" w:line="240" w:lineRule="auto"/>
              <w:jc w:val="right"/>
              <w:rPr>
                <w:sz w:val="16"/>
                <w:szCs w:val="16"/>
              </w:rPr>
            </w:pPr>
            <w:r w:rsidRPr="0025167A">
              <w:rPr>
                <w:sz w:val="16"/>
                <w:szCs w:val="16"/>
              </w:rPr>
              <w:t>23 837</w:t>
            </w:r>
          </w:p>
        </w:tc>
        <w:tc>
          <w:tcPr>
            <w:tcW w:w="884" w:type="dxa"/>
            <w:tcBorders>
              <w:top w:val="nil"/>
              <w:left w:val="nil"/>
              <w:bottom w:val="single" w:sz="8" w:space="0" w:color="auto"/>
              <w:right w:val="single" w:sz="8" w:space="0" w:color="auto"/>
            </w:tcBorders>
            <w:tcMar>
              <w:top w:w="28" w:type="dxa"/>
              <w:bottom w:w="28" w:type="dxa"/>
            </w:tcMar>
            <w:vAlign w:val="center"/>
          </w:tcPr>
          <w:p w14:paraId="69DA4D02" w14:textId="77777777" w:rsidR="000D60FD" w:rsidRPr="0025167A" w:rsidRDefault="000D60FD" w:rsidP="00663497">
            <w:pPr>
              <w:spacing w:before="40" w:after="0" w:line="240" w:lineRule="auto"/>
              <w:jc w:val="right"/>
              <w:rPr>
                <w:sz w:val="16"/>
                <w:szCs w:val="16"/>
              </w:rPr>
            </w:pPr>
            <w:r w:rsidRPr="0025167A">
              <w:rPr>
                <w:sz w:val="16"/>
                <w:szCs w:val="16"/>
              </w:rPr>
              <w:t>32 320</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76C936A4" w14:textId="77777777" w:rsidR="000D60FD" w:rsidRPr="0025167A" w:rsidRDefault="000D60FD" w:rsidP="00663497">
            <w:pPr>
              <w:spacing w:before="40" w:after="0" w:line="240" w:lineRule="auto"/>
              <w:jc w:val="right"/>
              <w:rPr>
                <w:sz w:val="16"/>
                <w:szCs w:val="16"/>
              </w:rPr>
            </w:pPr>
            <w:r w:rsidRPr="0025167A">
              <w:rPr>
                <w:sz w:val="16"/>
                <w:szCs w:val="16"/>
              </w:rPr>
              <w:t>47 640</w:t>
            </w:r>
          </w:p>
        </w:tc>
      </w:tr>
      <w:tr w:rsidR="000D60FD" w:rsidRPr="0025167A" w14:paraId="0A561582" w14:textId="77777777" w:rsidTr="000D60FD">
        <w:trPr>
          <w:trHeight w:val="20"/>
        </w:trPr>
        <w:tc>
          <w:tcPr>
            <w:tcW w:w="5457" w:type="dxa"/>
            <w:tcBorders>
              <w:top w:val="nil"/>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24F2C933" w14:textId="77777777" w:rsidR="000D60FD" w:rsidRPr="0025167A" w:rsidRDefault="000D60FD" w:rsidP="00663497">
            <w:pPr>
              <w:spacing w:before="40" w:after="0" w:line="240" w:lineRule="auto"/>
              <w:rPr>
                <w:b/>
                <w:bCs/>
                <w:sz w:val="16"/>
                <w:szCs w:val="16"/>
              </w:rPr>
            </w:pPr>
            <w:r w:rsidRPr="0025167A">
              <w:rPr>
                <w:b/>
                <w:bCs/>
                <w:sz w:val="16"/>
                <w:szCs w:val="16"/>
              </w:rPr>
              <w:t>Razem</w:t>
            </w:r>
          </w:p>
        </w:tc>
        <w:tc>
          <w:tcPr>
            <w:tcW w:w="992" w:type="dxa"/>
            <w:tcBorders>
              <w:top w:val="nil"/>
              <w:left w:val="single" w:sz="8" w:space="0" w:color="000000"/>
              <w:bottom w:val="single" w:sz="8" w:space="0" w:color="auto"/>
              <w:right w:val="single" w:sz="8" w:space="0" w:color="000000"/>
            </w:tcBorders>
            <w:shd w:val="clear" w:color="auto" w:fill="auto"/>
            <w:noWrap/>
            <w:tcMar>
              <w:top w:w="28" w:type="dxa"/>
              <w:bottom w:w="28" w:type="dxa"/>
            </w:tcMar>
            <w:vAlign w:val="center"/>
            <w:hideMark/>
          </w:tcPr>
          <w:p w14:paraId="111D5FA1" w14:textId="77777777" w:rsidR="000D60FD" w:rsidRPr="0025167A" w:rsidRDefault="000D60FD" w:rsidP="00663497">
            <w:pPr>
              <w:spacing w:before="40" w:after="0" w:line="240" w:lineRule="auto"/>
              <w:jc w:val="center"/>
              <w:rPr>
                <w:b/>
                <w:bCs/>
                <w:sz w:val="16"/>
                <w:szCs w:val="16"/>
              </w:rPr>
            </w:pPr>
            <w:r w:rsidRPr="0025167A">
              <w:rPr>
                <w:b/>
                <w:bCs/>
                <w:sz w:val="16"/>
                <w:szCs w:val="16"/>
              </w:rPr>
              <w:t>km</w:t>
            </w:r>
          </w:p>
        </w:tc>
        <w:tc>
          <w:tcPr>
            <w:tcW w:w="884" w:type="dxa"/>
            <w:tcBorders>
              <w:top w:val="nil"/>
              <w:left w:val="single" w:sz="8" w:space="0" w:color="000000"/>
              <w:bottom w:val="single" w:sz="8" w:space="0" w:color="auto"/>
              <w:right w:val="single" w:sz="8" w:space="0" w:color="auto"/>
            </w:tcBorders>
            <w:shd w:val="clear" w:color="auto" w:fill="auto"/>
            <w:tcMar>
              <w:top w:w="28" w:type="dxa"/>
              <w:bottom w:w="28" w:type="dxa"/>
            </w:tcMar>
            <w:vAlign w:val="center"/>
            <w:hideMark/>
          </w:tcPr>
          <w:p w14:paraId="2EEA5C83" w14:textId="77777777" w:rsidR="000D60FD" w:rsidRPr="0025167A" w:rsidRDefault="000D60FD" w:rsidP="00663497">
            <w:pPr>
              <w:spacing w:before="40" w:after="0" w:line="240" w:lineRule="auto"/>
              <w:jc w:val="right"/>
              <w:rPr>
                <w:b/>
                <w:bCs/>
                <w:sz w:val="16"/>
                <w:szCs w:val="16"/>
              </w:rPr>
            </w:pPr>
            <w:r w:rsidRPr="0025167A">
              <w:rPr>
                <w:b/>
                <w:bCs/>
                <w:sz w:val="16"/>
                <w:szCs w:val="16"/>
              </w:rPr>
              <w:t>143 666</w:t>
            </w:r>
          </w:p>
        </w:tc>
        <w:tc>
          <w:tcPr>
            <w:tcW w:w="884" w:type="dxa"/>
            <w:tcBorders>
              <w:top w:val="nil"/>
              <w:left w:val="nil"/>
              <w:bottom w:val="single" w:sz="8" w:space="0" w:color="auto"/>
              <w:right w:val="single" w:sz="8" w:space="0" w:color="auto"/>
            </w:tcBorders>
            <w:tcMar>
              <w:top w:w="28" w:type="dxa"/>
              <w:bottom w:w="28" w:type="dxa"/>
            </w:tcMar>
            <w:vAlign w:val="center"/>
          </w:tcPr>
          <w:p w14:paraId="6FEBC9D4" w14:textId="77777777" w:rsidR="000D60FD" w:rsidRPr="0025167A" w:rsidRDefault="000D60FD" w:rsidP="00663497">
            <w:pPr>
              <w:spacing w:before="40" w:after="0" w:line="240" w:lineRule="auto"/>
              <w:jc w:val="right"/>
              <w:rPr>
                <w:b/>
                <w:bCs/>
                <w:sz w:val="16"/>
                <w:szCs w:val="16"/>
              </w:rPr>
            </w:pPr>
            <w:r w:rsidRPr="0025167A">
              <w:rPr>
                <w:b/>
                <w:bCs/>
                <w:sz w:val="16"/>
                <w:szCs w:val="16"/>
              </w:rPr>
              <w:t>152 915</w:t>
            </w:r>
          </w:p>
        </w:tc>
        <w:tc>
          <w:tcPr>
            <w:tcW w:w="885"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43AACBB7" w14:textId="77777777" w:rsidR="000D60FD" w:rsidRPr="0025167A" w:rsidRDefault="000D60FD" w:rsidP="00663497">
            <w:pPr>
              <w:spacing w:before="40" w:after="0" w:line="240" w:lineRule="auto"/>
              <w:jc w:val="right"/>
              <w:rPr>
                <w:b/>
                <w:bCs/>
                <w:sz w:val="16"/>
                <w:szCs w:val="16"/>
              </w:rPr>
            </w:pPr>
            <w:r w:rsidRPr="0025167A">
              <w:rPr>
                <w:b/>
                <w:bCs/>
                <w:sz w:val="16"/>
                <w:szCs w:val="16"/>
              </w:rPr>
              <w:t>162 027</w:t>
            </w:r>
          </w:p>
        </w:tc>
      </w:tr>
    </w:tbl>
    <w:p w14:paraId="2383D087" w14:textId="77777777" w:rsidR="000D60FD" w:rsidRPr="0025167A" w:rsidRDefault="000D60FD" w:rsidP="000D60FD">
      <w:pPr>
        <w:spacing w:after="120" w:line="240" w:lineRule="auto"/>
        <w:rPr>
          <w:rFonts w:eastAsia="Calibri"/>
          <w:i/>
          <w:sz w:val="16"/>
          <w:szCs w:val="16"/>
        </w:rPr>
      </w:pPr>
      <w:r w:rsidRPr="0025167A">
        <w:rPr>
          <w:rFonts w:eastAsia="Calibri"/>
          <w:i/>
          <w:sz w:val="16"/>
          <w:szCs w:val="16"/>
        </w:rPr>
        <w:t>Źródło: ARE S.A. na podstawie wyników Badania 1.44.02.</w:t>
      </w:r>
    </w:p>
    <w:p w14:paraId="12E39CA5" w14:textId="77777777" w:rsidR="000D60FD" w:rsidRPr="0025167A" w:rsidRDefault="000D60FD" w:rsidP="000D60FD">
      <w:pPr>
        <w:spacing w:after="120"/>
        <w:ind w:firstLine="567"/>
        <w:rPr>
          <w:rFonts w:eastAsia="Calibri"/>
          <w:sz w:val="24"/>
        </w:rPr>
      </w:pPr>
    </w:p>
    <w:p w14:paraId="47A85C59" w14:textId="77777777" w:rsidR="000D60FD" w:rsidRPr="0025167A" w:rsidRDefault="000D60FD" w:rsidP="000D60FD">
      <w:pPr>
        <w:spacing w:after="120"/>
        <w:ind w:firstLine="567"/>
        <w:rPr>
          <w:rFonts w:eastAsia="Calibri"/>
          <w:sz w:val="24"/>
        </w:rPr>
      </w:pPr>
    </w:p>
    <w:p w14:paraId="58853153" w14:textId="74624765" w:rsidR="000D60FD" w:rsidRPr="0025167A" w:rsidRDefault="000D60FD" w:rsidP="00475E37">
      <w:r w:rsidRPr="0025167A">
        <w:lastRenderedPageBreak/>
        <w:t>Na realizację zadań i zamierzeń inwestycyjnych Pol</w:t>
      </w:r>
      <w:r w:rsidR="00475E37">
        <w:t xml:space="preserve">skie Sieci Elektroenergetyczne </w:t>
      </w:r>
      <w:r w:rsidRPr="0025167A">
        <w:t>w 2016 roku poniosły nakłady inwestycyjne w wysok</w:t>
      </w:r>
      <w:r w:rsidR="00475E37">
        <w:t xml:space="preserve">ości 1 216,9 mln PLN. W latach </w:t>
      </w:r>
      <w:r w:rsidRPr="0025167A">
        <w:t>2005-2016 nominalne nakłady inwestycyjne w sieć prz</w:t>
      </w:r>
      <w:r w:rsidR="00475E37">
        <w:t xml:space="preserve">esyłową KSE wzrosły więc ponad </w:t>
      </w:r>
      <w:r w:rsidRPr="0025167A">
        <w:t>2,5 krotnie, z 481,9 mln PLN, jakie OSP wydał na rozwój i modernizację sieci w 2005 roku.</w:t>
      </w:r>
      <w:r w:rsidR="00475E37">
        <w:t xml:space="preserve"> </w:t>
      </w:r>
      <w:r w:rsidRPr="0025167A">
        <w:t xml:space="preserve">Najistotniejsze wydatki w 2016 roku w wysokości 1 024,3 mln PLN, poniesiono na budowę i rozbudowę stacji i linii elektroenergetycznych, a 136,5 mln PLN na ich modernizację. Przeprowadzone inwestycje zwiększyły niezawodność systemu elektroenergetycznego oraz dostosowały stacje do nowych warunków pracy (zdalny nadzór, sterowanie i monitoring, praca bezobsługowa). Zainstalowane dodatkowo autotransformatory przyczynią się do pokrycia zapotrzebowania na energię elektryczną oraz zwiększenie pewności zasilania Konsumentów. Nowo budowane lub rozbudowywane obiekty zwiększą zdolność Krajowej Sieci Przesyłowej (KSP) oraz kompensację mocy biernej i regulacji napięć w </w:t>
      </w:r>
      <w:r w:rsidR="00475E37">
        <w:t>KSE</w:t>
      </w:r>
      <w:r w:rsidRPr="0025167A">
        <w:t>. Dzięki podjętym w 2016 r. działaniom inwestycyjnym wybudowano blisko 78 km nowych linii 400 kV i 10 km linii 220 kV, a zmodernizowano prawie 240 km linii 400 kV i 400 km linii 220 kV. Ponadto PSE wybudowały 270 km traktów światłowodowych i 3 186,8 m</w:t>
      </w:r>
      <w:r w:rsidRPr="0025167A">
        <w:rPr>
          <w:vertAlign w:val="superscript"/>
        </w:rPr>
        <w:t>2</w:t>
      </w:r>
      <w:r w:rsidRPr="0025167A">
        <w:t xml:space="preserve"> budynków technologicznych. Bardzo istotną inwestycją zrealizowaną w 2016 r. były przesuwniki fazowe w stacji Mikułowa. Celem przedsięwzięcia była poprawa warunków międzysystemowej wymiany mocy na przekroju synchronicznym z Niemcami oraz uniknięcie zwiększenia przepływów kołowych z systemu niemieckiego poprzez system polski. Technologia zastosowana w przesuwnikach jest unikatowa w skali światowej. Są to pierwsze takie przesuwniki w Europie.</w:t>
      </w:r>
    </w:p>
    <w:p w14:paraId="08C22468" w14:textId="77777777" w:rsidR="000D60FD" w:rsidRPr="0025167A" w:rsidRDefault="000D60FD" w:rsidP="000D60FD">
      <w:pPr>
        <w:spacing w:after="120"/>
        <w:rPr>
          <w:rFonts w:eastAsia="Calibri"/>
          <w:b/>
          <w:szCs w:val="20"/>
        </w:rPr>
      </w:pPr>
    </w:p>
    <w:p w14:paraId="1AFB68CC" w14:textId="3B2C9D45" w:rsidR="000D60FD" w:rsidRPr="0025167A" w:rsidRDefault="00475E37" w:rsidP="00475E37">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64</w:t>
      </w:r>
      <w:r w:rsidR="00A136FF">
        <w:rPr>
          <w:noProof/>
        </w:rPr>
        <w:fldChar w:fldCharType="end"/>
      </w:r>
      <w:r>
        <w:t xml:space="preserve">. </w:t>
      </w:r>
      <w:r w:rsidR="000D60FD" w:rsidRPr="0025167A">
        <w:t>Nakłady inwestycyjne w OSP ogółem [mln PLN]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702"/>
        <w:gridCol w:w="1702"/>
        <w:gridCol w:w="1703"/>
        <w:gridCol w:w="1703"/>
      </w:tblGrid>
      <w:tr w:rsidR="000D60FD" w:rsidRPr="0025167A" w14:paraId="1FEA5B7B" w14:textId="77777777" w:rsidTr="00475E37">
        <w:trPr>
          <w:trHeight w:val="20"/>
        </w:trPr>
        <w:tc>
          <w:tcPr>
            <w:tcW w:w="2268" w:type="dxa"/>
            <w:tcMar>
              <w:top w:w="28" w:type="dxa"/>
              <w:bottom w:w="28" w:type="dxa"/>
            </w:tcMar>
            <w:vAlign w:val="center"/>
          </w:tcPr>
          <w:p w14:paraId="39F02ABC"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 xml:space="preserve">Nakłady inwestycyjne </w:t>
            </w:r>
          </w:p>
        </w:tc>
        <w:tc>
          <w:tcPr>
            <w:tcW w:w="1709" w:type="dxa"/>
            <w:tcMar>
              <w:top w:w="28" w:type="dxa"/>
              <w:bottom w:w="28" w:type="dxa"/>
            </w:tcMar>
            <w:vAlign w:val="center"/>
          </w:tcPr>
          <w:p w14:paraId="4DA432DB"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2005</w:t>
            </w:r>
          </w:p>
        </w:tc>
        <w:tc>
          <w:tcPr>
            <w:tcW w:w="1709" w:type="dxa"/>
            <w:tcMar>
              <w:top w:w="28" w:type="dxa"/>
              <w:bottom w:w="28" w:type="dxa"/>
            </w:tcMar>
            <w:vAlign w:val="center"/>
          </w:tcPr>
          <w:p w14:paraId="2F3FDD1E"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2010</w:t>
            </w:r>
          </w:p>
        </w:tc>
        <w:tc>
          <w:tcPr>
            <w:tcW w:w="1709" w:type="dxa"/>
            <w:tcMar>
              <w:top w:w="28" w:type="dxa"/>
              <w:bottom w:w="28" w:type="dxa"/>
            </w:tcMar>
            <w:vAlign w:val="center"/>
          </w:tcPr>
          <w:p w14:paraId="40128E68"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2015</w:t>
            </w:r>
          </w:p>
        </w:tc>
        <w:tc>
          <w:tcPr>
            <w:tcW w:w="1709" w:type="dxa"/>
            <w:tcMar>
              <w:top w:w="28" w:type="dxa"/>
              <w:bottom w:w="28" w:type="dxa"/>
            </w:tcMar>
            <w:vAlign w:val="center"/>
          </w:tcPr>
          <w:p w14:paraId="22EE02B3"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2016</w:t>
            </w:r>
          </w:p>
        </w:tc>
      </w:tr>
      <w:tr w:rsidR="000D60FD" w:rsidRPr="0025167A" w14:paraId="059BACA8" w14:textId="77777777" w:rsidTr="00475E37">
        <w:trPr>
          <w:trHeight w:val="20"/>
        </w:trPr>
        <w:tc>
          <w:tcPr>
            <w:tcW w:w="2268" w:type="dxa"/>
            <w:tcMar>
              <w:top w:w="28" w:type="dxa"/>
              <w:bottom w:w="28" w:type="dxa"/>
            </w:tcMar>
            <w:vAlign w:val="center"/>
          </w:tcPr>
          <w:p w14:paraId="7CC437F9"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OSP</w:t>
            </w:r>
          </w:p>
        </w:tc>
        <w:tc>
          <w:tcPr>
            <w:tcW w:w="1709" w:type="dxa"/>
            <w:tcMar>
              <w:top w:w="28" w:type="dxa"/>
              <w:bottom w:w="28" w:type="dxa"/>
            </w:tcMar>
            <w:vAlign w:val="center"/>
          </w:tcPr>
          <w:p w14:paraId="0EA457CD"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481,9</w:t>
            </w:r>
          </w:p>
        </w:tc>
        <w:tc>
          <w:tcPr>
            <w:tcW w:w="1709" w:type="dxa"/>
            <w:tcMar>
              <w:top w:w="28" w:type="dxa"/>
              <w:bottom w:w="28" w:type="dxa"/>
            </w:tcMar>
            <w:vAlign w:val="center"/>
          </w:tcPr>
          <w:p w14:paraId="51C90F31"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492,6</w:t>
            </w:r>
          </w:p>
        </w:tc>
        <w:tc>
          <w:tcPr>
            <w:tcW w:w="1709" w:type="dxa"/>
            <w:tcMar>
              <w:top w:w="28" w:type="dxa"/>
              <w:bottom w:w="28" w:type="dxa"/>
            </w:tcMar>
            <w:vAlign w:val="center"/>
          </w:tcPr>
          <w:p w14:paraId="29589BBA"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1 536,1</w:t>
            </w:r>
          </w:p>
        </w:tc>
        <w:tc>
          <w:tcPr>
            <w:tcW w:w="1709" w:type="dxa"/>
            <w:tcMar>
              <w:top w:w="28" w:type="dxa"/>
              <w:bottom w:w="28" w:type="dxa"/>
            </w:tcMar>
            <w:vAlign w:val="center"/>
          </w:tcPr>
          <w:p w14:paraId="475AE8A4"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1 216,9</w:t>
            </w:r>
          </w:p>
        </w:tc>
      </w:tr>
    </w:tbl>
    <w:p w14:paraId="403B4AAD" w14:textId="77777777" w:rsidR="000D60FD" w:rsidRPr="0025167A" w:rsidRDefault="000D60FD" w:rsidP="00475E37">
      <w:pPr>
        <w:pStyle w:val="Legenda"/>
      </w:pPr>
      <w:r w:rsidRPr="0025167A">
        <w:t xml:space="preserve">Źródło: ARE S.A. </w:t>
      </w:r>
    </w:p>
    <w:p w14:paraId="3DAC97AE" w14:textId="77777777" w:rsidR="000D60FD" w:rsidRPr="0025167A" w:rsidRDefault="000D60FD" w:rsidP="000D60FD">
      <w:pPr>
        <w:spacing w:after="120"/>
        <w:ind w:firstLine="567"/>
        <w:rPr>
          <w:rFonts w:eastAsia="Calibri"/>
          <w:sz w:val="24"/>
        </w:rPr>
      </w:pPr>
    </w:p>
    <w:p w14:paraId="2143B6F8" w14:textId="67D4AE5F" w:rsidR="000D60FD" w:rsidRPr="0025167A" w:rsidRDefault="000D60FD" w:rsidP="00475E37">
      <w:pPr>
        <w:pStyle w:val="Nagwek5"/>
        <w:ind w:left="1418" w:hanging="992"/>
        <w:rPr>
          <w:rFonts w:eastAsia="Calibri"/>
        </w:rPr>
      </w:pPr>
      <w:r w:rsidRPr="0025167A">
        <w:rPr>
          <w:rFonts w:eastAsia="Calibri"/>
        </w:rPr>
        <w:t xml:space="preserve">Prognozy dotyczące wymogów w zakresie rozbudowy sieci, co najmniej do roku 2040 </w:t>
      </w:r>
      <w:r w:rsidRPr="0025167A">
        <w:rPr>
          <w:rFonts w:eastAsia="Calibri"/>
        </w:rPr>
        <w:br/>
        <w:t>(z uwzględnieniem perspektywy do roku 2030)</w:t>
      </w:r>
    </w:p>
    <w:p w14:paraId="3DCF09E2" w14:textId="008615CF" w:rsidR="000D60FD" w:rsidRPr="0025167A" w:rsidRDefault="000D60FD" w:rsidP="00475E37">
      <w:r w:rsidRPr="0025167A">
        <w:t xml:space="preserve">Zgodnie </w:t>
      </w:r>
      <w:r w:rsidR="00475E37">
        <w:t>ustawą –</w:t>
      </w:r>
      <w:r w:rsidRPr="0025167A">
        <w:t xml:space="preserve"> Prawo energetyczne, przedsiębiorstwo energetyczne zajmujące się przesyłaniem lub dystrybucją energii sporządza, dla obszaru swojego działania, plan rozwoju w zakresie zaspokojenia obecnego i przys</w:t>
      </w:r>
      <w:r w:rsidR="00475E37">
        <w:t xml:space="preserve">złego zapotrzebowania energię, </w:t>
      </w:r>
      <w:r w:rsidRPr="0025167A">
        <w:t>na okres nie krótszy niż 3 lata. Jednocześnie operator systemu przesyłowego elektroenergetycznego, sporządza plan rozwoju w zakresie zaspokojenia obecnego i przyszłego zapotrz</w:t>
      </w:r>
      <w:r w:rsidR="00475E37">
        <w:t>ebowania na energię elektryczną</w:t>
      </w:r>
      <w:r w:rsidRPr="0025167A">
        <w:t xml:space="preserve"> na okres 10 lat.</w:t>
      </w:r>
    </w:p>
    <w:p w14:paraId="67AA706E" w14:textId="706FB9BE" w:rsidR="001F1D83" w:rsidRDefault="001F1D83" w:rsidP="001F1D83">
      <w:pPr>
        <w:pStyle w:val="Nagwek6"/>
        <w:numPr>
          <w:ilvl w:val="0"/>
          <w:numId w:val="0"/>
        </w:numPr>
        <w:ind w:left="567"/>
      </w:pPr>
      <w:r>
        <w:t>– Plany rozwoju sieci przesyłowej</w:t>
      </w:r>
    </w:p>
    <w:p w14:paraId="4ABAE902" w14:textId="420C29C0" w:rsidR="000D60FD" w:rsidRPr="0025167A" w:rsidRDefault="00475E37" w:rsidP="00475E37">
      <w:r>
        <w:t>P</w:t>
      </w:r>
      <w:r w:rsidR="000D60FD" w:rsidRPr="0025167A">
        <w:t>lany inwes</w:t>
      </w:r>
      <w:r>
        <w:t xml:space="preserve">tycyjne OSP, zostały określone </w:t>
      </w:r>
      <w:r w:rsidR="000D60FD" w:rsidRPr="0025167A">
        <w:t>w perspektywie średnio i długoterminowej, w następujących dokumentach:</w:t>
      </w:r>
    </w:p>
    <w:p w14:paraId="7F89DD9F" w14:textId="77777777" w:rsidR="000D60FD" w:rsidRPr="00475E37" w:rsidRDefault="000D60FD" w:rsidP="00933500">
      <w:pPr>
        <w:pStyle w:val="Akapitzlist"/>
        <w:numPr>
          <w:ilvl w:val="0"/>
          <w:numId w:val="47"/>
        </w:numPr>
      </w:pPr>
      <w:r w:rsidRPr="00475E37">
        <w:t xml:space="preserve">„Plan Zamierzeń Inwestycyjnych (PZI)”, obejmujący 5 letni horyzont czasu, </w:t>
      </w:r>
    </w:p>
    <w:p w14:paraId="67080C2E" w14:textId="77777777" w:rsidR="000D60FD" w:rsidRPr="0025167A" w:rsidRDefault="000D60FD" w:rsidP="00933500">
      <w:pPr>
        <w:pStyle w:val="Akapitzlist"/>
        <w:numPr>
          <w:ilvl w:val="0"/>
          <w:numId w:val="47"/>
        </w:numPr>
      </w:pPr>
      <w:r w:rsidRPr="00475E37">
        <w:t>„Plan Rozwoju Sieci Przesyłowej (PRSP)” w zakresie zaspokojenia obecnego i przyszłego zapotrzebowania na energię elektryczną, obejmujący 10-letni horyzont czasu.</w:t>
      </w:r>
    </w:p>
    <w:p w14:paraId="3AC81E72" w14:textId="651AA54A" w:rsidR="000D60FD" w:rsidRPr="0025167A" w:rsidRDefault="000D60FD" w:rsidP="00475E37">
      <w:r w:rsidRPr="0025167A">
        <w:t xml:space="preserve">Aktualnie PSE S.A. realizuje </w:t>
      </w:r>
      <w:r w:rsidRPr="0025167A">
        <w:rPr>
          <w:i/>
        </w:rPr>
        <w:t>Plan Zamierzeń Inwestycyjnych na lata 2017-2021.</w:t>
      </w:r>
      <w:r w:rsidRPr="0025167A">
        <w:t xml:space="preserve"> Kluczowe projekty inwestycyjne dotyczą m.in. rozbudowy Krajowego Systemu Przesyłowego pod kątem wyprowadzenia mocy oraz przyłączenia nowych źródeł wytwórczych. Celem inwestycji, ujętych w planie, jest także zwiększe</w:t>
      </w:r>
      <w:r w:rsidR="00475E37">
        <w:t xml:space="preserve">nie możliwości ruchowych w KSE </w:t>
      </w:r>
      <w:r w:rsidRPr="0025167A">
        <w:t>oraz zwiększenie zdolności regulacji napięć. W kontekście zwiększenia bezpieczeństwa energetycznego kraju istotna jest także rozbudowa połączeń transgranicznych, w celu rozwoju wewnętrznego, wspólnotowego rynku energii elek</w:t>
      </w:r>
      <w:r w:rsidR="00475E37">
        <w:t xml:space="preserve">trycznej </w:t>
      </w:r>
    </w:p>
    <w:p w14:paraId="2A44DE2C" w14:textId="7DC97397" w:rsidR="000D60FD" w:rsidRPr="0025167A" w:rsidRDefault="000D60FD" w:rsidP="00475E37">
      <w:pPr>
        <w:rPr>
          <w:rFonts w:eastAsia="Calibri"/>
        </w:rPr>
      </w:pPr>
      <w:r w:rsidRPr="0025167A">
        <w:lastRenderedPageBreak/>
        <w:t>W planowanym 5</w:t>
      </w:r>
      <w:r w:rsidR="00475E37">
        <w:t>-</w:t>
      </w:r>
      <w:r w:rsidRPr="0025167A">
        <w:t xml:space="preserve">letnim horyzoncie czasowym, szacowane nakłady inwestycyjne wynoszą </w:t>
      </w:r>
      <w:r w:rsidRPr="0025167A">
        <w:rPr>
          <w:b/>
        </w:rPr>
        <w:t>7,5 mld PLN</w:t>
      </w:r>
      <w:r w:rsidR="00A55EE2">
        <w:t xml:space="preserve"> i </w:t>
      </w:r>
      <w:r w:rsidRPr="0025167A">
        <w:t xml:space="preserve">w głównej mierze zostaną przeznaczone na finansowanie inwestycji, polegających na budowie, rozbudowie oraz modernizacji stacji i linii elektroenergetycznych. </w:t>
      </w:r>
    </w:p>
    <w:p w14:paraId="2F0C00E6" w14:textId="77777777" w:rsidR="000D60FD" w:rsidRPr="0025167A" w:rsidRDefault="000D60FD" w:rsidP="001F1D83">
      <w:pPr>
        <w:spacing w:after="0"/>
        <w:jc w:val="center"/>
        <w:rPr>
          <w:noProof/>
          <w:sz w:val="24"/>
        </w:rPr>
      </w:pPr>
      <w:r w:rsidRPr="0025167A">
        <w:rPr>
          <w:noProof/>
          <w:szCs w:val="20"/>
          <w:lang w:eastAsia="pl-PL"/>
        </w:rPr>
        <w:drawing>
          <wp:inline distT="0" distB="0" distL="0" distR="0" wp14:anchorId="35EF0489" wp14:editId="2D8DC7F9">
            <wp:extent cx="3642360" cy="1805373"/>
            <wp:effectExtent l="0" t="0" r="0" b="0"/>
            <wp:docPr id="137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36769" cy="1802602"/>
                    </a:xfrm>
                    <a:prstGeom prst="rect">
                      <a:avLst/>
                    </a:prstGeom>
                    <a:noFill/>
                  </pic:spPr>
                </pic:pic>
              </a:graphicData>
            </a:graphic>
          </wp:inline>
        </w:drawing>
      </w:r>
    </w:p>
    <w:p w14:paraId="492C7600" w14:textId="761A6C77" w:rsidR="000D60FD" w:rsidRPr="0025167A" w:rsidRDefault="00A55EE2" w:rsidP="001F1D83">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39</w:t>
      </w:r>
      <w:r w:rsidR="00A136FF">
        <w:rPr>
          <w:noProof/>
        </w:rPr>
        <w:fldChar w:fldCharType="end"/>
      </w:r>
      <w:r>
        <w:t xml:space="preserve">. </w:t>
      </w:r>
      <w:r w:rsidR="000D60FD" w:rsidRPr="0025167A">
        <w:t>Roczne planowane nakłady inwestycyjne PSE S.A. [mln PLN]</w:t>
      </w:r>
      <w:r>
        <w:t xml:space="preserve">, </w:t>
      </w:r>
      <w:r w:rsidRPr="0025167A">
        <w:rPr>
          <w:sz w:val="16"/>
          <w:szCs w:val="16"/>
        </w:rPr>
        <w:t>Źródło: PSE S.A.</w:t>
      </w:r>
    </w:p>
    <w:p w14:paraId="49B7ACC0" w14:textId="77777777" w:rsidR="000D60FD" w:rsidRPr="0025167A" w:rsidRDefault="000D60FD" w:rsidP="001F1D83">
      <w:pPr>
        <w:jc w:val="center"/>
      </w:pPr>
    </w:p>
    <w:p w14:paraId="266B17EB" w14:textId="77777777" w:rsidR="000D60FD" w:rsidRPr="0025167A" w:rsidRDefault="000D60FD" w:rsidP="001F1D83">
      <w:pPr>
        <w:pStyle w:val="Legenda"/>
        <w:jc w:val="center"/>
        <w:rPr>
          <w:b/>
        </w:rPr>
      </w:pPr>
    </w:p>
    <w:p w14:paraId="758167DD" w14:textId="77777777" w:rsidR="000D60FD" w:rsidRPr="0025167A" w:rsidRDefault="000D60FD" w:rsidP="001F1D83">
      <w:pPr>
        <w:jc w:val="center"/>
        <w:rPr>
          <w:sz w:val="24"/>
        </w:rPr>
      </w:pPr>
      <w:r w:rsidRPr="0025167A">
        <w:rPr>
          <w:noProof/>
          <w:lang w:eastAsia="pl-PL"/>
        </w:rPr>
        <w:drawing>
          <wp:inline distT="0" distB="0" distL="0" distR="0" wp14:anchorId="333D6AE2" wp14:editId="563A2842">
            <wp:extent cx="3234906" cy="1863315"/>
            <wp:effectExtent l="0" t="0" r="3810" b="0"/>
            <wp:docPr id="137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38044" cy="1865123"/>
                    </a:xfrm>
                    <a:prstGeom prst="rect">
                      <a:avLst/>
                    </a:prstGeom>
                    <a:noFill/>
                  </pic:spPr>
                </pic:pic>
              </a:graphicData>
            </a:graphic>
          </wp:inline>
        </w:drawing>
      </w:r>
    </w:p>
    <w:p w14:paraId="73AC639C" w14:textId="570CB1A7" w:rsidR="000D60FD" w:rsidRPr="0025167A" w:rsidRDefault="00A55EE2" w:rsidP="001F1D83">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40</w:t>
      </w:r>
      <w:r w:rsidR="00A136FF">
        <w:rPr>
          <w:noProof/>
        </w:rPr>
        <w:fldChar w:fldCharType="end"/>
      </w:r>
      <w:r>
        <w:t xml:space="preserve">. </w:t>
      </w:r>
      <w:r w:rsidR="000D60FD" w:rsidRPr="0025167A">
        <w:t xml:space="preserve">Efekty rzeczowe zamierzeń/zadań inwestycyjnych w zakresie linii przesyłowych </w:t>
      </w:r>
      <w:r w:rsidR="000D60FD" w:rsidRPr="0025167A">
        <w:br/>
        <w:t>planowane do osiągnięcia do 2021 r.</w:t>
      </w:r>
      <w:r>
        <w:t xml:space="preserve">, </w:t>
      </w:r>
      <w:r w:rsidRPr="0025167A">
        <w:rPr>
          <w:sz w:val="16"/>
          <w:szCs w:val="16"/>
        </w:rPr>
        <w:t>Źródło: PSE S.A.</w:t>
      </w:r>
    </w:p>
    <w:p w14:paraId="37765CE5" w14:textId="77777777" w:rsidR="000D60FD" w:rsidRPr="0025167A" w:rsidRDefault="000D60FD" w:rsidP="000D60FD">
      <w:pPr>
        <w:spacing w:after="120"/>
        <w:rPr>
          <w:sz w:val="24"/>
        </w:rPr>
      </w:pPr>
    </w:p>
    <w:p w14:paraId="52D6A0EC" w14:textId="77777777" w:rsidR="000D60FD" w:rsidRPr="0025167A" w:rsidRDefault="000D60FD" w:rsidP="000D60FD">
      <w:pPr>
        <w:tabs>
          <w:tab w:val="left" w:pos="2835"/>
        </w:tabs>
        <w:spacing w:after="120"/>
        <w:rPr>
          <w:sz w:val="24"/>
        </w:rPr>
      </w:pPr>
    </w:p>
    <w:p w14:paraId="0118A3BA" w14:textId="77777777" w:rsidR="000D60FD" w:rsidRPr="0025167A" w:rsidRDefault="000D60FD" w:rsidP="001F1D83">
      <w:r w:rsidRPr="0025167A">
        <w:t xml:space="preserve">PZI na lata 2017-2021 zawiera 126 zamierzeń inwestycyjnych, na które składa się m.in.: </w:t>
      </w:r>
    </w:p>
    <w:p w14:paraId="294DC986" w14:textId="77777777" w:rsidR="000D60FD" w:rsidRPr="0025167A" w:rsidRDefault="000D60FD" w:rsidP="00933500">
      <w:pPr>
        <w:pStyle w:val="Akapitzlist"/>
        <w:numPr>
          <w:ilvl w:val="0"/>
          <w:numId w:val="48"/>
        </w:numPr>
      </w:pPr>
      <w:r w:rsidRPr="0025167A">
        <w:t xml:space="preserve">budowa: </w:t>
      </w:r>
    </w:p>
    <w:p w14:paraId="2838E0F0" w14:textId="77777777" w:rsidR="000D60FD" w:rsidRPr="0025167A" w:rsidRDefault="000D60FD" w:rsidP="00933500">
      <w:pPr>
        <w:pStyle w:val="Akapitzlist"/>
        <w:numPr>
          <w:ilvl w:val="1"/>
          <w:numId w:val="48"/>
        </w:numPr>
      </w:pPr>
      <w:r w:rsidRPr="0025167A">
        <w:t xml:space="preserve">ok. 2 700 km torów linii 400 kV, </w:t>
      </w:r>
    </w:p>
    <w:p w14:paraId="291A3290" w14:textId="77777777" w:rsidR="000D60FD" w:rsidRPr="0025167A" w:rsidRDefault="000D60FD" w:rsidP="00933500">
      <w:pPr>
        <w:pStyle w:val="Akapitzlist"/>
        <w:numPr>
          <w:ilvl w:val="1"/>
          <w:numId w:val="48"/>
        </w:numPr>
      </w:pPr>
      <w:r w:rsidRPr="0025167A">
        <w:t xml:space="preserve">ok. 80 km torów linii 220 kV, </w:t>
      </w:r>
    </w:p>
    <w:p w14:paraId="6D129890" w14:textId="77777777" w:rsidR="000D60FD" w:rsidRPr="0025167A" w:rsidRDefault="000D60FD" w:rsidP="00933500">
      <w:pPr>
        <w:pStyle w:val="Akapitzlist"/>
        <w:numPr>
          <w:ilvl w:val="1"/>
          <w:numId w:val="48"/>
        </w:numPr>
      </w:pPr>
      <w:r w:rsidRPr="0025167A">
        <w:t>6 nowych stacji elektroenergetycznych.</w:t>
      </w:r>
    </w:p>
    <w:p w14:paraId="7D73B120" w14:textId="77777777" w:rsidR="000D60FD" w:rsidRPr="0025167A" w:rsidRDefault="000D60FD" w:rsidP="00933500">
      <w:pPr>
        <w:pStyle w:val="Akapitzlist"/>
        <w:numPr>
          <w:ilvl w:val="0"/>
          <w:numId w:val="48"/>
        </w:numPr>
      </w:pPr>
      <w:r w:rsidRPr="0025167A">
        <w:t>modernizacja:</w:t>
      </w:r>
    </w:p>
    <w:p w14:paraId="5A5F14EE" w14:textId="77777777" w:rsidR="000D60FD" w:rsidRPr="0025167A" w:rsidRDefault="000D60FD" w:rsidP="00933500">
      <w:pPr>
        <w:pStyle w:val="Akapitzlist"/>
        <w:numPr>
          <w:ilvl w:val="1"/>
          <w:numId w:val="48"/>
        </w:numPr>
      </w:pPr>
      <w:r w:rsidRPr="0025167A">
        <w:t>ok. 200 km torów linii 400 kV,</w:t>
      </w:r>
    </w:p>
    <w:p w14:paraId="0CB2D57E" w14:textId="77777777" w:rsidR="000D60FD" w:rsidRPr="0025167A" w:rsidRDefault="000D60FD" w:rsidP="00933500">
      <w:pPr>
        <w:pStyle w:val="Akapitzlist"/>
        <w:numPr>
          <w:ilvl w:val="1"/>
          <w:numId w:val="48"/>
        </w:numPr>
      </w:pPr>
      <w:r w:rsidRPr="0025167A">
        <w:t>ok. 1 500 km torów linii 220 kV.</w:t>
      </w:r>
    </w:p>
    <w:p w14:paraId="43B4ECE2" w14:textId="77777777" w:rsidR="000D60FD" w:rsidRPr="0025167A" w:rsidRDefault="000D60FD" w:rsidP="000D60FD">
      <w:pPr>
        <w:spacing w:after="0"/>
        <w:ind w:left="4"/>
        <w:rPr>
          <w:rFonts w:eastAsia="Calibri"/>
          <w:sz w:val="24"/>
        </w:rPr>
      </w:pPr>
    </w:p>
    <w:p w14:paraId="0EF07717" w14:textId="77777777" w:rsidR="000D60FD" w:rsidRPr="0025167A" w:rsidRDefault="000D60FD" w:rsidP="001F1D83">
      <w:r w:rsidRPr="0025167A">
        <w:t xml:space="preserve">Kierunki rozbudowy sieci przesyłowej skupiają się na inwestycjach związanych z przyłączeniem nowych źródeł wytwórczych do sieci, które dotyczą zarówno jednostek konwencjonalnych, jak i OZE. </w:t>
      </w:r>
    </w:p>
    <w:p w14:paraId="3A1570CB" w14:textId="6898E1AC" w:rsidR="000D60FD" w:rsidRPr="0025167A" w:rsidRDefault="000D60FD" w:rsidP="001F1D83">
      <w:r w:rsidRPr="0025167A">
        <w:t>PSE S.A. realizuje szereg inwestycji związanych z budową linii 400 kV w północnej części kraju. Występujące w tym regionie linie o napięciu 220 kV nie będą w stanie pokryć rosnącego popytu na energię elektryczną, ponadto przesył e</w:t>
      </w:r>
      <w:r w:rsidR="001F1D83">
        <w:t xml:space="preserve">nergii elektrycznej z południa </w:t>
      </w:r>
      <w:r w:rsidRPr="0025167A">
        <w:t xml:space="preserve">na północ Polski wymaga również </w:t>
      </w:r>
      <w:r w:rsidRPr="0025167A">
        <w:lastRenderedPageBreak/>
        <w:t>usprawnienia. W celu zwiększenia bezpieczeństwa energetycznego we wschodniej i zachodniej Polsce, budowane są również linie 400 kV oraz stacje transformujące energię na niższe napięcia.</w:t>
      </w:r>
    </w:p>
    <w:p w14:paraId="6394E181" w14:textId="24AAD872" w:rsidR="000D60FD" w:rsidRPr="0025167A" w:rsidRDefault="000D60FD" w:rsidP="001F1D83">
      <w:r w:rsidRPr="0025167A">
        <w:t xml:space="preserve">Zgodnie z tym Planem, suma planowanych przez </w:t>
      </w:r>
      <w:r w:rsidR="001F1D83">
        <w:t>PSE</w:t>
      </w:r>
      <w:r w:rsidRPr="0025167A">
        <w:t xml:space="preserve"> S.A. nakładów w latach 2016 do 2025, na realizację zadań i zamierzeń inwestycyjnych związanych z budową i rozbudową stacji i linii elektroenergetycznych oraz ich modernizacją, ma wynieść </w:t>
      </w:r>
      <w:r w:rsidRPr="0025167A">
        <w:rPr>
          <w:b/>
        </w:rPr>
        <w:t>13,3 mld PLN</w:t>
      </w:r>
      <w:r w:rsidRPr="0025167A">
        <w:t xml:space="preserve">. </w:t>
      </w:r>
    </w:p>
    <w:p w14:paraId="619BEFD2" w14:textId="77777777" w:rsidR="000D60FD" w:rsidRPr="0025167A" w:rsidRDefault="000D60FD" w:rsidP="001F1D83">
      <w:r w:rsidRPr="0025167A">
        <w:t xml:space="preserve">Realizacja zamierzeń rozwojowych ujętych w niniejszym Planie, w okresie 2016-2025 wraz </w:t>
      </w:r>
      <w:r w:rsidRPr="0025167A">
        <w:br/>
        <w:t xml:space="preserve">z przewidywanym rozwojem sektora wytwórczego, w sposób istotny zmieni strukturę sieci </w:t>
      </w:r>
      <w:r w:rsidRPr="0025167A">
        <w:br/>
        <w:t xml:space="preserve">i rozkład mocy w KSE. W roku 2025 w stosunku do roku 2015 nastąpi: </w:t>
      </w:r>
    </w:p>
    <w:p w14:paraId="364C42F3" w14:textId="77777777" w:rsidR="000D60FD" w:rsidRPr="0025167A" w:rsidRDefault="000D60FD" w:rsidP="00933500">
      <w:pPr>
        <w:pStyle w:val="Akapitzlist"/>
        <w:numPr>
          <w:ilvl w:val="0"/>
          <w:numId w:val="49"/>
        </w:numPr>
      </w:pPr>
      <w:r w:rsidRPr="0025167A">
        <w:t xml:space="preserve">przyrost długości torów linii 400 kV o 4 147 km; </w:t>
      </w:r>
    </w:p>
    <w:p w14:paraId="26B14131" w14:textId="77777777" w:rsidR="000D60FD" w:rsidRPr="0025167A" w:rsidRDefault="000D60FD" w:rsidP="00933500">
      <w:pPr>
        <w:pStyle w:val="Akapitzlist"/>
        <w:numPr>
          <w:ilvl w:val="0"/>
          <w:numId w:val="49"/>
        </w:numPr>
      </w:pPr>
      <w:r w:rsidRPr="0025167A">
        <w:t xml:space="preserve">redukcja długości torów linii 220 kV o 1 156 km (likwidacje 1310 km, budowa nowych 154 km); </w:t>
      </w:r>
    </w:p>
    <w:p w14:paraId="791EB144" w14:textId="77777777" w:rsidR="000D60FD" w:rsidRPr="0025167A" w:rsidRDefault="000D60FD" w:rsidP="00933500">
      <w:pPr>
        <w:pStyle w:val="Akapitzlist"/>
        <w:numPr>
          <w:ilvl w:val="0"/>
          <w:numId w:val="49"/>
        </w:numPr>
      </w:pPr>
      <w:r w:rsidRPr="0025167A">
        <w:t xml:space="preserve">zwiększenie zdolności transformacji pomiędzy poszczególnymi poziomami napięć: </w:t>
      </w:r>
    </w:p>
    <w:p w14:paraId="29836DF3" w14:textId="77777777" w:rsidR="000D60FD" w:rsidRPr="0025167A" w:rsidRDefault="000D60FD" w:rsidP="00933500">
      <w:pPr>
        <w:pStyle w:val="Akapitzlist"/>
        <w:numPr>
          <w:ilvl w:val="1"/>
          <w:numId w:val="49"/>
        </w:numPr>
      </w:pPr>
      <w:r w:rsidRPr="0025167A">
        <w:t xml:space="preserve">400/220 kV – przyrost o 3 670 MVA (likwidacje 330 MVA, nowe 4 000 MVA); </w:t>
      </w:r>
    </w:p>
    <w:p w14:paraId="321DBAA7" w14:textId="77777777" w:rsidR="000D60FD" w:rsidRPr="0025167A" w:rsidRDefault="000D60FD" w:rsidP="00933500">
      <w:pPr>
        <w:pStyle w:val="Akapitzlist"/>
        <w:numPr>
          <w:ilvl w:val="1"/>
          <w:numId w:val="49"/>
        </w:numPr>
      </w:pPr>
      <w:r w:rsidRPr="0025167A">
        <w:t xml:space="preserve">400/110 kV – przyrost o 8 400 MVA (likwidacje 750 MVA, nowe 9 150 MVA); </w:t>
      </w:r>
    </w:p>
    <w:p w14:paraId="398E5510" w14:textId="77777777" w:rsidR="000D60FD" w:rsidRPr="0025167A" w:rsidRDefault="000D60FD" w:rsidP="00933500">
      <w:pPr>
        <w:pStyle w:val="Akapitzlist"/>
        <w:numPr>
          <w:ilvl w:val="1"/>
          <w:numId w:val="49"/>
        </w:numPr>
      </w:pPr>
      <w:r w:rsidRPr="0025167A">
        <w:t xml:space="preserve">220/110 kV – przyrost o 1 280 MVA (likwidacje 2 295 MVA, nowe 3 575 MVA); </w:t>
      </w:r>
    </w:p>
    <w:p w14:paraId="246209BA" w14:textId="77777777" w:rsidR="000D60FD" w:rsidRPr="0025167A" w:rsidRDefault="000D60FD" w:rsidP="00933500">
      <w:pPr>
        <w:pStyle w:val="Akapitzlist"/>
        <w:numPr>
          <w:ilvl w:val="0"/>
          <w:numId w:val="49"/>
        </w:numPr>
      </w:pPr>
      <w:r w:rsidRPr="0025167A">
        <w:t xml:space="preserve">zwiększenie zdolności regulacyjnej mocy biernej. </w:t>
      </w:r>
    </w:p>
    <w:p w14:paraId="601BDFE9" w14:textId="77777777" w:rsidR="000D60FD" w:rsidRPr="0025167A" w:rsidRDefault="000D60FD" w:rsidP="001F1D83"/>
    <w:p w14:paraId="020778D2" w14:textId="77777777" w:rsidR="000D60FD" w:rsidRPr="0025167A" w:rsidRDefault="000D60FD" w:rsidP="001F1D83">
      <w:r w:rsidRPr="0025167A">
        <w:t>Na poniższych rysunkach zobrazowano ww. przewidywane zmiany w strukturze KSP.</w:t>
      </w:r>
    </w:p>
    <w:p w14:paraId="2A74DA3E" w14:textId="77777777" w:rsidR="000D60FD" w:rsidRPr="0025167A" w:rsidRDefault="000D60FD" w:rsidP="000D60FD">
      <w:pPr>
        <w:spacing w:after="120"/>
        <w:rPr>
          <w:rFonts w:eastAsia="Calibri"/>
          <w:sz w:val="24"/>
        </w:rPr>
      </w:pPr>
    </w:p>
    <w:p w14:paraId="5FE5505E" w14:textId="77777777" w:rsidR="000D60FD" w:rsidRPr="0025167A" w:rsidRDefault="000D60FD" w:rsidP="001F1D83">
      <w:pPr>
        <w:pStyle w:val="Legenda"/>
        <w:jc w:val="center"/>
      </w:pPr>
      <w:r w:rsidRPr="0025167A">
        <w:rPr>
          <w:noProof/>
          <w:lang w:eastAsia="pl-PL"/>
        </w:rPr>
        <w:drawing>
          <wp:inline distT="0" distB="0" distL="0" distR="0" wp14:anchorId="102742BF" wp14:editId="4D3859E6">
            <wp:extent cx="3960000" cy="2334717"/>
            <wp:effectExtent l="0" t="0" r="2540" b="8890"/>
            <wp:docPr id="137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60000" cy="2334717"/>
                    </a:xfrm>
                    <a:prstGeom prst="rect">
                      <a:avLst/>
                    </a:prstGeom>
                    <a:noFill/>
                    <a:ln>
                      <a:noFill/>
                    </a:ln>
                  </pic:spPr>
                </pic:pic>
              </a:graphicData>
            </a:graphic>
          </wp:inline>
        </w:drawing>
      </w:r>
    </w:p>
    <w:p w14:paraId="3C09EDA4" w14:textId="0885B0CD" w:rsidR="000D60FD" w:rsidRPr="0025167A" w:rsidRDefault="00A55EE2" w:rsidP="001F1D83">
      <w:pPr>
        <w:pStyle w:val="Legenda"/>
        <w:jc w:val="center"/>
        <w:rPr>
          <w:bCs/>
          <w:szCs w:val="20"/>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41</w:t>
      </w:r>
      <w:r w:rsidR="00A136FF">
        <w:rPr>
          <w:noProof/>
        </w:rPr>
        <w:fldChar w:fldCharType="end"/>
      </w:r>
      <w:r>
        <w:t xml:space="preserve">. </w:t>
      </w:r>
      <w:r w:rsidR="000D60FD" w:rsidRPr="0025167A">
        <w:rPr>
          <w:bCs/>
          <w:szCs w:val="20"/>
        </w:rPr>
        <w:t>Budowa nowych linii przesyłowych NN i likwidacje linii 220 kV na tle linii istniejących [km]</w:t>
      </w:r>
      <w:r>
        <w:rPr>
          <w:bCs/>
          <w:szCs w:val="20"/>
        </w:rPr>
        <w:t xml:space="preserve">, </w:t>
      </w:r>
      <w:r w:rsidRPr="0025167A">
        <w:rPr>
          <w:sz w:val="16"/>
          <w:szCs w:val="16"/>
        </w:rPr>
        <w:t>Źródło: PSE S.A.</w:t>
      </w:r>
    </w:p>
    <w:p w14:paraId="63EE8345" w14:textId="77777777" w:rsidR="000D60FD" w:rsidRPr="0025167A" w:rsidRDefault="000D60FD" w:rsidP="001F1D83">
      <w:pPr>
        <w:pStyle w:val="Legenda"/>
        <w:jc w:val="center"/>
        <w:rPr>
          <w:szCs w:val="20"/>
        </w:rPr>
      </w:pPr>
    </w:p>
    <w:p w14:paraId="502ECDF9" w14:textId="77777777" w:rsidR="000D60FD" w:rsidRPr="0025167A" w:rsidRDefault="000D60FD" w:rsidP="001F1D83">
      <w:pPr>
        <w:pStyle w:val="Legenda"/>
        <w:jc w:val="center"/>
        <w:rPr>
          <w:szCs w:val="20"/>
        </w:rPr>
      </w:pPr>
    </w:p>
    <w:p w14:paraId="2EA0B67B" w14:textId="77777777" w:rsidR="000D60FD" w:rsidRPr="0025167A" w:rsidRDefault="000D60FD" w:rsidP="001F1D83">
      <w:pPr>
        <w:pStyle w:val="Legenda"/>
        <w:jc w:val="center"/>
      </w:pPr>
      <w:r w:rsidRPr="0025167A">
        <w:rPr>
          <w:noProof/>
          <w:lang w:eastAsia="pl-PL"/>
        </w:rPr>
        <w:lastRenderedPageBreak/>
        <w:drawing>
          <wp:inline distT="0" distB="0" distL="0" distR="0" wp14:anchorId="05DDB575" wp14:editId="2587085F">
            <wp:extent cx="3960000" cy="2394336"/>
            <wp:effectExtent l="0" t="0" r="2540" b="6350"/>
            <wp:docPr id="137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60000" cy="2394336"/>
                    </a:xfrm>
                    <a:prstGeom prst="rect">
                      <a:avLst/>
                    </a:prstGeom>
                    <a:noFill/>
                    <a:ln>
                      <a:noFill/>
                    </a:ln>
                  </pic:spPr>
                </pic:pic>
              </a:graphicData>
            </a:graphic>
          </wp:inline>
        </w:drawing>
      </w:r>
    </w:p>
    <w:p w14:paraId="22A1C38F" w14:textId="00D1284F" w:rsidR="000D60FD" w:rsidRDefault="00A55EE2" w:rsidP="001F1D83">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42</w:t>
      </w:r>
      <w:r w:rsidR="00A136FF">
        <w:rPr>
          <w:noProof/>
        </w:rPr>
        <w:fldChar w:fldCharType="end"/>
      </w:r>
      <w:r>
        <w:t xml:space="preserve">. </w:t>
      </w:r>
      <w:r w:rsidR="000D60FD" w:rsidRPr="0025167A">
        <w:rPr>
          <w:bCs/>
          <w:szCs w:val="20"/>
        </w:rPr>
        <w:t>Modernizacje (zwiększenie przepustowości) linii przesyłowych NN [km]</w:t>
      </w:r>
      <w:r>
        <w:rPr>
          <w:bCs/>
          <w:szCs w:val="20"/>
        </w:rPr>
        <w:t xml:space="preserve">, </w:t>
      </w:r>
      <w:r w:rsidRPr="0025167A">
        <w:rPr>
          <w:sz w:val="16"/>
          <w:szCs w:val="16"/>
        </w:rPr>
        <w:t>Źródło: PSE S.A.</w:t>
      </w:r>
    </w:p>
    <w:p w14:paraId="641B6E09" w14:textId="77777777" w:rsidR="001F1D83" w:rsidRPr="001F1D83" w:rsidRDefault="001F1D83" w:rsidP="001F1D83"/>
    <w:p w14:paraId="32D7FFFE" w14:textId="77777777" w:rsidR="000D60FD" w:rsidRPr="0025167A" w:rsidRDefault="000D60FD" w:rsidP="001F1D83">
      <w:pPr>
        <w:pStyle w:val="Legenda"/>
        <w:jc w:val="center"/>
      </w:pPr>
      <w:r w:rsidRPr="0025167A">
        <w:rPr>
          <w:noProof/>
          <w:lang w:eastAsia="pl-PL"/>
        </w:rPr>
        <w:drawing>
          <wp:inline distT="0" distB="0" distL="0" distR="0" wp14:anchorId="4858E733" wp14:editId="15AA5C55">
            <wp:extent cx="3960000" cy="2406023"/>
            <wp:effectExtent l="0" t="0" r="2540" b="0"/>
            <wp:docPr id="193337"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960000" cy="2406023"/>
                    </a:xfrm>
                    <a:prstGeom prst="rect">
                      <a:avLst/>
                    </a:prstGeom>
                    <a:noFill/>
                    <a:ln>
                      <a:noFill/>
                    </a:ln>
                  </pic:spPr>
                </pic:pic>
              </a:graphicData>
            </a:graphic>
          </wp:inline>
        </w:drawing>
      </w:r>
    </w:p>
    <w:p w14:paraId="2FE9DA6A" w14:textId="73FCD3F6" w:rsidR="000D60FD" w:rsidRPr="0025167A" w:rsidRDefault="00A55EE2" w:rsidP="001F1D83">
      <w:pPr>
        <w:pStyle w:val="Legenda"/>
        <w:jc w:val="center"/>
        <w:rPr>
          <w:bCs/>
          <w:szCs w:val="20"/>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43</w:t>
      </w:r>
      <w:r w:rsidR="00A136FF">
        <w:rPr>
          <w:noProof/>
        </w:rPr>
        <w:fldChar w:fldCharType="end"/>
      </w:r>
      <w:r>
        <w:t xml:space="preserve">. </w:t>
      </w:r>
      <w:r w:rsidR="000D60FD" w:rsidRPr="0025167A">
        <w:rPr>
          <w:bCs/>
          <w:szCs w:val="20"/>
        </w:rPr>
        <w:t xml:space="preserve">Zmiany w zakresie zdolności transformacji pomiędzy poszczególnymi </w:t>
      </w:r>
      <w:r w:rsidR="000D60FD" w:rsidRPr="0025167A">
        <w:rPr>
          <w:bCs/>
          <w:szCs w:val="20"/>
        </w:rPr>
        <w:br/>
        <w:t>poziomami napięć KSE [MVA]</w:t>
      </w:r>
    </w:p>
    <w:p w14:paraId="396CE236" w14:textId="77777777" w:rsidR="000D60FD" w:rsidRPr="0025167A" w:rsidRDefault="000D60FD" w:rsidP="000D60FD">
      <w:pPr>
        <w:spacing w:after="120"/>
        <w:rPr>
          <w:rFonts w:eastAsia="Calibri"/>
          <w:b/>
        </w:rPr>
      </w:pPr>
    </w:p>
    <w:p w14:paraId="212B6378" w14:textId="77777777" w:rsidR="000D60FD" w:rsidRPr="0025167A" w:rsidRDefault="000D60FD" w:rsidP="001F1D83">
      <w:r w:rsidRPr="0025167A">
        <w:t>Zdefiniowany w przedmiotowym dokumencie planistycznym rozwój sieci najwyższych napięć (NN) zapewni, miedzy innymi:</w:t>
      </w:r>
    </w:p>
    <w:p w14:paraId="1893AA7E" w14:textId="77777777" w:rsidR="000D60FD" w:rsidRPr="0025167A" w:rsidRDefault="000D60FD" w:rsidP="00933500">
      <w:pPr>
        <w:pStyle w:val="Akapitzlist"/>
        <w:numPr>
          <w:ilvl w:val="0"/>
          <w:numId w:val="50"/>
        </w:numPr>
      </w:pPr>
      <w:r w:rsidRPr="0025167A">
        <w:t xml:space="preserve">zdolności przesyłowe do przyłączenia i wyprowadzenia mocy zainstalowanej </w:t>
      </w:r>
      <w:r w:rsidRPr="0025167A">
        <w:br/>
        <w:t>w farmach wiatrowych na poziomie pozwalającym na spełnienie wymaganych wskaźników udziału OZE w bilansie energetycznym kraju;</w:t>
      </w:r>
    </w:p>
    <w:p w14:paraId="74006A94" w14:textId="77777777" w:rsidR="000D60FD" w:rsidRPr="0025167A" w:rsidRDefault="000D60FD" w:rsidP="00933500">
      <w:pPr>
        <w:pStyle w:val="Akapitzlist"/>
        <w:numPr>
          <w:ilvl w:val="0"/>
          <w:numId w:val="50"/>
        </w:numPr>
      </w:pPr>
      <w:r w:rsidRPr="0025167A">
        <w:t>możliwości redukcji nieplanowych przepływów mocy;</w:t>
      </w:r>
    </w:p>
    <w:p w14:paraId="4F05A28E" w14:textId="77777777" w:rsidR="000D60FD" w:rsidRPr="0025167A" w:rsidRDefault="000D60FD" w:rsidP="00933500">
      <w:pPr>
        <w:pStyle w:val="Akapitzlist"/>
        <w:numPr>
          <w:ilvl w:val="0"/>
          <w:numId w:val="50"/>
        </w:numPr>
      </w:pPr>
      <w:r w:rsidRPr="0025167A">
        <w:t>wzrost zdolności do wymiany mocy z innymi systemami pracującymi synchronicznie;</w:t>
      </w:r>
    </w:p>
    <w:p w14:paraId="263A05EB" w14:textId="77777777" w:rsidR="000D60FD" w:rsidRPr="0025167A" w:rsidRDefault="000D60FD" w:rsidP="00933500">
      <w:pPr>
        <w:pStyle w:val="Akapitzlist"/>
        <w:numPr>
          <w:ilvl w:val="0"/>
          <w:numId w:val="50"/>
        </w:numPr>
      </w:pPr>
      <w:r w:rsidRPr="0025167A">
        <w:t xml:space="preserve">stworzenie warunków bezpiecznej pracy KSE zapewniając współpracę źródeł energii </w:t>
      </w:r>
      <w:r w:rsidRPr="0025167A">
        <w:br/>
        <w:t>o zróżnicowanej technologii wytwarzania i różnych charakterystykach pracy;</w:t>
      </w:r>
    </w:p>
    <w:p w14:paraId="1B01C42B" w14:textId="46365E7E" w:rsidR="000D60FD" w:rsidRDefault="000D60FD" w:rsidP="00933500">
      <w:pPr>
        <w:pStyle w:val="Akapitzlist"/>
        <w:numPr>
          <w:ilvl w:val="0"/>
          <w:numId w:val="50"/>
        </w:numPr>
      </w:pPr>
      <w:r w:rsidRPr="0025167A">
        <w:t>poprawę efektywności wykorzystania energii elektrycznej;</w:t>
      </w:r>
    </w:p>
    <w:p w14:paraId="2ED3DFD1" w14:textId="77777777" w:rsidR="001F1D83" w:rsidRPr="0025167A" w:rsidRDefault="001F1D83" w:rsidP="001F1D83">
      <w:pPr>
        <w:pStyle w:val="Akapitzlist"/>
      </w:pPr>
    </w:p>
    <w:p w14:paraId="2DCF5726" w14:textId="596B8C76" w:rsidR="000D60FD" w:rsidRPr="0025167A" w:rsidRDefault="001F1D83" w:rsidP="001F1D83">
      <w:pPr>
        <w:pStyle w:val="Nagwek6"/>
        <w:numPr>
          <w:ilvl w:val="0"/>
          <w:numId w:val="0"/>
        </w:numPr>
        <w:ind w:left="567"/>
      </w:pPr>
      <w:bookmarkStart w:id="129" w:name="_Toc500937549"/>
      <w:r>
        <w:t xml:space="preserve">– </w:t>
      </w:r>
      <w:r w:rsidR="000D60FD" w:rsidRPr="0025167A">
        <w:t>Plany rozwoju sieci dystrybucyjnej</w:t>
      </w:r>
      <w:bookmarkEnd w:id="129"/>
    </w:p>
    <w:p w14:paraId="064F291F" w14:textId="76A9A127" w:rsidR="000D60FD" w:rsidRPr="0025167A" w:rsidRDefault="000D60FD" w:rsidP="001F1D83">
      <w:r w:rsidRPr="0025167A">
        <w:t xml:space="preserve">W 2016 r., podobnie jak w latach poprzednich, na rynku energii elektrycznej funkcjonowało pięciu dużych </w:t>
      </w:r>
      <w:r w:rsidR="001F1D83" w:rsidRPr="0025167A">
        <w:t xml:space="preserve">Operatorzy Systemów Dystrybucyjnych </w:t>
      </w:r>
      <w:r w:rsidR="001F1D83">
        <w:t>(</w:t>
      </w:r>
      <w:r w:rsidRPr="0025167A">
        <w:t>OSD</w:t>
      </w:r>
      <w:r w:rsidR="001F1D83">
        <w:t>)</w:t>
      </w:r>
      <w:r w:rsidRPr="0025167A">
        <w:t xml:space="preserve">, których sieci są bezpośrednio przyłączone do sieci przesyłowej i którzy mają obowiązek wydzielenia działalności dystrybucyjnej, od innych rodzajów </w:t>
      </w:r>
      <w:r w:rsidRPr="0025167A">
        <w:lastRenderedPageBreak/>
        <w:t>działalności, niezwiązanych z dystrybucją energii elektrycznej (</w:t>
      </w:r>
      <w:r w:rsidRPr="0025167A">
        <w:rPr>
          <w:i/>
          <w:iCs/>
        </w:rPr>
        <w:t>unbundling</w:t>
      </w:r>
      <w:r w:rsidRPr="0025167A">
        <w:t>). Należą do nich: PGE Dystrybucja, TAURON Dystrybucja, ENEA Operator, ENERGA Operator oraz innogy Sto</w:t>
      </w:r>
      <w:r w:rsidR="001F1D83">
        <w:t xml:space="preserve">en Operator. Ponadto w 2016 r. </w:t>
      </w:r>
      <w:r w:rsidRPr="0025167A">
        <w:t xml:space="preserve">w segmencie dystrybucji, działało 167 przedsiębiorstw, wyznaczonych jako OSD niezależne, funkcjonujących w ramach przedsiębiorstw zintegrowanych pionowo, które nie mają obowiązku </w:t>
      </w:r>
      <w:r w:rsidRPr="0025167A">
        <w:rPr>
          <w:i/>
          <w:iCs/>
        </w:rPr>
        <w:t>unbundlingu</w:t>
      </w:r>
      <w:r w:rsidRPr="0025167A">
        <w:t xml:space="preserve">. </w:t>
      </w:r>
    </w:p>
    <w:p w14:paraId="25E93559" w14:textId="70077594" w:rsidR="000D60FD" w:rsidRPr="0025167A" w:rsidRDefault="000D60FD" w:rsidP="001F1D83">
      <w:r w:rsidRPr="0025167A">
        <w:t xml:space="preserve">W latach 2005-2016 w OSD nastąpił bardzo intensywny wzrost przyłączeń nowych źródeł energii, głównie w instalacjach wykorzystujących energię wiatru oraz instalacjach przetwarzających energię promieniowania słonecznego. W 2016 roku sumaryczna moc elektryczna, zainstalowana w 1 193 elektrowniach </w:t>
      </w:r>
      <w:r w:rsidR="001F1D83">
        <w:t xml:space="preserve">wiatrowych, wyniosła 5 807 MW. </w:t>
      </w:r>
      <w:r w:rsidRPr="0025167A">
        <w:t>W stosunku do sytuacji w 2005 roku, gdzie pracowało tylko 28 instalacji wiatrowych o mocy 30,2 MW, przybyło więc dodatkowo aż 1 165 nowych źródeł, o sumarycznej mocy prawie 5780 MW. W 2016 roku liczba instalacji PV objętych koncesją Prezesa URE i przyłączonych do sieci OSD wyniosła 473, na łączną moc zainstalowaną ok. 100 MW (bez instalacji prosumenckich). W 2005 roku liczba takich instalacji oraz ich moc była znikoma.</w:t>
      </w:r>
    </w:p>
    <w:p w14:paraId="7EB05BD0" w14:textId="77777777" w:rsidR="000D60FD" w:rsidRPr="0025167A" w:rsidRDefault="000D60FD" w:rsidP="001F1D83">
      <w:pPr>
        <w:rPr>
          <w:sz w:val="16"/>
          <w:szCs w:val="16"/>
        </w:rPr>
      </w:pPr>
    </w:p>
    <w:p w14:paraId="0893766A" w14:textId="1C328392" w:rsidR="001F1D83" w:rsidRPr="0025167A" w:rsidRDefault="000D60FD" w:rsidP="001F1D83">
      <w:pPr>
        <w:rPr>
          <w:rFonts w:eastAsia="Calibri"/>
        </w:rPr>
      </w:pPr>
      <w:r w:rsidRPr="0025167A">
        <w:t>W poszczególnych spółkach zadania inwestycyjne były zróżnicowane, jednak nadrzędne cele, czyli zapewnienie niezawodności pracy systemu elektroenergetycznego, możliwość przyłączenia nowych odbiorców, poprawa jakości sieci i jej automatyzacja, pozostają takie same. W stosunku do 2005 roku, gdzie wydano niespełna 2,4 mld PLN, w latach 2005-2016 nastąpił więc ponad 2,5 krotny przyrost kwoty poniesionych nakładów inwestycyjnych.</w:t>
      </w:r>
      <w:r w:rsidR="001F1D83" w:rsidRPr="001F1D83">
        <w:t xml:space="preserve"> </w:t>
      </w:r>
      <w:r w:rsidR="001F1D83" w:rsidRPr="0025167A">
        <w:t xml:space="preserve">Pięciu największych dystrybutorów energii elektrycznej w Polsce planuje łączne wydatki na inwestycje w rozbudowę i podniesienie bezpieczeństwa sieci na poziomie </w:t>
      </w:r>
      <w:r w:rsidR="001F1D83" w:rsidRPr="0025167A">
        <w:rPr>
          <w:b/>
        </w:rPr>
        <w:t>23 mld PLN</w:t>
      </w:r>
      <w:r w:rsidR="001F1D83">
        <w:t xml:space="preserve"> </w:t>
      </w:r>
      <w:r w:rsidR="001F1D83" w:rsidRPr="0025167A">
        <w:t>w okresie 2017-2020.</w:t>
      </w:r>
    </w:p>
    <w:p w14:paraId="4EBF3B83" w14:textId="77777777" w:rsidR="000D60FD" w:rsidRPr="0025167A" w:rsidRDefault="000D60FD" w:rsidP="001F1D83">
      <w:pPr>
        <w:pStyle w:val="odstp"/>
      </w:pPr>
    </w:p>
    <w:p w14:paraId="535B678A" w14:textId="6757B785" w:rsidR="000D60FD" w:rsidRPr="0025167A" w:rsidRDefault="001F1D83" w:rsidP="001F1D83">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65</w:t>
      </w:r>
      <w:r w:rsidR="00A136FF">
        <w:rPr>
          <w:noProof/>
        </w:rPr>
        <w:fldChar w:fldCharType="end"/>
      </w:r>
      <w:r>
        <w:t xml:space="preserve">. </w:t>
      </w:r>
      <w:r w:rsidR="000D60FD" w:rsidRPr="0025167A">
        <w:t>Poniesione i planowane nakłady inwestycyjne w OSD ogółem [mln PLN]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947"/>
        <w:gridCol w:w="947"/>
        <w:gridCol w:w="947"/>
        <w:gridCol w:w="946"/>
        <w:gridCol w:w="946"/>
        <w:gridCol w:w="947"/>
        <w:gridCol w:w="946"/>
        <w:gridCol w:w="947"/>
      </w:tblGrid>
      <w:tr w:rsidR="000D60FD" w:rsidRPr="0025167A" w14:paraId="194D1144" w14:textId="77777777" w:rsidTr="001F1D83">
        <w:trPr>
          <w:trHeight w:val="20"/>
        </w:trPr>
        <w:tc>
          <w:tcPr>
            <w:tcW w:w="1479" w:type="dxa"/>
            <w:tcMar>
              <w:top w:w="28" w:type="dxa"/>
              <w:bottom w:w="28" w:type="dxa"/>
            </w:tcMar>
            <w:vAlign w:val="center"/>
          </w:tcPr>
          <w:p w14:paraId="74A00D58"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 xml:space="preserve">Nakłady inwestycyjne </w:t>
            </w:r>
          </w:p>
        </w:tc>
        <w:tc>
          <w:tcPr>
            <w:tcW w:w="934" w:type="dxa"/>
            <w:tcMar>
              <w:top w:w="28" w:type="dxa"/>
              <w:bottom w:w="28" w:type="dxa"/>
            </w:tcMar>
            <w:vAlign w:val="center"/>
          </w:tcPr>
          <w:p w14:paraId="3B2CDE9B"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2005</w:t>
            </w:r>
          </w:p>
        </w:tc>
        <w:tc>
          <w:tcPr>
            <w:tcW w:w="934" w:type="dxa"/>
            <w:tcMar>
              <w:top w:w="28" w:type="dxa"/>
              <w:bottom w:w="28" w:type="dxa"/>
            </w:tcMar>
            <w:vAlign w:val="center"/>
          </w:tcPr>
          <w:p w14:paraId="4364C10B"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2010</w:t>
            </w:r>
          </w:p>
        </w:tc>
        <w:tc>
          <w:tcPr>
            <w:tcW w:w="935" w:type="dxa"/>
            <w:tcMar>
              <w:top w:w="28" w:type="dxa"/>
              <w:bottom w:w="28" w:type="dxa"/>
            </w:tcMar>
            <w:vAlign w:val="center"/>
          </w:tcPr>
          <w:p w14:paraId="0B4E8995"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2015</w:t>
            </w:r>
          </w:p>
        </w:tc>
        <w:tc>
          <w:tcPr>
            <w:tcW w:w="934" w:type="dxa"/>
            <w:tcMar>
              <w:top w:w="28" w:type="dxa"/>
              <w:bottom w:w="28" w:type="dxa"/>
            </w:tcMar>
            <w:vAlign w:val="center"/>
          </w:tcPr>
          <w:p w14:paraId="5F00D0A6"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2016</w:t>
            </w:r>
          </w:p>
        </w:tc>
        <w:tc>
          <w:tcPr>
            <w:tcW w:w="934" w:type="dxa"/>
            <w:tcMar>
              <w:top w:w="28" w:type="dxa"/>
              <w:bottom w:w="28" w:type="dxa"/>
            </w:tcMar>
            <w:vAlign w:val="center"/>
          </w:tcPr>
          <w:p w14:paraId="3D5160FF"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2017</w:t>
            </w:r>
          </w:p>
        </w:tc>
        <w:tc>
          <w:tcPr>
            <w:tcW w:w="935" w:type="dxa"/>
            <w:tcMar>
              <w:top w:w="28" w:type="dxa"/>
              <w:bottom w:w="28" w:type="dxa"/>
            </w:tcMar>
            <w:vAlign w:val="center"/>
          </w:tcPr>
          <w:p w14:paraId="7602F7AA"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2018</w:t>
            </w:r>
          </w:p>
        </w:tc>
        <w:tc>
          <w:tcPr>
            <w:tcW w:w="934" w:type="dxa"/>
            <w:tcMar>
              <w:top w:w="28" w:type="dxa"/>
              <w:bottom w:w="28" w:type="dxa"/>
            </w:tcMar>
            <w:vAlign w:val="center"/>
          </w:tcPr>
          <w:p w14:paraId="6AE43D93"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2019</w:t>
            </w:r>
          </w:p>
        </w:tc>
        <w:tc>
          <w:tcPr>
            <w:tcW w:w="935" w:type="dxa"/>
            <w:tcMar>
              <w:top w:w="28" w:type="dxa"/>
              <w:bottom w:w="28" w:type="dxa"/>
            </w:tcMar>
            <w:vAlign w:val="center"/>
          </w:tcPr>
          <w:p w14:paraId="511B2451" w14:textId="77777777" w:rsidR="000D60FD" w:rsidRPr="0025167A" w:rsidRDefault="000D60FD" w:rsidP="000D60FD">
            <w:pPr>
              <w:spacing w:after="0" w:line="240" w:lineRule="auto"/>
              <w:jc w:val="center"/>
              <w:rPr>
                <w:rFonts w:eastAsia="Calibri"/>
                <w:b/>
                <w:sz w:val="16"/>
                <w:szCs w:val="16"/>
              </w:rPr>
            </w:pPr>
            <w:r w:rsidRPr="0025167A">
              <w:rPr>
                <w:rFonts w:eastAsia="Calibri"/>
                <w:b/>
                <w:sz w:val="16"/>
                <w:szCs w:val="16"/>
              </w:rPr>
              <w:t>2020</w:t>
            </w:r>
          </w:p>
        </w:tc>
      </w:tr>
      <w:tr w:rsidR="000D60FD" w:rsidRPr="0025167A" w14:paraId="100A0601" w14:textId="77777777" w:rsidTr="001F1D83">
        <w:trPr>
          <w:trHeight w:val="20"/>
        </w:trPr>
        <w:tc>
          <w:tcPr>
            <w:tcW w:w="1479" w:type="dxa"/>
            <w:tcMar>
              <w:top w:w="28" w:type="dxa"/>
              <w:bottom w:w="28" w:type="dxa"/>
            </w:tcMar>
            <w:vAlign w:val="center"/>
          </w:tcPr>
          <w:p w14:paraId="3C9C2F60"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OSD ogółem</w:t>
            </w:r>
          </w:p>
        </w:tc>
        <w:tc>
          <w:tcPr>
            <w:tcW w:w="934" w:type="dxa"/>
            <w:tcMar>
              <w:top w:w="28" w:type="dxa"/>
              <w:bottom w:w="28" w:type="dxa"/>
            </w:tcMar>
            <w:vAlign w:val="center"/>
          </w:tcPr>
          <w:p w14:paraId="4ED24F44"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2 378,4</w:t>
            </w:r>
          </w:p>
        </w:tc>
        <w:tc>
          <w:tcPr>
            <w:tcW w:w="934" w:type="dxa"/>
            <w:tcMar>
              <w:top w:w="28" w:type="dxa"/>
              <w:bottom w:w="28" w:type="dxa"/>
            </w:tcMar>
            <w:vAlign w:val="center"/>
          </w:tcPr>
          <w:p w14:paraId="7537B1ED"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3 897,8</w:t>
            </w:r>
          </w:p>
        </w:tc>
        <w:tc>
          <w:tcPr>
            <w:tcW w:w="935" w:type="dxa"/>
            <w:tcMar>
              <w:top w:w="28" w:type="dxa"/>
              <w:bottom w:w="28" w:type="dxa"/>
            </w:tcMar>
            <w:vAlign w:val="center"/>
          </w:tcPr>
          <w:p w14:paraId="74B1C336"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6 077,9</w:t>
            </w:r>
          </w:p>
        </w:tc>
        <w:tc>
          <w:tcPr>
            <w:tcW w:w="934" w:type="dxa"/>
            <w:tcMar>
              <w:top w:w="28" w:type="dxa"/>
              <w:bottom w:w="28" w:type="dxa"/>
            </w:tcMar>
            <w:vAlign w:val="center"/>
          </w:tcPr>
          <w:p w14:paraId="629AE108"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6 043,9</w:t>
            </w:r>
          </w:p>
        </w:tc>
        <w:tc>
          <w:tcPr>
            <w:tcW w:w="934" w:type="dxa"/>
            <w:tcMar>
              <w:top w:w="28" w:type="dxa"/>
              <w:bottom w:w="28" w:type="dxa"/>
            </w:tcMar>
            <w:vAlign w:val="center"/>
          </w:tcPr>
          <w:p w14:paraId="6AB7D7D4"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5 700</w:t>
            </w:r>
          </w:p>
        </w:tc>
        <w:tc>
          <w:tcPr>
            <w:tcW w:w="935" w:type="dxa"/>
            <w:tcMar>
              <w:top w:w="28" w:type="dxa"/>
              <w:bottom w:w="28" w:type="dxa"/>
            </w:tcMar>
            <w:vAlign w:val="center"/>
          </w:tcPr>
          <w:p w14:paraId="29DFDDBF"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5 700</w:t>
            </w:r>
          </w:p>
        </w:tc>
        <w:tc>
          <w:tcPr>
            <w:tcW w:w="934" w:type="dxa"/>
            <w:tcMar>
              <w:top w:w="28" w:type="dxa"/>
              <w:bottom w:w="28" w:type="dxa"/>
            </w:tcMar>
            <w:vAlign w:val="center"/>
          </w:tcPr>
          <w:p w14:paraId="0C4ABA49"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5 700</w:t>
            </w:r>
          </w:p>
        </w:tc>
        <w:tc>
          <w:tcPr>
            <w:tcW w:w="935" w:type="dxa"/>
            <w:tcMar>
              <w:top w:w="28" w:type="dxa"/>
              <w:bottom w:w="28" w:type="dxa"/>
            </w:tcMar>
            <w:vAlign w:val="center"/>
          </w:tcPr>
          <w:p w14:paraId="29D94A74" w14:textId="77777777" w:rsidR="000D60FD" w:rsidRPr="0025167A" w:rsidRDefault="000D60FD" w:rsidP="000D60FD">
            <w:pPr>
              <w:spacing w:after="0" w:line="240" w:lineRule="auto"/>
              <w:jc w:val="center"/>
              <w:rPr>
                <w:rFonts w:eastAsia="Calibri"/>
                <w:sz w:val="16"/>
                <w:szCs w:val="16"/>
              </w:rPr>
            </w:pPr>
            <w:r w:rsidRPr="0025167A">
              <w:rPr>
                <w:rFonts w:eastAsia="Calibri"/>
                <w:sz w:val="16"/>
                <w:szCs w:val="16"/>
              </w:rPr>
              <w:t>5 700</w:t>
            </w:r>
          </w:p>
        </w:tc>
      </w:tr>
    </w:tbl>
    <w:p w14:paraId="6B95213D" w14:textId="77777777" w:rsidR="000D60FD" w:rsidRPr="0025167A" w:rsidRDefault="000D60FD" w:rsidP="001F1D83">
      <w:pPr>
        <w:pStyle w:val="Legenda"/>
      </w:pPr>
      <w:r w:rsidRPr="0025167A">
        <w:t>Źródło: ARE S.A. szacunki na podstawie raportów spółek dystrybucyjnych</w:t>
      </w:r>
    </w:p>
    <w:p w14:paraId="532908EF" w14:textId="2B923FE1" w:rsidR="000D60FD" w:rsidRDefault="000D60FD" w:rsidP="000D60FD">
      <w:pPr>
        <w:spacing w:after="120"/>
        <w:rPr>
          <w:sz w:val="24"/>
          <w:szCs w:val="20"/>
        </w:rPr>
      </w:pPr>
    </w:p>
    <w:p w14:paraId="1433BFFB" w14:textId="77777777" w:rsidR="001F1D83" w:rsidRPr="0025167A" w:rsidRDefault="001F1D83" w:rsidP="001F1D83">
      <w:pPr>
        <w:spacing w:after="120"/>
        <w:rPr>
          <w:b/>
          <w:i/>
          <w:sz w:val="24"/>
        </w:rPr>
      </w:pPr>
    </w:p>
    <w:p w14:paraId="2058C079" w14:textId="2E22B5A3" w:rsidR="001F1D83" w:rsidRPr="0025167A" w:rsidRDefault="001F1D83" w:rsidP="001F1D83">
      <w:pPr>
        <w:pStyle w:val="Nagwek4"/>
      </w:pPr>
      <w:r w:rsidRPr="0025167A">
        <w:t>Gaz ziemny</w:t>
      </w:r>
    </w:p>
    <w:p w14:paraId="07DCB5F5" w14:textId="6F12714B" w:rsidR="001F1D83" w:rsidRPr="0025167A" w:rsidRDefault="001F1D83" w:rsidP="00A36088">
      <w:bookmarkStart w:id="130" w:name="_Toc500937551"/>
      <w:r w:rsidRPr="0025167A">
        <w:t>Operatorem systemu przesyłowego gazu ziemnego w Polsce jest spółka GAZ-SYSTEM S.A. Operator gazociągów przesyłowych został wyznacz</w:t>
      </w:r>
      <w:r w:rsidR="00A36088">
        <w:t xml:space="preserve">ony decyzją Prezesa URE z dnia </w:t>
      </w:r>
      <w:r w:rsidRPr="0025167A">
        <w:t>13 października 2010 roku. Jego głównymi zadaniami są: zarządzanie krajową siecią przesyłową oraz zapewnienie ciągłego niezawodnego prze</w:t>
      </w:r>
      <w:r w:rsidR="00A36088">
        <w:t xml:space="preserve">syłania gazu pomiędzy źródłami </w:t>
      </w:r>
      <w:r w:rsidRPr="0025167A">
        <w:t xml:space="preserve">i odbiorcami w Polsce. Koncesja operatora systemu przesyłowego GAZ-SYSTEM S.A. jest ważna do 31 grudnia 2025 roku. </w:t>
      </w:r>
    </w:p>
    <w:p w14:paraId="393D1CDF" w14:textId="40D5E94C" w:rsidR="001F1D83" w:rsidRPr="0025167A" w:rsidRDefault="001F1D83" w:rsidP="00A36088">
      <w:r w:rsidRPr="0025167A">
        <w:t>W 2016 roku spółka GAZ-SYSTEM S.A. zarządzała s</w:t>
      </w:r>
      <w:r w:rsidR="00A36088">
        <w:t>iecią gazociągów przesyłowych, o długości prawie 11 </w:t>
      </w:r>
      <w:r w:rsidRPr="0025167A">
        <w:t>tys. km. W systemie przesyłowym operowało 67 wejść (zarówno importowe jak i krajowe, czyli punkty dostaw gazu z</w:t>
      </w:r>
      <w:r w:rsidR="00A36088">
        <w:t xml:space="preserve"> kopalń lub tłoczni gazu) oraz </w:t>
      </w:r>
      <w:r w:rsidRPr="0025167A">
        <w:t>983 wyjścia z systemu (głównie połączenia z systemami dystrybucyjnymi i punktami odbioru gazu przez odbiorców końcowych). Jeżeli chodzi o strukturę wiekową gazociągów, ponad 53% gazociągów jest starszych niż 30 lat. Tylko 10% całkowitej długości gazociągów przesyłowych, zostało oddanych do użytku w ciągu ostatnich 5 lat.</w:t>
      </w:r>
    </w:p>
    <w:p w14:paraId="78895892" w14:textId="1EFFA02C" w:rsidR="00C15BD1" w:rsidRDefault="00C15BD1">
      <w:pPr>
        <w:spacing w:before="0" w:after="160"/>
        <w:jc w:val="left"/>
        <w:rPr>
          <w:sz w:val="10"/>
          <w:szCs w:val="10"/>
        </w:rPr>
      </w:pPr>
      <w:r>
        <w:br w:type="page"/>
      </w:r>
    </w:p>
    <w:p w14:paraId="4817D6C5" w14:textId="16F7FE76" w:rsidR="001F1D83" w:rsidRPr="0025167A" w:rsidRDefault="00A36088" w:rsidP="00A36088">
      <w:pPr>
        <w:pStyle w:val="Legenda"/>
      </w:pPr>
      <w:r>
        <w:lastRenderedPageBreak/>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66</w:t>
      </w:r>
      <w:r w:rsidR="00A136FF">
        <w:rPr>
          <w:noProof/>
        </w:rPr>
        <w:fldChar w:fldCharType="end"/>
      </w:r>
      <w:r>
        <w:t>.</w:t>
      </w:r>
      <w:r w:rsidR="001F1D83" w:rsidRPr="0025167A">
        <w:t xml:space="preserve">Charakterystyka techniczna Krajowego Systemu Przesyłowego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1141"/>
        <w:gridCol w:w="1651"/>
        <w:gridCol w:w="1683"/>
      </w:tblGrid>
      <w:tr w:rsidR="001F1D83" w:rsidRPr="0025167A" w14:paraId="3D30AA3B" w14:textId="77777777" w:rsidTr="00572326">
        <w:trPr>
          <w:trHeight w:val="20"/>
          <w:jc w:val="center"/>
        </w:trPr>
        <w:tc>
          <w:tcPr>
            <w:tcW w:w="4364" w:type="dxa"/>
            <w:tcMar>
              <w:top w:w="28" w:type="dxa"/>
              <w:bottom w:w="28" w:type="dxa"/>
            </w:tcMar>
            <w:vAlign w:val="center"/>
          </w:tcPr>
          <w:p w14:paraId="5597159D" w14:textId="77777777" w:rsidR="001F1D83" w:rsidRPr="0025167A" w:rsidRDefault="001F1D83" w:rsidP="00572326">
            <w:pPr>
              <w:spacing w:after="0" w:line="240" w:lineRule="auto"/>
              <w:jc w:val="center"/>
              <w:rPr>
                <w:b/>
                <w:sz w:val="16"/>
                <w:szCs w:val="16"/>
              </w:rPr>
            </w:pPr>
            <w:r w:rsidRPr="0025167A">
              <w:rPr>
                <w:b/>
                <w:sz w:val="16"/>
                <w:szCs w:val="16"/>
              </w:rPr>
              <w:t>Element Systemu Przesyłowego</w:t>
            </w:r>
          </w:p>
        </w:tc>
        <w:tc>
          <w:tcPr>
            <w:tcW w:w="1083" w:type="dxa"/>
            <w:tcMar>
              <w:top w:w="28" w:type="dxa"/>
              <w:bottom w:w="28" w:type="dxa"/>
            </w:tcMar>
            <w:vAlign w:val="center"/>
          </w:tcPr>
          <w:p w14:paraId="2024FDE8" w14:textId="77777777" w:rsidR="001F1D83" w:rsidRPr="0025167A" w:rsidRDefault="001F1D83" w:rsidP="00572326">
            <w:pPr>
              <w:spacing w:after="0" w:line="240" w:lineRule="auto"/>
              <w:jc w:val="center"/>
              <w:rPr>
                <w:b/>
                <w:sz w:val="16"/>
                <w:szCs w:val="16"/>
              </w:rPr>
            </w:pPr>
            <w:r w:rsidRPr="0025167A">
              <w:rPr>
                <w:b/>
                <w:sz w:val="16"/>
                <w:szCs w:val="16"/>
              </w:rPr>
              <w:t>Jednostka</w:t>
            </w:r>
          </w:p>
        </w:tc>
        <w:tc>
          <w:tcPr>
            <w:tcW w:w="1567" w:type="dxa"/>
            <w:tcMar>
              <w:top w:w="28" w:type="dxa"/>
              <w:bottom w:w="28" w:type="dxa"/>
            </w:tcMar>
            <w:vAlign w:val="center"/>
          </w:tcPr>
          <w:p w14:paraId="462D66E7" w14:textId="77777777" w:rsidR="001F1D83" w:rsidRPr="0025167A" w:rsidRDefault="001F1D83" w:rsidP="00572326">
            <w:pPr>
              <w:spacing w:after="0" w:line="240" w:lineRule="auto"/>
              <w:jc w:val="center"/>
              <w:rPr>
                <w:b/>
                <w:sz w:val="16"/>
                <w:szCs w:val="16"/>
              </w:rPr>
            </w:pPr>
            <w:r w:rsidRPr="0025167A">
              <w:rPr>
                <w:b/>
                <w:sz w:val="16"/>
                <w:szCs w:val="16"/>
              </w:rPr>
              <w:t>2011</w:t>
            </w:r>
          </w:p>
        </w:tc>
        <w:tc>
          <w:tcPr>
            <w:tcW w:w="1598" w:type="dxa"/>
            <w:tcMar>
              <w:top w:w="28" w:type="dxa"/>
              <w:bottom w:w="28" w:type="dxa"/>
            </w:tcMar>
            <w:vAlign w:val="center"/>
          </w:tcPr>
          <w:p w14:paraId="56D1798B" w14:textId="77777777" w:rsidR="001F1D83" w:rsidRPr="0025167A" w:rsidRDefault="001F1D83" w:rsidP="00572326">
            <w:pPr>
              <w:spacing w:after="0" w:line="240" w:lineRule="auto"/>
              <w:jc w:val="center"/>
              <w:rPr>
                <w:b/>
                <w:sz w:val="16"/>
                <w:szCs w:val="16"/>
              </w:rPr>
            </w:pPr>
            <w:r w:rsidRPr="0025167A">
              <w:rPr>
                <w:b/>
                <w:sz w:val="16"/>
                <w:szCs w:val="16"/>
              </w:rPr>
              <w:t>2016</w:t>
            </w:r>
          </w:p>
        </w:tc>
      </w:tr>
      <w:tr w:rsidR="001F1D83" w:rsidRPr="0025167A" w14:paraId="1A8A5F04" w14:textId="77777777" w:rsidTr="00572326">
        <w:trPr>
          <w:trHeight w:val="20"/>
          <w:jc w:val="center"/>
        </w:trPr>
        <w:tc>
          <w:tcPr>
            <w:tcW w:w="4364" w:type="dxa"/>
            <w:tcMar>
              <w:top w:w="28" w:type="dxa"/>
              <w:bottom w:w="28" w:type="dxa"/>
            </w:tcMar>
            <w:vAlign w:val="center"/>
          </w:tcPr>
          <w:p w14:paraId="0EFF6005" w14:textId="77777777" w:rsidR="001F1D83" w:rsidRPr="0025167A" w:rsidRDefault="001F1D83" w:rsidP="00572326">
            <w:pPr>
              <w:spacing w:after="0" w:line="240" w:lineRule="auto"/>
              <w:rPr>
                <w:sz w:val="16"/>
                <w:szCs w:val="16"/>
              </w:rPr>
            </w:pPr>
            <w:r w:rsidRPr="0025167A">
              <w:rPr>
                <w:sz w:val="16"/>
                <w:szCs w:val="16"/>
              </w:rPr>
              <w:t>Gazociągi systemowe</w:t>
            </w:r>
          </w:p>
        </w:tc>
        <w:tc>
          <w:tcPr>
            <w:tcW w:w="1083" w:type="dxa"/>
            <w:tcMar>
              <w:top w:w="28" w:type="dxa"/>
              <w:bottom w:w="28" w:type="dxa"/>
            </w:tcMar>
            <w:vAlign w:val="center"/>
          </w:tcPr>
          <w:p w14:paraId="76135756" w14:textId="77777777" w:rsidR="001F1D83" w:rsidRPr="0025167A" w:rsidRDefault="001F1D83" w:rsidP="00572326">
            <w:pPr>
              <w:spacing w:after="0" w:line="240" w:lineRule="auto"/>
              <w:jc w:val="center"/>
              <w:rPr>
                <w:sz w:val="16"/>
                <w:szCs w:val="16"/>
              </w:rPr>
            </w:pPr>
            <w:r w:rsidRPr="0025167A">
              <w:rPr>
                <w:sz w:val="16"/>
                <w:szCs w:val="16"/>
              </w:rPr>
              <w:t>km</w:t>
            </w:r>
          </w:p>
        </w:tc>
        <w:tc>
          <w:tcPr>
            <w:tcW w:w="1567" w:type="dxa"/>
            <w:tcMar>
              <w:top w:w="28" w:type="dxa"/>
              <w:bottom w:w="28" w:type="dxa"/>
            </w:tcMar>
            <w:vAlign w:val="center"/>
          </w:tcPr>
          <w:p w14:paraId="5F0A6EEF" w14:textId="77777777" w:rsidR="001F1D83" w:rsidRPr="0025167A" w:rsidRDefault="001F1D83" w:rsidP="00572326">
            <w:pPr>
              <w:spacing w:after="0" w:line="240" w:lineRule="auto"/>
              <w:jc w:val="right"/>
              <w:rPr>
                <w:sz w:val="16"/>
                <w:szCs w:val="16"/>
              </w:rPr>
            </w:pPr>
            <w:r w:rsidRPr="0025167A">
              <w:rPr>
                <w:sz w:val="16"/>
                <w:szCs w:val="16"/>
              </w:rPr>
              <w:t>9 853</w:t>
            </w:r>
          </w:p>
        </w:tc>
        <w:tc>
          <w:tcPr>
            <w:tcW w:w="1598" w:type="dxa"/>
            <w:tcMar>
              <w:top w:w="28" w:type="dxa"/>
              <w:bottom w:w="28" w:type="dxa"/>
            </w:tcMar>
            <w:vAlign w:val="center"/>
          </w:tcPr>
          <w:p w14:paraId="2E4EA7DC" w14:textId="77777777" w:rsidR="001F1D83" w:rsidRPr="0025167A" w:rsidRDefault="001F1D83" w:rsidP="00572326">
            <w:pPr>
              <w:spacing w:after="0" w:line="240" w:lineRule="auto"/>
              <w:jc w:val="right"/>
              <w:rPr>
                <w:sz w:val="16"/>
                <w:szCs w:val="16"/>
              </w:rPr>
            </w:pPr>
            <w:r w:rsidRPr="0025167A">
              <w:rPr>
                <w:sz w:val="16"/>
                <w:szCs w:val="16"/>
              </w:rPr>
              <w:t>10 989</w:t>
            </w:r>
          </w:p>
        </w:tc>
      </w:tr>
      <w:tr w:rsidR="001F1D83" w:rsidRPr="0025167A" w14:paraId="2C24E7AD" w14:textId="77777777" w:rsidTr="00572326">
        <w:trPr>
          <w:trHeight w:val="20"/>
          <w:jc w:val="center"/>
        </w:trPr>
        <w:tc>
          <w:tcPr>
            <w:tcW w:w="4364" w:type="dxa"/>
            <w:tcMar>
              <w:top w:w="28" w:type="dxa"/>
              <w:bottom w:w="28" w:type="dxa"/>
            </w:tcMar>
            <w:vAlign w:val="center"/>
          </w:tcPr>
          <w:p w14:paraId="496BE9DB" w14:textId="77777777" w:rsidR="001F1D83" w:rsidRPr="0025167A" w:rsidRDefault="001F1D83" w:rsidP="00572326">
            <w:pPr>
              <w:spacing w:after="0" w:line="240" w:lineRule="auto"/>
              <w:rPr>
                <w:sz w:val="16"/>
                <w:szCs w:val="16"/>
              </w:rPr>
            </w:pPr>
            <w:r w:rsidRPr="0025167A">
              <w:rPr>
                <w:sz w:val="16"/>
                <w:szCs w:val="16"/>
              </w:rPr>
              <w:t>Węzły systemowe</w:t>
            </w:r>
          </w:p>
        </w:tc>
        <w:tc>
          <w:tcPr>
            <w:tcW w:w="1083" w:type="dxa"/>
            <w:vMerge w:val="restart"/>
            <w:tcMar>
              <w:top w:w="28" w:type="dxa"/>
              <w:bottom w:w="28" w:type="dxa"/>
            </w:tcMar>
            <w:vAlign w:val="center"/>
          </w:tcPr>
          <w:p w14:paraId="4BF74263" w14:textId="77777777" w:rsidR="001F1D83" w:rsidRPr="0025167A" w:rsidRDefault="001F1D83" w:rsidP="00572326">
            <w:pPr>
              <w:spacing w:after="0" w:line="240" w:lineRule="auto"/>
              <w:jc w:val="center"/>
              <w:rPr>
                <w:sz w:val="16"/>
                <w:szCs w:val="16"/>
              </w:rPr>
            </w:pPr>
            <w:r w:rsidRPr="0025167A">
              <w:rPr>
                <w:sz w:val="16"/>
                <w:szCs w:val="16"/>
              </w:rPr>
              <w:t>szt.</w:t>
            </w:r>
          </w:p>
        </w:tc>
        <w:tc>
          <w:tcPr>
            <w:tcW w:w="1567" w:type="dxa"/>
            <w:tcMar>
              <w:top w:w="28" w:type="dxa"/>
              <w:bottom w:w="28" w:type="dxa"/>
            </w:tcMar>
            <w:vAlign w:val="center"/>
          </w:tcPr>
          <w:p w14:paraId="67BAA2E9" w14:textId="77777777" w:rsidR="001F1D83" w:rsidRPr="0025167A" w:rsidRDefault="001F1D83" w:rsidP="00572326">
            <w:pPr>
              <w:spacing w:after="0" w:line="240" w:lineRule="auto"/>
              <w:jc w:val="right"/>
              <w:rPr>
                <w:sz w:val="16"/>
                <w:szCs w:val="16"/>
              </w:rPr>
            </w:pPr>
            <w:r w:rsidRPr="0025167A">
              <w:rPr>
                <w:sz w:val="16"/>
                <w:szCs w:val="16"/>
              </w:rPr>
              <w:t>57</w:t>
            </w:r>
          </w:p>
        </w:tc>
        <w:tc>
          <w:tcPr>
            <w:tcW w:w="1598" w:type="dxa"/>
            <w:tcMar>
              <w:top w:w="28" w:type="dxa"/>
              <w:bottom w:w="28" w:type="dxa"/>
            </w:tcMar>
            <w:vAlign w:val="center"/>
          </w:tcPr>
          <w:p w14:paraId="7E08A167" w14:textId="77777777" w:rsidR="001F1D83" w:rsidRPr="0025167A" w:rsidRDefault="001F1D83" w:rsidP="00572326">
            <w:pPr>
              <w:spacing w:after="0" w:line="240" w:lineRule="auto"/>
              <w:jc w:val="right"/>
              <w:rPr>
                <w:sz w:val="16"/>
                <w:szCs w:val="16"/>
              </w:rPr>
            </w:pPr>
            <w:r w:rsidRPr="0025167A">
              <w:rPr>
                <w:sz w:val="16"/>
                <w:szCs w:val="16"/>
              </w:rPr>
              <w:t>44</w:t>
            </w:r>
          </w:p>
        </w:tc>
      </w:tr>
      <w:tr w:rsidR="001F1D83" w:rsidRPr="0025167A" w14:paraId="68A83F9E" w14:textId="77777777" w:rsidTr="00572326">
        <w:trPr>
          <w:trHeight w:val="20"/>
          <w:jc w:val="center"/>
        </w:trPr>
        <w:tc>
          <w:tcPr>
            <w:tcW w:w="4364" w:type="dxa"/>
            <w:tcMar>
              <w:top w:w="28" w:type="dxa"/>
              <w:bottom w:w="28" w:type="dxa"/>
            </w:tcMar>
            <w:vAlign w:val="center"/>
          </w:tcPr>
          <w:p w14:paraId="1ED8AA0C" w14:textId="77777777" w:rsidR="001F1D83" w:rsidRPr="0025167A" w:rsidRDefault="001F1D83" w:rsidP="00572326">
            <w:pPr>
              <w:spacing w:after="0" w:line="240" w:lineRule="auto"/>
              <w:rPr>
                <w:sz w:val="16"/>
                <w:szCs w:val="16"/>
              </w:rPr>
            </w:pPr>
            <w:r w:rsidRPr="0025167A">
              <w:rPr>
                <w:sz w:val="16"/>
                <w:szCs w:val="16"/>
              </w:rPr>
              <w:t>Stacje gazowe</w:t>
            </w:r>
          </w:p>
        </w:tc>
        <w:tc>
          <w:tcPr>
            <w:tcW w:w="1083" w:type="dxa"/>
            <w:vMerge/>
            <w:tcMar>
              <w:top w:w="28" w:type="dxa"/>
              <w:bottom w:w="28" w:type="dxa"/>
            </w:tcMar>
            <w:vAlign w:val="center"/>
          </w:tcPr>
          <w:p w14:paraId="79004BCC" w14:textId="77777777" w:rsidR="001F1D83" w:rsidRPr="0025167A" w:rsidRDefault="001F1D83" w:rsidP="00572326">
            <w:pPr>
              <w:spacing w:after="0" w:line="240" w:lineRule="auto"/>
              <w:jc w:val="center"/>
              <w:rPr>
                <w:sz w:val="16"/>
                <w:szCs w:val="16"/>
              </w:rPr>
            </w:pPr>
          </w:p>
        </w:tc>
        <w:tc>
          <w:tcPr>
            <w:tcW w:w="1567" w:type="dxa"/>
            <w:tcMar>
              <w:top w:w="28" w:type="dxa"/>
              <w:bottom w:w="28" w:type="dxa"/>
            </w:tcMar>
            <w:vAlign w:val="center"/>
          </w:tcPr>
          <w:p w14:paraId="1B68CF37" w14:textId="77777777" w:rsidR="001F1D83" w:rsidRPr="0025167A" w:rsidRDefault="001F1D83" w:rsidP="00572326">
            <w:pPr>
              <w:spacing w:after="0" w:line="240" w:lineRule="auto"/>
              <w:jc w:val="right"/>
              <w:rPr>
                <w:sz w:val="16"/>
                <w:szCs w:val="16"/>
              </w:rPr>
            </w:pPr>
            <w:r w:rsidRPr="0025167A">
              <w:rPr>
                <w:sz w:val="16"/>
                <w:szCs w:val="16"/>
              </w:rPr>
              <w:t>869</w:t>
            </w:r>
          </w:p>
        </w:tc>
        <w:tc>
          <w:tcPr>
            <w:tcW w:w="1598" w:type="dxa"/>
            <w:tcMar>
              <w:top w:w="28" w:type="dxa"/>
              <w:bottom w:w="28" w:type="dxa"/>
            </w:tcMar>
            <w:vAlign w:val="center"/>
          </w:tcPr>
          <w:p w14:paraId="1EE23F6F" w14:textId="77777777" w:rsidR="001F1D83" w:rsidRPr="0025167A" w:rsidRDefault="001F1D83" w:rsidP="00572326">
            <w:pPr>
              <w:spacing w:after="0" w:line="240" w:lineRule="auto"/>
              <w:jc w:val="right"/>
              <w:rPr>
                <w:sz w:val="16"/>
                <w:szCs w:val="16"/>
              </w:rPr>
            </w:pPr>
            <w:r w:rsidRPr="0025167A">
              <w:rPr>
                <w:sz w:val="16"/>
                <w:szCs w:val="16"/>
              </w:rPr>
              <w:t>896</w:t>
            </w:r>
          </w:p>
        </w:tc>
      </w:tr>
      <w:tr w:rsidR="001F1D83" w:rsidRPr="0025167A" w14:paraId="2F7EDF47" w14:textId="77777777" w:rsidTr="00572326">
        <w:trPr>
          <w:trHeight w:val="20"/>
          <w:jc w:val="center"/>
        </w:trPr>
        <w:tc>
          <w:tcPr>
            <w:tcW w:w="4364" w:type="dxa"/>
            <w:tcMar>
              <w:top w:w="28" w:type="dxa"/>
              <w:bottom w:w="28" w:type="dxa"/>
            </w:tcMar>
            <w:vAlign w:val="center"/>
          </w:tcPr>
          <w:p w14:paraId="199D7661" w14:textId="77777777" w:rsidR="001F1D83" w:rsidRPr="0025167A" w:rsidRDefault="001F1D83" w:rsidP="00572326">
            <w:pPr>
              <w:spacing w:after="0" w:line="240" w:lineRule="auto"/>
              <w:rPr>
                <w:sz w:val="16"/>
                <w:szCs w:val="16"/>
              </w:rPr>
            </w:pPr>
            <w:r w:rsidRPr="0025167A">
              <w:rPr>
                <w:sz w:val="16"/>
                <w:szCs w:val="16"/>
              </w:rPr>
              <w:t>Tłocznie gazu</w:t>
            </w:r>
          </w:p>
        </w:tc>
        <w:tc>
          <w:tcPr>
            <w:tcW w:w="1083" w:type="dxa"/>
            <w:vMerge/>
            <w:tcMar>
              <w:top w:w="28" w:type="dxa"/>
              <w:bottom w:w="28" w:type="dxa"/>
            </w:tcMar>
            <w:vAlign w:val="center"/>
          </w:tcPr>
          <w:p w14:paraId="48D322E2" w14:textId="77777777" w:rsidR="001F1D83" w:rsidRPr="0025167A" w:rsidRDefault="001F1D83" w:rsidP="00572326">
            <w:pPr>
              <w:spacing w:after="0" w:line="240" w:lineRule="auto"/>
              <w:jc w:val="center"/>
              <w:rPr>
                <w:sz w:val="16"/>
                <w:szCs w:val="16"/>
              </w:rPr>
            </w:pPr>
          </w:p>
        </w:tc>
        <w:tc>
          <w:tcPr>
            <w:tcW w:w="1567" w:type="dxa"/>
            <w:tcMar>
              <w:top w:w="28" w:type="dxa"/>
              <w:bottom w:w="28" w:type="dxa"/>
            </w:tcMar>
            <w:vAlign w:val="center"/>
          </w:tcPr>
          <w:p w14:paraId="66EE020E" w14:textId="77777777" w:rsidR="001F1D83" w:rsidRPr="0025167A" w:rsidRDefault="001F1D83" w:rsidP="00572326">
            <w:pPr>
              <w:spacing w:after="0" w:line="240" w:lineRule="auto"/>
              <w:jc w:val="right"/>
              <w:rPr>
                <w:sz w:val="16"/>
                <w:szCs w:val="16"/>
              </w:rPr>
            </w:pPr>
            <w:r w:rsidRPr="0025167A">
              <w:rPr>
                <w:sz w:val="16"/>
                <w:szCs w:val="16"/>
              </w:rPr>
              <w:t>14</w:t>
            </w:r>
          </w:p>
        </w:tc>
        <w:tc>
          <w:tcPr>
            <w:tcW w:w="1598" w:type="dxa"/>
            <w:tcMar>
              <w:top w:w="28" w:type="dxa"/>
              <w:bottom w:w="28" w:type="dxa"/>
            </w:tcMar>
            <w:vAlign w:val="center"/>
          </w:tcPr>
          <w:p w14:paraId="53D1B7A4" w14:textId="77777777" w:rsidR="001F1D83" w:rsidRPr="0025167A" w:rsidRDefault="001F1D83" w:rsidP="00572326">
            <w:pPr>
              <w:spacing w:after="0" w:line="240" w:lineRule="auto"/>
              <w:jc w:val="right"/>
              <w:rPr>
                <w:sz w:val="16"/>
                <w:szCs w:val="16"/>
              </w:rPr>
            </w:pPr>
            <w:r w:rsidRPr="0025167A">
              <w:rPr>
                <w:sz w:val="16"/>
                <w:szCs w:val="16"/>
              </w:rPr>
              <w:t>15</w:t>
            </w:r>
          </w:p>
        </w:tc>
      </w:tr>
    </w:tbl>
    <w:p w14:paraId="31487252" w14:textId="77777777" w:rsidR="001F1D83" w:rsidRPr="0025167A" w:rsidRDefault="001F1D83" w:rsidP="001F1D83">
      <w:pPr>
        <w:spacing w:after="120" w:line="240" w:lineRule="auto"/>
        <w:rPr>
          <w:rFonts w:eastAsia="Calibri"/>
          <w:i/>
          <w:sz w:val="16"/>
          <w:szCs w:val="16"/>
        </w:rPr>
      </w:pPr>
      <w:r w:rsidRPr="0025167A">
        <w:rPr>
          <w:rFonts w:eastAsia="Calibri"/>
          <w:i/>
          <w:sz w:val="16"/>
          <w:szCs w:val="16"/>
        </w:rPr>
        <w:t>Źródło: GAZ-</w:t>
      </w:r>
      <w:r w:rsidRPr="00A36088">
        <w:rPr>
          <w:rStyle w:val="LegendaZnak"/>
        </w:rPr>
        <w:t>SYST</w:t>
      </w:r>
      <w:r w:rsidRPr="0025167A">
        <w:rPr>
          <w:rFonts w:eastAsia="Calibri"/>
          <w:i/>
          <w:sz w:val="16"/>
          <w:szCs w:val="16"/>
        </w:rPr>
        <w:t>EM S.A.</w:t>
      </w:r>
    </w:p>
    <w:p w14:paraId="4356913A" w14:textId="77777777" w:rsidR="001F1D83" w:rsidRPr="00A36088" w:rsidRDefault="001F1D83" w:rsidP="00A36088">
      <w:pPr>
        <w:rPr>
          <w:sz w:val="16"/>
        </w:rPr>
      </w:pPr>
    </w:p>
    <w:p w14:paraId="6B0E24F3" w14:textId="77777777" w:rsidR="001F1D83" w:rsidRPr="0025167A" w:rsidRDefault="001F1D83" w:rsidP="00A36088">
      <w:r w:rsidRPr="0025167A">
        <w:t xml:space="preserve">Krajowy System Przesyłowy (KSP) złożony jest z dwóch podsystemów gazu ziemnego: wysokometanowego E i zaazotowanego Lw. </w:t>
      </w:r>
    </w:p>
    <w:p w14:paraId="18AC780A" w14:textId="77777777" w:rsidR="001F1D83" w:rsidRPr="0025167A" w:rsidRDefault="001F1D83" w:rsidP="00A36088">
      <w:r w:rsidRPr="0025167A">
        <w:t>System gazu ziemnego wysokometanowego E, tworzy układ magistralny obejmujący:</w:t>
      </w:r>
    </w:p>
    <w:p w14:paraId="2B85D18E" w14:textId="77777777" w:rsidR="001F1D83" w:rsidRPr="0025167A" w:rsidRDefault="001F1D83" w:rsidP="00933500">
      <w:pPr>
        <w:pStyle w:val="Akapitzlist"/>
        <w:numPr>
          <w:ilvl w:val="0"/>
          <w:numId w:val="52"/>
        </w:numPr>
      </w:pPr>
      <w:r w:rsidRPr="0025167A">
        <w:t>System Gazociągów Tranzytowych;</w:t>
      </w:r>
    </w:p>
    <w:p w14:paraId="47C4F7B9" w14:textId="77777777" w:rsidR="001F1D83" w:rsidRPr="0025167A" w:rsidRDefault="001F1D83" w:rsidP="00933500">
      <w:pPr>
        <w:pStyle w:val="Akapitzlist"/>
        <w:numPr>
          <w:ilvl w:val="0"/>
          <w:numId w:val="52"/>
        </w:numPr>
      </w:pPr>
      <w:r w:rsidRPr="0025167A">
        <w:t>magistralę wschodnią na trasie Jarosław – Wronów – Rembelszczyzna;</w:t>
      </w:r>
    </w:p>
    <w:p w14:paraId="6A604474" w14:textId="77777777" w:rsidR="001F1D83" w:rsidRPr="0025167A" w:rsidRDefault="001F1D83" w:rsidP="00933500">
      <w:pPr>
        <w:pStyle w:val="Akapitzlist"/>
        <w:numPr>
          <w:ilvl w:val="0"/>
          <w:numId w:val="52"/>
        </w:numPr>
      </w:pPr>
      <w:r w:rsidRPr="0025167A">
        <w:t>magistralę południową na trasie Jarosław – Pogórska Wola – Tworzeń – Odolanów;</w:t>
      </w:r>
    </w:p>
    <w:p w14:paraId="0A2F0497" w14:textId="77777777" w:rsidR="001F1D83" w:rsidRPr="0025167A" w:rsidRDefault="001F1D83" w:rsidP="00933500">
      <w:pPr>
        <w:pStyle w:val="Akapitzlist"/>
        <w:numPr>
          <w:ilvl w:val="0"/>
          <w:numId w:val="52"/>
        </w:numPr>
      </w:pPr>
      <w:r w:rsidRPr="0025167A">
        <w:t>nową magistralę północnozachodnią: Lwówek</w:t>
      </w:r>
      <w:r>
        <w:t xml:space="preserve"> – </w:t>
      </w:r>
      <w:r w:rsidRPr="0025167A">
        <w:t>Szczecin</w:t>
      </w:r>
      <w:r>
        <w:t xml:space="preserve"> – </w:t>
      </w:r>
      <w:r w:rsidRPr="0025167A">
        <w:t xml:space="preserve">Terminal LNG </w:t>
      </w:r>
      <w:r w:rsidRPr="0025167A">
        <w:br/>
        <w:t>w Świnoujściu – Szczecin – Gdańsk;</w:t>
      </w:r>
    </w:p>
    <w:p w14:paraId="48CFBE4A" w14:textId="77777777" w:rsidR="001F1D83" w:rsidRPr="0025167A" w:rsidRDefault="001F1D83" w:rsidP="00933500">
      <w:pPr>
        <w:pStyle w:val="Akapitzlist"/>
        <w:numPr>
          <w:ilvl w:val="0"/>
          <w:numId w:val="52"/>
        </w:numPr>
      </w:pPr>
      <w:r w:rsidRPr="0025167A">
        <w:t>układ zasilania centralnej Polski na trasie Hołowczyce – Rembelszczyzna i dalej wzmocniony na trasie</w:t>
      </w:r>
      <w:r>
        <w:t xml:space="preserve"> – </w:t>
      </w:r>
      <w:r w:rsidRPr="0025167A">
        <w:t>Gustorzyn – Odolanów;</w:t>
      </w:r>
    </w:p>
    <w:p w14:paraId="64C407E1" w14:textId="77777777" w:rsidR="001F1D83" w:rsidRPr="0025167A" w:rsidRDefault="001F1D83" w:rsidP="00933500">
      <w:pPr>
        <w:pStyle w:val="Akapitzlist"/>
        <w:numPr>
          <w:ilvl w:val="0"/>
          <w:numId w:val="52"/>
        </w:numPr>
      </w:pPr>
      <w:r w:rsidRPr="0025167A">
        <w:t>układ zasilania północnej Polski na trasie Gustorzyn – Gdańsk;</w:t>
      </w:r>
    </w:p>
    <w:p w14:paraId="4F6F2B43" w14:textId="77777777" w:rsidR="001F1D83" w:rsidRPr="0025167A" w:rsidRDefault="001F1D83" w:rsidP="00933500">
      <w:pPr>
        <w:pStyle w:val="Akapitzlist"/>
        <w:numPr>
          <w:ilvl w:val="0"/>
          <w:numId w:val="52"/>
        </w:numPr>
      </w:pPr>
      <w:r w:rsidRPr="0025167A">
        <w:t>układ przesyłowy na terenie Dolnego Śląska.</w:t>
      </w:r>
    </w:p>
    <w:p w14:paraId="608053A5" w14:textId="0BFBC8A4" w:rsidR="001F1D83" w:rsidRDefault="001F1D83" w:rsidP="00A36088">
      <w:r w:rsidRPr="0025167A">
        <w:t>System przesyłowy gazu ziemnego zaazotowanego obejmuje trzy województwa w zachodniej Polsce: lubuskie, wielkopolskie oraz dolnośląskie. System t</w:t>
      </w:r>
      <w:r w:rsidR="00A36088">
        <w:t xml:space="preserve">en jest zasilany gazem ze złóż </w:t>
      </w:r>
      <w:r w:rsidRPr="0025167A">
        <w:t>na Niżu Polskim, z kopalni gazu Kościan-</w:t>
      </w:r>
      <w:r w:rsidRPr="00A36088">
        <w:t>Brońsko, Radlin, Białcz, Roszków i Kaleje. Dodatkowo gaz z kopalni Wielichowo jest mieszany z gazem wysokometanowym w mieszalni gazu w Grodzisku Wielkopolskim, aby następnie zostać wprowadzonym do systemu gazu zaazotowanego. Poglądowy układ systemów przedstawiony został na poniższym rysunku.</w:t>
      </w:r>
    </w:p>
    <w:p w14:paraId="554CE370" w14:textId="77777777" w:rsidR="00A36088" w:rsidRPr="00A36088" w:rsidRDefault="00A36088" w:rsidP="00A36088">
      <w:pPr>
        <w:pStyle w:val="odstp"/>
      </w:pPr>
    </w:p>
    <w:p w14:paraId="3615D24F" w14:textId="77777777" w:rsidR="001F1D83" w:rsidRPr="0025167A" w:rsidRDefault="001F1D83" w:rsidP="001F1D83">
      <w:pPr>
        <w:spacing w:after="120"/>
        <w:jc w:val="center"/>
      </w:pPr>
      <w:r w:rsidRPr="0025167A">
        <w:rPr>
          <w:noProof/>
          <w:lang w:eastAsia="pl-PL"/>
        </w:rPr>
        <w:drawing>
          <wp:inline distT="0" distB="0" distL="0" distR="0" wp14:anchorId="191AE135" wp14:editId="373E7549">
            <wp:extent cx="3619500" cy="2613512"/>
            <wp:effectExtent l="0" t="0" r="0" b="0"/>
            <wp:docPr id="193338"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40808" cy="2628898"/>
                    </a:xfrm>
                    <a:prstGeom prst="rect">
                      <a:avLst/>
                    </a:prstGeom>
                    <a:noFill/>
                    <a:ln>
                      <a:noFill/>
                    </a:ln>
                  </pic:spPr>
                </pic:pic>
              </a:graphicData>
            </a:graphic>
          </wp:inline>
        </w:drawing>
      </w:r>
      <w:r w:rsidRPr="0025167A">
        <w:rPr>
          <w:noProof/>
          <w:lang w:eastAsia="pl-PL"/>
        </w:rPr>
        <w:drawing>
          <wp:inline distT="0" distB="0" distL="0" distR="0" wp14:anchorId="722652D9" wp14:editId="43454D29">
            <wp:extent cx="2085919" cy="2332990"/>
            <wp:effectExtent l="0" t="0" r="0" b="0"/>
            <wp:docPr id="19333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94446" cy="2342527"/>
                    </a:xfrm>
                    <a:prstGeom prst="rect">
                      <a:avLst/>
                    </a:prstGeom>
                    <a:noFill/>
                    <a:ln>
                      <a:noFill/>
                    </a:ln>
                  </pic:spPr>
                </pic:pic>
              </a:graphicData>
            </a:graphic>
          </wp:inline>
        </w:drawing>
      </w:r>
    </w:p>
    <w:p w14:paraId="68963092" w14:textId="068EE363" w:rsidR="00A36088" w:rsidRPr="0025167A" w:rsidRDefault="00A36088" w:rsidP="00A36088">
      <w:pPr>
        <w:pStyle w:val="Legenda"/>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44</w:t>
      </w:r>
      <w:r w:rsidR="00A136FF">
        <w:rPr>
          <w:noProof/>
        </w:rPr>
        <w:fldChar w:fldCharType="end"/>
      </w:r>
      <w:r>
        <w:t xml:space="preserve">. </w:t>
      </w:r>
      <w:r w:rsidR="001F1D83" w:rsidRPr="0025167A">
        <w:rPr>
          <w:bCs/>
          <w:szCs w:val="20"/>
        </w:rPr>
        <w:t xml:space="preserve">Główne </w:t>
      </w:r>
      <w:r w:rsidR="001F1D83" w:rsidRPr="00A36088">
        <w:t>magistrale</w:t>
      </w:r>
      <w:r w:rsidR="001F1D83" w:rsidRPr="0025167A">
        <w:rPr>
          <w:bCs/>
          <w:szCs w:val="20"/>
        </w:rPr>
        <w:t xml:space="preserve"> gazu E (po lewej) oraz gazu Lw (po prawej)</w:t>
      </w:r>
      <w:r>
        <w:rPr>
          <w:bCs/>
          <w:szCs w:val="20"/>
        </w:rPr>
        <w:t>,</w:t>
      </w:r>
      <w:r w:rsidRPr="00A36088">
        <w:t xml:space="preserve"> </w:t>
      </w:r>
      <w:r w:rsidRPr="0025167A">
        <w:t>Źródło: Krajowy dziesięcioletni plan rozwoju systemu przesyłowego na lata 2016-2025, GAZ-SYSTEM S.A.</w:t>
      </w:r>
    </w:p>
    <w:p w14:paraId="3CF88140" w14:textId="77777777" w:rsidR="001F1D83" w:rsidRPr="0025167A" w:rsidRDefault="001F1D83" w:rsidP="00A36088"/>
    <w:p w14:paraId="24834DB7" w14:textId="77777777" w:rsidR="001F1D83" w:rsidRPr="0025167A" w:rsidRDefault="001F1D83" w:rsidP="00A36088">
      <w:r w:rsidRPr="0025167A">
        <w:t xml:space="preserve">Istotnym elementem infrastruktury gazowej są magazyny gazu wysokometanowego. Pozwalają one na podniesienie bezpieczeństwa energetycznego kraju poprzez magazynowanie gazu na wypadek </w:t>
      </w:r>
      <w:r w:rsidRPr="0025167A">
        <w:lastRenderedPageBreak/>
        <w:t xml:space="preserve">okresowego obniżenia importu i/lub wydobycia gazu. Obecnie funkcjonuje w Polsce siedem magazynów gazu ziemnego. Ich parametry techniczne zostały przedstawione w poniższej tabeli. </w:t>
      </w:r>
    </w:p>
    <w:p w14:paraId="5C493AAC" w14:textId="77777777" w:rsidR="001F1D83" w:rsidRPr="0025167A" w:rsidRDefault="001F1D83" w:rsidP="00A36088">
      <w:pPr>
        <w:pStyle w:val="odstp"/>
      </w:pPr>
    </w:p>
    <w:p w14:paraId="005CC67C" w14:textId="18A13406" w:rsidR="001F1D83" w:rsidRPr="0025167A" w:rsidRDefault="00A36088" w:rsidP="00A36088">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67</w:t>
      </w:r>
      <w:r w:rsidR="00A136FF">
        <w:rPr>
          <w:noProof/>
        </w:rPr>
        <w:fldChar w:fldCharType="end"/>
      </w:r>
      <w:r>
        <w:t xml:space="preserve">. </w:t>
      </w:r>
      <w:r w:rsidR="001F1D83" w:rsidRPr="0025167A">
        <w:t>Maksymalne zdolności instalacji magazynowych w sezonie 2015/2016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106"/>
        <w:gridCol w:w="1105"/>
        <w:gridCol w:w="1352"/>
        <w:gridCol w:w="1352"/>
        <w:gridCol w:w="1351"/>
        <w:gridCol w:w="1352"/>
      </w:tblGrid>
      <w:tr w:rsidR="001F1D83" w:rsidRPr="0025167A" w14:paraId="4494CF23" w14:textId="77777777" w:rsidTr="00572326">
        <w:trPr>
          <w:trHeight w:val="20"/>
          <w:jc w:val="center"/>
        </w:trPr>
        <w:tc>
          <w:tcPr>
            <w:tcW w:w="1371" w:type="dxa"/>
            <w:vMerge w:val="restart"/>
            <w:tcMar>
              <w:top w:w="28" w:type="dxa"/>
              <w:bottom w:w="28" w:type="dxa"/>
            </w:tcMar>
            <w:vAlign w:val="center"/>
          </w:tcPr>
          <w:p w14:paraId="0237290A" w14:textId="77777777" w:rsidR="001F1D83" w:rsidRPr="0025167A" w:rsidRDefault="001F1D83" w:rsidP="00572326">
            <w:pPr>
              <w:spacing w:after="0" w:line="240" w:lineRule="auto"/>
              <w:jc w:val="center"/>
              <w:rPr>
                <w:sz w:val="16"/>
                <w:szCs w:val="16"/>
              </w:rPr>
            </w:pPr>
            <w:r w:rsidRPr="0025167A">
              <w:rPr>
                <w:sz w:val="16"/>
                <w:szCs w:val="16"/>
              </w:rPr>
              <w:t>Magazyn</w:t>
            </w:r>
          </w:p>
        </w:tc>
        <w:tc>
          <w:tcPr>
            <w:tcW w:w="2086" w:type="dxa"/>
            <w:gridSpan w:val="2"/>
            <w:tcMar>
              <w:top w:w="28" w:type="dxa"/>
              <w:bottom w:w="28" w:type="dxa"/>
            </w:tcMar>
            <w:vAlign w:val="center"/>
          </w:tcPr>
          <w:p w14:paraId="192E1BA2" w14:textId="77777777" w:rsidR="001F1D83" w:rsidRPr="0025167A" w:rsidRDefault="001F1D83" w:rsidP="00572326">
            <w:pPr>
              <w:spacing w:after="0" w:line="240" w:lineRule="auto"/>
              <w:jc w:val="center"/>
              <w:rPr>
                <w:sz w:val="16"/>
                <w:szCs w:val="16"/>
              </w:rPr>
            </w:pPr>
            <w:r w:rsidRPr="0025167A">
              <w:rPr>
                <w:sz w:val="16"/>
                <w:szCs w:val="16"/>
              </w:rPr>
              <w:t>Pojemność czynna</w:t>
            </w:r>
          </w:p>
        </w:tc>
        <w:tc>
          <w:tcPr>
            <w:tcW w:w="2552" w:type="dxa"/>
            <w:gridSpan w:val="2"/>
            <w:tcMar>
              <w:top w:w="28" w:type="dxa"/>
              <w:bottom w:w="28" w:type="dxa"/>
            </w:tcMar>
            <w:vAlign w:val="center"/>
          </w:tcPr>
          <w:p w14:paraId="18E6E425" w14:textId="77777777" w:rsidR="001F1D83" w:rsidRPr="0025167A" w:rsidRDefault="001F1D83" w:rsidP="00572326">
            <w:pPr>
              <w:spacing w:after="0" w:line="240" w:lineRule="auto"/>
              <w:jc w:val="center"/>
              <w:rPr>
                <w:sz w:val="16"/>
                <w:szCs w:val="16"/>
              </w:rPr>
            </w:pPr>
            <w:r w:rsidRPr="0025167A">
              <w:rPr>
                <w:sz w:val="16"/>
                <w:szCs w:val="16"/>
              </w:rPr>
              <w:t>Maksymalna moc zatłaczania</w:t>
            </w:r>
          </w:p>
        </w:tc>
        <w:tc>
          <w:tcPr>
            <w:tcW w:w="2551" w:type="dxa"/>
            <w:gridSpan w:val="2"/>
            <w:tcMar>
              <w:top w:w="28" w:type="dxa"/>
              <w:bottom w:w="28" w:type="dxa"/>
            </w:tcMar>
            <w:vAlign w:val="center"/>
          </w:tcPr>
          <w:p w14:paraId="6CCB0BE9" w14:textId="77777777" w:rsidR="001F1D83" w:rsidRPr="0025167A" w:rsidRDefault="001F1D83" w:rsidP="00572326">
            <w:pPr>
              <w:spacing w:after="0" w:line="240" w:lineRule="auto"/>
              <w:jc w:val="center"/>
              <w:rPr>
                <w:sz w:val="16"/>
                <w:szCs w:val="16"/>
              </w:rPr>
            </w:pPr>
            <w:r w:rsidRPr="0025167A">
              <w:rPr>
                <w:sz w:val="16"/>
                <w:szCs w:val="16"/>
              </w:rPr>
              <w:t>Maksymalna moc odbioru</w:t>
            </w:r>
          </w:p>
        </w:tc>
      </w:tr>
      <w:tr w:rsidR="001F1D83" w:rsidRPr="0025167A" w14:paraId="0BAB6E5C" w14:textId="77777777" w:rsidTr="00572326">
        <w:trPr>
          <w:trHeight w:val="20"/>
          <w:jc w:val="center"/>
        </w:trPr>
        <w:tc>
          <w:tcPr>
            <w:tcW w:w="1371" w:type="dxa"/>
            <w:vMerge/>
            <w:tcMar>
              <w:top w:w="28" w:type="dxa"/>
              <w:bottom w:w="28" w:type="dxa"/>
            </w:tcMar>
            <w:vAlign w:val="center"/>
          </w:tcPr>
          <w:p w14:paraId="1BDB39B9" w14:textId="77777777" w:rsidR="001F1D83" w:rsidRPr="0025167A" w:rsidRDefault="001F1D83" w:rsidP="00572326">
            <w:pPr>
              <w:spacing w:after="0" w:line="240" w:lineRule="auto"/>
              <w:jc w:val="center"/>
              <w:rPr>
                <w:sz w:val="16"/>
                <w:szCs w:val="16"/>
              </w:rPr>
            </w:pPr>
          </w:p>
        </w:tc>
        <w:tc>
          <w:tcPr>
            <w:tcW w:w="1043" w:type="dxa"/>
            <w:tcMar>
              <w:top w:w="28" w:type="dxa"/>
              <w:bottom w:w="28" w:type="dxa"/>
            </w:tcMar>
            <w:vAlign w:val="center"/>
          </w:tcPr>
          <w:p w14:paraId="4442370A" w14:textId="77777777" w:rsidR="001F1D83" w:rsidRPr="0025167A" w:rsidRDefault="001F1D83" w:rsidP="00572326">
            <w:pPr>
              <w:spacing w:after="0" w:line="240" w:lineRule="auto"/>
              <w:jc w:val="center"/>
              <w:rPr>
                <w:sz w:val="16"/>
                <w:szCs w:val="16"/>
              </w:rPr>
            </w:pPr>
            <w:r w:rsidRPr="0025167A">
              <w:rPr>
                <w:sz w:val="16"/>
                <w:szCs w:val="16"/>
              </w:rPr>
              <w:t>mln m</w:t>
            </w:r>
            <w:r w:rsidRPr="0025167A">
              <w:rPr>
                <w:sz w:val="16"/>
                <w:szCs w:val="16"/>
                <w:vertAlign w:val="superscript"/>
              </w:rPr>
              <w:t>3</w:t>
            </w:r>
          </w:p>
        </w:tc>
        <w:tc>
          <w:tcPr>
            <w:tcW w:w="1043" w:type="dxa"/>
            <w:tcMar>
              <w:top w:w="28" w:type="dxa"/>
              <w:bottom w:w="28" w:type="dxa"/>
            </w:tcMar>
            <w:vAlign w:val="center"/>
          </w:tcPr>
          <w:p w14:paraId="3B464364" w14:textId="77777777" w:rsidR="001F1D83" w:rsidRPr="0025167A" w:rsidRDefault="001F1D83" w:rsidP="00572326">
            <w:pPr>
              <w:spacing w:after="0" w:line="240" w:lineRule="auto"/>
              <w:jc w:val="center"/>
              <w:rPr>
                <w:sz w:val="16"/>
                <w:szCs w:val="16"/>
              </w:rPr>
            </w:pPr>
            <w:r w:rsidRPr="0025167A">
              <w:rPr>
                <w:sz w:val="16"/>
                <w:szCs w:val="16"/>
              </w:rPr>
              <w:t>GWh</w:t>
            </w:r>
          </w:p>
        </w:tc>
        <w:tc>
          <w:tcPr>
            <w:tcW w:w="1276" w:type="dxa"/>
            <w:tcMar>
              <w:top w:w="28" w:type="dxa"/>
              <w:bottom w:w="28" w:type="dxa"/>
            </w:tcMar>
            <w:vAlign w:val="center"/>
          </w:tcPr>
          <w:p w14:paraId="1194151E" w14:textId="77777777" w:rsidR="001F1D83" w:rsidRPr="0025167A" w:rsidRDefault="001F1D83" w:rsidP="00572326">
            <w:pPr>
              <w:spacing w:after="0" w:line="240" w:lineRule="auto"/>
              <w:jc w:val="center"/>
              <w:rPr>
                <w:sz w:val="16"/>
                <w:szCs w:val="16"/>
              </w:rPr>
            </w:pPr>
            <w:r w:rsidRPr="0025167A">
              <w:rPr>
                <w:sz w:val="16"/>
                <w:szCs w:val="16"/>
              </w:rPr>
              <w:t>mln m</w:t>
            </w:r>
            <w:r w:rsidRPr="0025167A">
              <w:rPr>
                <w:sz w:val="16"/>
                <w:szCs w:val="16"/>
                <w:vertAlign w:val="superscript"/>
              </w:rPr>
              <w:t>3</w:t>
            </w:r>
            <w:r w:rsidRPr="0025167A">
              <w:rPr>
                <w:sz w:val="16"/>
                <w:szCs w:val="16"/>
              </w:rPr>
              <w:t>/dobę</w:t>
            </w:r>
          </w:p>
        </w:tc>
        <w:tc>
          <w:tcPr>
            <w:tcW w:w="1276" w:type="dxa"/>
            <w:tcMar>
              <w:top w:w="28" w:type="dxa"/>
              <w:bottom w:w="28" w:type="dxa"/>
            </w:tcMar>
            <w:vAlign w:val="center"/>
          </w:tcPr>
          <w:p w14:paraId="78FAE5CE" w14:textId="77777777" w:rsidR="001F1D83" w:rsidRPr="0025167A" w:rsidRDefault="001F1D83" w:rsidP="00572326">
            <w:pPr>
              <w:spacing w:after="0" w:line="240" w:lineRule="auto"/>
              <w:jc w:val="center"/>
              <w:rPr>
                <w:sz w:val="16"/>
                <w:szCs w:val="16"/>
              </w:rPr>
            </w:pPr>
            <w:r w:rsidRPr="0025167A">
              <w:rPr>
                <w:sz w:val="16"/>
                <w:szCs w:val="16"/>
              </w:rPr>
              <w:t>GWh/dobę</w:t>
            </w:r>
          </w:p>
        </w:tc>
        <w:tc>
          <w:tcPr>
            <w:tcW w:w="1275" w:type="dxa"/>
            <w:tcMar>
              <w:top w:w="28" w:type="dxa"/>
              <w:bottom w:w="28" w:type="dxa"/>
            </w:tcMar>
            <w:vAlign w:val="center"/>
          </w:tcPr>
          <w:p w14:paraId="4C4EFBBB" w14:textId="77777777" w:rsidR="001F1D83" w:rsidRPr="0025167A" w:rsidRDefault="001F1D83" w:rsidP="00572326">
            <w:pPr>
              <w:spacing w:after="0" w:line="240" w:lineRule="auto"/>
              <w:jc w:val="center"/>
              <w:rPr>
                <w:sz w:val="16"/>
                <w:szCs w:val="16"/>
              </w:rPr>
            </w:pPr>
            <w:r w:rsidRPr="0025167A">
              <w:rPr>
                <w:sz w:val="16"/>
                <w:szCs w:val="16"/>
              </w:rPr>
              <w:t>mln m</w:t>
            </w:r>
            <w:r w:rsidRPr="0025167A">
              <w:rPr>
                <w:sz w:val="16"/>
                <w:szCs w:val="16"/>
                <w:vertAlign w:val="superscript"/>
              </w:rPr>
              <w:t>3</w:t>
            </w:r>
            <w:r w:rsidRPr="0025167A">
              <w:rPr>
                <w:sz w:val="16"/>
                <w:szCs w:val="16"/>
              </w:rPr>
              <w:t>/dobę</w:t>
            </w:r>
          </w:p>
        </w:tc>
        <w:tc>
          <w:tcPr>
            <w:tcW w:w="1276" w:type="dxa"/>
            <w:tcMar>
              <w:top w:w="28" w:type="dxa"/>
              <w:bottom w:w="28" w:type="dxa"/>
            </w:tcMar>
            <w:vAlign w:val="center"/>
          </w:tcPr>
          <w:p w14:paraId="0D1C245B" w14:textId="77777777" w:rsidR="001F1D83" w:rsidRPr="0025167A" w:rsidRDefault="001F1D83" w:rsidP="00572326">
            <w:pPr>
              <w:spacing w:after="0" w:line="240" w:lineRule="auto"/>
              <w:jc w:val="center"/>
              <w:rPr>
                <w:sz w:val="16"/>
                <w:szCs w:val="16"/>
              </w:rPr>
            </w:pPr>
            <w:r w:rsidRPr="0025167A">
              <w:rPr>
                <w:sz w:val="16"/>
                <w:szCs w:val="16"/>
              </w:rPr>
              <w:t>GWh/dobę</w:t>
            </w:r>
          </w:p>
        </w:tc>
      </w:tr>
      <w:tr w:rsidR="001F1D83" w:rsidRPr="0025167A" w14:paraId="2E506FDE" w14:textId="77777777" w:rsidTr="00572326">
        <w:trPr>
          <w:trHeight w:val="20"/>
          <w:jc w:val="center"/>
        </w:trPr>
        <w:tc>
          <w:tcPr>
            <w:tcW w:w="8560" w:type="dxa"/>
            <w:gridSpan w:val="7"/>
            <w:tcMar>
              <w:top w:w="28" w:type="dxa"/>
              <w:bottom w:w="28" w:type="dxa"/>
            </w:tcMar>
            <w:vAlign w:val="center"/>
          </w:tcPr>
          <w:p w14:paraId="4AB574D8" w14:textId="77777777" w:rsidR="001F1D83" w:rsidRPr="0025167A" w:rsidRDefault="001F1D83" w:rsidP="00572326">
            <w:pPr>
              <w:spacing w:after="0" w:line="240" w:lineRule="auto"/>
              <w:jc w:val="center"/>
              <w:rPr>
                <w:sz w:val="16"/>
                <w:szCs w:val="16"/>
              </w:rPr>
            </w:pPr>
            <w:r w:rsidRPr="0025167A">
              <w:rPr>
                <w:sz w:val="16"/>
                <w:szCs w:val="16"/>
              </w:rPr>
              <w:t>Podziemne magazyny gazu w wyeksploatowanych złożach gazu ziemnego</w:t>
            </w:r>
          </w:p>
        </w:tc>
      </w:tr>
      <w:tr w:rsidR="001F1D83" w:rsidRPr="0025167A" w14:paraId="5BA4C357" w14:textId="77777777" w:rsidTr="00572326">
        <w:trPr>
          <w:trHeight w:val="20"/>
          <w:jc w:val="center"/>
        </w:trPr>
        <w:tc>
          <w:tcPr>
            <w:tcW w:w="1371" w:type="dxa"/>
            <w:tcMar>
              <w:top w:w="28" w:type="dxa"/>
              <w:bottom w:w="28" w:type="dxa"/>
            </w:tcMar>
            <w:vAlign w:val="center"/>
          </w:tcPr>
          <w:p w14:paraId="5EE0529E" w14:textId="77777777" w:rsidR="001F1D83" w:rsidRPr="0025167A" w:rsidRDefault="001F1D83" w:rsidP="00572326">
            <w:pPr>
              <w:spacing w:after="0" w:line="240" w:lineRule="auto"/>
              <w:rPr>
                <w:sz w:val="16"/>
                <w:szCs w:val="16"/>
              </w:rPr>
            </w:pPr>
            <w:r w:rsidRPr="0025167A">
              <w:rPr>
                <w:sz w:val="16"/>
                <w:szCs w:val="16"/>
              </w:rPr>
              <w:t>Wierzchowice</w:t>
            </w:r>
          </w:p>
        </w:tc>
        <w:tc>
          <w:tcPr>
            <w:tcW w:w="1043" w:type="dxa"/>
            <w:tcMar>
              <w:top w:w="28" w:type="dxa"/>
              <w:bottom w:w="28" w:type="dxa"/>
            </w:tcMar>
            <w:vAlign w:val="center"/>
          </w:tcPr>
          <w:p w14:paraId="5ECE4F5D" w14:textId="77777777" w:rsidR="001F1D83" w:rsidRPr="0025167A" w:rsidRDefault="001F1D83" w:rsidP="00572326">
            <w:pPr>
              <w:spacing w:after="0" w:line="240" w:lineRule="auto"/>
              <w:jc w:val="right"/>
              <w:rPr>
                <w:sz w:val="16"/>
                <w:szCs w:val="16"/>
              </w:rPr>
            </w:pPr>
            <w:r w:rsidRPr="0025167A">
              <w:rPr>
                <w:sz w:val="16"/>
                <w:szCs w:val="16"/>
              </w:rPr>
              <w:t>1 200</w:t>
            </w:r>
          </w:p>
        </w:tc>
        <w:tc>
          <w:tcPr>
            <w:tcW w:w="1043" w:type="dxa"/>
            <w:tcMar>
              <w:top w:w="28" w:type="dxa"/>
              <w:bottom w:w="28" w:type="dxa"/>
            </w:tcMar>
            <w:vAlign w:val="center"/>
          </w:tcPr>
          <w:p w14:paraId="2BC78611" w14:textId="77777777" w:rsidR="001F1D83" w:rsidRPr="0025167A" w:rsidRDefault="001F1D83" w:rsidP="00572326">
            <w:pPr>
              <w:spacing w:after="0" w:line="240" w:lineRule="auto"/>
              <w:jc w:val="right"/>
              <w:rPr>
                <w:sz w:val="16"/>
                <w:szCs w:val="16"/>
              </w:rPr>
            </w:pPr>
            <w:r w:rsidRPr="0025167A">
              <w:rPr>
                <w:sz w:val="16"/>
                <w:szCs w:val="16"/>
              </w:rPr>
              <w:t>13 200</w:t>
            </w:r>
          </w:p>
        </w:tc>
        <w:tc>
          <w:tcPr>
            <w:tcW w:w="1276" w:type="dxa"/>
            <w:tcMar>
              <w:top w:w="28" w:type="dxa"/>
              <w:bottom w:w="28" w:type="dxa"/>
            </w:tcMar>
            <w:vAlign w:val="center"/>
          </w:tcPr>
          <w:p w14:paraId="206F0781" w14:textId="77777777" w:rsidR="001F1D83" w:rsidRPr="0025167A" w:rsidRDefault="001F1D83" w:rsidP="00572326">
            <w:pPr>
              <w:spacing w:after="0" w:line="240" w:lineRule="auto"/>
              <w:jc w:val="right"/>
              <w:rPr>
                <w:sz w:val="16"/>
                <w:szCs w:val="16"/>
              </w:rPr>
            </w:pPr>
            <w:r w:rsidRPr="0025167A">
              <w:rPr>
                <w:sz w:val="16"/>
                <w:szCs w:val="16"/>
              </w:rPr>
              <w:t>6</w:t>
            </w:r>
          </w:p>
        </w:tc>
        <w:tc>
          <w:tcPr>
            <w:tcW w:w="1276" w:type="dxa"/>
            <w:tcMar>
              <w:top w:w="28" w:type="dxa"/>
              <w:bottom w:w="28" w:type="dxa"/>
            </w:tcMar>
            <w:vAlign w:val="center"/>
          </w:tcPr>
          <w:p w14:paraId="5E7FA4B9" w14:textId="77777777" w:rsidR="001F1D83" w:rsidRPr="0025167A" w:rsidRDefault="001F1D83" w:rsidP="00572326">
            <w:pPr>
              <w:spacing w:after="0" w:line="240" w:lineRule="auto"/>
              <w:jc w:val="right"/>
              <w:rPr>
                <w:sz w:val="16"/>
                <w:szCs w:val="16"/>
              </w:rPr>
            </w:pPr>
            <w:r w:rsidRPr="0025167A">
              <w:rPr>
                <w:sz w:val="16"/>
                <w:szCs w:val="16"/>
              </w:rPr>
              <w:t>66</w:t>
            </w:r>
          </w:p>
        </w:tc>
        <w:tc>
          <w:tcPr>
            <w:tcW w:w="1275" w:type="dxa"/>
            <w:tcMar>
              <w:top w:w="28" w:type="dxa"/>
              <w:bottom w:w="28" w:type="dxa"/>
            </w:tcMar>
            <w:vAlign w:val="center"/>
          </w:tcPr>
          <w:p w14:paraId="61DF2446" w14:textId="77777777" w:rsidR="001F1D83" w:rsidRPr="0025167A" w:rsidRDefault="001F1D83" w:rsidP="00572326">
            <w:pPr>
              <w:spacing w:after="0" w:line="240" w:lineRule="auto"/>
              <w:jc w:val="right"/>
              <w:rPr>
                <w:sz w:val="16"/>
                <w:szCs w:val="16"/>
              </w:rPr>
            </w:pPr>
            <w:r w:rsidRPr="0025167A">
              <w:rPr>
                <w:sz w:val="16"/>
                <w:szCs w:val="16"/>
              </w:rPr>
              <w:t>9,6</w:t>
            </w:r>
          </w:p>
        </w:tc>
        <w:tc>
          <w:tcPr>
            <w:tcW w:w="1276" w:type="dxa"/>
            <w:tcMar>
              <w:top w:w="28" w:type="dxa"/>
              <w:bottom w:w="28" w:type="dxa"/>
            </w:tcMar>
            <w:vAlign w:val="center"/>
          </w:tcPr>
          <w:p w14:paraId="487F6DD1" w14:textId="77777777" w:rsidR="001F1D83" w:rsidRPr="0025167A" w:rsidRDefault="001F1D83" w:rsidP="00572326">
            <w:pPr>
              <w:spacing w:after="0" w:line="240" w:lineRule="auto"/>
              <w:jc w:val="right"/>
              <w:rPr>
                <w:sz w:val="16"/>
                <w:szCs w:val="16"/>
              </w:rPr>
            </w:pPr>
            <w:r w:rsidRPr="0025167A">
              <w:rPr>
                <w:sz w:val="16"/>
                <w:szCs w:val="16"/>
              </w:rPr>
              <w:t>105,6</w:t>
            </w:r>
          </w:p>
        </w:tc>
      </w:tr>
      <w:tr w:rsidR="001F1D83" w:rsidRPr="0025167A" w14:paraId="6BEED587" w14:textId="77777777" w:rsidTr="00572326">
        <w:trPr>
          <w:trHeight w:val="20"/>
          <w:jc w:val="center"/>
        </w:trPr>
        <w:tc>
          <w:tcPr>
            <w:tcW w:w="1371" w:type="dxa"/>
            <w:tcMar>
              <w:top w:w="28" w:type="dxa"/>
              <w:bottom w:w="28" w:type="dxa"/>
            </w:tcMar>
            <w:vAlign w:val="center"/>
          </w:tcPr>
          <w:p w14:paraId="5AE6C755" w14:textId="77777777" w:rsidR="001F1D83" w:rsidRPr="0025167A" w:rsidRDefault="001F1D83" w:rsidP="00572326">
            <w:pPr>
              <w:spacing w:after="0" w:line="240" w:lineRule="auto"/>
              <w:rPr>
                <w:sz w:val="16"/>
                <w:szCs w:val="16"/>
              </w:rPr>
            </w:pPr>
            <w:r w:rsidRPr="0025167A">
              <w:rPr>
                <w:sz w:val="16"/>
                <w:szCs w:val="16"/>
              </w:rPr>
              <w:t>Husów</w:t>
            </w:r>
          </w:p>
        </w:tc>
        <w:tc>
          <w:tcPr>
            <w:tcW w:w="1043" w:type="dxa"/>
            <w:tcMar>
              <w:top w:w="28" w:type="dxa"/>
              <w:bottom w:w="28" w:type="dxa"/>
            </w:tcMar>
            <w:vAlign w:val="center"/>
          </w:tcPr>
          <w:p w14:paraId="6279E2D7" w14:textId="77777777" w:rsidR="001F1D83" w:rsidRPr="0025167A" w:rsidRDefault="001F1D83" w:rsidP="00572326">
            <w:pPr>
              <w:spacing w:after="0" w:line="240" w:lineRule="auto"/>
              <w:jc w:val="right"/>
              <w:rPr>
                <w:sz w:val="16"/>
                <w:szCs w:val="16"/>
              </w:rPr>
            </w:pPr>
            <w:r w:rsidRPr="0025167A">
              <w:rPr>
                <w:sz w:val="16"/>
                <w:szCs w:val="16"/>
              </w:rPr>
              <w:t>500</w:t>
            </w:r>
          </w:p>
        </w:tc>
        <w:tc>
          <w:tcPr>
            <w:tcW w:w="1043" w:type="dxa"/>
            <w:tcMar>
              <w:top w:w="28" w:type="dxa"/>
              <w:bottom w:w="28" w:type="dxa"/>
            </w:tcMar>
            <w:vAlign w:val="center"/>
          </w:tcPr>
          <w:p w14:paraId="79003F93" w14:textId="77777777" w:rsidR="001F1D83" w:rsidRPr="0025167A" w:rsidRDefault="001F1D83" w:rsidP="00572326">
            <w:pPr>
              <w:spacing w:after="0" w:line="240" w:lineRule="auto"/>
              <w:jc w:val="right"/>
              <w:rPr>
                <w:sz w:val="16"/>
                <w:szCs w:val="16"/>
              </w:rPr>
            </w:pPr>
            <w:r w:rsidRPr="0025167A">
              <w:rPr>
                <w:sz w:val="16"/>
                <w:szCs w:val="16"/>
              </w:rPr>
              <w:t>5 625</w:t>
            </w:r>
          </w:p>
        </w:tc>
        <w:tc>
          <w:tcPr>
            <w:tcW w:w="1276" w:type="dxa"/>
            <w:tcMar>
              <w:top w:w="28" w:type="dxa"/>
              <w:bottom w:w="28" w:type="dxa"/>
            </w:tcMar>
            <w:vAlign w:val="center"/>
          </w:tcPr>
          <w:p w14:paraId="1993D2B5" w14:textId="77777777" w:rsidR="001F1D83" w:rsidRPr="0025167A" w:rsidRDefault="001F1D83" w:rsidP="00572326">
            <w:pPr>
              <w:spacing w:after="0" w:line="240" w:lineRule="auto"/>
              <w:jc w:val="right"/>
              <w:rPr>
                <w:sz w:val="16"/>
                <w:szCs w:val="16"/>
              </w:rPr>
            </w:pPr>
            <w:r w:rsidRPr="0025167A">
              <w:rPr>
                <w:sz w:val="16"/>
                <w:szCs w:val="16"/>
              </w:rPr>
              <w:t>4,15</w:t>
            </w:r>
          </w:p>
        </w:tc>
        <w:tc>
          <w:tcPr>
            <w:tcW w:w="1276" w:type="dxa"/>
            <w:tcMar>
              <w:top w:w="28" w:type="dxa"/>
              <w:bottom w:w="28" w:type="dxa"/>
            </w:tcMar>
            <w:vAlign w:val="center"/>
          </w:tcPr>
          <w:p w14:paraId="5707173C" w14:textId="77777777" w:rsidR="001F1D83" w:rsidRPr="0025167A" w:rsidRDefault="001F1D83" w:rsidP="00572326">
            <w:pPr>
              <w:spacing w:after="0" w:line="240" w:lineRule="auto"/>
              <w:jc w:val="right"/>
              <w:rPr>
                <w:sz w:val="16"/>
                <w:szCs w:val="16"/>
              </w:rPr>
            </w:pPr>
            <w:r w:rsidRPr="0025167A">
              <w:rPr>
                <w:sz w:val="16"/>
                <w:szCs w:val="16"/>
              </w:rPr>
              <w:t>46,7</w:t>
            </w:r>
          </w:p>
        </w:tc>
        <w:tc>
          <w:tcPr>
            <w:tcW w:w="1275" w:type="dxa"/>
            <w:tcMar>
              <w:top w:w="28" w:type="dxa"/>
              <w:bottom w:w="28" w:type="dxa"/>
            </w:tcMar>
            <w:vAlign w:val="center"/>
          </w:tcPr>
          <w:p w14:paraId="46133C74" w14:textId="77777777" w:rsidR="001F1D83" w:rsidRPr="0025167A" w:rsidRDefault="001F1D83" w:rsidP="00572326">
            <w:pPr>
              <w:spacing w:after="0" w:line="240" w:lineRule="auto"/>
              <w:jc w:val="right"/>
              <w:rPr>
                <w:sz w:val="16"/>
                <w:szCs w:val="16"/>
              </w:rPr>
            </w:pPr>
            <w:r w:rsidRPr="0025167A">
              <w:rPr>
                <w:sz w:val="16"/>
                <w:szCs w:val="16"/>
              </w:rPr>
              <w:t>5,76</w:t>
            </w:r>
          </w:p>
        </w:tc>
        <w:tc>
          <w:tcPr>
            <w:tcW w:w="1276" w:type="dxa"/>
            <w:tcMar>
              <w:top w:w="28" w:type="dxa"/>
              <w:bottom w:w="28" w:type="dxa"/>
            </w:tcMar>
            <w:vAlign w:val="center"/>
          </w:tcPr>
          <w:p w14:paraId="6B02F7F1" w14:textId="77777777" w:rsidR="001F1D83" w:rsidRPr="0025167A" w:rsidRDefault="001F1D83" w:rsidP="00572326">
            <w:pPr>
              <w:spacing w:after="0" w:line="240" w:lineRule="auto"/>
              <w:jc w:val="right"/>
              <w:rPr>
                <w:sz w:val="16"/>
                <w:szCs w:val="16"/>
              </w:rPr>
            </w:pPr>
            <w:r w:rsidRPr="0025167A">
              <w:rPr>
                <w:sz w:val="16"/>
                <w:szCs w:val="16"/>
              </w:rPr>
              <w:t>64,6</w:t>
            </w:r>
          </w:p>
        </w:tc>
      </w:tr>
      <w:tr w:rsidR="001F1D83" w:rsidRPr="0025167A" w14:paraId="73B714A6" w14:textId="77777777" w:rsidTr="00572326">
        <w:trPr>
          <w:trHeight w:val="20"/>
          <w:jc w:val="center"/>
        </w:trPr>
        <w:tc>
          <w:tcPr>
            <w:tcW w:w="1371" w:type="dxa"/>
            <w:tcMar>
              <w:top w:w="28" w:type="dxa"/>
              <w:bottom w:w="28" w:type="dxa"/>
            </w:tcMar>
            <w:vAlign w:val="center"/>
          </w:tcPr>
          <w:p w14:paraId="44829B59" w14:textId="77777777" w:rsidR="001F1D83" w:rsidRPr="0025167A" w:rsidRDefault="001F1D83" w:rsidP="00572326">
            <w:pPr>
              <w:spacing w:after="0" w:line="240" w:lineRule="auto"/>
              <w:rPr>
                <w:sz w:val="16"/>
                <w:szCs w:val="16"/>
              </w:rPr>
            </w:pPr>
            <w:r w:rsidRPr="0025167A">
              <w:rPr>
                <w:sz w:val="16"/>
                <w:szCs w:val="16"/>
              </w:rPr>
              <w:t>Strachocina</w:t>
            </w:r>
          </w:p>
        </w:tc>
        <w:tc>
          <w:tcPr>
            <w:tcW w:w="1043" w:type="dxa"/>
            <w:tcMar>
              <w:top w:w="28" w:type="dxa"/>
              <w:bottom w:w="28" w:type="dxa"/>
            </w:tcMar>
            <w:vAlign w:val="center"/>
          </w:tcPr>
          <w:p w14:paraId="618E702F" w14:textId="77777777" w:rsidR="001F1D83" w:rsidRPr="0025167A" w:rsidRDefault="001F1D83" w:rsidP="00572326">
            <w:pPr>
              <w:spacing w:after="0" w:line="240" w:lineRule="auto"/>
              <w:jc w:val="right"/>
              <w:rPr>
                <w:sz w:val="16"/>
                <w:szCs w:val="16"/>
              </w:rPr>
            </w:pPr>
            <w:r w:rsidRPr="0025167A">
              <w:rPr>
                <w:sz w:val="16"/>
                <w:szCs w:val="16"/>
              </w:rPr>
              <w:t>360</w:t>
            </w:r>
          </w:p>
        </w:tc>
        <w:tc>
          <w:tcPr>
            <w:tcW w:w="1043" w:type="dxa"/>
            <w:tcMar>
              <w:top w:w="28" w:type="dxa"/>
              <w:bottom w:w="28" w:type="dxa"/>
            </w:tcMar>
            <w:vAlign w:val="center"/>
          </w:tcPr>
          <w:p w14:paraId="3072A686" w14:textId="77777777" w:rsidR="001F1D83" w:rsidRPr="0025167A" w:rsidRDefault="001F1D83" w:rsidP="00572326">
            <w:pPr>
              <w:spacing w:after="0" w:line="240" w:lineRule="auto"/>
              <w:jc w:val="right"/>
              <w:rPr>
                <w:sz w:val="16"/>
                <w:szCs w:val="16"/>
              </w:rPr>
            </w:pPr>
            <w:r w:rsidRPr="0025167A">
              <w:rPr>
                <w:sz w:val="16"/>
                <w:szCs w:val="16"/>
              </w:rPr>
              <w:t>4 050</w:t>
            </w:r>
          </w:p>
        </w:tc>
        <w:tc>
          <w:tcPr>
            <w:tcW w:w="1276" w:type="dxa"/>
            <w:tcMar>
              <w:top w:w="28" w:type="dxa"/>
              <w:bottom w:w="28" w:type="dxa"/>
            </w:tcMar>
            <w:vAlign w:val="center"/>
          </w:tcPr>
          <w:p w14:paraId="396B284A" w14:textId="77777777" w:rsidR="001F1D83" w:rsidRPr="0025167A" w:rsidRDefault="001F1D83" w:rsidP="00572326">
            <w:pPr>
              <w:spacing w:after="0" w:line="240" w:lineRule="auto"/>
              <w:jc w:val="right"/>
              <w:rPr>
                <w:sz w:val="16"/>
                <w:szCs w:val="16"/>
              </w:rPr>
            </w:pPr>
            <w:r w:rsidRPr="0025167A">
              <w:rPr>
                <w:sz w:val="16"/>
                <w:szCs w:val="16"/>
              </w:rPr>
              <w:t>2,64</w:t>
            </w:r>
          </w:p>
        </w:tc>
        <w:tc>
          <w:tcPr>
            <w:tcW w:w="1276" w:type="dxa"/>
            <w:tcMar>
              <w:top w:w="28" w:type="dxa"/>
              <w:bottom w:w="28" w:type="dxa"/>
            </w:tcMar>
            <w:vAlign w:val="center"/>
          </w:tcPr>
          <w:p w14:paraId="5EF56EE8" w14:textId="77777777" w:rsidR="001F1D83" w:rsidRPr="0025167A" w:rsidRDefault="001F1D83" w:rsidP="00572326">
            <w:pPr>
              <w:spacing w:after="0" w:line="240" w:lineRule="auto"/>
              <w:jc w:val="right"/>
              <w:rPr>
                <w:sz w:val="16"/>
                <w:szCs w:val="16"/>
              </w:rPr>
            </w:pPr>
            <w:r w:rsidRPr="0025167A">
              <w:rPr>
                <w:sz w:val="16"/>
                <w:szCs w:val="16"/>
              </w:rPr>
              <w:t>29,7</w:t>
            </w:r>
          </w:p>
        </w:tc>
        <w:tc>
          <w:tcPr>
            <w:tcW w:w="1275" w:type="dxa"/>
            <w:tcMar>
              <w:top w:w="28" w:type="dxa"/>
              <w:bottom w:w="28" w:type="dxa"/>
            </w:tcMar>
            <w:vAlign w:val="center"/>
          </w:tcPr>
          <w:p w14:paraId="08AC93D3" w14:textId="77777777" w:rsidR="001F1D83" w:rsidRPr="0025167A" w:rsidRDefault="001F1D83" w:rsidP="00572326">
            <w:pPr>
              <w:spacing w:after="0" w:line="240" w:lineRule="auto"/>
              <w:jc w:val="right"/>
              <w:rPr>
                <w:sz w:val="16"/>
                <w:szCs w:val="16"/>
              </w:rPr>
            </w:pPr>
            <w:r w:rsidRPr="0025167A">
              <w:rPr>
                <w:sz w:val="16"/>
                <w:szCs w:val="16"/>
              </w:rPr>
              <w:t>3,36</w:t>
            </w:r>
          </w:p>
        </w:tc>
        <w:tc>
          <w:tcPr>
            <w:tcW w:w="1276" w:type="dxa"/>
            <w:tcMar>
              <w:top w:w="28" w:type="dxa"/>
              <w:bottom w:w="28" w:type="dxa"/>
            </w:tcMar>
            <w:vAlign w:val="center"/>
          </w:tcPr>
          <w:p w14:paraId="5FAFBB73" w14:textId="77777777" w:rsidR="001F1D83" w:rsidRPr="0025167A" w:rsidRDefault="001F1D83" w:rsidP="00572326">
            <w:pPr>
              <w:spacing w:after="0" w:line="240" w:lineRule="auto"/>
              <w:jc w:val="right"/>
              <w:rPr>
                <w:sz w:val="16"/>
                <w:szCs w:val="16"/>
              </w:rPr>
            </w:pPr>
            <w:r w:rsidRPr="0025167A">
              <w:rPr>
                <w:sz w:val="16"/>
                <w:szCs w:val="16"/>
              </w:rPr>
              <w:t>37,9</w:t>
            </w:r>
          </w:p>
        </w:tc>
      </w:tr>
      <w:tr w:rsidR="001F1D83" w:rsidRPr="0025167A" w14:paraId="3AA01487" w14:textId="77777777" w:rsidTr="00572326">
        <w:trPr>
          <w:trHeight w:val="20"/>
          <w:jc w:val="center"/>
        </w:trPr>
        <w:tc>
          <w:tcPr>
            <w:tcW w:w="1371" w:type="dxa"/>
            <w:tcMar>
              <w:top w:w="28" w:type="dxa"/>
              <w:bottom w:w="28" w:type="dxa"/>
            </w:tcMar>
            <w:vAlign w:val="center"/>
          </w:tcPr>
          <w:p w14:paraId="51A01765" w14:textId="77777777" w:rsidR="001F1D83" w:rsidRPr="0025167A" w:rsidRDefault="001F1D83" w:rsidP="00572326">
            <w:pPr>
              <w:spacing w:after="0" w:line="240" w:lineRule="auto"/>
              <w:rPr>
                <w:sz w:val="16"/>
                <w:szCs w:val="16"/>
              </w:rPr>
            </w:pPr>
            <w:r w:rsidRPr="0025167A">
              <w:rPr>
                <w:sz w:val="16"/>
                <w:szCs w:val="16"/>
              </w:rPr>
              <w:t>Swarzów</w:t>
            </w:r>
          </w:p>
        </w:tc>
        <w:tc>
          <w:tcPr>
            <w:tcW w:w="1043" w:type="dxa"/>
            <w:tcMar>
              <w:top w:w="28" w:type="dxa"/>
              <w:bottom w:w="28" w:type="dxa"/>
            </w:tcMar>
            <w:vAlign w:val="center"/>
          </w:tcPr>
          <w:p w14:paraId="05AE5789" w14:textId="77777777" w:rsidR="001F1D83" w:rsidRPr="0025167A" w:rsidRDefault="001F1D83" w:rsidP="00572326">
            <w:pPr>
              <w:spacing w:after="0" w:line="240" w:lineRule="auto"/>
              <w:jc w:val="right"/>
              <w:rPr>
                <w:sz w:val="16"/>
                <w:szCs w:val="16"/>
              </w:rPr>
            </w:pPr>
            <w:r w:rsidRPr="0025167A">
              <w:rPr>
                <w:sz w:val="16"/>
                <w:szCs w:val="16"/>
              </w:rPr>
              <w:t>90</w:t>
            </w:r>
          </w:p>
        </w:tc>
        <w:tc>
          <w:tcPr>
            <w:tcW w:w="1043" w:type="dxa"/>
            <w:tcMar>
              <w:top w:w="28" w:type="dxa"/>
              <w:bottom w:w="28" w:type="dxa"/>
            </w:tcMar>
            <w:vAlign w:val="center"/>
          </w:tcPr>
          <w:p w14:paraId="0C60CE15" w14:textId="77777777" w:rsidR="001F1D83" w:rsidRPr="0025167A" w:rsidRDefault="001F1D83" w:rsidP="00572326">
            <w:pPr>
              <w:spacing w:after="0" w:line="240" w:lineRule="auto"/>
              <w:jc w:val="right"/>
              <w:rPr>
                <w:sz w:val="16"/>
                <w:szCs w:val="16"/>
              </w:rPr>
            </w:pPr>
            <w:r w:rsidRPr="0025167A">
              <w:rPr>
                <w:sz w:val="16"/>
                <w:szCs w:val="16"/>
              </w:rPr>
              <w:t>1 008</w:t>
            </w:r>
          </w:p>
        </w:tc>
        <w:tc>
          <w:tcPr>
            <w:tcW w:w="1276" w:type="dxa"/>
            <w:tcMar>
              <w:top w:w="28" w:type="dxa"/>
              <w:bottom w:w="28" w:type="dxa"/>
            </w:tcMar>
            <w:vAlign w:val="center"/>
          </w:tcPr>
          <w:p w14:paraId="78CEAEA7" w14:textId="77777777" w:rsidR="001F1D83" w:rsidRPr="0025167A" w:rsidRDefault="001F1D83" w:rsidP="00572326">
            <w:pPr>
              <w:spacing w:after="0" w:line="240" w:lineRule="auto"/>
              <w:jc w:val="right"/>
              <w:rPr>
                <w:sz w:val="16"/>
                <w:szCs w:val="16"/>
              </w:rPr>
            </w:pPr>
            <w:r w:rsidRPr="0025167A">
              <w:rPr>
                <w:sz w:val="16"/>
                <w:szCs w:val="16"/>
              </w:rPr>
              <w:t>1</w:t>
            </w:r>
          </w:p>
        </w:tc>
        <w:tc>
          <w:tcPr>
            <w:tcW w:w="1276" w:type="dxa"/>
            <w:tcMar>
              <w:top w:w="28" w:type="dxa"/>
              <w:bottom w:w="28" w:type="dxa"/>
            </w:tcMar>
            <w:vAlign w:val="center"/>
          </w:tcPr>
          <w:p w14:paraId="2C0F3142" w14:textId="77777777" w:rsidR="001F1D83" w:rsidRPr="0025167A" w:rsidRDefault="001F1D83" w:rsidP="00572326">
            <w:pPr>
              <w:spacing w:after="0" w:line="240" w:lineRule="auto"/>
              <w:jc w:val="right"/>
              <w:rPr>
                <w:sz w:val="16"/>
                <w:szCs w:val="16"/>
              </w:rPr>
            </w:pPr>
            <w:r w:rsidRPr="0025167A">
              <w:rPr>
                <w:sz w:val="16"/>
                <w:szCs w:val="16"/>
              </w:rPr>
              <w:t>11,2</w:t>
            </w:r>
          </w:p>
        </w:tc>
        <w:tc>
          <w:tcPr>
            <w:tcW w:w="1275" w:type="dxa"/>
            <w:tcMar>
              <w:top w:w="28" w:type="dxa"/>
              <w:bottom w:w="28" w:type="dxa"/>
            </w:tcMar>
            <w:vAlign w:val="center"/>
          </w:tcPr>
          <w:p w14:paraId="5DE17CBA" w14:textId="77777777" w:rsidR="001F1D83" w:rsidRPr="0025167A" w:rsidRDefault="001F1D83" w:rsidP="00572326">
            <w:pPr>
              <w:spacing w:after="0" w:line="240" w:lineRule="auto"/>
              <w:jc w:val="right"/>
              <w:rPr>
                <w:sz w:val="16"/>
                <w:szCs w:val="16"/>
              </w:rPr>
            </w:pPr>
            <w:r w:rsidRPr="0025167A">
              <w:rPr>
                <w:sz w:val="16"/>
                <w:szCs w:val="16"/>
              </w:rPr>
              <w:t>1</w:t>
            </w:r>
          </w:p>
        </w:tc>
        <w:tc>
          <w:tcPr>
            <w:tcW w:w="1276" w:type="dxa"/>
            <w:tcMar>
              <w:top w:w="28" w:type="dxa"/>
              <w:bottom w:w="28" w:type="dxa"/>
            </w:tcMar>
            <w:vAlign w:val="center"/>
          </w:tcPr>
          <w:p w14:paraId="2E7ADDEA" w14:textId="77777777" w:rsidR="001F1D83" w:rsidRPr="0025167A" w:rsidRDefault="001F1D83" w:rsidP="00572326">
            <w:pPr>
              <w:spacing w:after="0" w:line="240" w:lineRule="auto"/>
              <w:jc w:val="right"/>
              <w:rPr>
                <w:sz w:val="16"/>
                <w:szCs w:val="16"/>
              </w:rPr>
            </w:pPr>
            <w:r w:rsidRPr="0025167A">
              <w:rPr>
                <w:sz w:val="16"/>
                <w:szCs w:val="16"/>
              </w:rPr>
              <w:t>11,2</w:t>
            </w:r>
          </w:p>
        </w:tc>
      </w:tr>
      <w:tr w:rsidR="001F1D83" w:rsidRPr="0025167A" w14:paraId="016B22AA" w14:textId="77777777" w:rsidTr="00572326">
        <w:trPr>
          <w:trHeight w:val="20"/>
          <w:jc w:val="center"/>
        </w:trPr>
        <w:tc>
          <w:tcPr>
            <w:tcW w:w="1371" w:type="dxa"/>
            <w:tcMar>
              <w:top w:w="28" w:type="dxa"/>
              <w:bottom w:w="28" w:type="dxa"/>
            </w:tcMar>
            <w:vAlign w:val="center"/>
          </w:tcPr>
          <w:p w14:paraId="2A405390" w14:textId="77777777" w:rsidR="001F1D83" w:rsidRPr="0025167A" w:rsidRDefault="001F1D83" w:rsidP="00572326">
            <w:pPr>
              <w:spacing w:after="0" w:line="240" w:lineRule="auto"/>
              <w:rPr>
                <w:sz w:val="16"/>
                <w:szCs w:val="16"/>
              </w:rPr>
            </w:pPr>
            <w:r w:rsidRPr="0025167A">
              <w:rPr>
                <w:sz w:val="16"/>
                <w:szCs w:val="16"/>
              </w:rPr>
              <w:t>Brzeźnica</w:t>
            </w:r>
          </w:p>
        </w:tc>
        <w:tc>
          <w:tcPr>
            <w:tcW w:w="1043" w:type="dxa"/>
            <w:tcMar>
              <w:top w:w="28" w:type="dxa"/>
              <w:bottom w:w="28" w:type="dxa"/>
            </w:tcMar>
            <w:vAlign w:val="center"/>
          </w:tcPr>
          <w:p w14:paraId="00D290F6" w14:textId="77777777" w:rsidR="001F1D83" w:rsidRPr="0025167A" w:rsidRDefault="001F1D83" w:rsidP="00572326">
            <w:pPr>
              <w:spacing w:after="0" w:line="240" w:lineRule="auto"/>
              <w:jc w:val="right"/>
              <w:rPr>
                <w:sz w:val="16"/>
                <w:szCs w:val="16"/>
              </w:rPr>
            </w:pPr>
            <w:r w:rsidRPr="0025167A">
              <w:rPr>
                <w:sz w:val="16"/>
                <w:szCs w:val="16"/>
              </w:rPr>
              <w:t>65</w:t>
            </w:r>
          </w:p>
        </w:tc>
        <w:tc>
          <w:tcPr>
            <w:tcW w:w="1043" w:type="dxa"/>
            <w:tcMar>
              <w:top w:w="28" w:type="dxa"/>
              <w:bottom w:w="28" w:type="dxa"/>
            </w:tcMar>
            <w:vAlign w:val="center"/>
          </w:tcPr>
          <w:p w14:paraId="290FD215" w14:textId="77777777" w:rsidR="001F1D83" w:rsidRPr="0025167A" w:rsidRDefault="001F1D83" w:rsidP="00572326">
            <w:pPr>
              <w:spacing w:after="0" w:line="240" w:lineRule="auto"/>
              <w:jc w:val="right"/>
              <w:rPr>
                <w:sz w:val="16"/>
                <w:szCs w:val="16"/>
              </w:rPr>
            </w:pPr>
            <w:r w:rsidRPr="0025167A">
              <w:rPr>
                <w:sz w:val="16"/>
                <w:szCs w:val="16"/>
              </w:rPr>
              <w:t>731,3</w:t>
            </w:r>
          </w:p>
        </w:tc>
        <w:tc>
          <w:tcPr>
            <w:tcW w:w="1276" w:type="dxa"/>
            <w:tcMar>
              <w:top w:w="28" w:type="dxa"/>
              <w:bottom w:w="28" w:type="dxa"/>
            </w:tcMar>
            <w:vAlign w:val="center"/>
          </w:tcPr>
          <w:p w14:paraId="5EFB499E" w14:textId="77777777" w:rsidR="001F1D83" w:rsidRPr="0025167A" w:rsidRDefault="001F1D83" w:rsidP="00572326">
            <w:pPr>
              <w:spacing w:after="0" w:line="240" w:lineRule="auto"/>
              <w:jc w:val="right"/>
              <w:rPr>
                <w:sz w:val="16"/>
                <w:szCs w:val="16"/>
              </w:rPr>
            </w:pPr>
            <w:r w:rsidRPr="0025167A">
              <w:rPr>
                <w:sz w:val="16"/>
                <w:szCs w:val="16"/>
              </w:rPr>
              <w:t>1,1</w:t>
            </w:r>
          </w:p>
        </w:tc>
        <w:tc>
          <w:tcPr>
            <w:tcW w:w="1276" w:type="dxa"/>
            <w:tcMar>
              <w:top w:w="28" w:type="dxa"/>
              <w:bottom w:w="28" w:type="dxa"/>
            </w:tcMar>
            <w:vAlign w:val="center"/>
          </w:tcPr>
          <w:p w14:paraId="69441D82" w14:textId="77777777" w:rsidR="001F1D83" w:rsidRPr="0025167A" w:rsidRDefault="001F1D83" w:rsidP="00572326">
            <w:pPr>
              <w:spacing w:after="0" w:line="240" w:lineRule="auto"/>
              <w:jc w:val="right"/>
              <w:rPr>
                <w:sz w:val="16"/>
                <w:szCs w:val="16"/>
              </w:rPr>
            </w:pPr>
            <w:r w:rsidRPr="0025167A">
              <w:rPr>
                <w:sz w:val="16"/>
                <w:szCs w:val="16"/>
              </w:rPr>
              <w:t>12,4</w:t>
            </w:r>
          </w:p>
        </w:tc>
        <w:tc>
          <w:tcPr>
            <w:tcW w:w="1275" w:type="dxa"/>
            <w:tcMar>
              <w:top w:w="28" w:type="dxa"/>
              <w:bottom w:w="28" w:type="dxa"/>
            </w:tcMar>
            <w:vAlign w:val="center"/>
          </w:tcPr>
          <w:p w14:paraId="752CE3FB" w14:textId="77777777" w:rsidR="001F1D83" w:rsidRPr="0025167A" w:rsidRDefault="001F1D83" w:rsidP="00572326">
            <w:pPr>
              <w:spacing w:after="0" w:line="240" w:lineRule="auto"/>
              <w:jc w:val="right"/>
              <w:rPr>
                <w:sz w:val="16"/>
                <w:szCs w:val="16"/>
              </w:rPr>
            </w:pPr>
            <w:r w:rsidRPr="0025167A">
              <w:rPr>
                <w:sz w:val="16"/>
                <w:szCs w:val="16"/>
              </w:rPr>
              <w:t>0,93</w:t>
            </w:r>
          </w:p>
        </w:tc>
        <w:tc>
          <w:tcPr>
            <w:tcW w:w="1276" w:type="dxa"/>
            <w:tcMar>
              <w:top w:w="28" w:type="dxa"/>
              <w:bottom w:w="28" w:type="dxa"/>
            </w:tcMar>
            <w:vAlign w:val="center"/>
          </w:tcPr>
          <w:p w14:paraId="563319A1" w14:textId="77777777" w:rsidR="001F1D83" w:rsidRPr="0025167A" w:rsidRDefault="001F1D83" w:rsidP="00572326">
            <w:pPr>
              <w:spacing w:after="0" w:line="240" w:lineRule="auto"/>
              <w:jc w:val="right"/>
              <w:rPr>
                <w:sz w:val="16"/>
                <w:szCs w:val="16"/>
              </w:rPr>
            </w:pPr>
            <w:r w:rsidRPr="0025167A">
              <w:rPr>
                <w:sz w:val="16"/>
                <w:szCs w:val="16"/>
              </w:rPr>
              <w:t>10,4</w:t>
            </w:r>
          </w:p>
        </w:tc>
      </w:tr>
      <w:tr w:rsidR="001F1D83" w:rsidRPr="0025167A" w14:paraId="7C7C8116" w14:textId="77777777" w:rsidTr="00572326">
        <w:trPr>
          <w:trHeight w:val="20"/>
          <w:jc w:val="center"/>
        </w:trPr>
        <w:tc>
          <w:tcPr>
            <w:tcW w:w="1371" w:type="dxa"/>
            <w:tcMar>
              <w:top w:w="28" w:type="dxa"/>
              <w:bottom w:w="28" w:type="dxa"/>
            </w:tcMar>
            <w:vAlign w:val="center"/>
          </w:tcPr>
          <w:p w14:paraId="061D79D3" w14:textId="77777777" w:rsidR="001F1D83" w:rsidRPr="0025167A" w:rsidRDefault="001F1D83" w:rsidP="00572326">
            <w:pPr>
              <w:spacing w:after="0" w:line="240" w:lineRule="auto"/>
              <w:rPr>
                <w:sz w:val="16"/>
                <w:szCs w:val="16"/>
              </w:rPr>
            </w:pPr>
            <w:r w:rsidRPr="0025167A">
              <w:rPr>
                <w:sz w:val="16"/>
                <w:szCs w:val="16"/>
              </w:rPr>
              <w:t>Razem</w:t>
            </w:r>
          </w:p>
        </w:tc>
        <w:tc>
          <w:tcPr>
            <w:tcW w:w="1043" w:type="dxa"/>
            <w:tcMar>
              <w:top w:w="28" w:type="dxa"/>
              <w:bottom w:w="28" w:type="dxa"/>
            </w:tcMar>
            <w:vAlign w:val="center"/>
          </w:tcPr>
          <w:p w14:paraId="33D7519F" w14:textId="77777777" w:rsidR="001F1D83" w:rsidRPr="0025167A" w:rsidRDefault="001F1D83" w:rsidP="00572326">
            <w:pPr>
              <w:spacing w:after="0" w:line="240" w:lineRule="auto"/>
              <w:jc w:val="right"/>
              <w:rPr>
                <w:sz w:val="16"/>
                <w:szCs w:val="16"/>
              </w:rPr>
            </w:pPr>
            <w:r w:rsidRPr="0025167A">
              <w:rPr>
                <w:sz w:val="16"/>
                <w:szCs w:val="16"/>
              </w:rPr>
              <w:t>2215</w:t>
            </w:r>
          </w:p>
        </w:tc>
        <w:tc>
          <w:tcPr>
            <w:tcW w:w="1043" w:type="dxa"/>
            <w:tcMar>
              <w:top w:w="28" w:type="dxa"/>
              <w:bottom w:w="28" w:type="dxa"/>
            </w:tcMar>
            <w:vAlign w:val="center"/>
          </w:tcPr>
          <w:p w14:paraId="6663080D" w14:textId="77777777" w:rsidR="001F1D83" w:rsidRPr="0025167A" w:rsidRDefault="001F1D83" w:rsidP="00572326">
            <w:pPr>
              <w:spacing w:after="0" w:line="240" w:lineRule="auto"/>
              <w:jc w:val="right"/>
              <w:rPr>
                <w:sz w:val="16"/>
                <w:szCs w:val="16"/>
              </w:rPr>
            </w:pPr>
            <w:r w:rsidRPr="0025167A">
              <w:rPr>
                <w:sz w:val="16"/>
                <w:szCs w:val="16"/>
              </w:rPr>
              <w:t>24 614,3</w:t>
            </w:r>
          </w:p>
        </w:tc>
        <w:tc>
          <w:tcPr>
            <w:tcW w:w="1276" w:type="dxa"/>
            <w:tcMar>
              <w:top w:w="28" w:type="dxa"/>
              <w:bottom w:w="28" w:type="dxa"/>
            </w:tcMar>
            <w:vAlign w:val="center"/>
          </w:tcPr>
          <w:p w14:paraId="0038B9A0" w14:textId="77777777" w:rsidR="001F1D83" w:rsidRPr="0025167A" w:rsidRDefault="001F1D83" w:rsidP="00572326">
            <w:pPr>
              <w:spacing w:after="0" w:line="240" w:lineRule="auto"/>
              <w:jc w:val="right"/>
              <w:rPr>
                <w:sz w:val="16"/>
                <w:szCs w:val="16"/>
              </w:rPr>
            </w:pPr>
            <w:r w:rsidRPr="0025167A">
              <w:rPr>
                <w:sz w:val="16"/>
                <w:szCs w:val="16"/>
              </w:rPr>
              <w:t>14,89</w:t>
            </w:r>
          </w:p>
        </w:tc>
        <w:tc>
          <w:tcPr>
            <w:tcW w:w="1276" w:type="dxa"/>
            <w:tcMar>
              <w:top w:w="28" w:type="dxa"/>
              <w:bottom w:w="28" w:type="dxa"/>
            </w:tcMar>
            <w:vAlign w:val="center"/>
          </w:tcPr>
          <w:p w14:paraId="1B35D14B" w14:textId="77777777" w:rsidR="001F1D83" w:rsidRPr="0025167A" w:rsidRDefault="001F1D83" w:rsidP="00572326">
            <w:pPr>
              <w:spacing w:after="0" w:line="240" w:lineRule="auto"/>
              <w:jc w:val="right"/>
              <w:rPr>
                <w:sz w:val="16"/>
                <w:szCs w:val="16"/>
              </w:rPr>
            </w:pPr>
            <w:r w:rsidRPr="0025167A">
              <w:rPr>
                <w:sz w:val="16"/>
                <w:szCs w:val="16"/>
              </w:rPr>
              <w:t>166</w:t>
            </w:r>
          </w:p>
        </w:tc>
        <w:tc>
          <w:tcPr>
            <w:tcW w:w="1275" w:type="dxa"/>
            <w:tcMar>
              <w:top w:w="28" w:type="dxa"/>
              <w:bottom w:w="28" w:type="dxa"/>
            </w:tcMar>
            <w:vAlign w:val="center"/>
          </w:tcPr>
          <w:p w14:paraId="7AAAFD7D" w14:textId="77777777" w:rsidR="001F1D83" w:rsidRPr="0025167A" w:rsidRDefault="001F1D83" w:rsidP="00572326">
            <w:pPr>
              <w:spacing w:after="0" w:line="240" w:lineRule="auto"/>
              <w:jc w:val="right"/>
              <w:rPr>
                <w:sz w:val="16"/>
                <w:szCs w:val="16"/>
              </w:rPr>
            </w:pPr>
            <w:r w:rsidRPr="0025167A">
              <w:rPr>
                <w:sz w:val="16"/>
                <w:szCs w:val="16"/>
              </w:rPr>
              <w:t>20,65</w:t>
            </w:r>
          </w:p>
        </w:tc>
        <w:tc>
          <w:tcPr>
            <w:tcW w:w="1276" w:type="dxa"/>
            <w:tcMar>
              <w:top w:w="28" w:type="dxa"/>
              <w:bottom w:w="28" w:type="dxa"/>
            </w:tcMar>
            <w:vAlign w:val="center"/>
          </w:tcPr>
          <w:p w14:paraId="0CCBAB6F" w14:textId="77777777" w:rsidR="001F1D83" w:rsidRPr="0025167A" w:rsidRDefault="001F1D83" w:rsidP="00572326">
            <w:pPr>
              <w:spacing w:after="0" w:line="240" w:lineRule="auto"/>
              <w:jc w:val="right"/>
              <w:rPr>
                <w:sz w:val="16"/>
                <w:szCs w:val="16"/>
              </w:rPr>
            </w:pPr>
            <w:r w:rsidRPr="0025167A">
              <w:rPr>
                <w:sz w:val="16"/>
                <w:szCs w:val="16"/>
              </w:rPr>
              <w:t>229,7</w:t>
            </w:r>
          </w:p>
        </w:tc>
      </w:tr>
      <w:tr w:rsidR="001F1D83" w:rsidRPr="0025167A" w14:paraId="40D6710D" w14:textId="77777777" w:rsidTr="00572326">
        <w:trPr>
          <w:trHeight w:val="20"/>
          <w:jc w:val="center"/>
        </w:trPr>
        <w:tc>
          <w:tcPr>
            <w:tcW w:w="8560" w:type="dxa"/>
            <w:gridSpan w:val="7"/>
            <w:tcMar>
              <w:top w:w="28" w:type="dxa"/>
              <w:bottom w:w="28" w:type="dxa"/>
            </w:tcMar>
            <w:vAlign w:val="center"/>
          </w:tcPr>
          <w:p w14:paraId="4F7118EF" w14:textId="77777777" w:rsidR="001F1D83" w:rsidRPr="0025167A" w:rsidRDefault="001F1D83" w:rsidP="00572326">
            <w:pPr>
              <w:spacing w:after="0" w:line="240" w:lineRule="auto"/>
              <w:jc w:val="center"/>
              <w:rPr>
                <w:sz w:val="16"/>
                <w:szCs w:val="16"/>
              </w:rPr>
            </w:pPr>
            <w:r w:rsidRPr="0025167A">
              <w:rPr>
                <w:sz w:val="16"/>
                <w:szCs w:val="16"/>
              </w:rPr>
              <w:t>Kawernowe podziemne magazyny gazu w wyługowanych kawernach w złożach soli</w:t>
            </w:r>
          </w:p>
        </w:tc>
      </w:tr>
      <w:tr w:rsidR="001F1D83" w:rsidRPr="0025167A" w14:paraId="094ADD6E" w14:textId="77777777" w:rsidTr="00572326">
        <w:trPr>
          <w:trHeight w:val="20"/>
          <w:jc w:val="center"/>
        </w:trPr>
        <w:tc>
          <w:tcPr>
            <w:tcW w:w="1371" w:type="dxa"/>
            <w:tcMar>
              <w:top w:w="28" w:type="dxa"/>
              <w:bottom w:w="28" w:type="dxa"/>
            </w:tcMar>
            <w:vAlign w:val="center"/>
          </w:tcPr>
          <w:p w14:paraId="7DBBCC98" w14:textId="77777777" w:rsidR="001F1D83" w:rsidRPr="0025167A" w:rsidRDefault="001F1D83" w:rsidP="00572326">
            <w:pPr>
              <w:spacing w:after="0" w:line="240" w:lineRule="auto"/>
              <w:rPr>
                <w:sz w:val="16"/>
                <w:szCs w:val="16"/>
              </w:rPr>
            </w:pPr>
            <w:r w:rsidRPr="0025167A">
              <w:rPr>
                <w:sz w:val="16"/>
                <w:szCs w:val="16"/>
              </w:rPr>
              <w:t>Mogilno</w:t>
            </w:r>
          </w:p>
        </w:tc>
        <w:tc>
          <w:tcPr>
            <w:tcW w:w="1043" w:type="dxa"/>
            <w:tcMar>
              <w:top w:w="28" w:type="dxa"/>
              <w:bottom w:w="28" w:type="dxa"/>
            </w:tcMar>
            <w:vAlign w:val="center"/>
          </w:tcPr>
          <w:p w14:paraId="28A4F15C" w14:textId="77777777" w:rsidR="001F1D83" w:rsidRPr="0025167A" w:rsidRDefault="001F1D83" w:rsidP="00572326">
            <w:pPr>
              <w:spacing w:after="0" w:line="240" w:lineRule="auto"/>
              <w:jc w:val="right"/>
              <w:rPr>
                <w:sz w:val="16"/>
                <w:szCs w:val="16"/>
              </w:rPr>
            </w:pPr>
            <w:r w:rsidRPr="0025167A">
              <w:rPr>
                <w:sz w:val="16"/>
                <w:szCs w:val="16"/>
              </w:rPr>
              <w:t>594,7</w:t>
            </w:r>
          </w:p>
        </w:tc>
        <w:tc>
          <w:tcPr>
            <w:tcW w:w="1043" w:type="dxa"/>
            <w:tcMar>
              <w:top w:w="28" w:type="dxa"/>
              <w:bottom w:w="28" w:type="dxa"/>
            </w:tcMar>
            <w:vAlign w:val="center"/>
          </w:tcPr>
          <w:p w14:paraId="5ACC1FED" w14:textId="77777777" w:rsidR="001F1D83" w:rsidRPr="0025167A" w:rsidRDefault="001F1D83" w:rsidP="00572326">
            <w:pPr>
              <w:spacing w:after="0" w:line="240" w:lineRule="auto"/>
              <w:jc w:val="right"/>
              <w:rPr>
                <w:sz w:val="16"/>
                <w:szCs w:val="16"/>
              </w:rPr>
            </w:pPr>
            <w:r w:rsidRPr="0025167A">
              <w:rPr>
                <w:sz w:val="16"/>
                <w:szCs w:val="16"/>
              </w:rPr>
              <w:t>6 624,4</w:t>
            </w:r>
          </w:p>
        </w:tc>
        <w:tc>
          <w:tcPr>
            <w:tcW w:w="1276" w:type="dxa"/>
            <w:tcMar>
              <w:top w:w="28" w:type="dxa"/>
              <w:bottom w:w="28" w:type="dxa"/>
            </w:tcMar>
            <w:vAlign w:val="center"/>
          </w:tcPr>
          <w:p w14:paraId="63F1A834" w14:textId="77777777" w:rsidR="001F1D83" w:rsidRPr="0025167A" w:rsidRDefault="001F1D83" w:rsidP="00572326">
            <w:pPr>
              <w:spacing w:after="0" w:line="240" w:lineRule="auto"/>
              <w:jc w:val="right"/>
              <w:rPr>
                <w:sz w:val="16"/>
                <w:szCs w:val="16"/>
              </w:rPr>
            </w:pPr>
            <w:r w:rsidRPr="0025167A">
              <w:rPr>
                <w:sz w:val="16"/>
                <w:szCs w:val="16"/>
              </w:rPr>
              <w:t>9,6</w:t>
            </w:r>
          </w:p>
        </w:tc>
        <w:tc>
          <w:tcPr>
            <w:tcW w:w="1276" w:type="dxa"/>
            <w:tcMar>
              <w:top w:w="28" w:type="dxa"/>
              <w:bottom w:w="28" w:type="dxa"/>
            </w:tcMar>
            <w:vAlign w:val="center"/>
          </w:tcPr>
          <w:p w14:paraId="48CEBC51" w14:textId="77777777" w:rsidR="001F1D83" w:rsidRPr="0025167A" w:rsidRDefault="001F1D83" w:rsidP="00572326">
            <w:pPr>
              <w:spacing w:after="0" w:line="240" w:lineRule="auto"/>
              <w:jc w:val="right"/>
              <w:rPr>
                <w:sz w:val="16"/>
                <w:szCs w:val="16"/>
              </w:rPr>
            </w:pPr>
            <w:r w:rsidRPr="0025167A">
              <w:rPr>
                <w:sz w:val="16"/>
                <w:szCs w:val="16"/>
              </w:rPr>
              <w:t>106,9</w:t>
            </w:r>
          </w:p>
        </w:tc>
        <w:tc>
          <w:tcPr>
            <w:tcW w:w="1275" w:type="dxa"/>
            <w:tcMar>
              <w:top w:w="28" w:type="dxa"/>
              <w:bottom w:w="28" w:type="dxa"/>
            </w:tcMar>
            <w:vAlign w:val="center"/>
          </w:tcPr>
          <w:p w14:paraId="3E1B38B5" w14:textId="77777777" w:rsidR="001F1D83" w:rsidRPr="0025167A" w:rsidRDefault="001F1D83" w:rsidP="00572326">
            <w:pPr>
              <w:spacing w:after="0" w:line="240" w:lineRule="auto"/>
              <w:jc w:val="right"/>
              <w:rPr>
                <w:sz w:val="16"/>
                <w:szCs w:val="16"/>
              </w:rPr>
            </w:pPr>
            <w:r w:rsidRPr="0025167A">
              <w:rPr>
                <w:sz w:val="16"/>
                <w:szCs w:val="16"/>
              </w:rPr>
              <w:t>18</w:t>
            </w:r>
          </w:p>
        </w:tc>
        <w:tc>
          <w:tcPr>
            <w:tcW w:w="1276" w:type="dxa"/>
            <w:tcMar>
              <w:top w:w="28" w:type="dxa"/>
              <w:bottom w:w="28" w:type="dxa"/>
            </w:tcMar>
            <w:vAlign w:val="center"/>
          </w:tcPr>
          <w:p w14:paraId="355B43F5" w14:textId="77777777" w:rsidR="001F1D83" w:rsidRPr="0025167A" w:rsidRDefault="001F1D83" w:rsidP="00572326">
            <w:pPr>
              <w:spacing w:after="0" w:line="240" w:lineRule="auto"/>
              <w:jc w:val="right"/>
              <w:rPr>
                <w:sz w:val="16"/>
                <w:szCs w:val="16"/>
              </w:rPr>
            </w:pPr>
            <w:r w:rsidRPr="0025167A">
              <w:rPr>
                <w:sz w:val="16"/>
                <w:szCs w:val="16"/>
              </w:rPr>
              <w:t>200,5</w:t>
            </w:r>
          </w:p>
        </w:tc>
      </w:tr>
      <w:tr w:rsidR="001F1D83" w:rsidRPr="0025167A" w14:paraId="016C0D60" w14:textId="77777777" w:rsidTr="00572326">
        <w:trPr>
          <w:trHeight w:val="20"/>
          <w:jc w:val="center"/>
        </w:trPr>
        <w:tc>
          <w:tcPr>
            <w:tcW w:w="1371" w:type="dxa"/>
            <w:tcMar>
              <w:top w:w="28" w:type="dxa"/>
              <w:bottom w:w="28" w:type="dxa"/>
            </w:tcMar>
            <w:vAlign w:val="center"/>
          </w:tcPr>
          <w:p w14:paraId="181D8D1F" w14:textId="77777777" w:rsidR="001F1D83" w:rsidRPr="0025167A" w:rsidRDefault="001F1D83" w:rsidP="00572326">
            <w:pPr>
              <w:spacing w:after="0" w:line="240" w:lineRule="auto"/>
              <w:rPr>
                <w:sz w:val="16"/>
                <w:szCs w:val="16"/>
              </w:rPr>
            </w:pPr>
            <w:r w:rsidRPr="0025167A">
              <w:rPr>
                <w:sz w:val="16"/>
                <w:szCs w:val="16"/>
              </w:rPr>
              <w:t>Kosakowo*</w:t>
            </w:r>
          </w:p>
        </w:tc>
        <w:tc>
          <w:tcPr>
            <w:tcW w:w="1043" w:type="dxa"/>
            <w:tcMar>
              <w:top w:w="28" w:type="dxa"/>
              <w:bottom w:w="28" w:type="dxa"/>
            </w:tcMar>
            <w:vAlign w:val="center"/>
          </w:tcPr>
          <w:p w14:paraId="40BB8EAA" w14:textId="77777777" w:rsidR="001F1D83" w:rsidRPr="0025167A" w:rsidRDefault="001F1D83" w:rsidP="00572326">
            <w:pPr>
              <w:spacing w:after="0" w:line="240" w:lineRule="auto"/>
              <w:jc w:val="right"/>
              <w:rPr>
                <w:sz w:val="16"/>
                <w:szCs w:val="16"/>
              </w:rPr>
            </w:pPr>
            <w:r w:rsidRPr="0025167A">
              <w:rPr>
                <w:sz w:val="16"/>
                <w:szCs w:val="16"/>
              </w:rPr>
              <w:t>119</w:t>
            </w:r>
          </w:p>
        </w:tc>
        <w:tc>
          <w:tcPr>
            <w:tcW w:w="1043" w:type="dxa"/>
            <w:tcMar>
              <w:top w:w="28" w:type="dxa"/>
              <w:bottom w:w="28" w:type="dxa"/>
            </w:tcMar>
            <w:vAlign w:val="center"/>
          </w:tcPr>
          <w:p w14:paraId="765CF6A2" w14:textId="77777777" w:rsidR="001F1D83" w:rsidRPr="0025167A" w:rsidRDefault="001F1D83" w:rsidP="00572326">
            <w:pPr>
              <w:spacing w:after="0" w:line="240" w:lineRule="auto"/>
              <w:jc w:val="right"/>
              <w:rPr>
                <w:sz w:val="16"/>
                <w:szCs w:val="16"/>
              </w:rPr>
            </w:pPr>
            <w:r w:rsidRPr="0025167A">
              <w:rPr>
                <w:sz w:val="16"/>
                <w:szCs w:val="16"/>
              </w:rPr>
              <w:t>1 326,9</w:t>
            </w:r>
          </w:p>
        </w:tc>
        <w:tc>
          <w:tcPr>
            <w:tcW w:w="1276" w:type="dxa"/>
            <w:tcMar>
              <w:top w:w="28" w:type="dxa"/>
              <w:bottom w:w="28" w:type="dxa"/>
            </w:tcMar>
            <w:vAlign w:val="center"/>
          </w:tcPr>
          <w:p w14:paraId="676E8DC0" w14:textId="77777777" w:rsidR="001F1D83" w:rsidRPr="0025167A" w:rsidRDefault="001F1D83" w:rsidP="00572326">
            <w:pPr>
              <w:spacing w:after="0" w:line="240" w:lineRule="auto"/>
              <w:jc w:val="right"/>
              <w:rPr>
                <w:sz w:val="16"/>
                <w:szCs w:val="16"/>
              </w:rPr>
            </w:pPr>
            <w:r w:rsidRPr="0025167A">
              <w:rPr>
                <w:sz w:val="16"/>
                <w:szCs w:val="16"/>
              </w:rPr>
              <w:t>2,4</w:t>
            </w:r>
          </w:p>
        </w:tc>
        <w:tc>
          <w:tcPr>
            <w:tcW w:w="1276" w:type="dxa"/>
            <w:tcMar>
              <w:top w:w="28" w:type="dxa"/>
              <w:bottom w:w="28" w:type="dxa"/>
            </w:tcMar>
            <w:vAlign w:val="center"/>
          </w:tcPr>
          <w:p w14:paraId="1740E3FB" w14:textId="77777777" w:rsidR="001F1D83" w:rsidRPr="0025167A" w:rsidRDefault="001F1D83" w:rsidP="00572326">
            <w:pPr>
              <w:spacing w:after="0" w:line="240" w:lineRule="auto"/>
              <w:jc w:val="right"/>
              <w:rPr>
                <w:sz w:val="16"/>
                <w:szCs w:val="16"/>
              </w:rPr>
            </w:pPr>
            <w:r w:rsidRPr="0025167A">
              <w:rPr>
                <w:sz w:val="16"/>
                <w:szCs w:val="16"/>
              </w:rPr>
              <w:t>26,8</w:t>
            </w:r>
          </w:p>
        </w:tc>
        <w:tc>
          <w:tcPr>
            <w:tcW w:w="1275" w:type="dxa"/>
            <w:tcMar>
              <w:top w:w="28" w:type="dxa"/>
              <w:bottom w:w="28" w:type="dxa"/>
            </w:tcMar>
            <w:vAlign w:val="center"/>
          </w:tcPr>
          <w:p w14:paraId="2F76D6DF" w14:textId="77777777" w:rsidR="001F1D83" w:rsidRPr="0025167A" w:rsidRDefault="001F1D83" w:rsidP="00572326">
            <w:pPr>
              <w:spacing w:after="0" w:line="240" w:lineRule="auto"/>
              <w:jc w:val="right"/>
              <w:rPr>
                <w:sz w:val="16"/>
                <w:szCs w:val="16"/>
              </w:rPr>
            </w:pPr>
            <w:r w:rsidRPr="0025167A">
              <w:rPr>
                <w:sz w:val="16"/>
                <w:szCs w:val="16"/>
              </w:rPr>
              <w:t>9,6</w:t>
            </w:r>
          </w:p>
        </w:tc>
        <w:tc>
          <w:tcPr>
            <w:tcW w:w="1276" w:type="dxa"/>
            <w:tcMar>
              <w:top w:w="28" w:type="dxa"/>
              <w:bottom w:w="28" w:type="dxa"/>
            </w:tcMar>
            <w:vAlign w:val="center"/>
          </w:tcPr>
          <w:p w14:paraId="7D1DF5CF" w14:textId="77777777" w:rsidR="001F1D83" w:rsidRPr="0025167A" w:rsidRDefault="001F1D83" w:rsidP="00572326">
            <w:pPr>
              <w:spacing w:after="0" w:line="240" w:lineRule="auto"/>
              <w:jc w:val="right"/>
              <w:rPr>
                <w:sz w:val="16"/>
                <w:szCs w:val="16"/>
              </w:rPr>
            </w:pPr>
            <w:r w:rsidRPr="0025167A">
              <w:rPr>
                <w:sz w:val="16"/>
                <w:szCs w:val="16"/>
              </w:rPr>
              <w:t>107</w:t>
            </w:r>
          </w:p>
        </w:tc>
      </w:tr>
      <w:tr w:rsidR="001F1D83" w:rsidRPr="0025167A" w14:paraId="256A414D" w14:textId="77777777" w:rsidTr="00572326">
        <w:trPr>
          <w:trHeight w:val="20"/>
          <w:jc w:val="center"/>
        </w:trPr>
        <w:tc>
          <w:tcPr>
            <w:tcW w:w="1371" w:type="dxa"/>
            <w:tcMar>
              <w:top w:w="28" w:type="dxa"/>
              <w:bottom w:w="28" w:type="dxa"/>
            </w:tcMar>
            <w:vAlign w:val="center"/>
          </w:tcPr>
          <w:p w14:paraId="2949C310" w14:textId="77777777" w:rsidR="001F1D83" w:rsidRPr="0025167A" w:rsidRDefault="001F1D83" w:rsidP="00572326">
            <w:pPr>
              <w:spacing w:after="0" w:line="240" w:lineRule="auto"/>
              <w:rPr>
                <w:sz w:val="16"/>
                <w:szCs w:val="16"/>
              </w:rPr>
            </w:pPr>
            <w:r w:rsidRPr="0025167A">
              <w:rPr>
                <w:sz w:val="16"/>
                <w:szCs w:val="16"/>
              </w:rPr>
              <w:t>Razem</w:t>
            </w:r>
          </w:p>
        </w:tc>
        <w:tc>
          <w:tcPr>
            <w:tcW w:w="1043" w:type="dxa"/>
            <w:tcMar>
              <w:top w:w="28" w:type="dxa"/>
              <w:bottom w:w="28" w:type="dxa"/>
            </w:tcMar>
            <w:vAlign w:val="center"/>
          </w:tcPr>
          <w:p w14:paraId="0DCD1695" w14:textId="77777777" w:rsidR="001F1D83" w:rsidRPr="0025167A" w:rsidRDefault="001F1D83" w:rsidP="00572326">
            <w:pPr>
              <w:spacing w:after="0" w:line="240" w:lineRule="auto"/>
              <w:jc w:val="right"/>
              <w:rPr>
                <w:sz w:val="16"/>
                <w:szCs w:val="16"/>
              </w:rPr>
            </w:pPr>
            <w:r w:rsidRPr="0025167A">
              <w:rPr>
                <w:sz w:val="16"/>
                <w:szCs w:val="16"/>
              </w:rPr>
              <w:t>713,7</w:t>
            </w:r>
          </w:p>
        </w:tc>
        <w:tc>
          <w:tcPr>
            <w:tcW w:w="1043" w:type="dxa"/>
            <w:tcMar>
              <w:top w:w="28" w:type="dxa"/>
              <w:bottom w:w="28" w:type="dxa"/>
            </w:tcMar>
            <w:vAlign w:val="center"/>
          </w:tcPr>
          <w:p w14:paraId="0FE801F9" w14:textId="77777777" w:rsidR="001F1D83" w:rsidRPr="0025167A" w:rsidRDefault="001F1D83" w:rsidP="00572326">
            <w:pPr>
              <w:spacing w:after="0" w:line="240" w:lineRule="auto"/>
              <w:jc w:val="right"/>
              <w:rPr>
                <w:sz w:val="16"/>
                <w:szCs w:val="16"/>
              </w:rPr>
            </w:pPr>
            <w:r w:rsidRPr="0025167A">
              <w:rPr>
                <w:sz w:val="16"/>
                <w:szCs w:val="16"/>
              </w:rPr>
              <w:t>7 951,3</w:t>
            </w:r>
          </w:p>
        </w:tc>
        <w:tc>
          <w:tcPr>
            <w:tcW w:w="1276" w:type="dxa"/>
            <w:tcMar>
              <w:top w:w="28" w:type="dxa"/>
              <w:bottom w:w="28" w:type="dxa"/>
            </w:tcMar>
            <w:vAlign w:val="center"/>
          </w:tcPr>
          <w:p w14:paraId="52A07340" w14:textId="77777777" w:rsidR="001F1D83" w:rsidRPr="0025167A" w:rsidRDefault="001F1D83" w:rsidP="00572326">
            <w:pPr>
              <w:spacing w:after="0" w:line="240" w:lineRule="auto"/>
              <w:jc w:val="right"/>
              <w:rPr>
                <w:sz w:val="16"/>
                <w:szCs w:val="16"/>
              </w:rPr>
            </w:pPr>
            <w:r w:rsidRPr="0025167A">
              <w:rPr>
                <w:sz w:val="16"/>
                <w:szCs w:val="16"/>
              </w:rPr>
              <w:t>12</w:t>
            </w:r>
          </w:p>
        </w:tc>
        <w:tc>
          <w:tcPr>
            <w:tcW w:w="1276" w:type="dxa"/>
            <w:tcMar>
              <w:top w:w="28" w:type="dxa"/>
              <w:bottom w:w="28" w:type="dxa"/>
            </w:tcMar>
            <w:vAlign w:val="center"/>
          </w:tcPr>
          <w:p w14:paraId="707252E0" w14:textId="77777777" w:rsidR="001F1D83" w:rsidRPr="0025167A" w:rsidRDefault="001F1D83" w:rsidP="00572326">
            <w:pPr>
              <w:spacing w:after="0" w:line="240" w:lineRule="auto"/>
              <w:jc w:val="right"/>
              <w:rPr>
                <w:sz w:val="16"/>
                <w:szCs w:val="16"/>
              </w:rPr>
            </w:pPr>
            <w:r w:rsidRPr="0025167A">
              <w:rPr>
                <w:sz w:val="16"/>
                <w:szCs w:val="16"/>
              </w:rPr>
              <w:t>133,7</w:t>
            </w:r>
          </w:p>
        </w:tc>
        <w:tc>
          <w:tcPr>
            <w:tcW w:w="1275" w:type="dxa"/>
            <w:tcMar>
              <w:top w:w="28" w:type="dxa"/>
              <w:bottom w:w="28" w:type="dxa"/>
            </w:tcMar>
            <w:vAlign w:val="center"/>
          </w:tcPr>
          <w:p w14:paraId="6CE23DD4" w14:textId="77777777" w:rsidR="001F1D83" w:rsidRPr="0025167A" w:rsidRDefault="001F1D83" w:rsidP="00572326">
            <w:pPr>
              <w:spacing w:after="0" w:line="240" w:lineRule="auto"/>
              <w:jc w:val="right"/>
              <w:rPr>
                <w:sz w:val="16"/>
                <w:szCs w:val="16"/>
              </w:rPr>
            </w:pPr>
            <w:r w:rsidRPr="0025167A">
              <w:rPr>
                <w:sz w:val="16"/>
                <w:szCs w:val="16"/>
              </w:rPr>
              <w:t>27,6</w:t>
            </w:r>
          </w:p>
        </w:tc>
        <w:tc>
          <w:tcPr>
            <w:tcW w:w="1276" w:type="dxa"/>
            <w:tcMar>
              <w:top w:w="28" w:type="dxa"/>
              <w:bottom w:w="28" w:type="dxa"/>
            </w:tcMar>
            <w:vAlign w:val="center"/>
          </w:tcPr>
          <w:p w14:paraId="3E6AE1EE" w14:textId="77777777" w:rsidR="001F1D83" w:rsidRPr="0025167A" w:rsidRDefault="001F1D83" w:rsidP="00572326">
            <w:pPr>
              <w:spacing w:after="0" w:line="240" w:lineRule="auto"/>
              <w:jc w:val="right"/>
              <w:rPr>
                <w:sz w:val="16"/>
                <w:szCs w:val="16"/>
              </w:rPr>
            </w:pPr>
            <w:r w:rsidRPr="0025167A">
              <w:rPr>
                <w:sz w:val="16"/>
                <w:szCs w:val="16"/>
              </w:rPr>
              <w:t>307,5</w:t>
            </w:r>
          </w:p>
        </w:tc>
      </w:tr>
      <w:tr w:rsidR="001F1D83" w:rsidRPr="0025167A" w14:paraId="2A930D31" w14:textId="77777777" w:rsidTr="00572326">
        <w:trPr>
          <w:trHeight w:val="20"/>
          <w:jc w:val="center"/>
        </w:trPr>
        <w:tc>
          <w:tcPr>
            <w:tcW w:w="1371" w:type="dxa"/>
            <w:tcMar>
              <w:top w:w="28" w:type="dxa"/>
              <w:bottom w:w="28" w:type="dxa"/>
            </w:tcMar>
            <w:vAlign w:val="center"/>
          </w:tcPr>
          <w:p w14:paraId="7857F8A4" w14:textId="77777777" w:rsidR="001F1D83" w:rsidRPr="0025167A" w:rsidRDefault="001F1D83" w:rsidP="00572326">
            <w:pPr>
              <w:spacing w:after="0" w:line="240" w:lineRule="auto"/>
              <w:rPr>
                <w:b/>
                <w:sz w:val="16"/>
                <w:szCs w:val="16"/>
              </w:rPr>
            </w:pPr>
            <w:r w:rsidRPr="0025167A">
              <w:rPr>
                <w:b/>
                <w:sz w:val="16"/>
                <w:szCs w:val="16"/>
              </w:rPr>
              <w:t>Całość</w:t>
            </w:r>
          </w:p>
        </w:tc>
        <w:tc>
          <w:tcPr>
            <w:tcW w:w="1043" w:type="dxa"/>
            <w:tcMar>
              <w:top w:w="28" w:type="dxa"/>
              <w:bottom w:w="28" w:type="dxa"/>
            </w:tcMar>
            <w:vAlign w:val="center"/>
          </w:tcPr>
          <w:p w14:paraId="61EAAB54" w14:textId="77777777" w:rsidR="001F1D83" w:rsidRPr="0025167A" w:rsidRDefault="001F1D83" w:rsidP="00572326">
            <w:pPr>
              <w:spacing w:after="0" w:line="240" w:lineRule="auto"/>
              <w:jc w:val="right"/>
              <w:rPr>
                <w:b/>
                <w:sz w:val="16"/>
                <w:szCs w:val="16"/>
              </w:rPr>
            </w:pPr>
            <w:r w:rsidRPr="0025167A">
              <w:rPr>
                <w:b/>
                <w:sz w:val="16"/>
                <w:szCs w:val="16"/>
              </w:rPr>
              <w:t>2 928,7</w:t>
            </w:r>
          </w:p>
        </w:tc>
        <w:tc>
          <w:tcPr>
            <w:tcW w:w="1043" w:type="dxa"/>
            <w:tcMar>
              <w:top w:w="28" w:type="dxa"/>
              <w:bottom w:w="28" w:type="dxa"/>
            </w:tcMar>
            <w:vAlign w:val="center"/>
          </w:tcPr>
          <w:p w14:paraId="02BBAA2F" w14:textId="77777777" w:rsidR="001F1D83" w:rsidRPr="0025167A" w:rsidRDefault="001F1D83" w:rsidP="00572326">
            <w:pPr>
              <w:spacing w:after="0" w:line="240" w:lineRule="auto"/>
              <w:jc w:val="right"/>
              <w:rPr>
                <w:b/>
                <w:sz w:val="16"/>
                <w:szCs w:val="16"/>
              </w:rPr>
            </w:pPr>
            <w:r w:rsidRPr="0025167A">
              <w:rPr>
                <w:b/>
                <w:sz w:val="16"/>
                <w:szCs w:val="16"/>
              </w:rPr>
              <w:t>32 565,6</w:t>
            </w:r>
          </w:p>
        </w:tc>
        <w:tc>
          <w:tcPr>
            <w:tcW w:w="1276" w:type="dxa"/>
            <w:tcMar>
              <w:top w:w="28" w:type="dxa"/>
              <w:bottom w:w="28" w:type="dxa"/>
            </w:tcMar>
            <w:vAlign w:val="center"/>
          </w:tcPr>
          <w:p w14:paraId="747C796E" w14:textId="77777777" w:rsidR="001F1D83" w:rsidRPr="0025167A" w:rsidRDefault="001F1D83" w:rsidP="00572326">
            <w:pPr>
              <w:spacing w:after="0" w:line="240" w:lineRule="auto"/>
              <w:jc w:val="right"/>
              <w:rPr>
                <w:b/>
                <w:sz w:val="16"/>
                <w:szCs w:val="16"/>
              </w:rPr>
            </w:pPr>
            <w:r w:rsidRPr="0025167A">
              <w:rPr>
                <w:b/>
                <w:sz w:val="16"/>
                <w:szCs w:val="16"/>
              </w:rPr>
              <w:t>26,89</w:t>
            </w:r>
          </w:p>
        </w:tc>
        <w:tc>
          <w:tcPr>
            <w:tcW w:w="1276" w:type="dxa"/>
            <w:tcMar>
              <w:top w:w="28" w:type="dxa"/>
              <w:bottom w:w="28" w:type="dxa"/>
            </w:tcMar>
            <w:vAlign w:val="center"/>
          </w:tcPr>
          <w:p w14:paraId="664B5F2E" w14:textId="77777777" w:rsidR="001F1D83" w:rsidRPr="0025167A" w:rsidRDefault="001F1D83" w:rsidP="00572326">
            <w:pPr>
              <w:spacing w:after="0" w:line="240" w:lineRule="auto"/>
              <w:jc w:val="right"/>
              <w:rPr>
                <w:b/>
                <w:sz w:val="16"/>
                <w:szCs w:val="16"/>
              </w:rPr>
            </w:pPr>
            <w:r w:rsidRPr="0025167A">
              <w:rPr>
                <w:b/>
                <w:sz w:val="16"/>
                <w:szCs w:val="16"/>
              </w:rPr>
              <w:t>299,7</w:t>
            </w:r>
          </w:p>
        </w:tc>
        <w:tc>
          <w:tcPr>
            <w:tcW w:w="1275" w:type="dxa"/>
            <w:tcMar>
              <w:top w:w="28" w:type="dxa"/>
              <w:bottom w:w="28" w:type="dxa"/>
            </w:tcMar>
            <w:vAlign w:val="center"/>
          </w:tcPr>
          <w:p w14:paraId="748F5FF8" w14:textId="77777777" w:rsidR="001F1D83" w:rsidRPr="0025167A" w:rsidRDefault="001F1D83" w:rsidP="00572326">
            <w:pPr>
              <w:spacing w:after="0" w:line="240" w:lineRule="auto"/>
              <w:jc w:val="right"/>
              <w:rPr>
                <w:b/>
                <w:sz w:val="16"/>
                <w:szCs w:val="16"/>
              </w:rPr>
            </w:pPr>
            <w:r w:rsidRPr="0025167A">
              <w:rPr>
                <w:b/>
                <w:sz w:val="16"/>
                <w:szCs w:val="16"/>
              </w:rPr>
              <w:t>48,25</w:t>
            </w:r>
          </w:p>
        </w:tc>
        <w:tc>
          <w:tcPr>
            <w:tcW w:w="1276" w:type="dxa"/>
            <w:tcMar>
              <w:top w:w="28" w:type="dxa"/>
              <w:bottom w:w="28" w:type="dxa"/>
            </w:tcMar>
            <w:vAlign w:val="center"/>
          </w:tcPr>
          <w:p w14:paraId="3B619B64" w14:textId="77777777" w:rsidR="001F1D83" w:rsidRPr="0025167A" w:rsidRDefault="001F1D83" w:rsidP="00572326">
            <w:pPr>
              <w:spacing w:after="0" w:line="240" w:lineRule="auto"/>
              <w:jc w:val="right"/>
              <w:rPr>
                <w:b/>
                <w:sz w:val="16"/>
                <w:szCs w:val="16"/>
              </w:rPr>
            </w:pPr>
            <w:r w:rsidRPr="0025167A">
              <w:rPr>
                <w:b/>
                <w:sz w:val="16"/>
                <w:szCs w:val="16"/>
              </w:rPr>
              <w:t>537,2</w:t>
            </w:r>
          </w:p>
        </w:tc>
      </w:tr>
    </w:tbl>
    <w:p w14:paraId="666DDDAD" w14:textId="77777777" w:rsidR="001F1D83" w:rsidRPr="0025167A" w:rsidRDefault="001F1D83" w:rsidP="00A36088">
      <w:pPr>
        <w:pStyle w:val="Legenda"/>
      </w:pPr>
      <w:r w:rsidRPr="0025167A">
        <w:t>*w rozbudowie, planowana pojemność czynna 250 mln m</w:t>
      </w:r>
      <w:r w:rsidRPr="0025167A">
        <w:rPr>
          <w:vertAlign w:val="superscript"/>
        </w:rPr>
        <w:t>3</w:t>
      </w:r>
    </w:p>
    <w:p w14:paraId="1FDE1DA0" w14:textId="77777777" w:rsidR="001F1D83" w:rsidRPr="0025167A" w:rsidRDefault="001F1D83" w:rsidP="00A36088">
      <w:pPr>
        <w:pStyle w:val="Legenda"/>
        <w:rPr>
          <w:rFonts w:eastAsia="Calibri"/>
          <w:sz w:val="16"/>
        </w:rPr>
      </w:pPr>
      <w:r w:rsidRPr="0025167A">
        <w:rPr>
          <w:rFonts w:eastAsia="Calibri"/>
          <w:sz w:val="16"/>
        </w:rPr>
        <w:t>Źródło: Krajowy dziesięcioletni plan rozwoju systemu przesyłowego na lata 2016-2025, GAZ-SYSTEM S.A.</w:t>
      </w:r>
    </w:p>
    <w:p w14:paraId="27234C8E" w14:textId="77777777" w:rsidR="001F1D83" w:rsidRPr="0025167A" w:rsidRDefault="001F1D83" w:rsidP="001F1D83">
      <w:pPr>
        <w:spacing w:after="0"/>
        <w:rPr>
          <w:rFonts w:eastAsia="Calibri"/>
          <w:sz w:val="24"/>
        </w:rPr>
      </w:pPr>
    </w:p>
    <w:p w14:paraId="103CBDBA" w14:textId="77777777" w:rsidR="001F1D83" w:rsidRPr="0025167A" w:rsidRDefault="001F1D83" w:rsidP="00A36088">
      <w:r w:rsidRPr="0025167A">
        <w:t>Sumaryczne zdolności magazynowe wyniosły niecałe 3 mld m</w:t>
      </w:r>
      <w:r w:rsidRPr="0025167A">
        <w:rPr>
          <w:vertAlign w:val="superscript"/>
        </w:rPr>
        <w:t>3</w:t>
      </w:r>
      <w:r w:rsidRPr="0025167A">
        <w:t>. Jest to niemal dwukrotny wzrost zdolności magazynowej względem roku 2010. Sumaryczna zdolność wyniosła wówczas 1,6 mld m</w:t>
      </w:r>
      <w:r w:rsidRPr="0025167A">
        <w:rPr>
          <w:vertAlign w:val="superscript"/>
        </w:rPr>
        <w:t>3</w:t>
      </w:r>
      <w:r w:rsidRPr="0025167A">
        <w:t>. Zmiana ta wynika z szeregu czynników:</w:t>
      </w:r>
    </w:p>
    <w:p w14:paraId="05474FC2" w14:textId="77777777" w:rsidR="001F1D83" w:rsidRPr="0025167A" w:rsidRDefault="001F1D83" w:rsidP="00933500">
      <w:pPr>
        <w:pStyle w:val="Akapitzlist"/>
        <w:numPr>
          <w:ilvl w:val="0"/>
          <w:numId w:val="53"/>
        </w:numPr>
      </w:pPr>
      <w:r w:rsidRPr="0025167A">
        <w:t>Zwiększenia pojemności czynnej magazynu Wierzchowice z 575 mln m</w:t>
      </w:r>
      <w:r w:rsidRPr="00A36088">
        <w:rPr>
          <w:vertAlign w:val="superscript"/>
        </w:rPr>
        <w:t>3</w:t>
      </w:r>
      <w:r w:rsidRPr="0025167A">
        <w:t xml:space="preserve"> </w:t>
      </w:r>
      <w:r w:rsidRPr="0025167A">
        <w:br/>
        <w:t>do 1 200 mln m</w:t>
      </w:r>
      <w:r w:rsidRPr="00A36088">
        <w:rPr>
          <w:vertAlign w:val="superscript"/>
        </w:rPr>
        <w:t>3</w:t>
      </w:r>
      <w:r w:rsidRPr="0025167A">
        <w:t>;</w:t>
      </w:r>
    </w:p>
    <w:p w14:paraId="1BCB6805" w14:textId="77777777" w:rsidR="001F1D83" w:rsidRPr="0025167A" w:rsidRDefault="001F1D83" w:rsidP="00933500">
      <w:pPr>
        <w:pStyle w:val="Akapitzlist"/>
        <w:numPr>
          <w:ilvl w:val="0"/>
          <w:numId w:val="53"/>
        </w:numPr>
      </w:pPr>
      <w:r w:rsidRPr="0025167A">
        <w:t>Zwiększenia pojemności czynnej magazynu Strachocina ze 150 mln m</w:t>
      </w:r>
      <w:r w:rsidRPr="00A36088">
        <w:rPr>
          <w:vertAlign w:val="superscript"/>
        </w:rPr>
        <w:t>3</w:t>
      </w:r>
      <w:r w:rsidRPr="0025167A">
        <w:t xml:space="preserve"> do 360 mln m</w:t>
      </w:r>
      <w:r w:rsidRPr="00A36088">
        <w:rPr>
          <w:vertAlign w:val="superscript"/>
        </w:rPr>
        <w:t>3</w:t>
      </w:r>
      <w:r w:rsidRPr="0025167A">
        <w:t>;</w:t>
      </w:r>
    </w:p>
    <w:p w14:paraId="6562578A" w14:textId="77777777" w:rsidR="001F1D83" w:rsidRPr="0025167A" w:rsidRDefault="001F1D83" w:rsidP="00933500">
      <w:pPr>
        <w:pStyle w:val="Akapitzlist"/>
        <w:numPr>
          <w:ilvl w:val="0"/>
          <w:numId w:val="53"/>
        </w:numPr>
      </w:pPr>
      <w:r w:rsidRPr="0025167A">
        <w:t>Zwiększenia pojemności czynnej magazynu Husów z 350 mln m</w:t>
      </w:r>
      <w:r w:rsidRPr="00A36088">
        <w:rPr>
          <w:vertAlign w:val="superscript"/>
        </w:rPr>
        <w:t>3</w:t>
      </w:r>
      <w:r w:rsidRPr="0025167A">
        <w:t xml:space="preserve"> do 500 mln m</w:t>
      </w:r>
      <w:r w:rsidRPr="00A36088">
        <w:rPr>
          <w:vertAlign w:val="superscript"/>
        </w:rPr>
        <w:t>3</w:t>
      </w:r>
      <w:r w:rsidRPr="0025167A">
        <w:t>;</w:t>
      </w:r>
    </w:p>
    <w:p w14:paraId="08C52D2A" w14:textId="77777777" w:rsidR="001F1D83" w:rsidRPr="0025167A" w:rsidRDefault="001F1D83" w:rsidP="00933500">
      <w:pPr>
        <w:pStyle w:val="Akapitzlist"/>
        <w:numPr>
          <w:ilvl w:val="0"/>
          <w:numId w:val="53"/>
        </w:numPr>
      </w:pPr>
      <w:r w:rsidRPr="0025167A">
        <w:t>Zwiększenia pojemności czynnej magazynu Mogilno z 370 mln m</w:t>
      </w:r>
      <w:r w:rsidRPr="00A36088">
        <w:rPr>
          <w:vertAlign w:val="superscript"/>
        </w:rPr>
        <w:t>3</w:t>
      </w:r>
      <w:r w:rsidRPr="0025167A">
        <w:t xml:space="preserve"> do 595 mln m</w:t>
      </w:r>
      <w:r w:rsidRPr="00A36088">
        <w:rPr>
          <w:vertAlign w:val="superscript"/>
        </w:rPr>
        <w:t>3</w:t>
      </w:r>
      <w:r w:rsidRPr="0025167A">
        <w:t>;</w:t>
      </w:r>
    </w:p>
    <w:p w14:paraId="0F626A8B" w14:textId="407D02F6" w:rsidR="001F1D83" w:rsidRDefault="001F1D83" w:rsidP="00933500">
      <w:pPr>
        <w:pStyle w:val="Akapitzlist"/>
        <w:numPr>
          <w:ilvl w:val="0"/>
          <w:numId w:val="53"/>
        </w:numPr>
      </w:pPr>
      <w:r w:rsidRPr="0025167A">
        <w:t>Uruchomienia pod koniec 2014 roku magazynu Kosakowo, który w 2016 roku mógł zmagazynować 119 mln m</w:t>
      </w:r>
      <w:r w:rsidRPr="00A36088">
        <w:rPr>
          <w:vertAlign w:val="superscript"/>
        </w:rPr>
        <w:t>3</w:t>
      </w:r>
      <w:r w:rsidRPr="0025167A">
        <w:t>, docelowa pojemność instalacji to 250 mln m</w:t>
      </w:r>
      <w:r w:rsidRPr="00A36088">
        <w:rPr>
          <w:vertAlign w:val="superscript"/>
        </w:rPr>
        <w:t>3</w:t>
      </w:r>
      <w:r w:rsidRPr="0025167A">
        <w:t>.</w:t>
      </w:r>
    </w:p>
    <w:p w14:paraId="16E75C9B" w14:textId="77777777" w:rsidR="00A36088" w:rsidRPr="0025167A" w:rsidRDefault="00A36088" w:rsidP="00A36088"/>
    <w:p w14:paraId="4D9E1882" w14:textId="13C33905" w:rsidR="001F1D83" w:rsidRPr="0025167A" w:rsidRDefault="00A36088" w:rsidP="00A36088">
      <w:pPr>
        <w:pStyle w:val="Nagwek6"/>
        <w:numPr>
          <w:ilvl w:val="0"/>
          <w:numId w:val="0"/>
        </w:numPr>
        <w:ind w:left="567"/>
      </w:pPr>
      <w:bookmarkStart w:id="131" w:name="_Toc500937546"/>
      <w:r>
        <w:t xml:space="preserve">– </w:t>
      </w:r>
      <w:r w:rsidR="001F1D83" w:rsidRPr="0025167A">
        <w:t>Plany rozbudowy gazowej infrastruktury przesyłowej</w:t>
      </w:r>
      <w:bookmarkEnd w:id="131"/>
    </w:p>
    <w:p w14:paraId="451F0E0A" w14:textId="52AF083A" w:rsidR="001F1D83" w:rsidRPr="0025167A" w:rsidRDefault="001F1D83" w:rsidP="00A36088">
      <w:r w:rsidRPr="0025167A">
        <w:t>Rozbudowa infrastruktury przesyłowej, w szczególnoś</w:t>
      </w:r>
      <w:r w:rsidR="00A36088">
        <w:t xml:space="preserve">ci połączeń międzysystemowych, </w:t>
      </w:r>
      <w:r w:rsidRPr="0025167A">
        <w:t xml:space="preserve">ma na celu dywersyfikację kierunków zaopatrzenia w paliwo gazowe oraz podniesienie bezpieczeństwa energetycznego. Działania takie przyczyniają się do liberalizacji rynku gazu ziemnego. </w:t>
      </w:r>
    </w:p>
    <w:p w14:paraId="536A752A" w14:textId="600DD00F" w:rsidR="001F1D83" w:rsidRPr="0025167A" w:rsidRDefault="001F1D83" w:rsidP="00A36088">
      <w:r w:rsidRPr="0025167A">
        <w:t xml:space="preserve">Obowiązek rozwoju systemu przesyłowego w celu zapewnienia długoterminowej zdolności do zaspokajania potrzeb w zakresie przesyłania paliw gazowych spoczywa na operatorze systemu przesyłowego. Obowiązek sporządzenia Planu Rozwoju wynika </w:t>
      </w:r>
      <w:r w:rsidR="00A36088">
        <w:t>z ustawy – Prawo e</w:t>
      </w:r>
      <w:r w:rsidRPr="0025167A">
        <w:t>nergetyczne. Zgodnie z ust. 2 tego samego artykułu, obowiązek ten przypada Operatorowi Systemu Przesyłowego. Plan tej jest sporządzany głównie w oparciu o politykę energetyczną Unii Europejskiej, politykę energetyczną Pols</w:t>
      </w:r>
      <w:r w:rsidR="00A36088">
        <w:t xml:space="preserve">ki, akty prawne UE oraz Polski </w:t>
      </w:r>
      <w:r w:rsidRPr="0025167A">
        <w:t>i prognozę zapotrzebowania na gaz w Polsce, wyk</w:t>
      </w:r>
      <w:r w:rsidR="00A36088">
        <w:t xml:space="preserve">onywaną przez OSP, którym jest </w:t>
      </w:r>
      <w:r w:rsidRPr="0025167A">
        <w:t xml:space="preserve">GAZ-SYSTEM S.A. </w:t>
      </w:r>
    </w:p>
    <w:p w14:paraId="361DBCCD" w14:textId="65446B30" w:rsidR="001F1D83" w:rsidRPr="0025167A" w:rsidRDefault="001F1D83" w:rsidP="00A36088">
      <w:r w:rsidRPr="0025167A">
        <w:lastRenderedPageBreak/>
        <w:t>W Krajowym Dziesięcioletnim Planie Rozwoju Systemu</w:t>
      </w:r>
      <w:r w:rsidR="00A36088">
        <w:t xml:space="preserve"> Przesyłowego Gazu na lata </w:t>
      </w:r>
      <w:r w:rsidRPr="0025167A">
        <w:t>2016-2025, wymieniono 102 przedsięwzięcia inwestycyjne. Zdecydowaną większość tych inwestycji, można zakwalifikować do kategorii projektowania, budowy i modernizacji gazociągów systemowych:</w:t>
      </w:r>
    </w:p>
    <w:p w14:paraId="2DE0D792" w14:textId="77777777" w:rsidR="001F1D83" w:rsidRPr="0025167A" w:rsidRDefault="001F1D83" w:rsidP="00933500">
      <w:pPr>
        <w:pStyle w:val="Akapitzlist"/>
        <w:numPr>
          <w:ilvl w:val="0"/>
          <w:numId w:val="54"/>
        </w:numPr>
      </w:pPr>
      <w:r w:rsidRPr="0025167A">
        <w:t>27 inwestycji przebudowy odcinków gazociągu;</w:t>
      </w:r>
    </w:p>
    <w:p w14:paraId="25BAC060" w14:textId="77777777" w:rsidR="001F1D83" w:rsidRPr="0025167A" w:rsidRDefault="001F1D83" w:rsidP="00933500">
      <w:pPr>
        <w:pStyle w:val="Akapitzlist"/>
        <w:numPr>
          <w:ilvl w:val="0"/>
          <w:numId w:val="54"/>
        </w:numPr>
      </w:pPr>
      <w:r w:rsidRPr="0025167A">
        <w:t>8 planowanych modernizacji;</w:t>
      </w:r>
    </w:p>
    <w:p w14:paraId="0872EF88" w14:textId="77777777" w:rsidR="001F1D83" w:rsidRPr="0025167A" w:rsidRDefault="001F1D83" w:rsidP="00933500">
      <w:pPr>
        <w:pStyle w:val="Akapitzlist"/>
        <w:numPr>
          <w:ilvl w:val="0"/>
          <w:numId w:val="54"/>
        </w:numPr>
      </w:pPr>
      <w:r w:rsidRPr="0025167A">
        <w:t>12 prac projektowych nad nowymi odcinkami gazociągu;</w:t>
      </w:r>
    </w:p>
    <w:p w14:paraId="3C5BE0EA" w14:textId="77777777" w:rsidR="001F1D83" w:rsidRPr="0025167A" w:rsidRDefault="001F1D83" w:rsidP="00933500">
      <w:pPr>
        <w:pStyle w:val="Akapitzlist"/>
        <w:numPr>
          <w:ilvl w:val="0"/>
          <w:numId w:val="54"/>
        </w:numPr>
      </w:pPr>
      <w:r w:rsidRPr="0025167A">
        <w:t>28 inwestycji w nowe odcinki gazociągów.</w:t>
      </w:r>
    </w:p>
    <w:p w14:paraId="70DBF140" w14:textId="77777777" w:rsidR="00A36088" w:rsidRDefault="00A36088" w:rsidP="00A36088">
      <w:pPr>
        <w:pStyle w:val="odstp"/>
      </w:pPr>
    </w:p>
    <w:p w14:paraId="2BD046CD" w14:textId="5A04451B" w:rsidR="001F1D83" w:rsidRPr="0025167A" w:rsidRDefault="001F1D83" w:rsidP="00A36088">
      <w:r w:rsidRPr="0025167A">
        <w:t>Oprócz tego OSP planuje w perspektywie najbliższych 10 lat modernizację 5 węzłów systemowych, 2 stacji gazowych i 3 tłoczni gazu, budowę 4 stacji gazowych, 5 tłoczni gazu oraz oprócz tego przyłączenie do sieci przesyłowej kilku dużych podmiotów.</w:t>
      </w:r>
    </w:p>
    <w:p w14:paraId="7038FF7C" w14:textId="77777777" w:rsidR="001F1D83" w:rsidRPr="0025167A" w:rsidRDefault="001F1D83" w:rsidP="001F1D83">
      <w:pPr>
        <w:spacing w:after="120"/>
        <w:jc w:val="center"/>
        <w:rPr>
          <w:rFonts w:eastAsia="Calibri"/>
        </w:rPr>
      </w:pPr>
      <w:r w:rsidRPr="0025167A">
        <w:rPr>
          <w:rFonts w:eastAsia="Calibri"/>
          <w:noProof/>
          <w:lang w:eastAsia="pl-PL"/>
        </w:rPr>
        <w:drawing>
          <wp:inline distT="0" distB="0" distL="0" distR="0" wp14:anchorId="54AE0153" wp14:editId="0C328D63">
            <wp:extent cx="4997302" cy="4432236"/>
            <wp:effectExtent l="0" t="0" r="0" b="6985"/>
            <wp:docPr id="193340"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04107" cy="4438272"/>
                    </a:xfrm>
                    <a:prstGeom prst="rect">
                      <a:avLst/>
                    </a:prstGeom>
                    <a:noFill/>
                    <a:ln>
                      <a:noFill/>
                    </a:ln>
                  </pic:spPr>
                </pic:pic>
              </a:graphicData>
            </a:graphic>
          </wp:inline>
        </w:drawing>
      </w:r>
    </w:p>
    <w:p w14:paraId="27F80CFC" w14:textId="2EA39B17" w:rsidR="00A36088" w:rsidRPr="0025167A" w:rsidRDefault="00A36088" w:rsidP="00A36088">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45</w:t>
      </w:r>
      <w:r w:rsidR="00A136FF">
        <w:rPr>
          <w:noProof/>
        </w:rPr>
        <w:fldChar w:fldCharType="end"/>
      </w:r>
      <w:r>
        <w:t>.</w:t>
      </w:r>
      <w:r>
        <w:rPr>
          <w:bCs/>
          <w:szCs w:val="20"/>
        </w:rPr>
        <w:t xml:space="preserve"> </w:t>
      </w:r>
      <w:r w:rsidR="001F1D83" w:rsidRPr="0025167A">
        <w:rPr>
          <w:bCs/>
          <w:szCs w:val="20"/>
        </w:rPr>
        <w:t>Najważniejsze inwestycje planowane w perspektywie do 2025 r</w:t>
      </w:r>
      <w:r>
        <w:rPr>
          <w:bCs/>
          <w:szCs w:val="20"/>
        </w:rPr>
        <w:t>,</w:t>
      </w:r>
      <w:r w:rsidR="001F1D83" w:rsidRPr="0025167A">
        <w:rPr>
          <w:bCs/>
          <w:szCs w:val="20"/>
        </w:rPr>
        <w:t>.</w:t>
      </w:r>
      <w:r>
        <w:rPr>
          <w:bCs/>
          <w:szCs w:val="20"/>
        </w:rPr>
        <w:br/>
      </w:r>
      <w:r w:rsidRPr="00A36088">
        <w:t xml:space="preserve"> </w:t>
      </w:r>
      <w:r w:rsidRPr="0025167A">
        <w:t>Źródło: Krajowy dziesięcioletni plan rozwoju systemu przesyłowego na lata 2016-2025, GAZ-SYSTEM S.A.</w:t>
      </w:r>
    </w:p>
    <w:p w14:paraId="6D342ACD" w14:textId="77777777" w:rsidR="001F1D83" w:rsidRPr="0025167A" w:rsidRDefault="001F1D83" w:rsidP="001F1D83">
      <w:pPr>
        <w:spacing w:after="120"/>
        <w:rPr>
          <w:rFonts w:eastAsia="Calibri"/>
        </w:rPr>
      </w:pPr>
    </w:p>
    <w:p w14:paraId="055AE8D9" w14:textId="77777777" w:rsidR="001F1D83" w:rsidRPr="00A36088" w:rsidRDefault="001F1D83" w:rsidP="00933500">
      <w:pPr>
        <w:numPr>
          <w:ilvl w:val="0"/>
          <w:numId w:val="51"/>
        </w:numPr>
        <w:spacing w:before="0" w:after="120" w:line="276" w:lineRule="auto"/>
        <w:ind w:left="397" w:hanging="397"/>
        <w:contextualSpacing/>
      </w:pPr>
      <w:r w:rsidRPr="00A36088">
        <w:rPr>
          <w:b/>
        </w:rPr>
        <w:t>Lwówek – Odolanów</w:t>
      </w:r>
      <w:r w:rsidRPr="00A36088">
        <w:t>: gazociąg długości ok. 168 km, DN1000, szacowana łączna wartość inwestycji ok. 847 mln PLN;</w:t>
      </w:r>
    </w:p>
    <w:p w14:paraId="0BA36F61" w14:textId="77777777" w:rsidR="001F1D83" w:rsidRPr="00A36088" w:rsidRDefault="001F1D83" w:rsidP="00933500">
      <w:pPr>
        <w:numPr>
          <w:ilvl w:val="0"/>
          <w:numId w:val="51"/>
        </w:numPr>
        <w:spacing w:before="0" w:after="120" w:line="276" w:lineRule="auto"/>
        <w:ind w:left="397" w:hanging="397"/>
        <w:contextualSpacing/>
      </w:pPr>
      <w:r w:rsidRPr="00A36088">
        <w:rPr>
          <w:b/>
        </w:rPr>
        <w:t>Czeszów – Wierzchowice</w:t>
      </w:r>
      <w:r w:rsidRPr="00A36088">
        <w:t>: gazociąg długości ok. 14 km, DN1000; gazociąg został oddany do użytkowania we wrześniu 2017 roku i kosztował 91 mln PLN</w:t>
      </w:r>
    </w:p>
    <w:p w14:paraId="17F4859A" w14:textId="77777777" w:rsidR="001F1D83" w:rsidRPr="00A36088" w:rsidRDefault="001F1D83" w:rsidP="00933500">
      <w:pPr>
        <w:numPr>
          <w:ilvl w:val="0"/>
          <w:numId w:val="51"/>
        </w:numPr>
        <w:spacing w:before="0" w:after="120" w:line="276" w:lineRule="auto"/>
        <w:ind w:left="397" w:hanging="397"/>
        <w:contextualSpacing/>
      </w:pPr>
      <w:r w:rsidRPr="00A36088">
        <w:rPr>
          <w:b/>
        </w:rPr>
        <w:t>Czeszów – Kiełczów</w:t>
      </w:r>
      <w:r w:rsidRPr="00A36088">
        <w:t>: gazociąg długości 33 km, DN1000, szacowana łączna wartość inwestycji ok. 154 mln PLN;</w:t>
      </w:r>
    </w:p>
    <w:p w14:paraId="1AB6229D" w14:textId="77777777" w:rsidR="001F1D83" w:rsidRPr="00A36088" w:rsidRDefault="001F1D83" w:rsidP="00933500">
      <w:pPr>
        <w:numPr>
          <w:ilvl w:val="0"/>
          <w:numId w:val="51"/>
        </w:numPr>
        <w:spacing w:before="0" w:after="120" w:line="276" w:lineRule="auto"/>
        <w:ind w:left="397" w:hanging="397"/>
        <w:contextualSpacing/>
      </w:pPr>
      <w:r w:rsidRPr="00A36088">
        <w:rPr>
          <w:b/>
        </w:rPr>
        <w:t>Polkowice – Żary</w:t>
      </w:r>
      <w:r w:rsidRPr="00A36088">
        <w:t>: gazociąg o długości ok. 64 km, DN300, szacowana wartość inwestycji ok. 110 mln PLN;</w:t>
      </w:r>
    </w:p>
    <w:p w14:paraId="585AA751" w14:textId="77777777" w:rsidR="001F1D83" w:rsidRPr="00A36088" w:rsidRDefault="001F1D83" w:rsidP="00933500">
      <w:pPr>
        <w:numPr>
          <w:ilvl w:val="0"/>
          <w:numId w:val="51"/>
        </w:numPr>
        <w:spacing w:before="0" w:after="120" w:line="276" w:lineRule="auto"/>
        <w:ind w:left="397" w:hanging="397"/>
        <w:contextualSpacing/>
      </w:pPr>
      <w:r w:rsidRPr="00A36088">
        <w:rPr>
          <w:b/>
        </w:rPr>
        <w:lastRenderedPageBreak/>
        <w:t>Zdzieszowice – Wrocław</w:t>
      </w:r>
      <w:r w:rsidRPr="00A36088">
        <w:t>: gazociąg o długości ok. 130 km, DN1000, szacowana wartość inwestycji ok. 864 mln PLN;</w:t>
      </w:r>
    </w:p>
    <w:p w14:paraId="28D1B6CD" w14:textId="77777777" w:rsidR="001F1D83" w:rsidRPr="00A36088" w:rsidRDefault="001F1D83" w:rsidP="00933500">
      <w:pPr>
        <w:numPr>
          <w:ilvl w:val="0"/>
          <w:numId w:val="51"/>
        </w:numPr>
        <w:spacing w:before="0" w:after="120" w:line="276" w:lineRule="auto"/>
        <w:ind w:left="397" w:hanging="397"/>
        <w:contextualSpacing/>
      </w:pPr>
      <w:r w:rsidRPr="00A36088">
        <w:rPr>
          <w:b/>
        </w:rPr>
        <w:t>Zdzieszowice – Kędzierzyn</w:t>
      </w:r>
      <w:r w:rsidRPr="00A36088">
        <w:t>: gazociąg o długości ok. 17 km, DN1000, szacowana wartość inwestycji ok. 87 mln PLN;</w:t>
      </w:r>
    </w:p>
    <w:p w14:paraId="105EB14A" w14:textId="77777777" w:rsidR="001F1D83" w:rsidRPr="00A36088" w:rsidRDefault="001F1D83" w:rsidP="00933500">
      <w:pPr>
        <w:numPr>
          <w:ilvl w:val="0"/>
          <w:numId w:val="51"/>
        </w:numPr>
        <w:spacing w:before="0" w:after="120" w:line="276" w:lineRule="auto"/>
        <w:ind w:left="397" w:hanging="397"/>
        <w:contextualSpacing/>
      </w:pPr>
      <w:r w:rsidRPr="00A36088">
        <w:rPr>
          <w:b/>
        </w:rPr>
        <w:t>Polska – Czechy</w:t>
      </w:r>
      <w:r w:rsidRPr="00A36088">
        <w:t>: gazociąg długości ok. 54 km, DN1000;</w:t>
      </w:r>
    </w:p>
    <w:p w14:paraId="1BC41D0E" w14:textId="77777777" w:rsidR="001F1D83" w:rsidRPr="00A36088" w:rsidRDefault="001F1D83" w:rsidP="00933500">
      <w:pPr>
        <w:numPr>
          <w:ilvl w:val="0"/>
          <w:numId w:val="51"/>
        </w:numPr>
        <w:spacing w:before="0" w:after="120" w:line="276" w:lineRule="auto"/>
        <w:ind w:left="397" w:hanging="397"/>
        <w:contextualSpacing/>
      </w:pPr>
      <w:r w:rsidRPr="00A36088">
        <w:rPr>
          <w:b/>
        </w:rPr>
        <w:t>Tworóg – Kędzierzyn</w:t>
      </w:r>
      <w:r w:rsidRPr="00A36088">
        <w:t>: gazociąg o długości ok. 43 km, DN1000, szacowana wartość inwestycji ok. 209 mln PLN;</w:t>
      </w:r>
    </w:p>
    <w:p w14:paraId="4D9B6C44" w14:textId="77777777" w:rsidR="001F1D83" w:rsidRPr="00A36088" w:rsidRDefault="001F1D83" w:rsidP="00933500">
      <w:pPr>
        <w:numPr>
          <w:ilvl w:val="0"/>
          <w:numId w:val="51"/>
        </w:numPr>
        <w:spacing w:before="0" w:after="120" w:line="276" w:lineRule="auto"/>
        <w:ind w:left="397" w:hanging="397"/>
        <w:contextualSpacing/>
      </w:pPr>
      <w:r w:rsidRPr="00A36088">
        <w:rPr>
          <w:b/>
        </w:rPr>
        <w:t>Tworóg – Tworzeń</w:t>
      </w:r>
      <w:r w:rsidRPr="00A36088">
        <w:t>: gazociąg o długości ok. 55 km, DN1000, szacowana wartość inwestycji ok. 265 mln PLN;</w:t>
      </w:r>
    </w:p>
    <w:p w14:paraId="5E953FCC" w14:textId="77777777" w:rsidR="001F1D83" w:rsidRPr="00A36088" w:rsidRDefault="001F1D83" w:rsidP="00933500">
      <w:pPr>
        <w:numPr>
          <w:ilvl w:val="0"/>
          <w:numId w:val="51"/>
        </w:numPr>
        <w:spacing w:before="0" w:after="120" w:line="276" w:lineRule="auto"/>
        <w:ind w:left="397" w:hanging="397"/>
        <w:contextualSpacing/>
      </w:pPr>
      <w:r w:rsidRPr="00A36088">
        <w:rPr>
          <w:b/>
        </w:rPr>
        <w:t>Pogórska Wola – Tworzeń</w:t>
      </w:r>
      <w:r w:rsidRPr="00A36088">
        <w:t>: gazociąg o długości ok. 168 km, DN1000, szacowana wartość inwestycji ok. 674 mln PLN;</w:t>
      </w:r>
    </w:p>
    <w:p w14:paraId="1EBD5FCF" w14:textId="77777777" w:rsidR="001F1D83" w:rsidRPr="00A36088" w:rsidRDefault="001F1D83" w:rsidP="00933500">
      <w:pPr>
        <w:numPr>
          <w:ilvl w:val="0"/>
          <w:numId w:val="51"/>
        </w:numPr>
        <w:spacing w:before="0" w:after="120" w:line="276" w:lineRule="auto"/>
        <w:ind w:left="397" w:hanging="397"/>
        <w:contextualSpacing/>
      </w:pPr>
      <w:r w:rsidRPr="00A36088">
        <w:rPr>
          <w:b/>
        </w:rPr>
        <w:t>Strachocina – Pogórska Wola</w:t>
      </w:r>
      <w:r w:rsidRPr="00A36088">
        <w:t>: gazociąg o długości ok. 97 km, DN1000, szacowana wartość inwestycji ok. 429 mln PLN;</w:t>
      </w:r>
    </w:p>
    <w:p w14:paraId="621154D9" w14:textId="77777777" w:rsidR="001F1D83" w:rsidRPr="00A36088" w:rsidRDefault="001F1D83" w:rsidP="00933500">
      <w:pPr>
        <w:numPr>
          <w:ilvl w:val="0"/>
          <w:numId w:val="51"/>
        </w:numPr>
        <w:spacing w:before="0" w:after="120" w:line="276" w:lineRule="auto"/>
        <w:ind w:left="397" w:hanging="397"/>
        <w:contextualSpacing/>
      </w:pPr>
      <w:r w:rsidRPr="00A36088">
        <w:rPr>
          <w:b/>
        </w:rPr>
        <w:t>Polska – Słowacja</w:t>
      </w:r>
      <w:r w:rsidRPr="00A36088">
        <w:t>: gazociąg długości ok. 58 km, DN1000;</w:t>
      </w:r>
    </w:p>
    <w:p w14:paraId="4DF10211" w14:textId="77777777" w:rsidR="001F1D83" w:rsidRPr="00A36088" w:rsidRDefault="001F1D83" w:rsidP="00933500">
      <w:pPr>
        <w:numPr>
          <w:ilvl w:val="0"/>
          <w:numId w:val="51"/>
        </w:numPr>
        <w:spacing w:before="0" w:after="120" w:line="276" w:lineRule="auto"/>
        <w:ind w:left="397" w:hanging="397"/>
        <w:contextualSpacing/>
      </w:pPr>
      <w:r w:rsidRPr="00A36088">
        <w:rPr>
          <w:b/>
        </w:rPr>
        <w:t>Hermanowice – Strachocina</w:t>
      </w:r>
      <w:r w:rsidRPr="00A36088">
        <w:t>: gazociąg o długości ok. 72 km, DN1000, szacowana wartość inwestycji ok. 296 mln PLN;</w:t>
      </w:r>
    </w:p>
    <w:p w14:paraId="31E91BF8" w14:textId="77777777" w:rsidR="001F1D83" w:rsidRPr="00A36088" w:rsidRDefault="001F1D83" w:rsidP="00933500">
      <w:pPr>
        <w:numPr>
          <w:ilvl w:val="0"/>
          <w:numId w:val="51"/>
        </w:numPr>
        <w:spacing w:before="0" w:after="120" w:line="276" w:lineRule="auto"/>
        <w:ind w:left="397" w:hanging="397"/>
        <w:contextualSpacing/>
      </w:pPr>
      <w:r w:rsidRPr="00A36088">
        <w:rPr>
          <w:b/>
        </w:rPr>
        <w:t>Rembelszczyzna – Mory</w:t>
      </w:r>
      <w:r w:rsidRPr="00A36088">
        <w:t>: gazociąg o długości ok. 30 km, DN700;</w:t>
      </w:r>
    </w:p>
    <w:p w14:paraId="56E2D21C" w14:textId="77777777" w:rsidR="001F1D83" w:rsidRPr="00A36088" w:rsidRDefault="001F1D83" w:rsidP="00933500">
      <w:pPr>
        <w:numPr>
          <w:ilvl w:val="0"/>
          <w:numId w:val="51"/>
        </w:numPr>
        <w:spacing w:before="0" w:after="120" w:line="276" w:lineRule="auto"/>
        <w:ind w:left="397" w:hanging="397"/>
        <w:contextualSpacing/>
      </w:pPr>
      <w:r w:rsidRPr="00A36088">
        <w:rPr>
          <w:b/>
        </w:rPr>
        <w:t>Mory – Wola Karczewska</w:t>
      </w:r>
      <w:r w:rsidRPr="00A36088">
        <w:t>: gazociąg długości ok. 91 km, DN700;</w:t>
      </w:r>
    </w:p>
    <w:p w14:paraId="56A34DEB" w14:textId="77777777" w:rsidR="001F1D83" w:rsidRPr="00A36088" w:rsidRDefault="001F1D83" w:rsidP="00933500">
      <w:pPr>
        <w:numPr>
          <w:ilvl w:val="0"/>
          <w:numId w:val="51"/>
        </w:numPr>
        <w:spacing w:before="0" w:after="120" w:line="276" w:lineRule="auto"/>
        <w:ind w:left="397" w:hanging="397"/>
        <w:contextualSpacing/>
      </w:pPr>
      <w:r w:rsidRPr="00A36088">
        <w:rPr>
          <w:b/>
        </w:rPr>
        <w:t>Polska – Litwa</w:t>
      </w:r>
      <w:r w:rsidRPr="00A36088">
        <w:t>: gazociąg długości ok. 357 km, DN700;</w:t>
      </w:r>
    </w:p>
    <w:p w14:paraId="51F110BA" w14:textId="77777777" w:rsidR="001F1D83" w:rsidRPr="00A36088" w:rsidRDefault="001F1D83" w:rsidP="00933500">
      <w:pPr>
        <w:numPr>
          <w:ilvl w:val="0"/>
          <w:numId w:val="51"/>
        </w:numPr>
        <w:spacing w:before="0" w:after="120" w:line="276" w:lineRule="auto"/>
        <w:ind w:left="397" w:hanging="397"/>
        <w:contextualSpacing/>
      </w:pPr>
      <w:r w:rsidRPr="00A36088">
        <w:rPr>
          <w:b/>
        </w:rPr>
        <w:t>Leśniewice – Łódź</w:t>
      </w:r>
      <w:r w:rsidRPr="00A36088">
        <w:t>: gazociąg długości ok. 76 km, DN700;</w:t>
      </w:r>
    </w:p>
    <w:p w14:paraId="281BA00A" w14:textId="77777777" w:rsidR="001F1D83" w:rsidRPr="00A36088" w:rsidRDefault="001F1D83" w:rsidP="00933500">
      <w:pPr>
        <w:numPr>
          <w:ilvl w:val="0"/>
          <w:numId w:val="51"/>
        </w:numPr>
        <w:spacing w:before="0" w:after="120" w:line="276" w:lineRule="auto"/>
        <w:ind w:left="397" w:hanging="397"/>
        <w:contextualSpacing/>
      </w:pPr>
      <w:r w:rsidRPr="00A36088">
        <w:rPr>
          <w:b/>
        </w:rPr>
        <w:t>Goleniów – Płoty</w:t>
      </w:r>
      <w:r w:rsidRPr="00A36088">
        <w:t>: gazociąg o długości ok. 41 km, DN700;</w:t>
      </w:r>
    </w:p>
    <w:p w14:paraId="46D76BC3" w14:textId="77777777" w:rsidR="001F1D83" w:rsidRPr="00A36088" w:rsidRDefault="001F1D83" w:rsidP="00933500">
      <w:pPr>
        <w:numPr>
          <w:ilvl w:val="0"/>
          <w:numId w:val="51"/>
        </w:numPr>
        <w:spacing w:before="0" w:after="120" w:line="276" w:lineRule="auto"/>
        <w:ind w:left="397" w:hanging="397"/>
        <w:contextualSpacing/>
      </w:pPr>
      <w:r w:rsidRPr="00A36088">
        <w:rPr>
          <w:b/>
        </w:rPr>
        <w:t>Wiczlino – Reszki</w:t>
      </w:r>
      <w:r w:rsidRPr="00A36088">
        <w:t>: gazociąg o długości ok. 8 km, DN700;</w:t>
      </w:r>
    </w:p>
    <w:p w14:paraId="514DE04B" w14:textId="77777777" w:rsidR="001F1D83" w:rsidRPr="00A36088" w:rsidRDefault="001F1D83" w:rsidP="00933500">
      <w:pPr>
        <w:numPr>
          <w:ilvl w:val="0"/>
          <w:numId w:val="51"/>
        </w:numPr>
        <w:spacing w:before="0" w:after="120" w:line="276" w:lineRule="auto"/>
        <w:ind w:left="397" w:hanging="397"/>
        <w:contextualSpacing/>
      </w:pPr>
      <w:r w:rsidRPr="00A36088">
        <w:rPr>
          <w:b/>
        </w:rPr>
        <w:t>Mory – Piotrków Trybunalski</w:t>
      </w:r>
      <w:r w:rsidRPr="00A36088">
        <w:t>: gazociąg długości ok. 6 km, DN700;</w:t>
      </w:r>
    </w:p>
    <w:p w14:paraId="33A28FE3" w14:textId="77777777" w:rsidR="001F1D83" w:rsidRPr="00A36088" w:rsidRDefault="001F1D83" w:rsidP="00933500">
      <w:pPr>
        <w:numPr>
          <w:ilvl w:val="0"/>
          <w:numId w:val="51"/>
        </w:numPr>
        <w:spacing w:before="0" w:after="120" w:line="276" w:lineRule="auto"/>
        <w:ind w:left="397" w:hanging="397"/>
        <w:contextualSpacing/>
      </w:pPr>
      <w:r w:rsidRPr="00A36088">
        <w:rPr>
          <w:b/>
        </w:rPr>
        <w:t>Lewin Brzeski – Nysa</w:t>
      </w:r>
      <w:r w:rsidRPr="00A36088">
        <w:t>: gazociąg długości ok. 38 km, DN700;</w:t>
      </w:r>
    </w:p>
    <w:p w14:paraId="7E76CDDB" w14:textId="77777777" w:rsidR="001F1D83" w:rsidRPr="00A36088" w:rsidRDefault="001F1D83" w:rsidP="00933500">
      <w:pPr>
        <w:numPr>
          <w:ilvl w:val="0"/>
          <w:numId w:val="51"/>
        </w:numPr>
        <w:spacing w:before="0" w:after="120" w:line="276" w:lineRule="auto"/>
        <w:ind w:left="397" w:hanging="397"/>
        <w:contextualSpacing/>
      </w:pPr>
      <w:r w:rsidRPr="00A36088">
        <w:rPr>
          <w:b/>
        </w:rPr>
        <w:t>Jeleniów – Taczalin</w:t>
      </w:r>
      <w:r w:rsidRPr="00A36088">
        <w:t>: gazociąg długości ok. 90 km, DN700;</w:t>
      </w:r>
    </w:p>
    <w:p w14:paraId="2EC434F5" w14:textId="77777777" w:rsidR="001F1D83" w:rsidRPr="00A36088" w:rsidRDefault="001F1D83" w:rsidP="00933500">
      <w:pPr>
        <w:numPr>
          <w:ilvl w:val="0"/>
          <w:numId w:val="51"/>
        </w:numPr>
        <w:spacing w:before="0" w:after="120" w:line="276" w:lineRule="auto"/>
        <w:ind w:left="397" w:hanging="397"/>
        <w:contextualSpacing/>
      </w:pPr>
      <w:r w:rsidRPr="00A36088">
        <w:rPr>
          <w:b/>
        </w:rPr>
        <w:t>Rembelszczyzna – Wola Karczewska</w:t>
      </w:r>
      <w:r w:rsidRPr="00A36088">
        <w:t>: gazociąg długości ok. 54 km, DN1000;</w:t>
      </w:r>
    </w:p>
    <w:p w14:paraId="38307225" w14:textId="77777777" w:rsidR="001F1D83" w:rsidRPr="00A36088" w:rsidRDefault="001F1D83" w:rsidP="00933500">
      <w:pPr>
        <w:numPr>
          <w:ilvl w:val="0"/>
          <w:numId w:val="51"/>
        </w:numPr>
        <w:spacing w:before="0" w:after="120" w:line="276" w:lineRule="auto"/>
        <w:ind w:left="397" w:hanging="397"/>
        <w:contextualSpacing/>
      </w:pPr>
      <w:r w:rsidRPr="00A36088">
        <w:rPr>
          <w:b/>
        </w:rPr>
        <w:t>Wola</w:t>
      </w:r>
      <w:r w:rsidRPr="00A36088">
        <w:t xml:space="preserve"> </w:t>
      </w:r>
      <w:r w:rsidRPr="00A36088">
        <w:rPr>
          <w:b/>
        </w:rPr>
        <w:t>Karczewska – Wronów</w:t>
      </w:r>
      <w:r w:rsidRPr="00A36088">
        <w:t>: gazociąg długości ok. 81 km, DN1000;</w:t>
      </w:r>
    </w:p>
    <w:p w14:paraId="3597D8CC" w14:textId="77777777" w:rsidR="001F1D83" w:rsidRPr="00A36088" w:rsidRDefault="001F1D83" w:rsidP="00933500">
      <w:pPr>
        <w:numPr>
          <w:ilvl w:val="0"/>
          <w:numId w:val="51"/>
        </w:numPr>
        <w:spacing w:before="0" w:after="120" w:line="276" w:lineRule="auto"/>
        <w:ind w:left="397" w:hanging="397"/>
        <w:contextualSpacing/>
      </w:pPr>
      <w:r w:rsidRPr="00A36088">
        <w:rPr>
          <w:b/>
        </w:rPr>
        <w:t>Rozwadów – Końskowola</w:t>
      </w:r>
      <w:r w:rsidRPr="00A36088">
        <w:t xml:space="preserve"> – </w:t>
      </w:r>
      <w:r w:rsidRPr="00A36088">
        <w:rPr>
          <w:b/>
        </w:rPr>
        <w:t>Wronów</w:t>
      </w:r>
      <w:r w:rsidRPr="00A36088">
        <w:t>: gazociąg długości ok. 103 km, DN700;</w:t>
      </w:r>
    </w:p>
    <w:p w14:paraId="1D64DE68" w14:textId="77777777" w:rsidR="001F1D83" w:rsidRPr="00A36088" w:rsidRDefault="001F1D83" w:rsidP="00933500">
      <w:pPr>
        <w:numPr>
          <w:ilvl w:val="0"/>
          <w:numId w:val="51"/>
        </w:numPr>
        <w:spacing w:before="0" w:after="120" w:line="276" w:lineRule="auto"/>
        <w:ind w:left="397" w:hanging="397"/>
        <w:contextualSpacing/>
      </w:pPr>
      <w:r w:rsidRPr="00A36088">
        <w:rPr>
          <w:b/>
        </w:rPr>
        <w:t>Jarosław – Rozwadów</w:t>
      </w:r>
      <w:r w:rsidRPr="00A36088">
        <w:t>: gazociąg długości ok. 60 km, DN700;</w:t>
      </w:r>
    </w:p>
    <w:p w14:paraId="41B4FC85" w14:textId="77777777" w:rsidR="001F1D83" w:rsidRPr="00A36088" w:rsidRDefault="001F1D83" w:rsidP="00933500">
      <w:pPr>
        <w:numPr>
          <w:ilvl w:val="0"/>
          <w:numId w:val="51"/>
        </w:numPr>
        <w:spacing w:before="0" w:after="120" w:line="276" w:lineRule="auto"/>
        <w:ind w:left="397" w:hanging="397"/>
        <w:contextualSpacing/>
      </w:pPr>
      <w:r w:rsidRPr="00A36088">
        <w:rPr>
          <w:b/>
        </w:rPr>
        <w:t>Hermanowice – Jarosław</w:t>
      </w:r>
      <w:r w:rsidRPr="00A36088">
        <w:t>: gazociąg długości ok. 39 km, DN700;</w:t>
      </w:r>
    </w:p>
    <w:p w14:paraId="574851C2" w14:textId="77777777" w:rsidR="001F1D83" w:rsidRPr="00A36088" w:rsidRDefault="001F1D83" w:rsidP="00933500">
      <w:pPr>
        <w:numPr>
          <w:ilvl w:val="0"/>
          <w:numId w:val="51"/>
        </w:numPr>
        <w:spacing w:before="0" w:after="120" w:line="276" w:lineRule="auto"/>
        <w:ind w:left="397" w:hanging="397"/>
        <w:contextualSpacing/>
      </w:pPr>
      <w:r w:rsidRPr="00A36088">
        <w:rPr>
          <w:b/>
        </w:rPr>
        <w:t>Swarzów – Rozwadów</w:t>
      </w:r>
      <w:r w:rsidRPr="00A36088">
        <w:t>: gazociąg długości ok. 133 km, DN700;</w:t>
      </w:r>
    </w:p>
    <w:p w14:paraId="0C755858" w14:textId="77777777" w:rsidR="001F1D83" w:rsidRPr="00A36088" w:rsidRDefault="001F1D83" w:rsidP="00933500">
      <w:pPr>
        <w:numPr>
          <w:ilvl w:val="0"/>
          <w:numId w:val="51"/>
        </w:numPr>
        <w:spacing w:before="0" w:after="120" w:line="276" w:lineRule="auto"/>
        <w:ind w:left="397" w:hanging="397"/>
        <w:contextualSpacing/>
      </w:pPr>
      <w:r w:rsidRPr="00A36088">
        <w:rPr>
          <w:b/>
        </w:rPr>
        <w:t>Baltic Pipe</w:t>
      </w:r>
      <w:r w:rsidRPr="00A36088">
        <w:t>: odcinek gazociągu na terenie Polski,</w:t>
      </w:r>
    </w:p>
    <w:p w14:paraId="0CCAEBC8" w14:textId="77777777" w:rsidR="001F1D83" w:rsidRPr="00A36088" w:rsidRDefault="001F1D83" w:rsidP="00933500">
      <w:pPr>
        <w:numPr>
          <w:ilvl w:val="0"/>
          <w:numId w:val="51"/>
        </w:numPr>
        <w:spacing w:before="0" w:after="120" w:line="276" w:lineRule="auto"/>
        <w:ind w:left="397" w:hanging="397"/>
        <w:contextualSpacing/>
      </w:pPr>
      <w:r w:rsidRPr="00A36088">
        <w:rPr>
          <w:b/>
        </w:rPr>
        <w:t>Damasławek – Mogilno</w:t>
      </w:r>
      <w:r w:rsidRPr="00A36088">
        <w:t>: gazociąg długości ok. 50 km, DN1200;</w:t>
      </w:r>
    </w:p>
    <w:p w14:paraId="5FC419E4" w14:textId="77777777" w:rsidR="001F1D83" w:rsidRPr="00A36088" w:rsidRDefault="001F1D83" w:rsidP="00933500">
      <w:pPr>
        <w:numPr>
          <w:ilvl w:val="0"/>
          <w:numId w:val="51"/>
        </w:numPr>
        <w:spacing w:before="0" w:after="120" w:line="276" w:lineRule="auto"/>
        <w:ind w:left="397" w:hanging="397"/>
        <w:contextualSpacing/>
      </w:pPr>
      <w:r w:rsidRPr="00A36088">
        <w:rPr>
          <w:b/>
        </w:rPr>
        <w:t>Mogilno – Odolanów</w:t>
      </w:r>
      <w:r w:rsidRPr="00A36088">
        <w:t>: gazociąg długości ok. 150 km, DN1000;</w:t>
      </w:r>
    </w:p>
    <w:p w14:paraId="01222F8D" w14:textId="77777777" w:rsidR="001F1D83" w:rsidRPr="00A36088" w:rsidRDefault="001F1D83" w:rsidP="00933500">
      <w:pPr>
        <w:numPr>
          <w:ilvl w:val="0"/>
          <w:numId w:val="51"/>
        </w:numPr>
        <w:spacing w:before="0" w:after="120" w:line="276" w:lineRule="auto"/>
        <w:ind w:left="397" w:hanging="397"/>
        <w:contextualSpacing/>
      </w:pPr>
      <w:r w:rsidRPr="00A36088">
        <w:rPr>
          <w:b/>
        </w:rPr>
        <w:t>Polkowice – Legnica</w:t>
      </w:r>
      <w:r w:rsidRPr="00A36088">
        <w:t>: gazociąg długości ok. 46 km, DN300;</w:t>
      </w:r>
    </w:p>
    <w:p w14:paraId="1786E108" w14:textId="77777777" w:rsidR="001F1D83" w:rsidRPr="00A36088" w:rsidRDefault="001F1D83" w:rsidP="00933500">
      <w:pPr>
        <w:numPr>
          <w:ilvl w:val="0"/>
          <w:numId w:val="51"/>
        </w:numPr>
        <w:spacing w:before="0" w:after="120" w:line="276" w:lineRule="auto"/>
        <w:ind w:left="397" w:hanging="397"/>
        <w:contextualSpacing/>
      </w:pPr>
      <w:r w:rsidRPr="00A36088">
        <w:rPr>
          <w:b/>
        </w:rPr>
        <w:t>KPMG Damasławek</w:t>
      </w:r>
      <w:r w:rsidRPr="00A36088">
        <w:t>: magazyn gazu w kawernach solnych.</w:t>
      </w:r>
    </w:p>
    <w:p w14:paraId="2C73BB36" w14:textId="77777777" w:rsidR="001F1D83" w:rsidRPr="0025167A" w:rsidRDefault="001F1D83" w:rsidP="001F1D83">
      <w:pPr>
        <w:contextualSpacing/>
        <w:rPr>
          <w:rFonts w:eastAsia="Calibri"/>
          <w:sz w:val="24"/>
        </w:rPr>
      </w:pPr>
    </w:p>
    <w:p w14:paraId="698DF432" w14:textId="13834137" w:rsidR="001F1D83" w:rsidRPr="0025167A" w:rsidRDefault="001F1D83" w:rsidP="00A36088">
      <w:r w:rsidRPr="0025167A">
        <w:t xml:space="preserve">Unia Europejska w ramach realizowanej polityki energetycznej, dąży do zwiększenia bezpieczeństwa energetycznego swoich krajów członkowskich. Aby promować rozwój </w:t>
      </w:r>
      <w:r w:rsidR="00CE10E3">
        <w:t>infrastruktury przesyłowej i </w:t>
      </w:r>
      <w:r w:rsidRPr="0025167A">
        <w:t xml:space="preserve">zwiększyć dywersyfikację </w:t>
      </w:r>
      <w:r w:rsidR="00A36088">
        <w:t xml:space="preserve">źródeł zaopatrywania w energię </w:t>
      </w:r>
      <w:r w:rsidRPr="0025167A">
        <w:t>i paliwa, UE przeznacza środki finansowe na rozwój strategicznych projektów. W latach 2007-2013 środki uni</w:t>
      </w:r>
      <w:r w:rsidR="00CE10E3">
        <w:t>jne pozwoliły na modernizację i </w:t>
      </w:r>
      <w:r w:rsidRPr="0025167A">
        <w:t>budowę około 1 000 km gazociągów przesyłowych oraz zwiększ</w:t>
      </w:r>
      <w:r w:rsidR="00CE10E3">
        <w:t>enie pojemności magazynowych, o </w:t>
      </w:r>
      <w:r w:rsidRPr="0025167A">
        <w:t>około 1 mld m</w:t>
      </w:r>
      <w:r w:rsidRPr="0025167A">
        <w:rPr>
          <w:vertAlign w:val="superscript"/>
        </w:rPr>
        <w:t>3</w:t>
      </w:r>
      <w:r w:rsidRPr="0025167A">
        <w:t>. Na Liście Projektów Strategicznych znalazło się dziesięć projektów</w:t>
      </w:r>
      <w:r w:rsidR="00CE10E3">
        <w:t xml:space="preserve"> gazociągów przesyłowych, wraz </w:t>
      </w:r>
      <w:r w:rsidRPr="0025167A">
        <w:t>z projektem rozbudowy terminalu LNG w Świnoujściu.</w:t>
      </w:r>
    </w:p>
    <w:p w14:paraId="05DE1B54" w14:textId="5F4B28E5" w:rsidR="001F1D83" w:rsidRDefault="001F1D83" w:rsidP="00A36088">
      <w:pPr>
        <w:pStyle w:val="odstp"/>
      </w:pPr>
    </w:p>
    <w:p w14:paraId="616CB5A7" w14:textId="091E4758" w:rsidR="00CE10E3" w:rsidRDefault="00CE10E3" w:rsidP="00A36088">
      <w:pPr>
        <w:pStyle w:val="odstp"/>
      </w:pPr>
    </w:p>
    <w:p w14:paraId="34CB0DFA" w14:textId="1FB80DDD" w:rsidR="001F1D83" w:rsidRPr="0025167A" w:rsidRDefault="00A36088" w:rsidP="00A36088">
      <w:pPr>
        <w:pStyle w:val="Legenda"/>
      </w:pPr>
      <w:r>
        <w:lastRenderedPageBreak/>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46</w:t>
      </w:r>
      <w:r w:rsidR="00A136FF">
        <w:rPr>
          <w:noProof/>
        </w:rPr>
        <w:fldChar w:fldCharType="end"/>
      </w:r>
      <w:r>
        <w:t xml:space="preserve">. </w:t>
      </w:r>
      <w:r w:rsidR="001F1D83" w:rsidRPr="0025167A">
        <w:t xml:space="preserve">Projekty infrastruktury przesyłowej gazu na Liście Projektów Strategicznych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91"/>
        <w:gridCol w:w="2957"/>
        <w:gridCol w:w="2224"/>
      </w:tblGrid>
      <w:tr w:rsidR="001F1D83" w:rsidRPr="0025167A" w14:paraId="119BFC91" w14:textId="77777777" w:rsidTr="00572326">
        <w:trPr>
          <w:trHeight w:val="20"/>
          <w:jc w:val="center"/>
        </w:trPr>
        <w:tc>
          <w:tcPr>
            <w:tcW w:w="3544" w:type="dxa"/>
            <w:shd w:val="clear" w:color="auto" w:fill="auto"/>
            <w:noWrap/>
            <w:tcMar>
              <w:top w:w="28" w:type="dxa"/>
              <w:bottom w:w="28" w:type="dxa"/>
            </w:tcMar>
            <w:vAlign w:val="center"/>
            <w:hideMark/>
          </w:tcPr>
          <w:p w14:paraId="6CE40CF4" w14:textId="77777777" w:rsidR="001F1D83" w:rsidRPr="0025167A" w:rsidRDefault="001F1D83" w:rsidP="00572326">
            <w:pPr>
              <w:spacing w:after="0" w:line="240" w:lineRule="auto"/>
              <w:jc w:val="center"/>
              <w:rPr>
                <w:b/>
                <w:sz w:val="16"/>
                <w:szCs w:val="16"/>
              </w:rPr>
            </w:pPr>
            <w:r w:rsidRPr="0025167A">
              <w:rPr>
                <w:b/>
                <w:sz w:val="16"/>
                <w:szCs w:val="16"/>
              </w:rPr>
              <w:t>Tytuł projektu</w:t>
            </w:r>
          </w:p>
        </w:tc>
        <w:tc>
          <w:tcPr>
            <w:tcW w:w="2693" w:type="dxa"/>
            <w:shd w:val="clear" w:color="auto" w:fill="auto"/>
            <w:noWrap/>
            <w:tcMar>
              <w:top w:w="28" w:type="dxa"/>
              <w:bottom w:w="28" w:type="dxa"/>
            </w:tcMar>
            <w:vAlign w:val="center"/>
            <w:hideMark/>
          </w:tcPr>
          <w:p w14:paraId="03D1E461" w14:textId="77777777" w:rsidR="001F1D83" w:rsidRPr="0025167A" w:rsidRDefault="001F1D83" w:rsidP="00572326">
            <w:pPr>
              <w:spacing w:after="0" w:line="240" w:lineRule="auto"/>
              <w:jc w:val="center"/>
              <w:rPr>
                <w:b/>
                <w:sz w:val="16"/>
                <w:szCs w:val="16"/>
              </w:rPr>
            </w:pPr>
            <w:r w:rsidRPr="0025167A">
              <w:rPr>
                <w:b/>
                <w:sz w:val="16"/>
                <w:szCs w:val="16"/>
              </w:rPr>
              <w:t>Szacowana całkowita wartość projektu (mln PLN)</w:t>
            </w:r>
          </w:p>
        </w:tc>
        <w:tc>
          <w:tcPr>
            <w:tcW w:w="2025" w:type="dxa"/>
            <w:shd w:val="clear" w:color="auto" w:fill="auto"/>
            <w:noWrap/>
            <w:tcMar>
              <w:top w:w="28" w:type="dxa"/>
              <w:bottom w:w="28" w:type="dxa"/>
            </w:tcMar>
            <w:vAlign w:val="center"/>
            <w:hideMark/>
          </w:tcPr>
          <w:p w14:paraId="26331AE8" w14:textId="77777777" w:rsidR="001F1D83" w:rsidRPr="0025167A" w:rsidRDefault="001F1D83" w:rsidP="00572326">
            <w:pPr>
              <w:spacing w:after="0" w:line="240" w:lineRule="auto"/>
              <w:jc w:val="center"/>
              <w:rPr>
                <w:b/>
                <w:sz w:val="16"/>
                <w:szCs w:val="16"/>
              </w:rPr>
            </w:pPr>
            <w:r w:rsidRPr="0025167A">
              <w:rPr>
                <w:b/>
                <w:sz w:val="16"/>
                <w:szCs w:val="16"/>
              </w:rPr>
              <w:t>Szacowany wkład UE (mln PLN)</w:t>
            </w:r>
          </w:p>
        </w:tc>
      </w:tr>
      <w:tr w:rsidR="001F1D83" w:rsidRPr="0025167A" w14:paraId="049E5DB4" w14:textId="77777777" w:rsidTr="00572326">
        <w:trPr>
          <w:trHeight w:val="20"/>
          <w:jc w:val="center"/>
        </w:trPr>
        <w:tc>
          <w:tcPr>
            <w:tcW w:w="3544" w:type="dxa"/>
            <w:shd w:val="clear" w:color="auto" w:fill="auto"/>
            <w:noWrap/>
            <w:tcMar>
              <w:top w:w="28" w:type="dxa"/>
              <w:bottom w:w="28" w:type="dxa"/>
            </w:tcMar>
            <w:vAlign w:val="center"/>
            <w:hideMark/>
          </w:tcPr>
          <w:p w14:paraId="283508B0" w14:textId="77777777" w:rsidR="001F1D83" w:rsidRPr="0025167A" w:rsidRDefault="001F1D83" w:rsidP="00572326">
            <w:pPr>
              <w:spacing w:after="0" w:line="240" w:lineRule="auto"/>
              <w:rPr>
                <w:sz w:val="16"/>
                <w:szCs w:val="16"/>
              </w:rPr>
            </w:pPr>
            <w:r w:rsidRPr="0025167A">
              <w:rPr>
                <w:sz w:val="16"/>
                <w:szCs w:val="16"/>
              </w:rPr>
              <w:t>Gazociąg Czeszów-Wierzchowice</w:t>
            </w:r>
          </w:p>
        </w:tc>
        <w:tc>
          <w:tcPr>
            <w:tcW w:w="2693" w:type="dxa"/>
            <w:shd w:val="clear" w:color="auto" w:fill="auto"/>
            <w:noWrap/>
            <w:tcMar>
              <w:top w:w="28" w:type="dxa"/>
              <w:bottom w:w="28" w:type="dxa"/>
            </w:tcMar>
            <w:vAlign w:val="center"/>
            <w:hideMark/>
          </w:tcPr>
          <w:p w14:paraId="159B22C1" w14:textId="77777777" w:rsidR="001F1D83" w:rsidRPr="0025167A" w:rsidRDefault="001F1D83" w:rsidP="00572326">
            <w:pPr>
              <w:spacing w:after="0" w:line="240" w:lineRule="auto"/>
              <w:ind w:right="113"/>
              <w:jc w:val="right"/>
              <w:rPr>
                <w:sz w:val="16"/>
                <w:szCs w:val="16"/>
              </w:rPr>
            </w:pPr>
            <w:r w:rsidRPr="0025167A">
              <w:rPr>
                <w:sz w:val="16"/>
                <w:szCs w:val="16"/>
              </w:rPr>
              <w:t xml:space="preserve">91,0 </w:t>
            </w:r>
            <w:r w:rsidRPr="0025167A">
              <w:rPr>
                <w:sz w:val="16"/>
                <w:szCs w:val="16"/>
                <w:vertAlign w:val="superscript"/>
              </w:rPr>
              <w:t>1)</w:t>
            </w:r>
          </w:p>
        </w:tc>
        <w:tc>
          <w:tcPr>
            <w:tcW w:w="2025" w:type="dxa"/>
            <w:shd w:val="clear" w:color="auto" w:fill="auto"/>
            <w:noWrap/>
            <w:tcMar>
              <w:top w:w="28" w:type="dxa"/>
              <w:bottom w:w="28" w:type="dxa"/>
            </w:tcMar>
            <w:vAlign w:val="center"/>
            <w:hideMark/>
          </w:tcPr>
          <w:p w14:paraId="7B90FF48" w14:textId="77777777" w:rsidR="001F1D83" w:rsidRPr="0025167A" w:rsidRDefault="001F1D83" w:rsidP="00572326">
            <w:pPr>
              <w:spacing w:after="0" w:line="240" w:lineRule="auto"/>
              <w:ind w:right="113"/>
              <w:jc w:val="right"/>
              <w:rPr>
                <w:sz w:val="16"/>
                <w:szCs w:val="16"/>
              </w:rPr>
            </w:pPr>
            <w:r w:rsidRPr="0025167A">
              <w:rPr>
                <w:sz w:val="16"/>
                <w:szCs w:val="16"/>
              </w:rPr>
              <w:t>42,0</w:t>
            </w:r>
          </w:p>
        </w:tc>
      </w:tr>
      <w:tr w:rsidR="001F1D83" w:rsidRPr="0025167A" w14:paraId="3A746718" w14:textId="77777777" w:rsidTr="00572326">
        <w:trPr>
          <w:trHeight w:val="20"/>
          <w:jc w:val="center"/>
        </w:trPr>
        <w:tc>
          <w:tcPr>
            <w:tcW w:w="3544" w:type="dxa"/>
            <w:shd w:val="clear" w:color="auto" w:fill="auto"/>
            <w:noWrap/>
            <w:tcMar>
              <w:top w:w="28" w:type="dxa"/>
              <w:bottom w:w="28" w:type="dxa"/>
            </w:tcMar>
            <w:vAlign w:val="center"/>
            <w:hideMark/>
          </w:tcPr>
          <w:p w14:paraId="4A7D6F46" w14:textId="77777777" w:rsidR="001F1D83" w:rsidRPr="0025167A" w:rsidRDefault="001F1D83" w:rsidP="00572326">
            <w:pPr>
              <w:spacing w:after="0" w:line="240" w:lineRule="auto"/>
              <w:rPr>
                <w:sz w:val="16"/>
                <w:szCs w:val="16"/>
              </w:rPr>
            </w:pPr>
            <w:r w:rsidRPr="0025167A">
              <w:rPr>
                <w:sz w:val="16"/>
                <w:szCs w:val="16"/>
              </w:rPr>
              <w:t>Gazociąg Hermanowice-Strachocina</w:t>
            </w:r>
          </w:p>
        </w:tc>
        <w:tc>
          <w:tcPr>
            <w:tcW w:w="2693" w:type="dxa"/>
            <w:shd w:val="clear" w:color="auto" w:fill="auto"/>
            <w:noWrap/>
            <w:tcMar>
              <w:top w:w="28" w:type="dxa"/>
              <w:bottom w:w="28" w:type="dxa"/>
            </w:tcMar>
            <w:vAlign w:val="center"/>
            <w:hideMark/>
          </w:tcPr>
          <w:p w14:paraId="4922A2B3" w14:textId="77777777" w:rsidR="001F1D83" w:rsidRPr="0025167A" w:rsidRDefault="001F1D83" w:rsidP="00572326">
            <w:pPr>
              <w:spacing w:after="0" w:line="240" w:lineRule="auto"/>
              <w:ind w:right="113"/>
              <w:jc w:val="right"/>
              <w:rPr>
                <w:sz w:val="16"/>
                <w:szCs w:val="16"/>
              </w:rPr>
            </w:pPr>
            <w:r w:rsidRPr="0025167A">
              <w:rPr>
                <w:sz w:val="16"/>
                <w:szCs w:val="16"/>
              </w:rPr>
              <w:t>295,8</w:t>
            </w:r>
          </w:p>
        </w:tc>
        <w:tc>
          <w:tcPr>
            <w:tcW w:w="2025" w:type="dxa"/>
            <w:shd w:val="clear" w:color="auto" w:fill="auto"/>
            <w:noWrap/>
            <w:tcMar>
              <w:top w:w="28" w:type="dxa"/>
              <w:bottom w:w="28" w:type="dxa"/>
            </w:tcMar>
            <w:vAlign w:val="center"/>
            <w:hideMark/>
          </w:tcPr>
          <w:p w14:paraId="50C897CD" w14:textId="77777777" w:rsidR="001F1D83" w:rsidRPr="0025167A" w:rsidRDefault="001F1D83" w:rsidP="00572326">
            <w:pPr>
              <w:spacing w:after="0" w:line="240" w:lineRule="auto"/>
              <w:ind w:right="113"/>
              <w:jc w:val="right"/>
              <w:rPr>
                <w:sz w:val="16"/>
                <w:szCs w:val="16"/>
              </w:rPr>
            </w:pPr>
            <w:r w:rsidRPr="0025167A">
              <w:rPr>
                <w:sz w:val="16"/>
                <w:szCs w:val="16"/>
              </w:rPr>
              <w:t>163,0</w:t>
            </w:r>
          </w:p>
        </w:tc>
      </w:tr>
      <w:tr w:rsidR="001F1D83" w:rsidRPr="0025167A" w14:paraId="5D36E962" w14:textId="77777777" w:rsidTr="00572326">
        <w:trPr>
          <w:trHeight w:val="20"/>
          <w:jc w:val="center"/>
        </w:trPr>
        <w:tc>
          <w:tcPr>
            <w:tcW w:w="3544" w:type="dxa"/>
            <w:shd w:val="clear" w:color="auto" w:fill="auto"/>
            <w:noWrap/>
            <w:tcMar>
              <w:top w:w="28" w:type="dxa"/>
              <w:bottom w:w="28" w:type="dxa"/>
            </w:tcMar>
            <w:vAlign w:val="center"/>
            <w:hideMark/>
          </w:tcPr>
          <w:p w14:paraId="1EA3D279" w14:textId="77777777" w:rsidR="001F1D83" w:rsidRPr="0025167A" w:rsidRDefault="001F1D83" w:rsidP="00572326">
            <w:pPr>
              <w:spacing w:after="0" w:line="240" w:lineRule="auto"/>
              <w:rPr>
                <w:sz w:val="16"/>
                <w:szCs w:val="16"/>
              </w:rPr>
            </w:pPr>
            <w:r w:rsidRPr="0025167A">
              <w:rPr>
                <w:sz w:val="16"/>
                <w:szCs w:val="16"/>
              </w:rPr>
              <w:t>Gazociąg Lwówek-Odolanów</w:t>
            </w:r>
          </w:p>
        </w:tc>
        <w:tc>
          <w:tcPr>
            <w:tcW w:w="2693" w:type="dxa"/>
            <w:shd w:val="clear" w:color="auto" w:fill="auto"/>
            <w:noWrap/>
            <w:tcMar>
              <w:top w:w="28" w:type="dxa"/>
              <w:bottom w:w="28" w:type="dxa"/>
            </w:tcMar>
            <w:vAlign w:val="center"/>
            <w:hideMark/>
          </w:tcPr>
          <w:p w14:paraId="0DCE1BC4" w14:textId="77777777" w:rsidR="001F1D83" w:rsidRPr="0025167A" w:rsidRDefault="001F1D83" w:rsidP="00572326">
            <w:pPr>
              <w:spacing w:after="0" w:line="240" w:lineRule="auto"/>
              <w:ind w:right="113"/>
              <w:jc w:val="right"/>
              <w:rPr>
                <w:sz w:val="16"/>
                <w:szCs w:val="16"/>
              </w:rPr>
            </w:pPr>
            <w:r w:rsidRPr="0025167A">
              <w:rPr>
                <w:sz w:val="16"/>
                <w:szCs w:val="16"/>
              </w:rPr>
              <w:t>847,2</w:t>
            </w:r>
          </w:p>
        </w:tc>
        <w:tc>
          <w:tcPr>
            <w:tcW w:w="2025" w:type="dxa"/>
            <w:shd w:val="clear" w:color="auto" w:fill="auto"/>
            <w:noWrap/>
            <w:tcMar>
              <w:top w:w="28" w:type="dxa"/>
              <w:bottom w:w="28" w:type="dxa"/>
            </w:tcMar>
            <w:vAlign w:val="center"/>
            <w:hideMark/>
          </w:tcPr>
          <w:p w14:paraId="370BDD55" w14:textId="77777777" w:rsidR="001F1D83" w:rsidRPr="0025167A" w:rsidRDefault="001F1D83" w:rsidP="00572326">
            <w:pPr>
              <w:spacing w:after="0" w:line="240" w:lineRule="auto"/>
              <w:ind w:right="113"/>
              <w:jc w:val="right"/>
              <w:rPr>
                <w:sz w:val="16"/>
                <w:szCs w:val="16"/>
              </w:rPr>
            </w:pPr>
            <w:r w:rsidRPr="0025167A">
              <w:rPr>
                <w:sz w:val="16"/>
                <w:szCs w:val="16"/>
              </w:rPr>
              <w:t>433,2</w:t>
            </w:r>
          </w:p>
        </w:tc>
      </w:tr>
      <w:tr w:rsidR="001F1D83" w:rsidRPr="0025167A" w14:paraId="38308285" w14:textId="77777777" w:rsidTr="00572326">
        <w:trPr>
          <w:trHeight w:val="20"/>
          <w:jc w:val="center"/>
        </w:trPr>
        <w:tc>
          <w:tcPr>
            <w:tcW w:w="3544" w:type="dxa"/>
            <w:shd w:val="clear" w:color="auto" w:fill="auto"/>
            <w:noWrap/>
            <w:tcMar>
              <w:top w:w="28" w:type="dxa"/>
              <w:bottom w:w="28" w:type="dxa"/>
            </w:tcMar>
            <w:vAlign w:val="center"/>
            <w:hideMark/>
          </w:tcPr>
          <w:p w14:paraId="1EA436D6" w14:textId="77777777" w:rsidR="001F1D83" w:rsidRPr="0025167A" w:rsidRDefault="001F1D83" w:rsidP="00572326">
            <w:pPr>
              <w:spacing w:after="0" w:line="240" w:lineRule="auto"/>
              <w:rPr>
                <w:sz w:val="16"/>
                <w:szCs w:val="16"/>
              </w:rPr>
            </w:pPr>
            <w:r w:rsidRPr="0025167A">
              <w:rPr>
                <w:sz w:val="16"/>
                <w:szCs w:val="16"/>
              </w:rPr>
              <w:t>Gazociąg Zdzieszowice-Wrocław</w:t>
            </w:r>
          </w:p>
        </w:tc>
        <w:tc>
          <w:tcPr>
            <w:tcW w:w="2693" w:type="dxa"/>
            <w:shd w:val="clear" w:color="auto" w:fill="auto"/>
            <w:noWrap/>
            <w:tcMar>
              <w:top w:w="28" w:type="dxa"/>
              <w:bottom w:w="28" w:type="dxa"/>
            </w:tcMar>
            <w:vAlign w:val="center"/>
            <w:hideMark/>
          </w:tcPr>
          <w:p w14:paraId="1CD8683E" w14:textId="77777777" w:rsidR="001F1D83" w:rsidRPr="0025167A" w:rsidRDefault="001F1D83" w:rsidP="00572326">
            <w:pPr>
              <w:spacing w:after="0" w:line="240" w:lineRule="auto"/>
              <w:ind w:right="113"/>
              <w:jc w:val="right"/>
              <w:rPr>
                <w:sz w:val="16"/>
                <w:szCs w:val="16"/>
              </w:rPr>
            </w:pPr>
            <w:r w:rsidRPr="0025167A">
              <w:rPr>
                <w:sz w:val="16"/>
                <w:szCs w:val="16"/>
              </w:rPr>
              <w:t>864,0</w:t>
            </w:r>
          </w:p>
        </w:tc>
        <w:tc>
          <w:tcPr>
            <w:tcW w:w="2025" w:type="dxa"/>
            <w:shd w:val="clear" w:color="auto" w:fill="auto"/>
            <w:noWrap/>
            <w:tcMar>
              <w:top w:w="28" w:type="dxa"/>
              <w:bottom w:w="28" w:type="dxa"/>
            </w:tcMar>
            <w:vAlign w:val="center"/>
            <w:hideMark/>
          </w:tcPr>
          <w:p w14:paraId="3523C45A" w14:textId="77777777" w:rsidR="001F1D83" w:rsidRPr="0025167A" w:rsidRDefault="001F1D83" w:rsidP="00572326">
            <w:pPr>
              <w:spacing w:after="0" w:line="240" w:lineRule="auto"/>
              <w:ind w:right="113"/>
              <w:jc w:val="right"/>
              <w:rPr>
                <w:sz w:val="16"/>
                <w:szCs w:val="16"/>
              </w:rPr>
            </w:pPr>
            <w:r w:rsidRPr="0025167A">
              <w:rPr>
                <w:sz w:val="16"/>
                <w:szCs w:val="16"/>
              </w:rPr>
              <w:t>485,0</w:t>
            </w:r>
          </w:p>
        </w:tc>
      </w:tr>
      <w:tr w:rsidR="001F1D83" w:rsidRPr="0025167A" w14:paraId="30188310" w14:textId="77777777" w:rsidTr="00572326">
        <w:trPr>
          <w:trHeight w:val="20"/>
          <w:jc w:val="center"/>
        </w:trPr>
        <w:tc>
          <w:tcPr>
            <w:tcW w:w="3544" w:type="dxa"/>
            <w:shd w:val="clear" w:color="auto" w:fill="auto"/>
            <w:noWrap/>
            <w:tcMar>
              <w:top w:w="28" w:type="dxa"/>
              <w:bottom w:w="28" w:type="dxa"/>
            </w:tcMar>
            <w:vAlign w:val="center"/>
            <w:hideMark/>
          </w:tcPr>
          <w:p w14:paraId="380BE948" w14:textId="77777777" w:rsidR="001F1D83" w:rsidRPr="0025167A" w:rsidRDefault="001F1D83" w:rsidP="00572326">
            <w:pPr>
              <w:spacing w:after="0" w:line="240" w:lineRule="auto"/>
              <w:rPr>
                <w:sz w:val="16"/>
                <w:szCs w:val="16"/>
              </w:rPr>
            </w:pPr>
            <w:r w:rsidRPr="0025167A">
              <w:rPr>
                <w:sz w:val="16"/>
                <w:szCs w:val="16"/>
              </w:rPr>
              <w:t>Modernizacja systemu przesyłowego na Dolnym Śląsku</w:t>
            </w:r>
          </w:p>
        </w:tc>
        <w:tc>
          <w:tcPr>
            <w:tcW w:w="2693" w:type="dxa"/>
            <w:shd w:val="clear" w:color="auto" w:fill="auto"/>
            <w:noWrap/>
            <w:tcMar>
              <w:top w:w="28" w:type="dxa"/>
              <w:bottom w:w="28" w:type="dxa"/>
            </w:tcMar>
            <w:vAlign w:val="center"/>
            <w:hideMark/>
          </w:tcPr>
          <w:p w14:paraId="3C013524" w14:textId="77777777" w:rsidR="001F1D83" w:rsidRPr="0025167A" w:rsidRDefault="001F1D83" w:rsidP="00572326">
            <w:pPr>
              <w:spacing w:after="0" w:line="240" w:lineRule="auto"/>
              <w:ind w:right="113"/>
              <w:jc w:val="right"/>
              <w:rPr>
                <w:sz w:val="16"/>
                <w:szCs w:val="16"/>
              </w:rPr>
            </w:pPr>
            <w:r w:rsidRPr="0025167A">
              <w:rPr>
                <w:sz w:val="16"/>
                <w:szCs w:val="16"/>
              </w:rPr>
              <w:t>85,99</w:t>
            </w:r>
          </w:p>
        </w:tc>
        <w:tc>
          <w:tcPr>
            <w:tcW w:w="2025" w:type="dxa"/>
            <w:shd w:val="clear" w:color="auto" w:fill="auto"/>
            <w:noWrap/>
            <w:tcMar>
              <w:top w:w="28" w:type="dxa"/>
              <w:bottom w:w="28" w:type="dxa"/>
            </w:tcMar>
            <w:vAlign w:val="center"/>
            <w:hideMark/>
          </w:tcPr>
          <w:p w14:paraId="15607295" w14:textId="77777777" w:rsidR="001F1D83" w:rsidRPr="0025167A" w:rsidRDefault="001F1D83" w:rsidP="00572326">
            <w:pPr>
              <w:spacing w:after="0" w:line="240" w:lineRule="auto"/>
              <w:ind w:right="113"/>
              <w:jc w:val="right"/>
              <w:rPr>
                <w:sz w:val="16"/>
                <w:szCs w:val="16"/>
              </w:rPr>
            </w:pPr>
            <w:r w:rsidRPr="0025167A">
              <w:rPr>
                <w:sz w:val="16"/>
                <w:szCs w:val="16"/>
              </w:rPr>
              <w:t>39,27</w:t>
            </w:r>
          </w:p>
        </w:tc>
      </w:tr>
      <w:tr w:rsidR="001F1D83" w:rsidRPr="0025167A" w14:paraId="4B427037" w14:textId="77777777" w:rsidTr="00572326">
        <w:trPr>
          <w:trHeight w:val="20"/>
          <w:jc w:val="center"/>
        </w:trPr>
        <w:tc>
          <w:tcPr>
            <w:tcW w:w="3544" w:type="dxa"/>
            <w:shd w:val="clear" w:color="auto" w:fill="auto"/>
            <w:noWrap/>
            <w:tcMar>
              <w:top w:w="28" w:type="dxa"/>
              <w:bottom w:w="28" w:type="dxa"/>
            </w:tcMar>
            <w:vAlign w:val="center"/>
            <w:hideMark/>
          </w:tcPr>
          <w:p w14:paraId="3768DAD9" w14:textId="77777777" w:rsidR="001F1D83" w:rsidRPr="0025167A" w:rsidRDefault="001F1D83" w:rsidP="00572326">
            <w:pPr>
              <w:spacing w:after="0" w:line="240" w:lineRule="auto"/>
              <w:rPr>
                <w:sz w:val="16"/>
                <w:szCs w:val="16"/>
              </w:rPr>
            </w:pPr>
            <w:r w:rsidRPr="0025167A">
              <w:rPr>
                <w:sz w:val="16"/>
                <w:szCs w:val="16"/>
              </w:rPr>
              <w:t>Gazociąg Czeszów</w:t>
            </w:r>
            <w:r>
              <w:rPr>
                <w:sz w:val="16"/>
                <w:szCs w:val="16"/>
              </w:rPr>
              <w:t xml:space="preserve"> – </w:t>
            </w:r>
            <w:r w:rsidRPr="0025167A">
              <w:rPr>
                <w:sz w:val="16"/>
                <w:szCs w:val="16"/>
              </w:rPr>
              <w:t>Kiełczów</w:t>
            </w:r>
          </w:p>
        </w:tc>
        <w:tc>
          <w:tcPr>
            <w:tcW w:w="2693" w:type="dxa"/>
            <w:shd w:val="clear" w:color="auto" w:fill="auto"/>
            <w:noWrap/>
            <w:tcMar>
              <w:top w:w="28" w:type="dxa"/>
              <w:bottom w:w="28" w:type="dxa"/>
            </w:tcMar>
            <w:vAlign w:val="center"/>
            <w:hideMark/>
          </w:tcPr>
          <w:p w14:paraId="4CA08F19" w14:textId="77777777" w:rsidR="001F1D83" w:rsidRPr="0025167A" w:rsidRDefault="001F1D83" w:rsidP="00572326">
            <w:pPr>
              <w:spacing w:after="0" w:line="240" w:lineRule="auto"/>
              <w:ind w:right="113"/>
              <w:jc w:val="right"/>
              <w:rPr>
                <w:sz w:val="16"/>
                <w:szCs w:val="16"/>
              </w:rPr>
            </w:pPr>
            <w:r w:rsidRPr="0025167A">
              <w:rPr>
                <w:sz w:val="16"/>
                <w:szCs w:val="16"/>
              </w:rPr>
              <w:t>154,33</w:t>
            </w:r>
          </w:p>
        </w:tc>
        <w:tc>
          <w:tcPr>
            <w:tcW w:w="2025" w:type="dxa"/>
            <w:shd w:val="clear" w:color="auto" w:fill="auto"/>
            <w:noWrap/>
            <w:tcMar>
              <w:top w:w="28" w:type="dxa"/>
              <w:bottom w:w="28" w:type="dxa"/>
            </w:tcMar>
            <w:vAlign w:val="center"/>
            <w:hideMark/>
          </w:tcPr>
          <w:p w14:paraId="469E8ADF" w14:textId="77777777" w:rsidR="001F1D83" w:rsidRPr="0025167A" w:rsidRDefault="001F1D83" w:rsidP="00572326">
            <w:pPr>
              <w:spacing w:after="0" w:line="240" w:lineRule="auto"/>
              <w:ind w:right="113"/>
              <w:jc w:val="right"/>
              <w:rPr>
                <w:sz w:val="16"/>
                <w:szCs w:val="16"/>
              </w:rPr>
            </w:pPr>
            <w:r w:rsidRPr="0025167A">
              <w:rPr>
                <w:sz w:val="16"/>
                <w:szCs w:val="16"/>
              </w:rPr>
              <w:t>85,72</w:t>
            </w:r>
          </w:p>
        </w:tc>
      </w:tr>
      <w:tr w:rsidR="001F1D83" w:rsidRPr="0025167A" w14:paraId="3DB525CD" w14:textId="77777777" w:rsidTr="00572326">
        <w:trPr>
          <w:trHeight w:val="20"/>
          <w:jc w:val="center"/>
        </w:trPr>
        <w:tc>
          <w:tcPr>
            <w:tcW w:w="3544" w:type="dxa"/>
            <w:shd w:val="clear" w:color="auto" w:fill="auto"/>
            <w:noWrap/>
            <w:tcMar>
              <w:top w:w="28" w:type="dxa"/>
              <w:bottom w:w="28" w:type="dxa"/>
            </w:tcMar>
            <w:vAlign w:val="center"/>
            <w:hideMark/>
          </w:tcPr>
          <w:p w14:paraId="4ED7DAB3" w14:textId="77777777" w:rsidR="001F1D83" w:rsidRPr="0025167A" w:rsidRDefault="001F1D83" w:rsidP="00572326">
            <w:pPr>
              <w:spacing w:after="0" w:line="240" w:lineRule="auto"/>
              <w:rPr>
                <w:sz w:val="16"/>
                <w:szCs w:val="16"/>
              </w:rPr>
            </w:pPr>
            <w:r w:rsidRPr="0025167A">
              <w:rPr>
                <w:sz w:val="16"/>
                <w:szCs w:val="16"/>
              </w:rPr>
              <w:t>Gazociąg Tworóg</w:t>
            </w:r>
            <w:r>
              <w:rPr>
                <w:sz w:val="16"/>
                <w:szCs w:val="16"/>
              </w:rPr>
              <w:t xml:space="preserve"> – </w:t>
            </w:r>
            <w:r w:rsidRPr="0025167A">
              <w:rPr>
                <w:sz w:val="16"/>
                <w:szCs w:val="16"/>
              </w:rPr>
              <w:t>Kędzierzyn</w:t>
            </w:r>
          </w:p>
        </w:tc>
        <w:tc>
          <w:tcPr>
            <w:tcW w:w="2693" w:type="dxa"/>
            <w:shd w:val="clear" w:color="auto" w:fill="auto"/>
            <w:noWrap/>
            <w:tcMar>
              <w:top w:w="28" w:type="dxa"/>
              <w:bottom w:w="28" w:type="dxa"/>
            </w:tcMar>
            <w:vAlign w:val="center"/>
            <w:hideMark/>
          </w:tcPr>
          <w:p w14:paraId="49EDF45F" w14:textId="77777777" w:rsidR="001F1D83" w:rsidRPr="0025167A" w:rsidRDefault="001F1D83" w:rsidP="00572326">
            <w:pPr>
              <w:spacing w:after="0" w:line="240" w:lineRule="auto"/>
              <w:ind w:right="113"/>
              <w:jc w:val="right"/>
              <w:rPr>
                <w:sz w:val="16"/>
                <w:szCs w:val="16"/>
              </w:rPr>
            </w:pPr>
            <w:r w:rsidRPr="0025167A">
              <w:rPr>
                <w:sz w:val="16"/>
                <w:szCs w:val="16"/>
              </w:rPr>
              <w:t>209,01</w:t>
            </w:r>
          </w:p>
        </w:tc>
        <w:tc>
          <w:tcPr>
            <w:tcW w:w="2025" w:type="dxa"/>
            <w:shd w:val="clear" w:color="auto" w:fill="auto"/>
            <w:noWrap/>
            <w:tcMar>
              <w:top w:w="28" w:type="dxa"/>
              <w:bottom w:w="28" w:type="dxa"/>
            </w:tcMar>
            <w:vAlign w:val="center"/>
            <w:hideMark/>
          </w:tcPr>
          <w:p w14:paraId="48C4B734" w14:textId="77777777" w:rsidR="001F1D83" w:rsidRPr="0025167A" w:rsidRDefault="001F1D83" w:rsidP="00572326">
            <w:pPr>
              <w:spacing w:after="0" w:line="240" w:lineRule="auto"/>
              <w:ind w:right="113"/>
              <w:jc w:val="right"/>
              <w:rPr>
                <w:sz w:val="16"/>
                <w:szCs w:val="16"/>
              </w:rPr>
            </w:pPr>
            <w:r w:rsidRPr="0025167A">
              <w:rPr>
                <w:sz w:val="16"/>
                <w:szCs w:val="16"/>
              </w:rPr>
              <w:t>111,83</w:t>
            </w:r>
          </w:p>
        </w:tc>
      </w:tr>
      <w:tr w:rsidR="001F1D83" w:rsidRPr="0025167A" w14:paraId="56BB9841" w14:textId="77777777" w:rsidTr="00572326">
        <w:trPr>
          <w:trHeight w:val="20"/>
          <w:jc w:val="center"/>
        </w:trPr>
        <w:tc>
          <w:tcPr>
            <w:tcW w:w="3544" w:type="dxa"/>
            <w:shd w:val="clear" w:color="auto" w:fill="auto"/>
            <w:noWrap/>
            <w:tcMar>
              <w:top w:w="28" w:type="dxa"/>
              <w:bottom w:w="28" w:type="dxa"/>
            </w:tcMar>
            <w:vAlign w:val="center"/>
            <w:hideMark/>
          </w:tcPr>
          <w:p w14:paraId="6977F021" w14:textId="77777777" w:rsidR="001F1D83" w:rsidRPr="0025167A" w:rsidRDefault="001F1D83" w:rsidP="00572326">
            <w:pPr>
              <w:spacing w:after="0" w:line="240" w:lineRule="auto"/>
              <w:rPr>
                <w:sz w:val="16"/>
                <w:szCs w:val="16"/>
              </w:rPr>
            </w:pPr>
            <w:r w:rsidRPr="0025167A">
              <w:rPr>
                <w:sz w:val="16"/>
                <w:szCs w:val="16"/>
              </w:rPr>
              <w:t>Gazociąg Podgórska Wola -Strachocina</w:t>
            </w:r>
          </w:p>
        </w:tc>
        <w:tc>
          <w:tcPr>
            <w:tcW w:w="2693" w:type="dxa"/>
            <w:shd w:val="clear" w:color="auto" w:fill="auto"/>
            <w:noWrap/>
            <w:tcMar>
              <w:top w:w="28" w:type="dxa"/>
              <w:bottom w:w="28" w:type="dxa"/>
            </w:tcMar>
            <w:vAlign w:val="center"/>
            <w:hideMark/>
          </w:tcPr>
          <w:p w14:paraId="394406D8" w14:textId="77777777" w:rsidR="001F1D83" w:rsidRPr="0025167A" w:rsidRDefault="001F1D83" w:rsidP="00572326">
            <w:pPr>
              <w:spacing w:after="0" w:line="240" w:lineRule="auto"/>
              <w:ind w:right="113"/>
              <w:jc w:val="right"/>
              <w:rPr>
                <w:sz w:val="16"/>
                <w:szCs w:val="16"/>
              </w:rPr>
            </w:pPr>
            <w:r w:rsidRPr="0025167A">
              <w:rPr>
                <w:sz w:val="16"/>
                <w:szCs w:val="16"/>
              </w:rPr>
              <w:t>428,87</w:t>
            </w:r>
          </w:p>
        </w:tc>
        <w:tc>
          <w:tcPr>
            <w:tcW w:w="2025" w:type="dxa"/>
            <w:shd w:val="clear" w:color="auto" w:fill="auto"/>
            <w:noWrap/>
            <w:tcMar>
              <w:top w:w="28" w:type="dxa"/>
              <w:bottom w:w="28" w:type="dxa"/>
            </w:tcMar>
            <w:vAlign w:val="center"/>
            <w:hideMark/>
          </w:tcPr>
          <w:p w14:paraId="01C752AE" w14:textId="77777777" w:rsidR="001F1D83" w:rsidRPr="0025167A" w:rsidRDefault="001F1D83" w:rsidP="00572326">
            <w:pPr>
              <w:spacing w:after="0" w:line="240" w:lineRule="auto"/>
              <w:ind w:right="113"/>
              <w:jc w:val="right"/>
              <w:rPr>
                <w:sz w:val="16"/>
                <w:szCs w:val="16"/>
              </w:rPr>
            </w:pPr>
            <w:r w:rsidRPr="0025167A">
              <w:rPr>
                <w:sz w:val="16"/>
                <w:szCs w:val="16"/>
              </w:rPr>
              <w:t>229,47</w:t>
            </w:r>
          </w:p>
        </w:tc>
      </w:tr>
      <w:tr w:rsidR="001F1D83" w:rsidRPr="0025167A" w14:paraId="309512F6" w14:textId="77777777" w:rsidTr="00572326">
        <w:trPr>
          <w:trHeight w:val="20"/>
          <w:jc w:val="center"/>
        </w:trPr>
        <w:tc>
          <w:tcPr>
            <w:tcW w:w="3544" w:type="dxa"/>
            <w:shd w:val="clear" w:color="auto" w:fill="auto"/>
            <w:noWrap/>
            <w:tcMar>
              <w:top w:w="28" w:type="dxa"/>
              <w:bottom w:w="28" w:type="dxa"/>
            </w:tcMar>
            <w:vAlign w:val="center"/>
            <w:hideMark/>
          </w:tcPr>
          <w:p w14:paraId="75CCD48C" w14:textId="77777777" w:rsidR="001F1D83" w:rsidRPr="0025167A" w:rsidRDefault="001F1D83" w:rsidP="00572326">
            <w:pPr>
              <w:spacing w:after="0" w:line="240" w:lineRule="auto"/>
              <w:rPr>
                <w:sz w:val="16"/>
                <w:szCs w:val="16"/>
              </w:rPr>
            </w:pPr>
            <w:r w:rsidRPr="0025167A">
              <w:rPr>
                <w:sz w:val="16"/>
                <w:szCs w:val="16"/>
              </w:rPr>
              <w:t>Gazociąg Pogórska Wola</w:t>
            </w:r>
            <w:r>
              <w:rPr>
                <w:sz w:val="16"/>
                <w:szCs w:val="16"/>
              </w:rPr>
              <w:t xml:space="preserve"> – </w:t>
            </w:r>
            <w:r w:rsidRPr="0025167A">
              <w:rPr>
                <w:sz w:val="16"/>
                <w:szCs w:val="16"/>
              </w:rPr>
              <w:t>Tworzeń</w:t>
            </w:r>
          </w:p>
        </w:tc>
        <w:tc>
          <w:tcPr>
            <w:tcW w:w="2693" w:type="dxa"/>
            <w:shd w:val="clear" w:color="auto" w:fill="auto"/>
            <w:noWrap/>
            <w:tcMar>
              <w:top w:w="28" w:type="dxa"/>
              <w:bottom w:w="28" w:type="dxa"/>
            </w:tcMar>
            <w:vAlign w:val="center"/>
            <w:hideMark/>
          </w:tcPr>
          <w:p w14:paraId="4E02F505" w14:textId="77777777" w:rsidR="001F1D83" w:rsidRPr="0025167A" w:rsidRDefault="001F1D83" w:rsidP="00572326">
            <w:pPr>
              <w:spacing w:after="0" w:line="240" w:lineRule="auto"/>
              <w:ind w:right="113"/>
              <w:jc w:val="right"/>
              <w:rPr>
                <w:sz w:val="16"/>
                <w:szCs w:val="16"/>
              </w:rPr>
            </w:pPr>
            <w:r w:rsidRPr="0025167A">
              <w:rPr>
                <w:sz w:val="16"/>
                <w:szCs w:val="16"/>
              </w:rPr>
              <w:t>674,06</w:t>
            </w:r>
          </w:p>
        </w:tc>
        <w:tc>
          <w:tcPr>
            <w:tcW w:w="2025" w:type="dxa"/>
            <w:shd w:val="clear" w:color="auto" w:fill="auto"/>
            <w:noWrap/>
            <w:tcMar>
              <w:top w:w="28" w:type="dxa"/>
              <w:bottom w:w="28" w:type="dxa"/>
            </w:tcMar>
            <w:vAlign w:val="center"/>
            <w:hideMark/>
          </w:tcPr>
          <w:p w14:paraId="627EABE3" w14:textId="77777777" w:rsidR="001F1D83" w:rsidRPr="0025167A" w:rsidRDefault="001F1D83" w:rsidP="00572326">
            <w:pPr>
              <w:spacing w:after="0" w:line="240" w:lineRule="auto"/>
              <w:ind w:right="113"/>
              <w:jc w:val="right"/>
              <w:rPr>
                <w:sz w:val="16"/>
                <w:szCs w:val="16"/>
              </w:rPr>
            </w:pPr>
            <w:r w:rsidRPr="0025167A">
              <w:rPr>
                <w:sz w:val="16"/>
                <w:szCs w:val="16"/>
              </w:rPr>
              <w:t>360,65</w:t>
            </w:r>
          </w:p>
        </w:tc>
      </w:tr>
      <w:tr w:rsidR="001F1D83" w:rsidRPr="0025167A" w14:paraId="58349F17" w14:textId="77777777" w:rsidTr="00572326">
        <w:trPr>
          <w:trHeight w:val="20"/>
          <w:jc w:val="center"/>
        </w:trPr>
        <w:tc>
          <w:tcPr>
            <w:tcW w:w="3544" w:type="dxa"/>
            <w:shd w:val="clear" w:color="auto" w:fill="auto"/>
            <w:noWrap/>
            <w:tcMar>
              <w:top w:w="28" w:type="dxa"/>
              <w:bottom w:w="28" w:type="dxa"/>
            </w:tcMar>
            <w:vAlign w:val="center"/>
            <w:hideMark/>
          </w:tcPr>
          <w:p w14:paraId="620525A1" w14:textId="77777777" w:rsidR="001F1D83" w:rsidRPr="0025167A" w:rsidRDefault="001F1D83" w:rsidP="00572326">
            <w:pPr>
              <w:spacing w:after="0" w:line="240" w:lineRule="auto"/>
              <w:rPr>
                <w:sz w:val="16"/>
                <w:szCs w:val="16"/>
              </w:rPr>
            </w:pPr>
            <w:r w:rsidRPr="0025167A">
              <w:rPr>
                <w:sz w:val="16"/>
                <w:szCs w:val="16"/>
              </w:rPr>
              <w:t>Gazociąg Tworóg</w:t>
            </w:r>
            <w:r>
              <w:rPr>
                <w:sz w:val="16"/>
                <w:szCs w:val="16"/>
              </w:rPr>
              <w:t xml:space="preserve"> – </w:t>
            </w:r>
            <w:r w:rsidRPr="0025167A">
              <w:rPr>
                <w:sz w:val="16"/>
                <w:szCs w:val="16"/>
              </w:rPr>
              <w:t>Tworzeń</w:t>
            </w:r>
          </w:p>
        </w:tc>
        <w:tc>
          <w:tcPr>
            <w:tcW w:w="2693" w:type="dxa"/>
            <w:shd w:val="clear" w:color="auto" w:fill="auto"/>
            <w:noWrap/>
            <w:tcMar>
              <w:top w:w="28" w:type="dxa"/>
              <w:bottom w:w="28" w:type="dxa"/>
            </w:tcMar>
            <w:vAlign w:val="center"/>
            <w:hideMark/>
          </w:tcPr>
          <w:p w14:paraId="7A818F84" w14:textId="77777777" w:rsidR="001F1D83" w:rsidRPr="0025167A" w:rsidRDefault="001F1D83" w:rsidP="00572326">
            <w:pPr>
              <w:spacing w:after="0" w:line="240" w:lineRule="auto"/>
              <w:ind w:right="113"/>
              <w:jc w:val="right"/>
              <w:rPr>
                <w:sz w:val="16"/>
                <w:szCs w:val="16"/>
              </w:rPr>
            </w:pPr>
            <w:r w:rsidRPr="0025167A">
              <w:rPr>
                <w:sz w:val="16"/>
                <w:szCs w:val="16"/>
              </w:rPr>
              <w:t>265,41</w:t>
            </w:r>
          </w:p>
        </w:tc>
        <w:tc>
          <w:tcPr>
            <w:tcW w:w="2025" w:type="dxa"/>
            <w:shd w:val="clear" w:color="auto" w:fill="auto"/>
            <w:noWrap/>
            <w:tcMar>
              <w:top w:w="28" w:type="dxa"/>
              <w:bottom w:w="28" w:type="dxa"/>
            </w:tcMar>
            <w:vAlign w:val="center"/>
            <w:hideMark/>
          </w:tcPr>
          <w:p w14:paraId="576BA8B9" w14:textId="77777777" w:rsidR="001F1D83" w:rsidRPr="0025167A" w:rsidRDefault="001F1D83" w:rsidP="00572326">
            <w:pPr>
              <w:spacing w:after="0" w:line="240" w:lineRule="auto"/>
              <w:ind w:right="113"/>
              <w:jc w:val="right"/>
              <w:rPr>
                <w:sz w:val="16"/>
                <w:szCs w:val="16"/>
              </w:rPr>
            </w:pPr>
            <w:r w:rsidRPr="0025167A">
              <w:rPr>
                <w:sz w:val="16"/>
                <w:szCs w:val="16"/>
              </w:rPr>
              <w:t>142,0</w:t>
            </w:r>
          </w:p>
        </w:tc>
      </w:tr>
      <w:tr w:rsidR="001F1D83" w:rsidRPr="0025167A" w14:paraId="3B19054B" w14:textId="77777777" w:rsidTr="00572326">
        <w:trPr>
          <w:trHeight w:val="20"/>
          <w:jc w:val="center"/>
        </w:trPr>
        <w:tc>
          <w:tcPr>
            <w:tcW w:w="3544" w:type="dxa"/>
            <w:shd w:val="clear" w:color="auto" w:fill="auto"/>
            <w:noWrap/>
            <w:tcMar>
              <w:top w:w="28" w:type="dxa"/>
              <w:bottom w:w="28" w:type="dxa"/>
            </w:tcMar>
            <w:vAlign w:val="center"/>
            <w:hideMark/>
          </w:tcPr>
          <w:p w14:paraId="75C8260B" w14:textId="77777777" w:rsidR="001F1D83" w:rsidRPr="0025167A" w:rsidRDefault="001F1D83" w:rsidP="00572326">
            <w:pPr>
              <w:spacing w:after="0" w:line="240" w:lineRule="auto"/>
              <w:rPr>
                <w:sz w:val="16"/>
                <w:szCs w:val="16"/>
              </w:rPr>
            </w:pPr>
            <w:r w:rsidRPr="0025167A">
              <w:rPr>
                <w:sz w:val="16"/>
                <w:szCs w:val="16"/>
              </w:rPr>
              <w:t>Rozbudowa terminala LNG</w:t>
            </w:r>
          </w:p>
        </w:tc>
        <w:tc>
          <w:tcPr>
            <w:tcW w:w="2693" w:type="dxa"/>
            <w:shd w:val="clear" w:color="auto" w:fill="auto"/>
            <w:noWrap/>
            <w:tcMar>
              <w:top w:w="28" w:type="dxa"/>
              <w:bottom w:w="28" w:type="dxa"/>
            </w:tcMar>
            <w:vAlign w:val="center"/>
            <w:hideMark/>
          </w:tcPr>
          <w:p w14:paraId="1A687B65" w14:textId="77777777" w:rsidR="001F1D83" w:rsidRPr="0025167A" w:rsidRDefault="001F1D83" w:rsidP="00572326">
            <w:pPr>
              <w:spacing w:after="0" w:line="240" w:lineRule="auto"/>
              <w:ind w:right="113"/>
              <w:jc w:val="right"/>
              <w:rPr>
                <w:sz w:val="16"/>
                <w:szCs w:val="16"/>
              </w:rPr>
            </w:pPr>
            <w:r w:rsidRPr="0025167A">
              <w:rPr>
                <w:sz w:val="16"/>
                <w:szCs w:val="16"/>
              </w:rPr>
              <w:t>541,0</w:t>
            </w:r>
          </w:p>
        </w:tc>
        <w:tc>
          <w:tcPr>
            <w:tcW w:w="2025" w:type="dxa"/>
            <w:shd w:val="clear" w:color="auto" w:fill="auto"/>
            <w:noWrap/>
            <w:tcMar>
              <w:top w:w="28" w:type="dxa"/>
              <w:bottom w:w="28" w:type="dxa"/>
            </w:tcMar>
            <w:vAlign w:val="center"/>
            <w:hideMark/>
          </w:tcPr>
          <w:p w14:paraId="35528DDC" w14:textId="77777777" w:rsidR="001F1D83" w:rsidRPr="0025167A" w:rsidRDefault="001F1D83" w:rsidP="00572326">
            <w:pPr>
              <w:spacing w:after="0" w:line="240" w:lineRule="auto"/>
              <w:ind w:right="113"/>
              <w:jc w:val="right"/>
              <w:rPr>
                <w:sz w:val="16"/>
                <w:szCs w:val="16"/>
              </w:rPr>
            </w:pPr>
            <w:r w:rsidRPr="0025167A">
              <w:rPr>
                <w:sz w:val="16"/>
                <w:szCs w:val="16"/>
              </w:rPr>
              <w:t>308,0</w:t>
            </w:r>
          </w:p>
        </w:tc>
      </w:tr>
    </w:tbl>
    <w:p w14:paraId="49ECD5F4" w14:textId="77777777" w:rsidR="001F1D83" w:rsidRPr="0025167A" w:rsidRDefault="001F1D83" w:rsidP="00A36088">
      <w:pPr>
        <w:pStyle w:val="Legenda"/>
      </w:pPr>
      <w:r w:rsidRPr="0025167A">
        <w:t xml:space="preserve">Źródło: Lista Projektów Strategicznych dla infrastruktury energetycznej w ramach Programu Operacyjnego </w:t>
      </w:r>
      <w:r w:rsidRPr="0025167A">
        <w:br/>
        <w:t>Infrastruktura i Środowisko 2014-2020</w:t>
      </w:r>
    </w:p>
    <w:p w14:paraId="1DD8C4F7" w14:textId="77777777" w:rsidR="001F1D83" w:rsidRPr="0025167A" w:rsidRDefault="001F1D83" w:rsidP="00A36088">
      <w:pPr>
        <w:pStyle w:val="Legenda"/>
      </w:pPr>
      <w:r w:rsidRPr="0025167A">
        <w:rPr>
          <w:vertAlign w:val="superscript"/>
        </w:rPr>
        <w:t>1)</w:t>
      </w:r>
      <w:r w:rsidRPr="0025167A">
        <w:t xml:space="preserve"> Inwestycja zakończona, w tabeli zostały podane rzeczywiste nakłady poniesione na inwestycję</w:t>
      </w:r>
    </w:p>
    <w:p w14:paraId="2008EA9C" w14:textId="77777777" w:rsidR="001F1D83" w:rsidRPr="0025167A" w:rsidRDefault="001F1D83" w:rsidP="001F1D83">
      <w:pPr>
        <w:spacing w:after="120"/>
        <w:rPr>
          <w:rFonts w:eastAsia="Calibri"/>
        </w:rPr>
      </w:pPr>
    </w:p>
    <w:p w14:paraId="111D22F7" w14:textId="61EEDBBA" w:rsidR="001F1D83" w:rsidRPr="0025167A" w:rsidRDefault="001F1D83" w:rsidP="00A36088">
      <w:r w:rsidRPr="0025167A">
        <w:t xml:space="preserve">Tylko wyżej wymienione 11 projektów, ma kosztować </w:t>
      </w:r>
      <w:r w:rsidRPr="0025167A">
        <w:rPr>
          <w:b/>
        </w:rPr>
        <w:t>4,4 mld PLN</w:t>
      </w:r>
      <w:r w:rsidR="00CE10E3">
        <w:t xml:space="preserve">. Oprócz nich </w:t>
      </w:r>
      <w:r w:rsidRPr="0025167A">
        <w:t>w Krajowym Dziesięcioletnim Planie Rozwoju Systemu Prz</w:t>
      </w:r>
      <w:r w:rsidR="00A36088">
        <w:t>esyłowego Gazu, GAZ-</w:t>
      </w:r>
      <w:r w:rsidRPr="0025167A">
        <w:t xml:space="preserve">SYSTEM S.A. uwzględnił kolejne 20 projektów w infrastrukturę przesyłową. </w:t>
      </w:r>
    </w:p>
    <w:p w14:paraId="25D30B5D" w14:textId="452936CF" w:rsidR="001F1D83" w:rsidRDefault="001F1D83" w:rsidP="00A36088">
      <w:r w:rsidRPr="0025167A">
        <w:t>W Polsce funkcjonuje 54 koncesjonowanych dystrybutorów gazu ziemnego. Zdecydowana większość, to lokalni dystrybutorzy na terenie zakładu przemysłowego. Największym dystrybutorem gazu w Polsce jest firma Polska Spółka Gaz</w:t>
      </w:r>
      <w:r w:rsidR="00A36088">
        <w:t xml:space="preserve">ownictwa Sp. z o. o., należąca </w:t>
      </w:r>
      <w:r w:rsidRPr="0025167A">
        <w:t xml:space="preserve">do GK PGNiG. </w:t>
      </w:r>
      <w:r w:rsidRPr="00572326">
        <w:t xml:space="preserve">W „Strategii Grupy PGNiG na lata 2017-2022, z perspektywą do 2026r.”, założono nakłady inwestycyjne na poziomie </w:t>
      </w:r>
      <w:r w:rsidRPr="00572326">
        <w:rPr>
          <w:b/>
        </w:rPr>
        <w:t>10 mld PLN</w:t>
      </w:r>
      <w:r w:rsidRPr="00572326">
        <w:t>, w okresie 2017-2022 na rozwój sieci dystrybucyjnych. W wyniku tych inwestycji, Grupa zakłada przyłączenie do sieci dystrybucyjnej ponad 300 tysięcy nowych odbiorców gazu ziemn</w:t>
      </w:r>
      <w:r w:rsidRPr="0025167A">
        <w:t>ego i zwiększenie wolumenu dystrybucji gazu o 16%. Ponadto, GK PGN</w:t>
      </w:r>
      <w:r w:rsidR="00A36088">
        <w:t xml:space="preserve">iG przewiduje inwestycję około </w:t>
      </w:r>
      <w:r w:rsidRPr="0025167A">
        <w:t>300 mln PLN w sektorze magazynowania i obrotu. Największym przedsięwzięciem inwestycyjnym tej kategorii w najbliższych latach</w:t>
      </w:r>
      <w:r w:rsidR="00A36088">
        <w:t xml:space="preserve"> jest rozbudowa KPMG Kosakowo, </w:t>
      </w:r>
      <w:r w:rsidRPr="0025167A">
        <w:t>do pojemności 250 mln m</w:t>
      </w:r>
      <w:r w:rsidRPr="0025167A">
        <w:rPr>
          <w:vertAlign w:val="superscript"/>
        </w:rPr>
        <w:t>3</w:t>
      </w:r>
      <w:r w:rsidRPr="0025167A">
        <w:t>.</w:t>
      </w:r>
    </w:p>
    <w:p w14:paraId="1FDB72E9" w14:textId="0842C886" w:rsidR="007B7EB6" w:rsidRPr="0025167A" w:rsidRDefault="007B7EB6" w:rsidP="00A36088">
      <w:r>
        <w:t xml:space="preserve">Rozwój dystrybucji gazu ziemnego jest </w:t>
      </w:r>
      <w:r w:rsidR="00CE0947">
        <w:t xml:space="preserve">szczególnie </w:t>
      </w:r>
      <w:r>
        <w:t xml:space="preserve">istotny z punktu widzenia działań na </w:t>
      </w:r>
      <w:r w:rsidR="00CE0947">
        <w:t>rzecz poprawy jakości powietrza w kraju.</w:t>
      </w:r>
    </w:p>
    <w:p w14:paraId="2C67BA04" w14:textId="77777777" w:rsidR="001F1D83" w:rsidRPr="0025167A" w:rsidRDefault="001F1D83" w:rsidP="001F1D83">
      <w:pPr>
        <w:spacing w:after="0" w:line="360" w:lineRule="auto"/>
        <w:rPr>
          <w:rFonts w:eastAsia="Calibri"/>
          <w:sz w:val="24"/>
        </w:rPr>
      </w:pPr>
    </w:p>
    <w:p w14:paraId="2257ED04" w14:textId="0BADD6E8" w:rsidR="001F1D83" w:rsidRPr="0025167A" w:rsidRDefault="001F1D83" w:rsidP="00572326">
      <w:pPr>
        <w:pStyle w:val="Nagwek4"/>
      </w:pPr>
      <w:r w:rsidRPr="0025167A">
        <w:t>Ropa naftowa i paliwa ciekłe</w:t>
      </w:r>
      <w:bookmarkEnd w:id="130"/>
    </w:p>
    <w:p w14:paraId="222C89D2" w14:textId="77777777" w:rsidR="001F1D83" w:rsidRPr="0025167A" w:rsidRDefault="001F1D83" w:rsidP="00572326">
      <w:r w:rsidRPr="0025167A">
        <w:t xml:space="preserve">Polska jest uzależniona od zewnętrznych dostaw ropy naftowej z uwagi na niewielkie zasoby surowca, które pozwalają pokryć tylko 4% krajowego zapotrzebowania. Kluczową rolę w imporcie ropy naftowej do polskich rafinerii odgrywa Rosja, której udział w strukturze dostaw wynosi obecnie około 80%. Mimo tej niekorzystnej zależności, w aspekcie technicznym bezpieczeństwo paliwowe kraju jest zapewnione w szczególności poprzez rozbudowaną infrastrukturę przesyłową (rurociąg „Przyjaźń”, rurociąg „Pomorski”) oraz terminal naftowy w Gdańsku, którego przepustowość jest wystarczająca do pełnego pokrycia zapotrzebowania polskich rafinerii. </w:t>
      </w:r>
    </w:p>
    <w:p w14:paraId="21B00F30" w14:textId="0ACD68BA" w:rsidR="001F1D83" w:rsidRPr="0025167A" w:rsidRDefault="001F1D83" w:rsidP="00572326">
      <w:r w:rsidRPr="0025167A">
        <w:t>Istotne znaczenie dla zapewnienia ciągłości dostaw ma funkcjonujący system zapasów interwencyjnych ropy naftowej i paliw, który stanowi gwar</w:t>
      </w:r>
      <w:r w:rsidR="00572326">
        <w:t xml:space="preserve">ancję skutecznej reakcji rządu </w:t>
      </w:r>
      <w:r w:rsidRPr="0025167A">
        <w:t xml:space="preserve">w chwili wystąpienia sytuacji kryzysowej. W systemie zapasów interwencyjnych zmagazynowano ok. 6 mln t </w:t>
      </w:r>
      <w:r w:rsidRPr="0025167A">
        <w:lastRenderedPageBreak/>
        <w:t>ropy naftowej i paliw, co pozwala na zaspokojenie popytu krajowego na paliwa przez okres przekraczający 3 miesiące przy normalnym poziomie zużycia.</w:t>
      </w:r>
    </w:p>
    <w:p w14:paraId="7A436C5E" w14:textId="77777777" w:rsidR="001F1D83" w:rsidRPr="0025167A" w:rsidRDefault="001F1D83" w:rsidP="00572326">
      <w:r w:rsidRPr="0025167A">
        <w:t>Krajowe pojemności magazynowe na ropę naftową i paliwa przekraczają 13 mln m</w:t>
      </w:r>
      <w:r w:rsidRPr="0025167A">
        <w:rPr>
          <w:vertAlign w:val="superscript"/>
        </w:rPr>
        <w:t>3</w:t>
      </w:r>
      <w:r w:rsidRPr="0025167A">
        <w:t xml:space="preserve"> i są wystarczające do utrzymywania zapasów interwencyjnych, jak również pokrycia potrzeb handlowych i operacyjnych podmiotów rynkowych. Niezbędne jest jednak zapewnienie pełnej dostępności fizycznej zapasów w sytuacji kryzysowej, co wymaga dodatkowych inwestycji, realizowanych obecnie. </w:t>
      </w:r>
    </w:p>
    <w:p w14:paraId="07A13A61" w14:textId="77777777" w:rsidR="001F1D83" w:rsidRPr="00572326" w:rsidRDefault="001F1D83" w:rsidP="00572326">
      <w:r w:rsidRPr="0025167A">
        <w:rPr>
          <w:sz w:val="24"/>
        </w:rPr>
        <w:t xml:space="preserve">Rynek paliw </w:t>
      </w:r>
      <w:r w:rsidRPr="00572326">
        <w:t xml:space="preserve">w Polsce jest w pełni konkurencyjny. Funkcjonuje rozbudowana sieć detalicznej sprzedaży paliw, zróżnicowana pod względem struktury właścicielskiej. Większą koncentracją charakteryzuje się rynek hurtowy z dwoma dominującymi rafineriami. Większość zużycia paliw pokrywana jest produkcją krajową, a import ma znaczenie uzupełniające. Dla utrzymania bezpieczeństwa ciągłości zaopatrzenia rynku w paliwa niezbędne jest zagwarantowanie, aby krajowy popyt na paliwa był w maksymalnym stopniu pokrywany krajową produkcją. Obserwowane od kilku lat problemy sektora rafineryjnego w Europie (niska marża rafineryjna) spowodowane zarówno czynnikami wewnętrznymi (m.in. spadek zużycia paliw), jak i zewnętrznymi (m.in. wydobycie ropy naftowej ze złóż niekonwencjonalnych w Stanach Zjednoczonych Ameryki, zwiększony eksport paliw do państw UE spoza Europy, niższe koszty środowiskowe rafinerii poza unijnych) w coraz większym stopniu będą dotyczyły także polskich rafinerii. </w:t>
      </w:r>
    </w:p>
    <w:p w14:paraId="4F4941D3" w14:textId="6200F5E9" w:rsidR="001F1D83" w:rsidRPr="0025167A" w:rsidRDefault="001F1D83" w:rsidP="00572326">
      <w:r w:rsidRPr="0025167A">
        <w:t>Wobec ograniczonych krajowych zasobów ropy naftowej bezpieczeństwo energetyczne Polski w zakresie sektora naftowego jest uwarunkowane w szczególności istniejącą infrastrukturą naftową, zdolnościami przerobowymi krajowych rafinerii oraz pojemnościami magazynowymi. Ich niezawodność, modernizacja i ewentualna dalsza rozbudowa będą miały kluczowy wpływ na utrzymanie poziomu bezpieczeństwa energetycznego w przyszłości. Istotne jest w tym względzie utrzymanie kontroli państwa nad kluczowymi spółkami naftowymi, a przez to możliwość aktywnego oddziaływania rządu na sektor naftowy. Celowe jest zatem zachowanie udziału państwa w kluczow</w:t>
      </w:r>
      <w:r w:rsidR="00572326">
        <w:t xml:space="preserve">ych przedsiębiorstwach sektora </w:t>
      </w:r>
      <w:r w:rsidRPr="0025167A">
        <w:t>co najmniej na dotychczasowym poziomie.</w:t>
      </w:r>
    </w:p>
    <w:p w14:paraId="486F2A65" w14:textId="017B7FF2" w:rsidR="001F1D83" w:rsidRDefault="001F1D83" w:rsidP="00572326">
      <w:r w:rsidRPr="0025167A">
        <w:t>W ciągu ostatnich dwóch lat podejmowane były kroki w celu większego geograficznego zrównoważenia struktury dostaw ropy naftowej. Główne ograniczenia w tym zakresie wynikały dotychczas jednak z przesłanek ekonomicznych. Potwierdzają to m.in. trudności związane z budową trzeciej drogi dostaw ropy naftowe</w:t>
      </w:r>
      <w:r w:rsidR="00572326">
        <w:t xml:space="preserve">j do Polski (projekt ropociągu </w:t>
      </w:r>
      <w:r w:rsidRPr="0025167A">
        <w:t>Odessa-Brody-Płock)</w:t>
      </w:r>
      <w:r w:rsidR="00572326">
        <w:rPr>
          <w:rStyle w:val="Odwoanieprzypisudolnego"/>
        </w:rPr>
        <w:footnoteReference w:id="43"/>
      </w:r>
      <w:r w:rsidRPr="0025167A">
        <w:t>.</w:t>
      </w:r>
    </w:p>
    <w:p w14:paraId="79E808B4" w14:textId="77777777" w:rsidR="00572326" w:rsidRPr="0025167A" w:rsidRDefault="00572326" w:rsidP="00572326"/>
    <w:p w14:paraId="6BBA505C" w14:textId="77777777" w:rsidR="001F1D83" w:rsidRPr="0025167A" w:rsidRDefault="001F1D83" w:rsidP="00572326">
      <w:pPr>
        <w:pStyle w:val="Nagwek5"/>
      </w:pPr>
      <w:r w:rsidRPr="0025167A">
        <w:t>Transport rurociągowy ropy i paliw-PERN</w:t>
      </w:r>
    </w:p>
    <w:p w14:paraId="65A9DA4C" w14:textId="77777777" w:rsidR="001F1D83" w:rsidRPr="0025167A" w:rsidRDefault="001F1D83" w:rsidP="00572326">
      <w:r w:rsidRPr="0025167A">
        <w:t xml:space="preserve">Podstawą polskiego systemu rurociągów dla paliw ciekłych są instalacje spółki PERN S.A. – jednoosobowej spółki skarbu państwa, mieszczącej się w Płocku. Spółka zajmuje się eksploatacją ma terenie kraju sieci rurociągów tzw. rurociąg „Przyjaźń”, transportujących ropę naftową z Rosji dla producentów paliw w Polsce oraz w Niemczech i magazynowaniem ropy naftowej. </w:t>
      </w:r>
    </w:p>
    <w:p w14:paraId="6CB54483" w14:textId="3EAD82D3" w:rsidR="001F1D83" w:rsidRPr="0025167A" w:rsidRDefault="001F1D83" w:rsidP="00572326">
      <w:r w:rsidRPr="0025167A">
        <w:t xml:space="preserve">Transport rosyjskiej ropy odbywa się poprzez dwie nitki rurociągu „Przyjaźń”, biegnące </w:t>
      </w:r>
      <w:r w:rsidRPr="0025167A">
        <w:br/>
        <w:t xml:space="preserve">z Adamowa położonego przy granicy Polski z Białorusią do Płocka, a następnie do niemieckiego, przygranicznego miasta Schwedt. Firma posiada także sieć rurociągów produktowych, wykorzystywanych do transportu paliw płynnych wyprodukowanych przez rafinerie. Sieć ta rozchodzi </w:t>
      </w:r>
      <w:r w:rsidRPr="0025167A">
        <w:lastRenderedPageBreak/>
        <w:t>się promieniście z Płocka, w kierunku Warszawy, Poznania oraz Częstochowy.</w:t>
      </w:r>
      <w:r w:rsidR="00572326">
        <w:t xml:space="preserve"> </w:t>
      </w:r>
      <w:r w:rsidRPr="0025167A">
        <w:t>Sieć rurociągów ropy, której operatorem jest PERN składa się z trzech odcinków: Wschodniego, Zachodniego i Pomorskiego.</w:t>
      </w:r>
    </w:p>
    <w:p w14:paraId="01124D8E" w14:textId="77777777" w:rsidR="001F1D83" w:rsidRPr="0025167A" w:rsidRDefault="001F1D83" w:rsidP="00572326">
      <w:r w:rsidRPr="0025167A">
        <w:rPr>
          <w:u w:val="single"/>
        </w:rPr>
        <w:t>Odcinek Wschodni</w:t>
      </w:r>
      <w:r w:rsidRPr="0025167A">
        <w:t xml:space="preserve">, za pośrednictwem trzech nitek rurociągów, łączy Adamowo przy granicy </w:t>
      </w:r>
      <w:r w:rsidRPr="0025167A">
        <w:br/>
        <w:t xml:space="preserve">z Białorusią z Miszewkiem Strzałkowskim koło Płocka. Transportowana jest nim ropa naftowa trafiająca do PKN Orlen oraz pośrednio do Grupy Lotos, a także rafinerii niemieckich. </w:t>
      </w:r>
    </w:p>
    <w:p w14:paraId="3635ECB8" w14:textId="77777777" w:rsidR="001F1D83" w:rsidRPr="0025167A" w:rsidRDefault="001F1D83" w:rsidP="00572326">
      <w:r w:rsidRPr="0025167A">
        <w:t>Długość trasy wynosi 233 km; przepustowość maksymalna, po zakończeniu budowy trzeciej nitki rurociągu (w październiku 2016 r.) na tej trasie sięga 56 mln ton ropy naftowej rocznie.</w:t>
      </w:r>
    </w:p>
    <w:p w14:paraId="4DC72829" w14:textId="18F715B8" w:rsidR="001F1D83" w:rsidRPr="0025167A" w:rsidRDefault="001F1D83" w:rsidP="00572326">
      <w:r w:rsidRPr="0025167A">
        <w:rPr>
          <w:u w:val="single"/>
        </w:rPr>
        <w:t>Odcinek Zachodni</w:t>
      </w:r>
      <w:r w:rsidRPr="0025167A">
        <w:t xml:space="preserve">, za pomocą dwóch nitek, łączy </w:t>
      </w:r>
      <w:r w:rsidR="00572326">
        <w:t xml:space="preserve">z kolei Miszewko Strzałkowskie </w:t>
      </w:r>
      <w:r w:rsidRPr="0025167A">
        <w:t>z rafineriami niemieckimi TRM Spergau i PCK Schwedt. D</w:t>
      </w:r>
      <w:r w:rsidR="00572326">
        <w:t xml:space="preserve">ługość trasy na terenie Polski </w:t>
      </w:r>
      <w:r w:rsidRPr="0025167A">
        <w:t>to 416 km; przepustowość nominalna wynosi 27 mln ton ropy naftowej rocznie.</w:t>
      </w:r>
    </w:p>
    <w:p w14:paraId="6C5C7F9D" w14:textId="187F192E" w:rsidR="001F1D83" w:rsidRPr="0025167A" w:rsidRDefault="001F1D83" w:rsidP="00572326">
      <w:r w:rsidRPr="0025167A">
        <w:t>Na odcinku Miszewko Strzałkowskie – Żółwieniec pierwsza nitka rurociągu pracuje w trybie rewersyjnym, umożliwiając tłoczenie ropy naftowej w dwóc</w:t>
      </w:r>
      <w:r w:rsidR="00572326">
        <w:t xml:space="preserve">h kierunkach, czyli do Niemiec </w:t>
      </w:r>
      <w:r w:rsidRPr="0025167A">
        <w:t>i do Płocka. Odcinek łączący Żółwieniec z należącym d</w:t>
      </w:r>
      <w:r w:rsidR="00572326">
        <w:t xml:space="preserve">o Inowrocławskich Kopalni Soli </w:t>
      </w:r>
      <w:r w:rsidRPr="0025167A">
        <w:t>(IKS Solino) Podziemnym Magazynem Ropy i Paliw w Górze należy do PKN Orlen.</w:t>
      </w:r>
    </w:p>
    <w:p w14:paraId="33989841" w14:textId="77777777" w:rsidR="001F1D83" w:rsidRPr="0025167A" w:rsidRDefault="001F1D83" w:rsidP="00572326">
      <w:r w:rsidRPr="0025167A">
        <w:t>Odcinek Zachodni łączy także system rurociągów PERN z bazami kopalnianymi PGNiG zlokalizowanymi w miejscowościach Wierzbno oraz Dębno. Spółka transportuje polski surowiec wydobywany w pobliżu tych miejscowości.</w:t>
      </w:r>
    </w:p>
    <w:p w14:paraId="0015D6F3" w14:textId="2ABA8D70" w:rsidR="001F1D83" w:rsidRPr="00572326" w:rsidRDefault="001F1D83" w:rsidP="00572326">
      <w:r w:rsidRPr="0025167A">
        <w:t xml:space="preserve">Trzecia z części rurociągu, czyli </w:t>
      </w:r>
      <w:r w:rsidRPr="0025167A">
        <w:rPr>
          <w:u w:val="single"/>
        </w:rPr>
        <w:t>Odcinek Pomorski</w:t>
      </w:r>
      <w:r w:rsidR="00572326">
        <w:t xml:space="preserve"> łączy Miszewko Strzałkowskie </w:t>
      </w:r>
      <w:r w:rsidRPr="0025167A">
        <w:t>z Gdańskiem. Tą drogą przesyłana jest rosyjska ropa naftowa przeznaczona dla gdańskiej rafinerii Grupy Lotos oraz ropa przywieziona drogą morską dla rafinerii PKN Orlen. Odcinek Pomorski pracuje w trybie rewersyjnym, co umożliwia tłoczenie w obydwu kierunkach (kierunek rewersyjny wykorzystywany jest do tłocze</w:t>
      </w:r>
      <w:r w:rsidR="00572326">
        <w:t xml:space="preserve">nia ropy naftowej do PKN Orlen </w:t>
      </w:r>
      <w:r w:rsidRPr="0025167A">
        <w:t xml:space="preserve">i w razie potrzeby – do rafinerii niemieckich). Ponadto w połączeniu z infrastrukturą gdańskiego Naftoportu konstrukcja taka umożliwia eksport ropy naftowej transportowanej przez rurociąg „Przyjaźń”, jak również import surowca drogą morską i jego dalsze tłoczenie systemem rurociągów należących do </w:t>
      </w:r>
      <w:r w:rsidRPr="00572326">
        <w:t>PERN. Długość Odcinka Pomorskiego to 235 km; przepustowość nominalna wynosi 27 mln ton lub 30 mln ton ropy naftowej rocznie (odpowiednio w kierunku północnym i południowym).</w:t>
      </w:r>
    </w:p>
    <w:p w14:paraId="60E3D9E1" w14:textId="7FD7A17F" w:rsidR="001F1D83" w:rsidRPr="00572326" w:rsidRDefault="001F1D83" w:rsidP="00572326">
      <w:r w:rsidRPr="00572326">
        <w:t>PERN dysponuje także siecią rurociągów produktowych służących do</w:t>
      </w:r>
      <w:r w:rsidR="00572326" w:rsidRPr="00572326">
        <w:t xml:space="preserve"> transportu produktów naftowych </w:t>
      </w:r>
      <w:r w:rsidRPr="00572326">
        <w:t>(benzyn, oleju napędowego oraz opałowego) w trzech kierunkach:</w:t>
      </w:r>
    </w:p>
    <w:p w14:paraId="202A7006" w14:textId="77777777" w:rsidR="001F1D83" w:rsidRPr="0025167A" w:rsidRDefault="001F1D83" w:rsidP="00933500">
      <w:pPr>
        <w:pStyle w:val="Akapitzlist"/>
        <w:numPr>
          <w:ilvl w:val="0"/>
          <w:numId w:val="55"/>
        </w:numPr>
      </w:pPr>
      <w:r w:rsidRPr="0025167A">
        <w:t>Płock – Nowa Wieś Wielka – Rejowiec. Długość trasy wynosi ok. 208 km; przepustowość nominalna</w:t>
      </w:r>
      <w:r>
        <w:t xml:space="preserve"> – </w:t>
      </w:r>
      <w:r w:rsidRPr="0025167A">
        <w:t>2,1 mln ton i 1,4 mln ton paliw rocznie (odpowiednio Płock – Nowa Wielka Wieś i Nowa Wielka Wieś – Rejowiec).</w:t>
      </w:r>
    </w:p>
    <w:p w14:paraId="17184AC8" w14:textId="77777777" w:rsidR="001F1D83" w:rsidRPr="0025167A" w:rsidRDefault="001F1D83" w:rsidP="00933500">
      <w:pPr>
        <w:pStyle w:val="Akapitzlist"/>
        <w:numPr>
          <w:ilvl w:val="0"/>
          <w:numId w:val="55"/>
        </w:numPr>
      </w:pPr>
      <w:r w:rsidRPr="0025167A">
        <w:t>Płock – Mościska – Emilianów. Długość trasy wynosi ok. 163 km; przepustowość nominalna</w:t>
      </w:r>
      <w:r>
        <w:t xml:space="preserve"> – </w:t>
      </w:r>
      <w:r w:rsidRPr="0025167A">
        <w:t>1,15 mln ton paliw rocznie.</w:t>
      </w:r>
    </w:p>
    <w:p w14:paraId="19F9A1C4" w14:textId="51728A7D" w:rsidR="001F1D83" w:rsidRPr="0025167A" w:rsidRDefault="001F1D83" w:rsidP="00933500">
      <w:pPr>
        <w:pStyle w:val="Akapitzlist"/>
        <w:numPr>
          <w:ilvl w:val="0"/>
          <w:numId w:val="55"/>
        </w:numPr>
      </w:pPr>
      <w:r w:rsidRPr="0025167A">
        <w:t>Płock – Koluszki – Boronów. Długość trasy wynosi ok. 265 km; przepustowość nominalna</w:t>
      </w:r>
      <w:r>
        <w:t xml:space="preserve"> – </w:t>
      </w:r>
      <w:r w:rsidRPr="0025167A">
        <w:t>3,8 mln ton i 1 mln ton paliw rocznie</w:t>
      </w:r>
      <w:r w:rsidR="00CE10E3">
        <w:t xml:space="preserve"> (odpowiednio Płock – Koluszki </w:t>
      </w:r>
      <w:r w:rsidRPr="0025167A">
        <w:t>i Koluszki – Boronów).</w:t>
      </w:r>
    </w:p>
    <w:p w14:paraId="18BF9E25" w14:textId="42427E77" w:rsidR="001F1D83" w:rsidRPr="0025167A" w:rsidRDefault="001F1D83" w:rsidP="00572326">
      <w:r w:rsidRPr="0025167A">
        <w:t>Integralną częścią systemu rurociągów należących do PERN są również zbiorniki magazynowe ropy naftowej. Spółka posiada, wliczając Terminal Naftowy w Gdańsku, cztery bazy magazynowe zbiorników ropy naftowej: Adamo</w:t>
      </w:r>
      <w:r w:rsidR="00572326">
        <w:t xml:space="preserve">wo (15 zbiorników magazynowych </w:t>
      </w:r>
      <w:r w:rsidRPr="0025167A">
        <w:t>o łącznej pojemności ok. 770 tys. m</w:t>
      </w:r>
      <w:r w:rsidRPr="0025167A">
        <w:rPr>
          <w:vertAlign w:val="superscript"/>
        </w:rPr>
        <w:t>3</w:t>
      </w:r>
      <w:r w:rsidRPr="0025167A">
        <w:t>); Miszewko Strzałkowskie (29 zbiorników magazynowych o łącznej pojemności ok. 1,464 mln m</w:t>
      </w:r>
      <w:r w:rsidRPr="0025167A">
        <w:rPr>
          <w:vertAlign w:val="superscript"/>
        </w:rPr>
        <w:t>3</w:t>
      </w:r>
      <w:r w:rsidRPr="0025167A">
        <w:t>); Gdańsk (18 zbiorników magazynowych o łącznej pojemności magazynowej ok. 900 tys. m</w:t>
      </w:r>
      <w:r w:rsidRPr="0025167A">
        <w:rPr>
          <w:vertAlign w:val="superscript"/>
        </w:rPr>
        <w:t>3</w:t>
      </w:r>
      <w:r w:rsidRPr="0025167A">
        <w:t xml:space="preserve">); Terminal Naftowy w Gdańsku (6 zbiorników magazynowych o </w:t>
      </w:r>
      <w:r w:rsidR="00572326">
        <w:t xml:space="preserve">łącznej pojemności magazynowej </w:t>
      </w:r>
      <w:r w:rsidRPr="0025167A">
        <w:t>ok. 375 tys. m³).</w:t>
      </w:r>
    </w:p>
    <w:p w14:paraId="0A229EED" w14:textId="452A51F6" w:rsidR="001F1D83" w:rsidRPr="0025167A" w:rsidRDefault="001F1D83" w:rsidP="00572326">
      <w:r w:rsidRPr="0025167A">
        <w:t>W 2016 r. w Porcie Gdańskim PERN oddał do użytku</w:t>
      </w:r>
      <w:r w:rsidR="00572326">
        <w:t xml:space="preserve"> Terminal Naftowy przeznaczony </w:t>
      </w:r>
      <w:r w:rsidRPr="0025167A">
        <w:t xml:space="preserve">do przeładunku i magazynowania ropy naftowej, który odgrywa dużą rolę w zakresie bezpieczeństwa energetycznego Polski. Wyróżnia się bardzo dobrym położeniem, czyli sąsiedztwem Naftoportu, ale także możliwością </w:t>
      </w:r>
      <w:r w:rsidRPr="0025167A">
        <w:lastRenderedPageBreak/>
        <w:t xml:space="preserve">zbudowania dodatkowego pirsu przeładunkowego, bliskością infrastruktury przesyłowej, kolejowej oraz drogowej. </w:t>
      </w:r>
    </w:p>
    <w:p w14:paraId="0B1D7123" w14:textId="6F592E64" w:rsidR="001F1D83" w:rsidRDefault="001F1D83" w:rsidP="00572326">
      <w:r w:rsidRPr="0025167A">
        <w:t>Ropa naftowa przyjmowana jest do Terminala Naftowego rurociągiem z Bazy Gdańsk a za jej pośrednictwem z rurociągu „Pomorskiego”. Z kolei terminal przesyła ropę naftową rurociągami do Bazy Gdańsk a za jej pośrednictwem do rurociągu „Pomorskiego” i Rafinerii Lotos S.A. a także obsługuje Naftoport.</w:t>
      </w:r>
      <w:r w:rsidR="00572326">
        <w:t xml:space="preserve"> </w:t>
      </w:r>
      <w:r w:rsidRPr="0025167A">
        <w:t xml:space="preserve">Aktualny system rurociągów ropy naftowej w Polsce prezentuje poniższa mapa. </w:t>
      </w:r>
    </w:p>
    <w:p w14:paraId="4B5592B0" w14:textId="77777777" w:rsidR="00C15BD1" w:rsidRPr="0025167A" w:rsidRDefault="00C15BD1" w:rsidP="00C15BD1">
      <w:pPr>
        <w:pStyle w:val="odstp"/>
      </w:pPr>
    </w:p>
    <w:p w14:paraId="0389FC0C" w14:textId="77777777" w:rsidR="001F1D83" w:rsidRPr="0025167A" w:rsidRDefault="001F1D83" w:rsidP="001F1D83">
      <w:pPr>
        <w:spacing w:after="120"/>
        <w:jc w:val="center"/>
        <w:rPr>
          <w:sz w:val="24"/>
        </w:rPr>
      </w:pPr>
      <w:r w:rsidRPr="0025167A">
        <w:rPr>
          <w:noProof/>
          <w:lang w:eastAsia="pl-PL"/>
        </w:rPr>
        <w:drawing>
          <wp:inline distT="0" distB="0" distL="0" distR="0" wp14:anchorId="66CACD7C" wp14:editId="0D3A0C3B">
            <wp:extent cx="3804249" cy="2689723"/>
            <wp:effectExtent l="0" t="0" r="6350" b="0"/>
            <wp:docPr id="193333" name="Obraz 3" descr="C:\Users\Nowotar\AppData\Local\Microsoft\Windows\Temporary Internet Files\Content.Word\tran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wotar\AppData\Local\Microsoft\Windows\Temporary Internet Files\Content.Word\transport.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812505" cy="2695560"/>
                    </a:xfrm>
                    <a:prstGeom prst="rect">
                      <a:avLst/>
                    </a:prstGeom>
                    <a:noFill/>
                    <a:ln>
                      <a:noFill/>
                    </a:ln>
                  </pic:spPr>
                </pic:pic>
              </a:graphicData>
            </a:graphic>
          </wp:inline>
        </w:drawing>
      </w:r>
    </w:p>
    <w:p w14:paraId="4196B7F0" w14:textId="5E3C2552" w:rsidR="001F1D83" w:rsidRPr="0025167A" w:rsidRDefault="00A36088" w:rsidP="00A36088">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47</w:t>
      </w:r>
      <w:r w:rsidR="00A136FF">
        <w:rPr>
          <w:noProof/>
        </w:rPr>
        <w:fldChar w:fldCharType="end"/>
      </w:r>
      <w:r>
        <w:t xml:space="preserve">. </w:t>
      </w:r>
      <w:r w:rsidR="001F1D83" w:rsidRPr="0025167A">
        <w:t>Aktualny system rurociągów ropy naftowej w Polsce</w:t>
      </w:r>
      <w:r w:rsidR="00572326">
        <w:t>,</w:t>
      </w:r>
      <w:r w:rsidRPr="00A36088">
        <w:rPr>
          <w:sz w:val="16"/>
          <w:szCs w:val="16"/>
        </w:rPr>
        <w:t xml:space="preserve"> </w:t>
      </w:r>
      <w:r w:rsidRPr="0025167A">
        <w:rPr>
          <w:sz w:val="16"/>
          <w:szCs w:val="16"/>
        </w:rPr>
        <w:t>Źródło: PERN</w:t>
      </w:r>
    </w:p>
    <w:p w14:paraId="4E1B570A" w14:textId="77777777" w:rsidR="001F1D83" w:rsidRPr="0025167A" w:rsidRDefault="001F1D83" w:rsidP="00572326"/>
    <w:p w14:paraId="09E70735" w14:textId="26E1BA8E" w:rsidR="001F1D83" w:rsidRPr="0025167A" w:rsidRDefault="001F1D83" w:rsidP="00572326">
      <w:r w:rsidRPr="0025167A">
        <w:t>Głównymi założeniami długookresowej strategii PERN do 2020 r. są inwestycje skierowane m.in. w transport i magazynowanie ropy naftowej. Spółka rozbudowuje pojemności magazynowe, w tym w Terminalu Naftowym w Gdańsku, i przygotowuje projekt rewersyjnego tłoczenia surowca rurociągiem Odcinka Wschodniego, czyli transportu ropy</w:t>
      </w:r>
      <w:r w:rsidR="00572326">
        <w:t xml:space="preserve"> </w:t>
      </w:r>
      <w:r w:rsidRPr="0025167A">
        <w:t xml:space="preserve">w odwrotnym kierunku, z bazy pod Płockiem do </w:t>
      </w:r>
      <w:r w:rsidR="00572326">
        <w:t>Adamowa</w:t>
      </w:r>
      <w:r w:rsidRPr="0025167A">
        <w:t>. Plany budowy rewersu dot. dwóch części do 2020 r., i do 2022 r. Założenie jest takie, by przepustowość rewersu wynosiła 15 mln ton w pierwszym eta</w:t>
      </w:r>
      <w:r w:rsidR="00572326">
        <w:t>pie, a w drugim około 22 mln t</w:t>
      </w:r>
      <w:r w:rsidRPr="0025167A">
        <w:t xml:space="preserve"> w ciągu roku. </w:t>
      </w:r>
    </w:p>
    <w:p w14:paraId="7F0C374B" w14:textId="77777777" w:rsidR="001F1D83" w:rsidRPr="0025167A" w:rsidRDefault="001F1D83" w:rsidP="00572326">
      <w:r w:rsidRPr="0025167A">
        <w:t>O podjęciu projektu rewersyjnego wykorzystania Odcinka Wschodniego zadecydowała konieczność dostosowania usług logistycznych PERN w transporcie i magazynowaniu ropy naftowej do nowych potrzeb rafinerii</w:t>
      </w:r>
      <w:r>
        <w:t xml:space="preserve"> – </w:t>
      </w:r>
      <w:r w:rsidRPr="0025167A">
        <w:t>w ramach dywersyfikacji coraz częściej korzystają one bowiem z nowych kierunków dostaw surowca, drogą morską.</w:t>
      </w:r>
    </w:p>
    <w:p w14:paraId="12B23D8C" w14:textId="6922141E" w:rsidR="001F1D83" w:rsidRPr="0025167A" w:rsidRDefault="001F1D83" w:rsidP="00572326">
      <w:r w:rsidRPr="0025167A">
        <w:t>Polskie i niemieckie rafinerie szukają ropy z różnych kierunków. Pojawiły się dostawy tankowcami do Lotosu i Orlenu z Arabii Saudyjskiej,</w:t>
      </w:r>
      <w:r w:rsidR="00572326">
        <w:t xml:space="preserve"> Iraku, Iranu, Kanady czy USA. </w:t>
      </w:r>
      <w:r w:rsidRPr="0025167A">
        <w:t>Te dostawy będą się zwiększały. W związku z dywersyfikac</w:t>
      </w:r>
      <w:r w:rsidR="00572326">
        <w:t xml:space="preserve">ją dostaw przez klientów PERN, </w:t>
      </w:r>
      <w:r w:rsidRPr="0025167A">
        <w:t xml:space="preserve">w Adamowie okresowo mogą się pojawiać wolne pojemności magazynowe. W takiej sytuacji rewers umożliwi pełniejsze wykorzystanie tej bazy do magazynowania ropy dostarczanej nie tylko z kierunku wschodniego. </w:t>
      </w:r>
    </w:p>
    <w:p w14:paraId="3EF3C69A" w14:textId="2C67DCB4" w:rsidR="001F1D83" w:rsidRPr="0025167A" w:rsidRDefault="001F1D83" w:rsidP="00572326">
      <w:r w:rsidRPr="0025167A">
        <w:t>Oprócz projektu rewersyjnego tłoczenia surowca rurociągiem Odcinka Wschodniego PERN planuje zwiększenie przepustowości rewersyjnego rurociągu Odcinka Pomorskiego, łączącego bazy magazynowe spółki pod Płockiem i w Gdańsku, o blisko 10%. Inwestycja, która zakłada zmianę parametrów stacji pomp i zwiększenie przez to ilości transportowanej ropy naftowej, ma zostać zrealizowana w perspektywie 2020 roku. Z kolei najpóźniej do 2022 roku wyznaczono termin</w:t>
      </w:r>
      <w:r w:rsidR="00C15BD1">
        <w:t xml:space="preserve"> rozbudowy Terminala Naftowego </w:t>
      </w:r>
      <w:r w:rsidRPr="0025167A">
        <w:t>w Gdańsku o nowe zbiorniki, co spowoduje podwojenie tamtejszych możliwości magazynowych.</w:t>
      </w:r>
    </w:p>
    <w:p w14:paraId="60C3487A" w14:textId="4E4DC882" w:rsidR="001F1D83" w:rsidRPr="0025167A" w:rsidRDefault="001F1D83" w:rsidP="00572326">
      <w:r w:rsidRPr="0025167A">
        <w:lastRenderedPageBreak/>
        <w:t xml:space="preserve">Głównymi przedsięwzięciami przewidzianymi </w:t>
      </w:r>
      <w:r w:rsidR="00572326">
        <w:t xml:space="preserve">do realizacji </w:t>
      </w:r>
      <w:r w:rsidRPr="0025167A">
        <w:t>są:</w:t>
      </w:r>
    </w:p>
    <w:p w14:paraId="38C64754" w14:textId="77777777" w:rsidR="00572326" w:rsidRPr="00572326" w:rsidRDefault="001F1D83" w:rsidP="00933500">
      <w:pPr>
        <w:pStyle w:val="Akapitzlist"/>
        <w:numPr>
          <w:ilvl w:val="0"/>
          <w:numId w:val="56"/>
        </w:numPr>
        <w:ind w:left="714" w:hanging="357"/>
        <w:contextualSpacing w:val="0"/>
      </w:pPr>
      <w:r w:rsidRPr="00572326">
        <w:rPr>
          <w:b/>
        </w:rPr>
        <w:t>budowa drugiej nitki rurociągu Pomorskiego (Płock-Gdańsk</w:t>
      </w:r>
      <w:r w:rsidRPr="0025167A">
        <w:t>)</w:t>
      </w:r>
      <w:r w:rsidR="00572326">
        <w:t xml:space="preserve"> – i</w:t>
      </w:r>
      <w:r w:rsidRPr="0025167A">
        <w:t>stotna dla bezpieczeństwa energetycznego państwa budowa drugiej nitki rurociągu Pomorskiego umożliwi jednoczesne zaspokajanie potrze</w:t>
      </w:r>
      <w:r w:rsidR="00572326">
        <w:t xml:space="preserve">b rafinerii PKN Orlen w Płocku </w:t>
      </w:r>
      <w:r w:rsidRPr="0025167A">
        <w:t xml:space="preserve">i Grupy Lotos w Gdańsku oraz zapewni bezpieczeństwo tłoczeń w przypadku zaistnienia awarii. </w:t>
      </w:r>
      <w:r w:rsidRPr="00572326">
        <w:rPr>
          <w:sz w:val="24"/>
        </w:rPr>
        <w:t>Zgodnie z komunikatem rządowym za budową drugiej ni</w:t>
      </w:r>
      <w:r w:rsidR="00572326" w:rsidRPr="00572326">
        <w:rPr>
          <w:sz w:val="24"/>
        </w:rPr>
        <w:t xml:space="preserve">tki ropociągu między Gdańskiem </w:t>
      </w:r>
      <w:r w:rsidRPr="00572326">
        <w:rPr>
          <w:sz w:val="24"/>
        </w:rPr>
        <w:t>i Płockiem przemawia dynamiczny wzrost znaczenia dostaw morskich ropy do Polski, wynikający ze strategii dywersyfikacji dostaw realizowanej przez polskie rafinerie. Od dwóch lat Orlen sprowadza ropę naftową z Arabii Saudyjskiej, a w październiku br. sprowadził pierwszy w historii polskich rafinerii tankowiec surowca z USA. Zaraz potem do Gdańska przypłynął tankowiec z amerykańską ropą dla Grupy Lotos, a wcześniej ten koncern sprowadził ropę naftową z Kanady i Iranu.</w:t>
      </w:r>
    </w:p>
    <w:p w14:paraId="3F161B26" w14:textId="58150EEC" w:rsidR="00572326" w:rsidRPr="00572326" w:rsidRDefault="001F1D83" w:rsidP="00933500">
      <w:pPr>
        <w:pStyle w:val="Akapitzlist"/>
        <w:numPr>
          <w:ilvl w:val="0"/>
          <w:numId w:val="56"/>
        </w:numPr>
        <w:ind w:left="714" w:hanging="357"/>
        <w:contextualSpacing w:val="0"/>
      </w:pPr>
      <w:r w:rsidRPr="00572326">
        <w:rPr>
          <w:b/>
          <w:bCs/>
        </w:rPr>
        <w:t>budowa rurociągu paliwowego Boronów-Trzebinia</w:t>
      </w:r>
      <w:r w:rsidR="00572326" w:rsidRPr="00572326">
        <w:rPr>
          <w:bCs/>
        </w:rPr>
        <w:t xml:space="preserve"> – </w:t>
      </w:r>
      <w:r w:rsidR="00572326">
        <w:t>p</w:t>
      </w:r>
      <w:r w:rsidRPr="00572326">
        <w:t>lanowana inwestycja ma poprawić bezpieczeństwo zaopatrzenia południa Polski w paliwa poprzez zwiększenie zasięgu transportu rurociągowego paliw z rafinerii PKN Orlen w Płocku. Transport rurociągowy jest najbezpieczniejszym i najbardziej efektywnym sposobem zaopatrzenia w paliwa. Dzięki wykorzystaniu istniejącego już rurociągu Płock-Koluszki-Boronów rafineria zostanie połączona z Górnym Śląskiem – regionem o bardzo wysokiej konsumpcji paliw. Budowę rury o długości 95 km z Boro</w:t>
      </w:r>
      <w:r w:rsidR="00572326">
        <w:t xml:space="preserve">nowa do Trzebini planowano już </w:t>
      </w:r>
      <w:r w:rsidRPr="00572326">
        <w:t>10 lat temu, ale inwestycja dotąd nie została zrealizowana.</w:t>
      </w:r>
    </w:p>
    <w:p w14:paraId="626E273D" w14:textId="77777777" w:rsidR="00572326" w:rsidRPr="00572326" w:rsidRDefault="001F1D83" w:rsidP="00933500">
      <w:pPr>
        <w:pStyle w:val="Akapitzlist"/>
        <w:numPr>
          <w:ilvl w:val="0"/>
          <w:numId w:val="56"/>
        </w:numPr>
        <w:ind w:left="714" w:hanging="357"/>
        <w:contextualSpacing w:val="0"/>
      </w:pPr>
      <w:r w:rsidRPr="00572326">
        <w:rPr>
          <w:b/>
          <w:bCs/>
        </w:rPr>
        <w:t>zmiany struktury infrastrukturalno-właścicielskiej</w:t>
      </w:r>
      <w:r w:rsidR="00572326" w:rsidRPr="00572326">
        <w:rPr>
          <w:bCs/>
        </w:rPr>
        <w:t xml:space="preserve"> </w:t>
      </w:r>
      <w:r w:rsidR="00572326">
        <w:t>– m</w:t>
      </w:r>
      <w:r w:rsidRPr="00572326">
        <w:t>ając na względzie konieczność objęcia pełnej kontroli nad aktywami kluczowymi dla bezpieczeństwa paliwowego, Rada Ministrów przyjęła program działań wobec organów administracji publicznej oraz spółek, których akcje w całości lub w części należą do Skarbu Państwa. Rząd postanowił, że kontrolę nad aktywami kluczowymi dla bezpieczeństwa paliwowego powinny przejąć spółki, których jedynym wł</w:t>
      </w:r>
      <w:r w:rsidR="00572326">
        <w:t xml:space="preserve">aścicielem jest Skarb Państwa. </w:t>
      </w:r>
      <w:r w:rsidRPr="00572326">
        <w:t xml:space="preserve">To ma również sprzyjać sprawnej realizacji inwestycji związanych z bezpieczeństwem energetycznym. </w:t>
      </w:r>
      <w:r w:rsidR="00572326">
        <w:t xml:space="preserve"> </w:t>
      </w:r>
      <w:r w:rsidRPr="00572326">
        <w:rPr>
          <w:sz w:val="24"/>
        </w:rPr>
        <w:t>Przyjęte główne założenia są następujące:</w:t>
      </w:r>
    </w:p>
    <w:p w14:paraId="219B1024" w14:textId="77777777" w:rsidR="00572326" w:rsidRDefault="001F1D83" w:rsidP="00933500">
      <w:pPr>
        <w:pStyle w:val="Akapitzlist"/>
        <w:numPr>
          <w:ilvl w:val="1"/>
          <w:numId w:val="56"/>
        </w:numPr>
        <w:contextualSpacing w:val="0"/>
      </w:pPr>
      <w:r w:rsidRPr="0025167A">
        <w:t xml:space="preserve">PKN Orlen i Grupa Lotos skoncentrują się na swojej działalności podstawowej, </w:t>
      </w:r>
      <w:r w:rsidRPr="0025167A">
        <w:br/>
        <w:t>tj. produkcji oraz obrocie paliwami;</w:t>
      </w:r>
    </w:p>
    <w:p w14:paraId="349F81FD" w14:textId="6CEB8004" w:rsidR="00572326" w:rsidRDefault="001F1D83" w:rsidP="00933500">
      <w:pPr>
        <w:pStyle w:val="Akapitzlist"/>
        <w:numPr>
          <w:ilvl w:val="1"/>
          <w:numId w:val="56"/>
        </w:numPr>
        <w:contextualSpacing w:val="0"/>
      </w:pPr>
      <w:r w:rsidRPr="0025167A">
        <w:t>podmiotem wiodącym, jeśli chodzi o transport ruroc</w:t>
      </w:r>
      <w:r w:rsidR="00572326">
        <w:t xml:space="preserve">iągowy oraz magazynowanie ropy </w:t>
      </w:r>
      <w:r w:rsidRPr="0025167A">
        <w:t>i paliw będzie PERN,</w:t>
      </w:r>
    </w:p>
    <w:p w14:paraId="47B4AC80" w14:textId="4A77491B" w:rsidR="001F1D83" w:rsidRDefault="001F1D83" w:rsidP="00933500">
      <w:pPr>
        <w:pStyle w:val="Akapitzlist"/>
        <w:numPr>
          <w:ilvl w:val="1"/>
          <w:numId w:val="56"/>
        </w:numPr>
        <w:contextualSpacing w:val="0"/>
      </w:pPr>
      <w:r w:rsidRPr="0025167A">
        <w:t>podmiotem odpowiedzialnym za skoordynowanie działań dotyczących gospodarki solankowej, poprzez zakup akcji Inowrocławskich Kopalnie Soli „Solino” oraz udziałów Kopalnia Soli „Lubień” zostanie Gaz-System, operator systemu przesyłowego. Ma on przejąć udziały od Orlenu w tych spółkach. Pierwsza ze spółek przechowuje zapasy ropy naftowej i paliw w wypłukanych z soli skalnych kawernach na Kujawach. Druga spółka przygotowuje się do wypłukiwania soli z kawern, w których powstać mają podziemne magazyny gazu.</w:t>
      </w:r>
    </w:p>
    <w:p w14:paraId="5D3C7C7B" w14:textId="378FDE5D" w:rsidR="00CE10E3" w:rsidRDefault="00CE10E3">
      <w:pPr>
        <w:spacing w:before="0" w:after="160"/>
        <w:jc w:val="left"/>
        <w:rPr>
          <w:rFonts w:ascii="Calibri" w:hAnsi="Calibri"/>
        </w:rPr>
      </w:pPr>
      <w:r>
        <w:br w:type="page"/>
      </w:r>
    </w:p>
    <w:p w14:paraId="794A8E73" w14:textId="77777777" w:rsidR="001F1D83" w:rsidRPr="0025167A" w:rsidRDefault="001F1D83" w:rsidP="00572326">
      <w:pPr>
        <w:pStyle w:val="Nagwek3"/>
        <w:rPr>
          <w:rFonts w:eastAsiaTheme="minorHAnsi"/>
        </w:rPr>
      </w:pPr>
      <w:bookmarkStart w:id="132" w:name="_Toc507408735"/>
      <w:bookmarkStart w:id="133" w:name="_Toc533661405"/>
      <w:r w:rsidRPr="0025167A">
        <w:rPr>
          <w:rFonts w:eastAsiaTheme="minorHAnsi"/>
        </w:rPr>
        <w:lastRenderedPageBreak/>
        <w:t>Rynki energii elektrycznej i gazu, ceny energii</w:t>
      </w:r>
      <w:bookmarkEnd w:id="132"/>
      <w:bookmarkEnd w:id="133"/>
    </w:p>
    <w:p w14:paraId="6341A313" w14:textId="6E38D704" w:rsidR="00D56C76" w:rsidRDefault="00D56C76" w:rsidP="00D56C76">
      <w:pPr>
        <w:pStyle w:val="Nagwek4"/>
        <w:ind w:left="1134" w:hanging="850"/>
      </w:pPr>
      <w:r>
        <w:t>Obecna sytuacja na rynku</w:t>
      </w:r>
      <w:r w:rsidR="001F1D83" w:rsidRPr="0025167A">
        <w:t xml:space="preserve"> energii elektrycznej </w:t>
      </w:r>
    </w:p>
    <w:p w14:paraId="2C158780" w14:textId="0FC71372" w:rsidR="001F1D83" w:rsidRDefault="001F1D83" w:rsidP="00D56C76">
      <w:r w:rsidRPr="0025167A">
        <w:t xml:space="preserve">W analizowanym okresie krajowa produkcja energii elektrycznej zachowuje trend wzrostowy osiągając  w 2015 r. poziom 164,9 TWh, a  w 2016 r. -166,6 TWh, co stanowi dotychczas najwyższy wynik w historii polskiej elektroenergetyki. W tym samym czasie widoczny jest również wzrost zużycia energii elektrycznej, które w roku 2016 przewyższyło poziom produkcji o około 2 TWh, tj. o 1,2% (rys. 4.51). </w:t>
      </w:r>
    </w:p>
    <w:p w14:paraId="0F086CB6" w14:textId="77777777" w:rsidR="00572326" w:rsidRPr="0025167A" w:rsidRDefault="00572326" w:rsidP="00572326">
      <w:r w:rsidRPr="0025167A">
        <w:t>Struktura hurtowego rynku energii elektrycznej p</w:t>
      </w:r>
      <w:r>
        <w:t xml:space="preserve">rzedstawiona została w oparciu </w:t>
      </w:r>
      <w:r w:rsidRPr="0025167A">
        <w:t>o analizę kierunków sprzedaży energii.</w:t>
      </w:r>
    </w:p>
    <w:p w14:paraId="513F31FF" w14:textId="66B14785" w:rsidR="00572326" w:rsidRDefault="00572326" w:rsidP="00237770">
      <w:r w:rsidRPr="0025167A">
        <w:rPr>
          <w:noProof/>
          <w:lang w:eastAsia="pl-PL"/>
        </w:rPr>
        <mc:AlternateContent>
          <mc:Choice Requires="wpi">
            <w:drawing>
              <wp:anchor distT="0" distB="0" distL="114300" distR="114300" simplePos="0" relativeHeight="251659776" behindDoc="0" locked="0" layoutInCell="1" allowOverlap="1" wp14:anchorId="006DE01A" wp14:editId="123AFE78">
                <wp:simplePos x="0" y="0"/>
                <wp:positionH relativeFrom="column">
                  <wp:posOffset>1782445</wp:posOffset>
                </wp:positionH>
                <wp:positionV relativeFrom="paragraph">
                  <wp:posOffset>-8127365</wp:posOffset>
                </wp:positionV>
                <wp:extent cx="36830" cy="69850"/>
                <wp:effectExtent l="58420" t="64135" r="47625" b="56515"/>
                <wp:wrapNone/>
                <wp:docPr id="16823975" name="Pismo odręczne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8">
                      <w14:nvContentPartPr>
                        <w14:cNvContentPartPr>
                          <a14:cpLocks xmlns:a14="http://schemas.microsoft.com/office/drawing/2010/main" noRot="1" noChangeAspect="1" noEditPoints="1" noChangeArrowheads="1" noChangeShapeType="1"/>
                        </w14:cNvContentPartPr>
                      </w14:nvContentPartPr>
                      <w14:xfrm>
                        <a:off x="0" y="0"/>
                        <a:ext cx="36830" cy="6985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F579855" id="Pismo odręczne 3" o:spid="_x0000_s1026" type="#_x0000_t75" style="position:absolute;margin-left:140.35pt;margin-top:-639.95pt;width:169093.2pt;height: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">
                <v:imagedata r:id="rId79" o:title=""/>
                <o:lock v:ext="edit" rotation="t" verticies="t" shapetype="t"/>
              </v:shape>
            </w:pict>
          </mc:Fallback>
        </mc:AlternateContent>
      </w:r>
      <w:r w:rsidRPr="0025167A">
        <w:t>W roku 2016 wytwórcy energetyki zawodowej sprzedali ogółem 144,1 TWh energii, tj. o niecałe 1,8% mniej niż w roku 2015 (146, 6 TWh), a podstawową formą handlu hurtowego energią elektryczną w elektrowniach i elektrociepłowniach zawodowych, podobnie jak w roku poprzednim była sprzedaż w ramach rynków regulowanych, gdzie dominujące znaczenie miała giełda energii oraz sprzedaż do przedsiębiorstw obrotu. Na wzrost popularności giełdowego obrotu energią elektryczną w Polsce, wpłynęła przede wszystkim nowelizacja w 2010 r. ustawy PE, wprowadzającej tzw. obligo giełdowe. Zgodnie z przepisami ustawy na wytwórców energii elektrycznej nałożony został obowiązek sprzedaży 15% wytworzonej energii elektrycznej za pośrednictwem giełdy towarowej. W odniesieniu do wytwórców pobierających rekompensaty z tytułu przedwczesnego rozwiązania kontraktów długoterminowych na zakup energii elektrycznej (tzw. KDT), obligo giełdowe dotyczy całości wytworzonej energii, za wyjątkiem m.in. energii elektrycznej wytworzonej w kogeneracji, na potrzeby własne oraz w jednostkach o mocy zainstalowanej elektrycznej nie wyższej niż 50 MWe.</w:t>
      </w:r>
    </w:p>
    <w:p w14:paraId="4D372215" w14:textId="77777777" w:rsidR="00572326" w:rsidRPr="0025167A" w:rsidRDefault="00572326" w:rsidP="00572326"/>
    <w:p w14:paraId="50FBF48B" w14:textId="77777777" w:rsidR="001F1D83" w:rsidRPr="0025167A" w:rsidRDefault="001F1D83" w:rsidP="001F1D83">
      <w:pPr>
        <w:spacing w:line="360" w:lineRule="auto"/>
        <w:ind w:firstLine="708"/>
        <w:rPr>
          <w:sz w:val="24"/>
        </w:rPr>
      </w:pPr>
      <w:r w:rsidRPr="0025167A">
        <w:rPr>
          <w:noProof/>
          <w:sz w:val="24"/>
          <w:lang w:eastAsia="pl-PL"/>
        </w:rPr>
        <w:drawing>
          <wp:inline distT="0" distB="0" distL="0" distR="0" wp14:anchorId="06F3E26B" wp14:editId="5541D213">
            <wp:extent cx="4346293" cy="2582781"/>
            <wp:effectExtent l="0" t="0" r="0" b="8255"/>
            <wp:docPr id="16823968" name="Obraz 1682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53404" cy="2587007"/>
                    </a:xfrm>
                    <a:prstGeom prst="rect">
                      <a:avLst/>
                    </a:prstGeom>
                    <a:noFill/>
                  </pic:spPr>
                </pic:pic>
              </a:graphicData>
            </a:graphic>
          </wp:inline>
        </w:drawing>
      </w:r>
    </w:p>
    <w:p w14:paraId="4AED2E45" w14:textId="585AC3F6" w:rsidR="00A36088" w:rsidRPr="0025167A" w:rsidRDefault="00A36088" w:rsidP="00A36088">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48</w:t>
      </w:r>
      <w:r w:rsidR="00A136FF">
        <w:rPr>
          <w:noProof/>
        </w:rPr>
        <w:fldChar w:fldCharType="end"/>
      </w:r>
      <w:r>
        <w:t xml:space="preserve">. </w:t>
      </w:r>
      <w:r w:rsidR="001F1D83" w:rsidRPr="0025167A">
        <w:t>Produkcja ogółem ener</w:t>
      </w:r>
      <w:r w:rsidR="00237770">
        <w:t>gii elektrycznej w latach 2005-</w:t>
      </w:r>
      <w:r w:rsidR="001F1D83" w:rsidRPr="0025167A">
        <w:t>2016</w:t>
      </w:r>
      <w:r>
        <w:t xml:space="preserve">, </w:t>
      </w:r>
      <w:r w:rsidRPr="00A36088">
        <w:rPr>
          <w:sz w:val="16"/>
          <w:szCs w:val="16"/>
        </w:rPr>
        <w:t xml:space="preserve"> </w:t>
      </w:r>
      <w:r w:rsidRPr="0025167A">
        <w:rPr>
          <w:sz w:val="16"/>
          <w:szCs w:val="16"/>
        </w:rPr>
        <w:t>Źródło: ARE S.A.</w:t>
      </w:r>
    </w:p>
    <w:p w14:paraId="1BE3F61F" w14:textId="40C2A9C0" w:rsidR="001F1D83" w:rsidRPr="0025167A" w:rsidRDefault="001F1D83" w:rsidP="001F1D83">
      <w:pPr>
        <w:spacing w:before="120" w:after="120" w:line="240" w:lineRule="auto"/>
        <w:jc w:val="center"/>
        <w:rPr>
          <w:rFonts w:eastAsia="Calibri"/>
          <w:bCs/>
          <w:i/>
          <w:szCs w:val="20"/>
        </w:rPr>
      </w:pPr>
    </w:p>
    <w:p w14:paraId="1365D11E" w14:textId="77777777" w:rsidR="001F1D83" w:rsidRPr="0025167A" w:rsidRDefault="001F1D83" w:rsidP="001F1D83">
      <w:pPr>
        <w:spacing w:after="0" w:line="240" w:lineRule="auto"/>
        <w:jc w:val="center"/>
      </w:pPr>
      <w:r w:rsidRPr="0025167A">
        <w:rPr>
          <w:noProof/>
          <w:lang w:eastAsia="pl-PL"/>
        </w:rPr>
        <w:lastRenderedPageBreak/>
        <w:drawing>
          <wp:inline distT="0" distB="0" distL="0" distR="0" wp14:anchorId="59250D60" wp14:editId="7D7EF9FB">
            <wp:extent cx="4563110" cy="2622550"/>
            <wp:effectExtent l="19050" t="19050" r="27940" b="25400"/>
            <wp:docPr id="16823969"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63110" cy="2622550"/>
                    </a:xfrm>
                    <a:prstGeom prst="rect">
                      <a:avLst/>
                    </a:prstGeom>
                    <a:noFill/>
                    <a:ln w="9525" cmpd="sng">
                      <a:solidFill>
                        <a:srgbClr val="000000"/>
                      </a:solidFill>
                      <a:miter lim="800000"/>
                      <a:headEnd/>
                      <a:tailEnd/>
                    </a:ln>
                    <a:effectLst/>
                  </pic:spPr>
                </pic:pic>
              </a:graphicData>
            </a:graphic>
          </wp:inline>
        </w:drawing>
      </w:r>
    </w:p>
    <w:p w14:paraId="1504C8EC" w14:textId="517B43C7" w:rsidR="00A36088" w:rsidRPr="00A36088" w:rsidRDefault="00A36088" w:rsidP="00A36088">
      <w:pPr>
        <w:pStyle w:val="Legenda"/>
        <w:jc w:val="center"/>
        <w:rPr>
          <w:rStyle w:val="LegendaZnak"/>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49</w:t>
      </w:r>
      <w:r w:rsidR="00A136FF">
        <w:rPr>
          <w:noProof/>
        </w:rPr>
        <w:fldChar w:fldCharType="end"/>
      </w:r>
      <w:r>
        <w:t xml:space="preserve">. </w:t>
      </w:r>
      <w:r w:rsidR="001F1D83" w:rsidRPr="0025167A">
        <w:t>Produkcja energii elektrycznej wg nośników energii w latach 2005, 2010, 2015, 2016</w:t>
      </w:r>
      <w:r w:rsidRPr="00A36088">
        <w:rPr>
          <w:sz w:val="16"/>
          <w:szCs w:val="16"/>
        </w:rPr>
        <w:t xml:space="preserve"> </w:t>
      </w:r>
      <w:r w:rsidRPr="00A36088">
        <w:rPr>
          <w:rStyle w:val="LegendaZnak"/>
        </w:rPr>
        <w:t>Źródło: ARE S.A.</w:t>
      </w:r>
    </w:p>
    <w:p w14:paraId="0E2E9B5C" w14:textId="77777777" w:rsidR="00CE10E3" w:rsidRDefault="00CE10E3" w:rsidP="00CE10E3"/>
    <w:p w14:paraId="073AEAA8" w14:textId="6C838FC0" w:rsidR="00CE10E3" w:rsidRPr="0025167A" w:rsidRDefault="00CE10E3" w:rsidP="00CE10E3">
      <w:pPr>
        <w:rPr>
          <w:szCs w:val="20"/>
        </w:rPr>
      </w:pPr>
      <w:r w:rsidRPr="0025167A">
        <w:t>Głównym kanałem sprzedaży energii elektrycznej przez wytwórców w 2016 r. była nadal Towarowa Giełda Energii S.A. z ponad 46% udziałem w całkowitym obrocie. Dla porównania udział giełdy w rynku w 2005 r. wynosił 0,7%, w 2010 r.</w:t>
      </w:r>
      <w:r>
        <w:t xml:space="preserve"> – </w:t>
      </w:r>
      <w:r w:rsidRPr="0025167A">
        <w:t>4,21% a, w 2015 48,1%</w:t>
      </w:r>
      <w:r>
        <w:t>. Do przedsiębiorstw obrotu</w:t>
      </w:r>
      <w:r w:rsidRPr="0025167A">
        <w:t xml:space="preserve"> zostało sprzedane w 2016 r. 43,2% energii elektrycznej, a udział tego kierunku w sprzedaży energii przez wytwórców zmniejszył się w stosunku do roku poprzedniego o 0,5 pkt procentowego, natomiast w stosunku do roku 2010 aż o 44,9 pkt. procentowego. Pozostała sprzedaż była realizowana w przeważającej mierze na rynku bilansującym (7%), w tym, na potrzeby zapewnienia bezpieczeństwa pracy krajowego systemu elektroenergetycznego, a tylko w niewielkim stopniu do odbiorców końcowych i na eksport.</w:t>
      </w:r>
      <w:r w:rsidRPr="0025167A">
        <w:rPr>
          <w:szCs w:val="20"/>
        </w:rPr>
        <w:t xml:space="preserve"> </w:t>
      </w:r>
    </w:p>
    <w:p w14:paraId="7A48DAC9" w14:textId="4D4C6FBF" w:rsidR="00CE10E3" w:rsidRPr="0025167A" w:rsidRDefault="00CE10E3" w:rsidP="00CE10E3">
      <w:r w:rsidRPr="0025167A">
        <w:t xml:space="preserve">Strukturę sprzedaży energii elektrycznej przedstawiono w tabeli </w:t>
      </w:r>
      <w:r>
        <w:t>68, a sprzedaż energii elektrycznej odbiorcom końcowym</w:t>
      </w:r>
      <w:r>
        <w:rPr>
          <w:rStyle w:val="Odwoanieprzypisudolnego"/>
        </w:rPr>
        <w:footnoteReference w:id="44"/>
      </w:r>
      <w:r>
        <w:t xml:space="preserve"> w tabeli 69</w:t>
      </w:r>
      <w:r w:rsidRPr="0025167A">
        <w:t>.</w:t>
      </w:r>
    </w:p>
    <w:p w14:paraId="3A2FF60E" w14:textId="77777777" w:rsidR="001F1D83" w:rsidRPr="0025167A" w:rsidRDefault="001F1D83" w:rsidP="00CE10E3">
      <w:pPr>
        <w:pStyle w:val="odstp"/>
      </w:pPr>
    </w:p>
    <w:p w14:paraId="5CFF4E73" w14:textId="504200AF" w:rsidR="001F1D83" w:rsidRPr="0025167A" w:rsidRDefault="00A36088" w:rsidP="00237770">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68</w:t>
      </w:r>
      <w:r w:rsidR="00A136FF">
        <w:rPr>
          <w:noProof/>
        </w:rPr>
        <w:fldChar w:fldCharType="end"/>
      </w:r>
      <w:r>
        <w:t xml:space="preserve">. </w:t>
      </w:r>
      <w:r w:rsidR="001F1D83" w:rsidRPr="0025167A">
        <w:t>Struktura sprzedaży energii elektrycznej w elektrowniach zawodowych cieplnych</w:t>
      </w:r>
    </w:p>
    <w:tbl>
      <w:tblPr>
        <w:tblW w:w="9399" w:type="dxa"/>
        <w:tblInd w:w="57" w:type="dxa"/>
        <w:tblCellMar>
          <w:left w:w="70" w:type="dxa"/>
          <w:right w:w="70" w:type="dxa"/>
        </w:tblCellMar>
        <w:tblLook w:val="04A0" w:firstRow="1" w:lastRow="0" w:firstColumn="1" w:lastColumn="0" w:noHBand="0" w:noVBand="1"/>
      </w:tblPr>
      <w:tblGrid>
        <w:gridCol w:w="864"/>
        <w:gridCol w:w="1276"/>
        <w:gridCol w:w="1496"/>
        <w:gridCol w:w="1192"/>
        <w:gridCol w:w="1263"/>
        <w:gridCol w:w="1068"/>
        <w:gridCol w:w="1180"/>
        <w:gridCol w:w="1060"/>
      </w:tblGrid>
      <w:tr w:rsidR="001F1D83" w:rsidRPr="0025167A" w14:paraId="00E3A18B" w14:textId="77777777" w:rsidTr="00572326">
        <w:trPr>
          <w:trHeight w:val="20"/>
        </w:trPr>
        <w:tc>
          <w:tcPr>
            <w:tcW w:w="864" w:type="dxa"/>
            <w:vMerge w:val="restart"/>
            <w:tcBorders>
              <w:top w:val="single" w:sz="4" w:space="0" w:color="auto"/>
              <w:left w:val="single" w:sz="4" w:space="0" w:color="auto"/>
              <w:bottom w:val="nil"/>
              <w:right w:val="single" w:sz="4" w:space="0" w:color="auto"/>
            </w:tcBorders>
            <w:noWrap/>
            <w:tcMar>
              <w:top w:w="28" w:type="dxa"/>
              <w:bottom w:w="28" w:type="dxa"/>
            </w:tcMar>
            <w:vAlign w:val="center"/>
            <w:hideMark/>
          </w:tcPr>
          <w:p w14:paraId="49718A09" w14:textId="77777777" w:rsidR="001F1D83" w:rsidRPr="0025167A" w:rsidRDefault="001F1D83" w:rsidP="00572326">
            <w:pPr>
              <w:spacing w:after="0" w:line="240" w:lineRule="auto"/>
              <w:jc w:val="center"/>
              <w:rPr>
                <w:color w:val="000000"/>
                <w:sz w:val="16"/>
                <w:szCs w:val="16"/>
              </w:rPr>
            </w:pPr>
            <w:r w:rsidRPr="0025167A">
              <w:rPr>
                <w:color w:val="000000"/>
                <w:sz w:val="16"/>
                <w:szCs w:val="16"/>
              </w:rPr>
              <w:t>Lata</w:t>
            </w:r>
          </w:p>
        </w:tc>
        <w:tc>
          <w:tcPr>
            <w:tcW w:w="8535" w:type="dxa"/>
            <w:gridSpan w:val="7"/>
            <w:tcBorders>
              <w:top w:val="single" w:sz="4" w:space="0" w:color="auto"/>
              <w:left w:val="single" w:sz="4" w:space="0" w:color="auto"/>
              <w:bottom w:val="single" w:sz="4" w:space="0" w:color="auto"/>
              <w:right w:val="single" w:sz="4" w:space="0" w:color="000000"/>
            </w:tcBorders>
            <w:noWrap/>
            <w:tcMar>
              <w:top w:w="28" w:type="dxa"/>
              <w:bottom w:w="28" w:type="dxa"/>
            </w:tcMar>
            <w:vAlign w:val="center"/>
            <w:hideMark/>
          </w:tcPr>
          <w:p w14:paraId="23C96991" w14:textId="77777777" w:rsidR="001F1D83" w:rsidRPr="0025167A" w:rsidRDefault="001F1D83" w:rsidP="00572326">
            <w:pPr>
              <w:spacing w:after="0" w:line="240" w:lineRule="auto"/>
              <w:jc w:val="center"/>
              <w:rPr>
                <w:color w:val="000000"/>
                <w:sz w:val="16"/>
                <w:szCs w:val="16"/>
              </w:rPr>
            </w:pPr>
            <w:r w:rsidRPr="0025167A">
              <w:rPr>
                <w:color w:val="000000"/>
                <w:sz w:val="16"/>
                <w:szCs w:val="16"/>
              </w:rPr>
              <w:t>Sprzedaż energii elektrycznej</w:t>
            </w:r>
          </w:p>
        </w:tc>
      </w:tr>
      <w:tr w:rsidR="001F1D83" w:rsidRPr="0025167A" w14:paraId="6C593D47" w14:textId="77777777" w:rsidTr="00572326">
        <w:trPr>
          <w:trHeight w:val="20"/>
        </w:trPr>
        <w:tc>
          <w:tcPr>
            <w:tcW w:w="0" w:type="auto"/>
            <w:vMerge/>
            <w:tcBorders>
              <w:top w:val="single" w:sz="4" w:space="0" w:color="auto"/>
              <w:left w:val="single" w:sz="4" w:space="0" w:color="auto"/>
              <w:bottom w:val="nil"/>
              <w:right w:val="single" w:sz="4" w:space="0" w:color="auto"/>
            </w:tcBorders>
            <w:tcMar>
              <w:top w:w="28" w:type="dxa"/>
              <w:bottom w:w="28" w:type="dxa"/>
            </w:tcMar>
            <w:vAlign w:val="center"/>
            <w:hideMark/>
          </w:tcPr>
          <w:p w14:paraId="37B8F803" w14:textId="77777777" w:rsidR="001F1D83" w:rsidRPr="0025167A" w:rsidRDefault="001F1D83" w:rsidP="00572326">
            <w:pPr>
              <w:spacing w:after="0"/>
              <w:rPr>
                <w:color w:val="000000"/>
                <w:sz w:val="16"/>
                <w:szCs w:val="16"/>
              </w:rPr>
            </w:pPr>
          </w:p>
        </w:tc>
        <w:tc>
          <w:tcPr>
            <w:tcW w:w="1276" w:type="dxa"/>
            <w:vMerge w:val="restart"/>
            <w:tcBorders>
              <w:top w:val="nil"/>
              <w:left w:val="single" w:sz="4" w:space="0" w:color="auto"/>
              <w:bottom w:val="single" w:sz="4" w:space="0" w:color="000000"/>
              <w:right w:val="single" w:sz="4" w:space="0" w:color="auto"/>
            </w:tcBorders>
            <w:noWrap/>
            <w:tcMar>
              <w:top w:w="28" w:type="dxa"/>
              <w:bottom w:w="28" w:type="dxa"/>
            </w:tcMar>
            <w:vAlign w:val="center"/>
            <w:hideMark/>
          </w:tcPr>
          <w:p w14:paraId="4E0F4C81" w14:textId="77777777" w:rsidR="001F1D83" w:rsidRPr="0025167A" w:rsidRDefault="001F1D83" w:rsidP="00572326">
            <w:pPr>
              <w:spacing w:after="0" w:line="240" w:lineRule="auto"/>
              <w:jc w:val="center"/>
              <w:rPr>
                <w:color w:val="000000"/>
                <w:sz w:val="16"/>
                <w:szCs w:val="16"/>
              </w:rPr>
            </w:pPr>
            <w:r w:rsidRPr="0025167A">
              <w:rPr>
                <w:color w:val="000000"/>
                <w:sz w:val="16"/>
                <w:szCs w:val="16"/>
              </w:rPr>
              <w:t>Ogółem</w:t>
            </w:r>
          </w:p>
        </w:tc>
        <w:tc>
          <w:tcPr>
            <w:tcW w:w="1496" w:type="dxa"/>
            <w:tcBorders>
              <w:top w:val="single" w:sz="4" w:space="0" w:color="auto"/>
              <w:left w:val="nil"/>
              <w:bottom w:val="single" w:sz="4" w:space="0" w:color="auto"/>
              <w:right w:val="nil"/>
            </w:tcBorders>
            <w:noWrap/>
            <w:tcMar>
              <w:top w:w="28" w:type="dxa"/>
              <w:bottom w:w="28" w:type="dxa"/>
            </w:tcMar>
            <w:vAlign w:val="center"/>
            <w:hideMark/>
          </w:tcPr>
          <w:p w14:paraId="3BF6C5C2" w14:textId="77777777" w:rsidR="001F1D83" w:rsidRPr="0025167A" w:rsidRDefault="001F1D83" w:rsidP="00572326">
            <w:pPr>
              <w:spacing w:after="0" w:line="240" w:lineRule="auto"/>
              <w:rPr>
                <w:color w:val="000000"/>
                <w:sz w:val="16"/>
                <w:szCs w:val="16"/>
              </w:rPr>
            </w:pPr>
            <w:r w:rsidRPr="0025167A">
              <w:rPr>
                <w:color w:val="000000"/>
                <w:sz w:val="16"/>
                <w:szCs w:val="16"/>
              </w:rPr>
              <w:t>w tym:</w:t>
            </w:r>
          </w:p>
        </w:tc>
        <w:tc>
          <w:tcPr>
            <w:tcW w:w="1192" w:type="dxa"/>
            <w:tcBorders>
              <w:top w:val="single" w:sz="4" w:space="0" w:color="auto"/>
              <w:left w:val="nil"/>
              <w:bottom w:val="single" w:sz="4" w:space="0" w:color="auto"/>
              <w:right w:val="nil"/>
            </w:tcBorders>
            <w:noWrap/>
            <w:tcMar>
              <w:top w:w="28" w:type="dxa"/>
              <w:bottom w:w="28" w:type="dxa"/>
            </w:tcMar>
            <w:vAlign w:val="center"/>
            <w:hideMark/>
          </w:tcPr>
          <w:p w14:paraId="050D759A" w14:textId="77777777" w:rsidR="001F1D83" w:rsidRPr="0025167A" w:rsidRDefault="001F1D83" w:rsidP="00572326">
            <w:pPr>
              <w:spacing w:after="0" w:line="240" w:lineRule="auto"/>
              <w:jc w:val="center"/>
              <w:rPr>
                <w:color w:val="000000"/>
                <w:sz w:val="16"/>
                <w:szCs w:val="16"/>
              </w:rPr>
            </w:pPr>
            <w:r w:rsidRPr="0025167A">
              <w:rPr>
                <w:color w:val="000000"/>
                <w:sz w:val="16"/>
                <w:szCs w:val="16"/>
              </w:rPr>
              <w:t> </w:t>
            </w:r>
          </w:p>
        </w:tc>
        <w:tc>
          <w:tcPr>
            <w:tcW w:w="1263" w:type="dxa"/>
            <w:tcBorders>
              <w:top w:val="single" w:sz="4" w:space="0" w:color="auto"/>
              <w:left w:val="nil"/>
              <w:bottom w:val="single" w:sz="4" w:space="0" w:color="auto"/>
              <w:right w:val="nil"/>
            </w:tcBorders>
            <w:noWrap/>
            <w:tcMar>
              <w:top w:w="28" w:type="dxa"/>
              <w:bottom w:w="28" w:type="dxa"/>
            </w:tcMar>
            <w:vAlign w:val="center"/>
            <w:hideMark/>
          </w:tcPr>
          <w:p w14:paraId="70654B6A" w14:textId="77777777" w:rsidR="001F1D83" w:rsidRPr="0025167A" w:rsidRDefault="001F1D83" w:rsidP="00572326">
            <w:pPr>
              <w:spacing w:after="0" w:line="240" w:lineRule="auto"/>
              <w:jc w:val="center"/>
              <w:rPr>
                <w:color w:val="000000"/>
                <w:sz w:val="16"/>
                <w:szCs w:val="16"/>
              </w:rPr>
            </w:pPr>
            <w:r w:rsidRPr="0025167A">
              <w:rPr>
                <w:color w:val="000000"/>
                <w:sz w:val="16"/>
                <w:szCs w:val="16"/>
              </w:rPr>
              <w:t> </w:t>
            </w:r>
          </w:p>
        </w:tc>
        <w:tc>
          <w:tcPr>
            <w:tcW w:w="1068" w:type="dxa"/>
            <w:tcBorders>
              <w:top w:val="single" w:sz="4" w:space="0" w:color="auto"/>
              <w:left w:val="nil"/>
              <w:bottom w:val="single" w:sz="4" w:space="0" w:color="auto"/>
              <w:right w:val="nil"/>
            </w:tcBorders>
            <w:noWrap/>
            <w:tcMar>
              <w:top w:w="28" w:type="dxa"/>
              <w:bottom w:w="28" w:type="dxa"/>
            </w:tcMar>
            <w:vAlign w:val="center"/>
            <w:hideMark/>
          </w:tcPr>
          <w:p w14:paraId="790B23BB" w14:textId="77777777" w:rsidR="001F1D83" w:rsidRPr="0025167A" w:rsidRDefault="001F1D83" w:rsidP="00572326">
            <w:pPr>
              <w:spacing w:after="0" w:line="240" w:lineRule="auto"/>
              <w:jc w:val="center"/>
              <w:rPr>
                <w:color w:val="000000"/>
                <w:sz w:val="16"/>
                <w:szCs w:val="16"/>
              </w:rPr>
            </w:pPr>
            <w:r w:rsidRPr="0025167A">
              <w:rPr>
                <w:color w:val="000000"/>
                <w:sz w:val="16"/>
                <w:szCs w:val="16"/>
              </w:rPr>
              <w:t> </w:t>
            </w:r>
          </w:p>
        </w:tc>
        <w:tc>
          <w:tcPr>
            <w:tcW w:w="1180" w:type="dxa"/>
            <w:tcBorders>
              <w:top w:val="single" w:sz="4" w:space="0" w:color="auto"/>
              <w:left w:val="nil"/>
              <w:bottom w:val="single" w:sz="4" w:space="0" w:color="auto"/>
              <w:right w:val="nil"/>
            </w:tcBorders>
            <w:noWrap/>
            <w:tcMar>
              <w:top w:w="28" w:type="dxa"/>
              <w:bottom w:w="28" w:type="dxa"/>
            </w:tcMar>
            <w:vAlign w:val="center"/>
            <w:hideMark/>
          </w:tcPr>
          <w:p w14:paraId="3B66B173" w14:textId="77777777" w:rsidR="001F1D83" w:rsidRPr="0025167A" w:rsidRDefault="001F1D83" w:rsidP="00572326">
            <w:pPr>
              <w:spacing w:after="0" w:line="240" w:lineRule="auto"/>
              <w:jc w:val="center"/>
              <w:rPr>
                <w:color w:val="000000"/>
                <w:sz w:val="16"/>
                <w:szCs w:val="16"/>
              </w:rPr>
            </w:pPr>
            <w:r w:rsidRPr="0025167A">
              <w:rPr>
                <w:color w:val="000000"/>
                <w:sz w:val="16"/>
                <w:szCs w:val="16"/>
              </w:rPr>
              <w:t> </w:t>
            </w:r>
          </w:p>
        </w:tc>
        <w:tc>
          <w:tcPr>
            <w:tcW w:w="10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6DB24DA2" w14:textId="77777777" w:rsidR="001F1D83" w:rsidRPr="0025167A" w:rsidRDefault="001F1D83" w:rsidP="00572326">
            <w:pPr>
              <w:spacing w:after="0" w:line="240" w:lineRule="auto"/>
              <w:jc w:val="center"/>
              <w:rPr>
                <w:color w:val="000000"/>
                <w:sz w:val="16"/>
                <w:szCs w:val="16"/>
              </w:rPr>
            </w:pPr>
            <w:r w:rsidRPr="0025167A">
              <w:rPr>
                <w:color w:val="000000"/>
                <w:sz w:val="16"/>
                <w:szCs w:val="16"/>
              </w:rPr>
              <w:t> </w:t>
            </w:r>
          </w:p>
        </w:tc>
      </w:tr>
      <w:tr w:rsidR="001F1D83" w:rsidRPr="0025167A" w14:paraId="5AA65C54" w14:textId="77777777" w:rsidTr="00572326">
        <w:trPr>
          <w:trHeight w:val="20"/>
        </w:trPr>
        <w:tc>
          <w:tcPr>
            <w:tcW w:w="0" w:type="auto"/>
            <w:vMerge/>
            <w:tcBorders>
              <w:top w:val="single" w:sz="4" w:space="0" w:color="auto"/>
              <w:left w:val="single" w:sz="4" w:space="0" w:color="auto"/>
              <w:bottom w:val="nil"/>
              <w:right w:val="single" w:sz="4" w:space="0" w:color="auto"/>
            </w:tcBorders>
            <w:tcMar>
              <w:top w:w="28" w:type="dxa"/>
              <w:bottom w:w="28" w:type="dxa"/>
            </w:tcMar>
            <w:vAlign w:val="center"/>
            <w:hideMark/>
          </w:tcPr>
          <w:p w14:paraId="3690CFB2" w14:textId="77777777" w:rsidR="001F1D83" w:rsidRPr="0025167A" w:rsidRDefault="001F1D83" w:rsidP="00572326">
            <w:pPr>
              <w:spacing w:after="0"/>
              <w:rPr>
                <w:color w:val="000000"/>
                <w:sz w:val="16"/>
                <w:szCs w:val="16"/>
              </w:rPr>
            </w:pPr>
          </w:p>
        </w:tc>
        <w:tc>
          <w:tcPr>
            <w:tcW w:w="0" w:type="auto"/>
            <w:vMerge/>
            <w:tcBorders>
              <w:top w:val="nil"/>
              <w:left w:val="single" w:sz="4" w:space="0" w:color="auto"/>
              <w:bottom w:val="single" w:sz="4" w:space="0" w:color="000000"/>
              <w:right w:val="single" w:sz="4" w:space="0" w:color="auto"/>
            </w:tcBorders>
            <w:tcMar>
              <w:top w:w="28" w:type="dxa"/>
              <w:bottom w:w="28" w:type="dxa"/>
            </w:tcMar>
            <w:vAlign w:val="center"/>
            <w:hideMark/>
          </w:tcPr>
          <w:p w14:paraId="6C7C9FBA" w14:textId="77777777" w:rsidR="001F1D83" w:rsidRPr="0025167A" w:rsidRDefault="001F1D83" w:rsidP="00572326">
            <w:pPr>
              <w:spacing w:after="0"/>
              <w:rPr>
                <w:color w:val="000000"/>
                <w:sz w:val="16"/>
                <w:szCs w:val="16"/>
              </w:rPr>
            </w:pPr>
          </w:p>
        </w:tc>
        <w:tc>
          <w:tcPr>
            <w:tcW w:w="1496" w:type="dxa"/>
            <w:vMerge w:val="restart"/>
            <w:tcMar>
              <w:top w:w="28" w:type="dxa"/>
              <w:bottom w:w="28" w:type="dxa"/>
            </w:tcMar>
            <w:vAlign w:val="center"/>
            <w:hideMark/>
          </w:tcPr>
          <w:p w14:paraId="04088807" w14:textId="77777777" w:rsidR="001F1D83" w:rsidRPr="0025167A" w:rsidRDefault="001F1D83" w:rsidP="00572326">
            <w:pPr>
              <w:spacing w:after="0" w:line="240" w:lineRule="auto"/>
              <w:jc w:val="center"/>
              <w:rPr>
                <w:sz w:val="16"/>
                <w:szCs w:val="16"/>
              </w:rPr>
            </w:pPr>
            <w:r w:rsidRPr="0025167A">
              <w:rPr>
                <w:sz w:val="16"/>
                <w:szCs w:val="16"/>
              </w:rPr>
              <w:t xml:space="preserve">przedsiębiorstwa </w:t>
            </w:r>
          </w:p>
          <w:p w14:paraId="565725EB" w14:textId="77777777" w:rsidR="001F1D83" w:rsidRPr="0025167A" w:rsidRDefault="001F1D83" w:rsidP="00572326">
            <w:pPr>
              <w:spacing w:after="0" w:line="240" w:lineRule="auto"/>
              <w:jc w:val="center"/>
              <w:rPr>
                <w:sz w:val="16"/>
                <w:szCs w:val="16"/>
              </w:rPr>
            </w:pPr>
            <w:r w:rsidRPr="0025167A">
              <w:rPr>
                <w:sz w:val="16"/>
                <w:szCs w:val="16"/>
              </w:rPr>
              <w:t xml:space="preserve">obrotu </w:t>
            </w:r>
            <w:r w:rsidRPr="0025167A">
              <w:rPr>
                <w:sz w:val="16"/>
                <w:szCs w:val="16"/>
                <w:vertAlign w:val="superscript"/>
              </w:rPr>
              <w:t>1)</w:t>
            </w:r>
          </w:p>
        </w:tc>
        <w:tc>
          <w:tcPr>
            <w:tcW w:w="1192" w:type="dxa"/>
            <w:vMerge w:val="restart"/>
            <w:tcBorders>
              <w:top w:val="nil"/>
              <w:left w:val="single" w:sz="4" w:space="0" w:color="auto"/>
              <w:bottom w:val="single" w:sz="4" w:space="0" w:color="000000"/>
              <w:right w:val="single" w:sz="4" w:space="0" w:color="auto"/>
            </w:tcBorders>
            <w:tcMar>
              <w:top w:w="28" w:type="dxa"/>
              <w:bottom w:w="28" w:type="dxa"/>
            </w:tcMar>
            <w:vAlign w:val="center"/>
            <w:hideMark/>
          </w:tcPr>
          <w:p w14:paraId="68569D1B" w14:textId="77777777" w:rsidR="001F1D83" w:rsidRPr="0025167A" w:rsidRDefault="001F1D83" w:rsidP="00572326">
            <w:pPr>
              <w:spacing w:after="0" w:line="240" w:lineRule="auto"/>
              <w:jc w:val="center"/>
              <w:rPr>
                <w:color w:val="000000"/>
                <w:sz w:val="16"/>
                <w:szCs w:val="16"/>
              </w:rPr>
            </w:pPr>
            <w:r w:rsidRPr="0025167A">
              <w:rPr>
                <w:color w:val="000000"/>
                <w:sz w:val="16"/>
                <w:szCs w:val="16"/>
              </w:rPr>
              <w:t>rynek giełdowy TGE</w:t>
            </w:r>
          </w:p>
        </w:tc>
        <w:tc>
          <w:tcPr>
            <w:tcW w:w="2331" w:type="dxa"/>
            <w:gridSpan w:val="2"/>
            <w:tcBorders>
              <w:top w:val="single" w:sz="4" w:space="0" w:color="auto"/>
              <w:left w:val="nil"/>
              <w:bottom w:val="single" w:sz="4" w:space="0" w:color="auto"/>
              <w:right w:val="single" w:sz="4" w:space="0" w:color="000000"/>
            </w:tcBorders>
            <w:tcMar>
              <w:top w:w="28" w:type="dxa"/>
              <w:bottom w:w="28" w:type="dxa"/>
            </w:tcMar>
            <w:vAlign w:val="center"/>
            <w:hideMark/>
          </w:tcPr>
          <w:p w14:paraId="5DD614DC" w14:textId="77777777" w:rsidR="001F1D83" w:rsidRPr="0025167A" w:rsidRDefault="001F1D83" w:rsidP="00572326">
            <w:pPr>
              <w:spacing w:after="0" w:line="240" w:lineRule="auto"/>
              <w:rPr>
                <w:color w:val="000000"/>
                <w:sz w:val="16"/>
                <w:szCs w:val="16"/>
              </w:rPr>
            </w:pPr>
            <w:r w:rsidRPr="0025167A">
              <w:rPr>
                <w:color w:val="000000"/>
                <w:sz w:val="16"/>
                <w:szCs w:val="16"/>
              </w:rPr>
              <w:t>z tego:</w:t>
            </w:r>
          </w:p>
        </w:tc>
        <w:tc>
          <w:tcPr>
            <w:tcW w:w="1180" w:type="dxa"/>
            <w:vMerge w:val="restart"/>
            <w:tcBorders>
              <w:top w:val="nil"/>
              <w:left w:val="single" w:sz="4" w:space="0" w:color="auto"/>
              <w:bottom w:val="single" w:sz="4" w:space="0" w:color="000000"/>
              <w:right w:val="single" w:sz="4" w:space="0" w:color="auto"/>
            </w:tcBorders>
            <w:tcMar>
              <w:top w:w="28" w:type="dxa"/>
              <w:bottom w:w="28" w:type="dxa"/>
            </w:tcMar>
            <w:vAlign w:val="center"/>
            <w:hideMark/>
          </w:tcPr>
          <w:p w14:paraId="78EB2604" w14:textId="77777777" w:rsidR="001F1D83" w:rsidRPr="0025167A" w:rsidRDefault="001F1D83" w:rsidP="00572326">
            <w:pPr>
              <w:spacing w:after="0" w:line="240" w:lineRule="auto"/>
              <w:jc w:val="center"/>
              <w:rPr>
                <w:color w:val="000000"/>
                <w:sz w:val="16"/>
                <w:szCs w:val="16"/>
              </w:rPr>
            </w:pPr>
            <w:r w:rsidRPr="0025167A">
              <w:rPr>
                <w:color w:val="000000"/>
                <w:sz w:val="16"/>
                <w:szCs w:val="16"/>
              </w:rPr>
              <w:t>odbiorcy końcowi</w:t>
            </w:r>
          </w:p>
        </w:tc>
        <w:tc>
          <w:tcPr>
            <w:tcW w:w="1060" w:type="dxa"/>
            <w:vMerge w:val="restart"/>
            <w:tcBorders>
              <w:top w:val="nil"/>
              <w:left w:val="nil"/>
              <w:bottom w:val="nil"/>
              <w:right w:val="single" w:sz="4" w:space="0" w:color="auto"/>
            </w:tcBorders>
            <w:tcMar>
              <w:top w:w="28" w:type="dxa"/>
              <w:bottom w:w="28" w:type="dxa"/>
            </w:tcMar>
            <w:vAlign w:val="center"/>
            <w:hideMark/>
          </w:tcPr>
          <w:p w14:paraId="701E6F72" w14:textId="77777777" w:rsidR="001F1D83" w:rsidRPr="0025167A" w:rsidRDefault="001F1D83" w:rsidP="00572326">
            <w:pPr>
              <w:spacing w:after="0" w:line="240" w:lineRule="auto"/>
              <w:jc w:val="center"/>
              <w:rPr>
                <w:color w:val="000000"/>
                <w:sz w:val="16"/>
                <w:szCs w:val="16"/>
              </w:rPr>
            </w:pPr>
            <w:r w:rsidRPr="0025167A">
              <w:rPr>
                <w:color w:val="000000"/>
                <w:sz w:val="16"/>
                <w:szCs w:val="16"/>
              </w:rPr>
              <w:t>rynek bilansujący</w:t>
            </w:r>
          </w:p>
        </w:tc>
      </w:tr>
      <w:tr w:rsidR="001F1D83" w:rsidRPr="0025167A" w14:paraId="02580188" w14:textId="77777777" w:rsidTr="00572326">
        <w:trPr>
          <w:trHeight w:val="20"/>
        </w:trPr>
        <w:tc>
          <w:tcPr>
            <w:tcW w:w="0" w:type="auto"/>
            <w:vMerge/>
            <w:tcBorders>
              <w:top w:val="single" w:sz="4" w:space="0" w:color="auto"/>
              <w:left w:val="single" w:sz="4" w:space="0" w:color="auto"/>
              <w:bottom w:val="nil"/>
              <w:right w:val="single" w:sz="4" w:space="0" w:color="auto"/>
            </w:tcBorders>
            <w:tcMar>
              <w:top w:w="28" w:type="dxa"/>
              <w:bottom w:w="28" w:type="dxa"/>
            </w:tcMar>
            <w:vAlign w:val="center"/>
            <w:hideMark/>
          </w:tcPr>
          <w:p w14:paraId="3B30DC5B" w14:textId="77777777" w:rsidR="001F1D83" w:rsidRPr="0025167A" w:rsidRDefault="001F1D83" w:rsidP="00572326">
            <w:pPr>
              <w:spacing w:after="0"/>
              <w:rPr>
                <w:color w:val="000000"/>
                <w:sz w:val="16"/>
                <w:szCs w:val="16"/>
              </w:rPr>
            </w:pPr>
          </w:p>
        </w:tc>
        <w:tc>
          <w:tcPr>
            <w:tcW w:w="0" w:type="auto"/>
            <w:vMerge/>
            <w:tcBorders>
              <w:top w:val="nil"/>
              <w:left w:val="single" w:sz="4" w:space="0" w:color="auto"/>
              <w:bottom w:val="single" w:sz="4" w:space="0" w:color="000000"/>
              <w:right w:val="single" w:sz="4" w:space="0" w:color="auto"/>
            </w:tcBorders>
            <w:tcMar>
              <w:top w:w="28" w:type="dxa"/>
              <w:bottom w:w="28" w:type="dxa"/>
            </w:tcMar>
            <w:vAlign w:val="center"/>
            <w:hideMark/>
          </w:tcPr>
          <w:p w14:paraId="5C8260BB" w14:textId="77777777" w:rsidR="001F1D83" w:rsidRPr="0025167A" w:rsidRDefault="001F1D83" w:rsidP="00572326">
            <w:pPr>
              <w:spacing w:after="0"/>
              <w:rPr>
                <w:color w:val="000000"/>
                <w:sz w:val="16"/>
                <w:szCs w:val="16"/>
              </w:rPr>
            </w:pPr>
          </w:p>
        </w:tc>
        <w:tc>
          <w:tcPr>
            <w:tcW w:w="0" w:type="auto"/>
            <w:vMerge/>
            <w:tcMar>
              <w:top w:w="28" w:type="dxa"/>
              <w:bottom w:w="28" w:type="dxa"/>
            </w:tcMar>
            <w:vAlign w:val="center"/>
            <w:hideMark/>
          </w:tcPr>
          <w:p w14:paraId="10C5BF54" w14:textId="77777777" w:rsidR="001F1D83" w:rsidRPr="0025167A" w:rsidRDefault="001F1D83" w:rsidP="00572326">
            <w:pPr>
              <w:spacing w:after="0"/>
              <w:rPr>
                <w:sz w:val="16"/>
                <w:szCs w:val="16"/>
              </w:rPr>
            </w:pPr>
          </w:p>
        </w:tc>
        <w:tc>
          <w:tcPr>
            <w:tcW w:w="0" w:type="auto"/>
            <w:vMerge/>
            <w:tcBorders>
              <w:top w:val="nil"/>
              <w:left w:val="single" w:sz="4" w:space="0" w:color="auto"/>
              <w:bottom w:val="single" w:sz="4" w:space="0" w:color="000000"/>
              <w:right w:val="single" w:sz="4" w:space="0" w:color="auto"/>
            </w:tcBorders>
            <w:tcMar>
              <w:top w:w="28" w:type="dxa"/>
              <w:bottom w:w="28" w:type="dxa"/>
            </w:tcMar>
            <w:vAlign w:val="center"/>
            <w:hideMark/>
          </w:tcPr>
          <w:p w14:paraId="0D49A162" w14:textId="77777777" w:rsidR="001F1D83" w:rsidRPr="0025167A" w:rsidRDefault="001F1D83" w:rsidP="00572326">
            <w:pPr>
              <w:spacing w:after="0"/>
              <w:rPr>
                <w:color w:val="000000"/>
                <w:sz w:val="16"/>
                <w:szCs w:val="16"/>
              </w:rPr>
            </w:pPr>
          </w:p>
        </w:tc>
        <w:tc>
          <w:tcPr>
            <w:tcW w:w="1263" w:type="dxa"/>
            <w:tcBorders>
              <w:top w:val="nil"/>
              <w:left w:val="nil"/>
              <w:bottom w:val="single" w:sz="4" w:space="0" w:color="auto"/>
              <w:right w:val="single" w:sz="4" w:space="0" w:color="auto"/>
            </w:tcBorders>
            <w:tcMar>
              <w:top w:w="28" w:type="dxa"/>
              <w:bottom w:w="28" w:type="dxa"/>
            </w:tcMar>
            <w:vAlign w:val="center"/>
            <w:hideMark/>
          </w:tcPr>
          <w:p w14:paraId="5CC0D1FD" w14:textId="77777777" w:rsidR="001F1D83" w:rsidRPr="0025167A" w:rsidRDefault="001F1D83" w:rsidP="00572326">
            <w:pPr>
              <w:spacing w:after="0" w:line="240" w:lineRule="auto"/>
              <w:jc w:val="center"/>
              <w:rPr>
                <w:color w:val="000000"/>
                <w:sz w:val="16"/>
                <w:szCs w:val="16"/>
              </w:rPr>
            </w:pPr>
            <w:r w:rsidRPr="0025167A">
              <w:rPr>
                <w:color w:val="000000"/>
                <w:sz w:val="16"/>
                <w:szCs w:val="16"/>
              </w:rPr>
              <w:t>rynek terminowy</w:t>
            </w:r>
          </w:p>
        </w:tc>
        <w:tc>
          <w:tcPr>
            <w:tcW w:w="1068" w:type="dxa"/>
            <w:tcBorders>
              <w:top w:val="nil"/>
              <w:left w:val="nil"/>
              <w:bottom w:val="single" w:sz="4" w:space="0" w:color="auto"/>
              <w:right w:val="single" w:sz="4" w:space="0" w:color="auto"/>
            </w:tcBorders>
            <w:noWrap/>
            <w:tcMar>
              <w:top w:w="28" w:type="dxa"/>
              <w:bottom w:w="28" w:type="dxa"/>
            </w:tcMar>
            <w:vAlign w:val="center"/>
            <w:hideMark/>
          </w:tcPr>
          <w:p w14:paraId="6C44C940" w14:textId="77777777" w:rsidR="001F1D83" w:rsidRPr="0025167A" w:rsidRDefault="001F1D83" w:rsidP="00572326">
            <w:pPr>
              <w:spacing w:after="0" w:line="240" w:lineRule="auto"/>
              <w:jc w:val="center"/>
              <w:rPr>
                <w:color w:val="000000"/>
                <w:sz w:val="16"/>
                <w:szCs w:val="16"/>
              </w:rPr>
            </w:pPr>
            <w:r w:rsidRPr="0025167A">
              <w:rPr>
                <w:color w:val="000000"/>
                <w:sz w:val="16"/>
                <w:szCs w:val="16"/>
              </w:rPr>
              <w:t>SPOT</w:t>
            </w:r>
          </w:p>
        </w:tc>
        <w:tc>
          <w:tcPr>
            <w:tcW w:w="0" w:type="auto"/>
            <w:vMerge/>
            <w:tcBorders>
              <w:top w:val="nil"/>
              <w:left w:val="single" w:sz="4" w:space="0" w:color="auto"/>
              <w:bottom w:val="single" w:sz="4" w:space="0" w:color="000000"/>
              <w:right w:val="single" w:sz="4" w:space="0" w:color="auto"/>
            </w:tcBorders>
            <w:tcMar>
              <w:top w:w="28" w:type="dxa"/>
              <w:bottom w:w="28" w:type="dxa"/>
            </w:tcMar>
            <w:vAlign w:val="center"/>
            <w:hideMark/>
          </w:tcPr>
          <w:p w14:paraId="25E97D22" w14:textId="77777777" w:rsidR="001F1D83" w:rsidRPr="0025167A" w:rsidRDefault="001F1D83" w:rsidP="00572326">
            <w:pPr>
              <w:spacing w:after="0"/>
              <w:rPr>
                <w:color w:val="000000"/>
                <w:sz w:val="16"/>
                <w:szCs w:val="16"/>
              </w:rPr>
            </w:pPr>
          </w:p>
        </w:tc>
        <w:tc>
          <w:tcPr>
            <w:tcW w:w="0" w:type="auto"/>
            <w:vMerge/>
            <w:tcBorders>
              <w:top w:val="nil"/>
              <w:left w:val="nil"/>
              <w:bottom w:val="nil"/>
              <w:right w:val="single" w:sz="4" w:space="0" w:color="auto"/>
            </w:tcBorders>
            <w:tcMar>
              <w:top w:w="28" w:type="dxa"/>
              <w:bottom w:w="28" w:type="dxa"/>
            </w:tcMar>
            <w:vAlign w:val="center"/>
            <w:hideMark/>
          </w:tcPr>
          <w:p w14:paraId="097255F3" w14:textId="77777777" w:rsidR="001F1D83" w:rsidRPr="0025167A" w:rsidRDefault="001F1D83" w:rsidP="00572326">
            <w:pPr>
              <w:spacing w:after="0"/>
              <w:rPr>
                <w:color w:val="000000"/>
                <w:sz w:val="16"/>
                <w:szCs w:val="16"/>
              </w:rPr>
            </w:pPr>
          </w:p>
        </w:tc>
      </w:tr>
      <w:tr w:rsidR="001F1D83" w:rsidRPr="0025167A" w14:paraId="3AFC2E5A" w14:textId="77777777" w:rsidTr="00572326">
        <w:trPr>
          <w:trHeight w:val="20"/>
        </w:trPr>
        <w:tc>
          <w:tcPr>
            <w:tcW w:w="864"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053F5F01" w14:textId="77777777" w:rsidR="001F1D83" w:rsidRPr="0025167A" w:rsidRDefault="001F1D83" w:rsidP="00572326">
            <w:pPr>
              <w:spacing w:after="0" w:line="240" w:lineRule="auto"/>
              <w:jc w:val="center"/>
              <w:rPr>
                <w:color w:val="000000"/>
                <w:sz w:val="16"/>
                <w:szCs w:val="16"/>
              </w:rPr>
            </w:pPr>
            <w:r w:rsidRPr="0025167A">
              <w:rPr>
                <w:color w:val="000000"/>
                <w:sz w:val="16"/>
                <w:szCs w:val="16"/>
              </w:rPr>
              <w:t> </w:t>
            </w:r>
          </w:p>
        </w:tc>
        <w:tc>
          <w:tcPr>
            <w:tcW w:w="1276" w:type="dxa"/>
            <w:tcBorders>
              <w:top w:val="nil"/>
              <w:left w:val="nil"/>
              <w:bottom w:val="single" w:sz="4" w:space="0" w:color="auto"/>
              <w:right w:val="nil"/>
            </w:tcBorders>
            <w:noWrap/>
            <w:tcMar>
              <w:top w:w="28" w:type="dxa"/>
              <w:bottom w:w="28" w:type="dxa"/>
            </w:tcMar>
            <w:vAlign w:val="center"/>
            <w:hideMark/>
          </w:tcPr>
          <w:p w14:paraId="6B2C5D5D" w14:textId="77777777" w:rsidR="001F1D83" w:rsidRPr="0025167A" w:rsidRDefault="001F1D83" w:rsidP="00572326">
            <w:pPr>
              <w:spacing w:after="0" w:line="240" w:lineRule="auto"/>
              <w:jc w:val="center"/>
              <w:rPr>
                <w:color w:val="000000"/>
                <w:sz w:val="16"/>
                <w:szCs w:val="16"/>
              </w:rPr>
            </w:pPr>
            <w:r w:rsidRPr="0025167A">
              <w:rPr>
                <w:color w:val="000000"/>
                <w:sz w:val="16"/>
                <w:szCs w:val="16"/>
              </w:rPr>
              <w:t>GWh</w:t>
            </w:r>
          </w:p>
        </w:tc>
        <w:tc>
          <w:tcPr>
            <w:tcW w:w="7259" w:type="dxa"/>
            <w:gridSpan w:val="6"/>
            <w:tcBorders>
              <w:top w:val="single" w:sz="4" w:space="0" w:color="auto"/>
              <w:left w:val="single" w:sz="4" w:space="0" w:color="auto"/>
              <w:bottom w:val="single" w:sz="4" w:space="0" w:color="auto"/>
              <w:right w:val="single" w:sz="4" w:space="0" w:color="000000"/>
            </w:tcBorders>
            <w:tcMar>
              <w:top w:w="28" w:type="dxa"/>
              <w:bottom w:w="28" w:type="dxa"/>
            </w:tcMar>
            <w:vAlign w:val="center"/>
            <w:hideMark/>
          </w:tcPr>
          <w:p w14:paraId="2006ABDE" w14:textId="77777777" w:rsidR="001F1D83" w:rsidRPr="0025167A" w:rsidRDefault="001F1D83" w:rsidP="00572326">
            <w:pPr>
              <w:spacing w:after="0" w:line="240" w:lineRule="auto"/>
              <w:jc w:val="center"/>
              <w:rPr>
                <w:color w:val="000000"/>
                <w:sz w:val="16"/>
                <w:szCs w:val="16"/>
              </w:rPr>
            </w:pPr>
            <w:r w:rsidRPr="0025167A">
              <w:rPr>
                <w:color w:val="000000"/>
                <w:sz w:val="16"/>
                <w:szCs w:val="16"/>
              </w:rPr>
              <w:t>%</w:t>
            </w:r>
          </w:p>
        </w:tc>
      </w:tr>
      <w:tr w:rsidR="001F1D83" w:rsidRPr="0025167A" w14:paraId="13D0A993" w14:textId="77777777" w:rsidTr="00572326">
        <w:trPr>
          <w:trHeight w:val="20"/>
        </w:trPr>
        <w:tc>
          <w:tcPr>
            <w:tcW w:w="864" w:type="dxa"/>
            <w:tcBorders>
              <w:top w:val="nil"/>
              <w:left w:val="single" w:sz="4" w:space="0" w:color="auto"/>
              <w:bottom w:val="nil"/>
              <w:right w:val="single" w:sz="4" w:space="0" w:color="auto"/>
            </w:tcBorders>
            <w:noWrap/>
            <w:tcMar>
              <w:top w:w="28" w:type="dxa"/>
              <w:bottom w:w="28" w:type="dxa"/>
            </w:tcMar>
            <w:vAlign w:val="center"/>
            <w:hideMark/>
          </w:tcPr>
          <w:p w14:paraId="778B1034" w14:textId="77777777" w:rsidR="001F1D83" w:rsidRPr="0025167A" w:rsidRDefault="001F1D83" w:rsidP="00572326">
            <w:pPr>
              <w:spacing w:after="0" w:line="240" w:lineRule="auto"/>
              <w:jc w:val="center"/>
              <w:rPr>
                <w:color w:val="000000"/>
                <w:sz w:val="16"/>
                <w:szCs w:val="16"/>
              </w:rPr>
            </w:pPr>
            <w:r w:rsidRPr="0025167A">
              <w:rPr>
                <w:color w:val="000000"/>
                <w:sz w:val="16"/>
                <w:szCs w:val="16"/>
              </w:rPr>
              <w:t>2005</w:t>
            </w:r>
          </w:p>
        </w:tc>
        <w:tc>
          <w:tcPr>
            <w:tcW w:w="1276" w:type="dxa"/>
            <w:tcBorders>
              <w:top w:val="nil"/>
              <w:left w:val="single" w:sz="4" w:space="0" w:color="auto"/>
              <w:bottom w:val="nil"/>
              <w:right w:val="single" w:sz="4" w:space="0" w:color="auto"/>
            </w:tcBorders>
            <w:noWrap/>
            <w:tcMar>
              <w:top w:w="28" w:type="dxa"/>
              <w:bottom w:w="28" w:type="dxa"/>
            </w:tcMar>
            <w:vAlign w:val="center"/>
            <w:hideMark/>
          </w:tcPr>
          <w:p w14:paraId="2CF98F1B" w14:textId="77777777" w:rsidR="001F1D83" w:rsidRPr="0025167A" w:rsidRDefault="001F1D83" w:rsidP="00572326">
            <w:pPr>
              <w:spacing w:after="0" w:line="240" w:lineRule="auto"/>
              <w:jc w:val="right"/>
              <w:rPr>
                <w:color w:val="000000"/>
                <w:sz w:val="16"/>
                <w:szCs w:val="16"/>
              </w:rPr>
            </w:pPr>
            <w:r w:rsidRPr="0025167A">
              <w:rPr>
                <w:color w:val="000000"/>
                <w:sz w:val="16"/>
                <w:szCs w:val="16"/>
              </w:rPr>
              <w:t>145 031,0</w:t>
            </w:r>
          </w:p>
        </w:tc>
        <w:tc>
          <w:tcPr>
            <w:tcW w:w="1496" w:type="dxa"/>
            <w:tcBorders>
              <w:top w:val="nil"/>
              <w:left w:val="single" w:sz="4" w:space="0" w:color="auto"/>
              <w:bottom w:val="nil"/>
              <w:right w:val="single" w:sz="4" w:space="0" w:color="auto"/>
            </w:tcBorders>
            <w:noWrap/>
            <w:tcMar>
              <w:top w:w="28" w:type="dxa"/>
              <w:bottom w:w="28" w:type="dxa"/>
            </w:tcMar>
            <w:vAlign w:val="center"/>
            <w:hideMark/>
          </w:tcPr>
          <w:p w14:paraId="7CF3CE27" w14:textId="77777777" w:rsidR="001F1D83" w:rsidRPr="0025167A" w:rsidRDefault="001F1D83" w:rsidP="00572326">
            <w:pPr>
              <w:spacing w:after="0" w:line="240" w:lineRule="auto"/>
              <w:jc w:val="right"/>
              <w:rPr>
                <w:color w:val="000000"/>
                <w:sz w:val="16"/>
                <w:szCs w:val="16"/>
              </w:rPr>
            </w:pPr>
            <w:r w:rsidRPr="0025167A">
              <w:rPr>
                <w:color w:val="000000"/>
                <w:sz w:val="16"/>
                <w:szCs w:val="16"/>
              </w:rPr>
              <w:t>87,32</w:t>
            </w:r>
          </w:p>
        </w:tc>
        <w:tc>
          <w:tcPr>
            <w:tcW w:w="1192" w:type="dxa"/>
            <w:tcBorders>
              <w:top w:val="nil"/>
              <w:left w:val="single" w:sz="4" w:space="0" w:color="auto"/>
              <w:bottom w:val="nil"/>
              <w:right w:val="single" w:sz="4" w:space="0" w:color="auto"/>
            </w:tcBorders>
            <w:noWrap/>
            <w:tcMar>
              <w:top w:w="28" w:type="dxa"/>
              <w:bottom w:w="28" w:type="dxa"/>
            </w:tcMar>
            <w:vAlign w:val="center"/>
            <w:hideMark/>
          </w:tcPr>
          <w:p w14:paraId="3038BC15" w14:textId="77777777" w:rsidR="001F1D83" w:rsidRPr="0025167A" w:rsidRDefault="001F1D83" w:rsidP="00572326">
            <w:pPr>
              <w:spacing w:after="0" w:line="240" w:lineRule="auto"/>
              <w:jc w:val="right"/>
              <w:rPr>
                <w:color w:val="000000"/>
                <w:sz w:val="16"/>
                <w:szCs w:val="16"/>
              </w:rPr>
            </w:pPr>
            <w:r w:rsidRPr="0025167A">
              <w:rPr>
                <w:color w:val="000000"/>
                <w:sz w:val="16"/>
                <w:szCs w:val="16"/>
              </w:rPr>
              <w:t>0,72</w:t>
            </w:r>
          </w:p>
        </w:tc>
        <w:tc>
          <w:tcPr>
            <w:tcW w:w="1263" w:type="dxa"/>
            <w:tcBorders>
              <w:top w:val="nil"/>
              <w:left w:val="single" w:sz="4" w:space="0" w:color="auto"/>
              <w:bottom w:val="nil"/>
              <w:right w:val="single" w:sz="4" w:space="0" w:color="auto"/>
            </w:tcBorders>
            <w:noWrap/>
            <w:tcMar>
              <w:top w:w="28" w:type="dxa"/>
              <w:bottom w:w="28" w:type="dxa"/>
            </w:tcMar>
            <w:vAlign w:val="center"/>
            <w:hideMark/>
          </w:tcPr>
          <w:p w14:paraId="0B944CAC" w14:textId="77777777" w:rsidR="001F1D83" w:rsidRPr="0025167A" w:rsidRDefault="001F1D83" w:rsidP="00572326">
            <w:pPr>
              <w:spacing w:after="0" w:line="240" w:lineRule="auto"/>
              <w:jc w:val="right"/>
              <w:rPr>
                <w:color w:val="000000"/>
                <w:sz w:val="16"/>
                <w:szCs w:val="16"/>
              </w:rPr>
            </w:pPr>
            <w:r w:rsidRPr="0025167A">
              <w:rPr>
                <w:color w:val="000000"/>
                <w:sz w:val="16"/>
                <w:szCs w:val="16"/>
              </w:rPr>
              <w:t>.</w:t>
            </w:r>
          </w:p>
        </w:tc>
        <w:tc>
          <w:tcPr>
            <w:tcW w:w="1068" w:type="dxa"/>
            <w:tcBorders>
              <w:top w:val="nil"/>
              <w:left w:val="single" w:sz="4" w:space="0" w:color="auto"/>
              <w:bottom w:val="nil"/>
              <w:right w:val="single" w:sz="4" w:space="0" w:color="auto"/>
            </w:tcBorders>
            <w:noWrap/>
            <w:tcMar>
              <w:top w:w="28" w:type="dxa"/>
              <w:bottom w:w="28" w:type="dxa"/>
            </w:tcMar>
            <w:vAlign w:val="center"/>
            <w:hideMark/>
          </w:tcPr>
          <w:p w14:paraId="534E0A32" w14:textId="77777777" w:rsidR="001F1D83" w:rsidRPr="0025167A" w:rsidRDefault="001F1D83" w:rsidP="00572326">
            <w:pPr>
              <w:spacing w:after="0" w:line="240" w:lineRule="auto"/>
              <w:jc w:val="right"/>
              <w:rPr>
                <w:color w:val="000000"/>
                <w:sz w:val="16"/>
                <w:szCs w:val="16"/>
              </w:rPr>
            </w:pPr>
            <w:r w:rsidRPr="0025167A">
              <w:rPr>
                <w:color w:val="000000"/>
                <w:sz w:val="16"/>
                <w:szCs w:val="16"/>
              </w:rPr>
              <w:t>.</w:t>
            </w:r>
          </w:p>
        </w:tc>
        <w:tc>
          <w:tcPr>
            <w:tcW w:w="1180" w:type="dxa"/>
            <w:tcBorders>
              <w:top w:val="nil"/>
              <w:left w:val="single" w:sz="4" w:space="0" w:color="auto"/>
              <w:bottom w:val="nil"/>
              <w:right w:val="single" w:sz="4" w:space="0" w:color="auto"/>
            </w:tcBorders>
            <w:noWrap/>
            <w:tcMar>
              <w:top w:w="28" w:type="dxa"/>
              <w:bottom w:w="28" w:type="dxa"/>
            </w:tcMar>
            <w:vAlign w:val="center"/>
            <w:hideMark/>
          </w:tcPr>
          <w:p w14:paraId="73EA0457" w14:textId="77777777" w:rsidR="001F1D83" w:rsidRPr="0025167A" w:rsidRDefault="001F1D83" w:rsidP="00572326">
            <w:pPr>
              <w:spacing w:after="0" w:line="240" w:lineRule="auto"/>
              <w:jc w:val="right"/>
              <w:rPr>
                <w:color w:val="000000"/>
                <w:sz w:val="16"/>
                <w:szCs w:val="16"/>
              </w:rPr>
            </w:pPr>
            <w:r w:rsidRPr="0025167A">
              <w:rPr>
                <w:color w:val="000000"/>
                <w:sz w:val="16"/>
                <w:szCs w:val="16"/>
              </w:rPr>
              <w:t>3,59</w:t>
            </w:r>
          </w:p>
        </w:tc>
        <w:tc>
          <w:tcPr>
            <w:tcW w:w="1060" w:type="dxa"/>
            <w:tcBorders>
              <w:top w:val="nil"/>
              <w:left w:val="single" w:sz="4" w:space="0" w:color="auto"/>
              <w:bottom w:val="nil"/>
              <w:right w:val="single" w:sz="4" w:space="0" w:color="auto"/>
            </w:tcBorders>
            <w:noWrap/>
            <w:tcMar>
              <w:top w:w="28" w:type="dxa"/>
              <w:bottom w:w="28" w:type="dxa"/>
            </w:tcMar>
            <w:vAlign w:val="center"/>
            <w:hideMark/>
          </w:tcPr>
          <w:p w14:paraId="73B5782F" w14:textId="77777777" w:rsidR="001F1D83" w:rsidRPr="0025167A" w:rsidRDefault="001F1D83" w:rsidP="00572326">
            <w:pPr>
              <w:spacing w:after="0" w:line="240" w:lineRule="auto"/>
              <w:jc w:val="right"/>
              <w:rPr>
                <w:color w:val="000000"/>
                <w:sz w:val="16"/>
                <w:szCs w:val="16"/>
              </w:rPr>
            </w:pPr>
            <w:r w:rsidRPr="0025167A">
              <w:rPr>
                <w:color w:val="000000"/>
                <w:sz w:val="16"/>
                <w:szCs w:val="16"/>
              </w:rPr>
              <w:t>8,37</w:t>
            </w:r>
          </w:p>
        </w:tc>
      </w:tr>
      <w:tr w:rsidR="001F1D83" w:rsidRPr="0025167A" w14:paraId="60B93413" w14:textId="77777777" w:rsidTr="00572326">
        <w:trPr>
          <w:trHeight w:val="20"/>
        </w:trPr>
        <w:tc>
          <w:tcPr>
            <w:tcW w:w="864"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470621AD" w14:textId="77777777" w:rsidR="001F1D83" w:rsidRPr="0025167A" w:rsidRDefault="001F1D83" w:rsidP="00572326">
            <w:pPr>
              <w:spacing w:after="0" w:line="240" w:lineRule="auto"/>
              <w:jc w:val="center"/>
              <w:rPr>
                <w:color w:val="000000"/>
                <w:sz w:val="16"/>
                <w:szCs w:val="16"/>
              </w:rPr>
            </w:pPr>
            <w:r w:rsidRPr="0025167A">
              <w:rPr>
                <w:color w:val="000000"/>
                <w:sz w:val="16"/>
                <w:szCs w:val="16"/>
              </w:rPr>
              <w:t>2010</w:t>
            </w:r>
          </w:p>
        </w:tc>
        <w:tc>
          <w:tcPr>
            <w:tcW w:w="1276"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5146C94E" w14:textId="77777777" w:rsidR="001F1D83" w:rsidRPr="0025167A" w:rsidRDefault="001F1D83" w:rsidP="00572326">
            <w:pPr>
              <w:spacing w:after="0" w:line="240" w:lineRule="auto"/>
              <w:jc w:val="right"/>
              <w:rPr>
                <w:color w:val="000000"/>
                <w:sz w:val="16"/>
                <w:szCs w:val="16"/>
              </w:rPr>
            </w:pPr>
            <w:r w:rsidRPr="0025167A">
              <w:rPr>
                <w:color w:val="000000"/>
                <w:sz w:val="16"/>
                <w:szCs w:val="16"/>
              </w:rPr>
              <w:t>141 253,1</w:t>
            </w:r>
          </w:p>
        </w:tc>
        <w:tc>
          <w:tcPr>
            <w:tcW w:w="1496"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23A59EE9" w14:textId="77777777" w:rsidR="001F1D83" w:rsidRPr="0025167A" w:rsidRDefault="001F1D83" w:rsidP="00572326">
            <w:pPr>
              <w:spacing w:after="0" w:line="240" w:lineRule="auto"/>
              <w:jc w:val="right"/>
              <w:rPr>
                <w:color w:val="000000"/>
                <w:sz w:val="16"/>
                <w:szCs w:val="16"/>
              </w:rPr>
            </w:pPr>
            <w:r w:rsidRPr="0025167A">
              <w:rPr>
                <w:color w:val="000000"/>
                <w:sz w:val="16"/>
                <w:szCs w:val="16"/>
              </w:rPr>
              <w:t>88,05</w:t>
            </w:r>
          </w:p>
        </w:tc>
        <w:tc>
          <w:tcPr>
            <w:tcW w:w="1192"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23CE27DD" w14:textId="77777777" w:rsidR="001F1D83" w:rsidRPr="0025167A" w:rsidRDefault="001F1D83" w:rsidP="00572326">
            <w:pPr>
              <w:spacing w:after="0" w:line="240" w:lineRule="auto"/>
              <w:jc w:val="right"/>
              <w:rPr>
                <w:color w:val="000000"/>
                <w:sz w:val="16"/>
                <w:szCs w:val="16"/>
              </w:rPr>
            </w:pPr>
            <w:r w:rsidRPr="0025167A">
              <w:rPr>
                <w:color w:val="000000"/>
                <w:sz w:val="16"/>
                <w:szCs w:val="16"/>
              </w:rPr>
              <w:t>4,21</w:t>
            </w:r>
          </w:p>
        </w:tc>
        <w:tc>
          <w:tcPr>
            <w:tcW w:w="1263"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36DC0D3F" w14:textId="77777777" w:rsidR="001F1D83" w:rsidRPr="0025167A" w:rsidRDefault="001F1D83" w:rsidP="00572326">
            <w:pPr>
              <w:spacing w:after="0" w:line="240" w:lineRule="auto"/>
              <w:jc w:val="right"/>
              <w:rPr>
                <w:color w:val="000000"/>
                <w:sz w:val="16"/>
                <w:szCs w:val="16"/>
              </w:rPr>
            </w:pPr>
            <w:r w:rsidRPr="0025167A">
              <w:rPr>
                <w:color w:val="000000"/>
                <w:sz w:val="16"/>
                <w:szCs w:val="16"/>
              </w:rPr>
              <w:t>1,12</w:t>
            </w:r>
          </w:p>
        </w:tc>
        <w:tc>
          <w:tcPr>
            <w:tcW w:w="1068"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32F4FA10" w14:textId="77777777" w:rsidR="001F1D83" w:rsidRPr="0025167A" w:rsidRDefault="001F1D83" w:rsidP="00572326">
            <w:pPr>
              <w:spacing w:after="0" w:line="240" w:lineRule="auto"/>
              <w:jc w:val="right"/>
              <w:rPr>
                <w:color w:val="000000"/>
                <w:sz w:val="16"/>
                <w:szCs w:val="16"/>
              </w:rPr>
            </w:pPr>
            <w:r w:rsidRPr="0025167A">
              <w:rPr>
                <w:color w:val="000000"/>
                <w:sz w:val="16"/>
                <w:szCs w:val="16"/>
              </w:rPr>
              <w:t>3,10</w:t>
            </w:r>
          </w:p>
        </w:tc>
        <w:tc>
          <w:tcPr>
            <w:tcW w:w="118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7B29F8EC" w14:textId="77777777" w:rsidR="001F1D83" w:rsidRPr="0025167A" w:rsidRDefault="001F1D83" w:rsidP="00572326">
            <w:pPr>
              <w:spacing w:after="0" w:line="240" w:lineRule="auto"/>
              <w:jc w:val="right"/>
              <w:rPr>
                <w:color w:val="000000"/>
                <w:sz w:val="16"/>
                <w:szCs w:val="16"/>
              </w:rPr>
            </w:pPr>
            <w:r w:rsidRPr="0025167A">
              <w:rPr>
                <w:color w:val="000000"/>
                <w:sz w:val="16"/>
                <w:szCs w:val="16"/>
              </w:rPr>
              <w:t>1,85</w:t>
            </w:r>
          </w:p>
        </w:tc>
        <w:tc>
          <w:tcPr>
            <w:tcW w:w="10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143F7005" w14:textId="77777777" w:rsidR="001F1D83" w:rsidRPr="0025167A" w:rsidRDefault="001F1D83" w:rsidP="00572326">
            <w:pPr>
              <w:spacing w:after="0" w:line="240" w:lineRule="auto"/>
              <w:jc w:val="right"/>
              <w:rPr>
                <w:color w:val="000000"/>
                <w:sz w:val="16"/>
                <w:szCs w:val="16"/>
              </w:rPr>
            </w:pPr>
            <w:r w:rsidRPr="0025167A">
              <w:rPr>
                <w:color w:val="000000"/>
                <w:sz w:val="16"/>
                <w:szCs w:val="16"/>
              </w:rPr>
              <w:t>5,87</w:t>
            </w:r>
          </w:p>
        </w:tc>
      </w:tr>
      <w:tr w:rsidR="001F1D83" w:rsidRPr="0025167A" w14:paraId="6BDDA331" w14:textId="77777777" w:rsidTr="00572326">
        <w:trPr>
          <w:trHeight w:val="20"/>
        </w:trPr>
        <w:tc>
          <w:tcPr>
            <w:tcW w:w="864"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3C0FA8F3" w14:textId="77777777" w:rsidR="001F1D83" w:rsidRPr="0025167A" w:rsidRDefault="001F1D83" w:rsidP="00572326">
            <w:pPr>
              <w:spacing w:after="0" w:line="240" w:lineRule="auto"/>
              <w:jc w:val="center"/>
              <w:rPr>
                <w:color w:val="000000"/>
                <w:sz w:val="16"/>
                <w:szCs w:val="16"/>
              </w:rPr>
            </w:pPr>
            <w:r w:rsidRPr="0025167A">
              <w:rPr>
                <w:color w:val="000000"/>
                <w:sz w:val="16"/>
                <w:szCs w:val="16"/>
              </w:rPr>
              <w:t>2015</w:t>
            </w:r>
          </w:p>
        </w:tc>
        <w:tc>
          <w:tcPr>
            <w:tcW w:w="1276"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3FD14945" w14:textId="77777777" w:rsidR="001F1D83" w:rsidRPr="0025167A" w:rsidRDefault="001F1D83" w:rsidP="00572326">
            <w:pPr>
              <w:spacing w:after="0" w:line="240" w:lineRule="auto"/>
              <w:jc w:val="right"/>
              <w:rPr>
                <w:color w:val="000000"/>
                <w:sz w:val="16"/>
                <w:szCs w:val="16"/>
              </w:rPr>
            </w:pPr>
            <w:r w:rsidRPr="0025167A">
              <w:rPr>
                <w:color w:val="000000"/>
                <w:sz w:val="16"/>
                <w:szCs w:val="16"/>
              </w:rPr>
              <w:t>146 588,5</w:t>
            </w:r>
          </w:p>
        </w:tc>
        <w:tc>
          <w:tcPr>
            <w:tcW w:w="1496"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5AF4B17C" w14:textId="77777777" w:rsidR="001F1D83" w:rsidRPr="0025167A" w:rsidRDefault="001F1D83" w:rsidP="00572326">
            <w:pPr>
              <w:spacing w:after="0" w:line="240" w:lineRule="auto"/>
              <w:jc w:val="right"/>
              <w:rPr>
                <w:color w:val="000000"/>
                <w:sz w:val="16"/>
                <w:szCs w:val="16"/>
              </w:rPr>
            </w:pPr>
            <w:r w:rsidRPr="0025167A">
              <w:rPr>
                <w:color w:val="000000"/>
                <w:sz w:val="16"/>
                <w:szCs w:val="16"/>
              </w:rPr>
              <w:t>43,65</w:t>
            </w:r>
          </w:p>
        </w:tc>
        <w:tc>
          <w:tcPr>
            <w:tcW w:w="1192"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7849BE95" w14:textId="77777777" w:rsidR="001F1D83" w:rsidRPr="0025167A" w:rsidRDefault="001F1D83" w:rsidP="00572326">
            <w:pPr>
              <w:spacing w:after="0" w:line="240" w:lineRule="auto"/>
              <w:jc w:val="right"/>
              <w:rPr>
                <w:color w:val="000000"/>
                <w:sz w:val="16"/>
                <w:szCs w:val="16"/>
              </w:rPr>
            </w:pPr>
            <w:r w:rsidRPr="0025167A">
              <w:rPr>
                <w:color w:val="000000"/>
                <w:sz w:val="16"/>
                <w:szCs w:val="16"/>
              </w:rPr>
              <w:t>48,17</w:t>
            </w:r>
          </w:p>
        </w:tc>
        <w:tc>
          <w:tcPr>
            <w:tcW w:w="1263"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4021407B" w14:textId="77777777" w:rsidR="001F1D83" w:rsidRPr="0025167A" w:rsidRDefault="001F1D83" w:rsidP="00572326">
            <w:pPr>
              <w:spacing w:after="0" w:line="240" w:lineRule="auto"/>
              <w:jc w:val="right"/>
              <w:rPr>
                <w:color w:val="000000"/>
                <w:sz w:val="16"/>
                <w:szCs w:val="16"/>
              </w:rPr>
            </w:pPr>
            <w:r w:rsidRPr="0025167A">
              <w:rPr>
                <w:color w:val="000000"/>
                <w:sz w:val="16"/>
                <w:szCs w:val="16"/>
              </w:rPr>
              <w:t>45,21</w:t>
            </w:r>
          </w:p>
        </w:tc>
        <w:tc>
          <w:tcPr>
            <w:tcW w:w="1068"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56B38D51" w14:textId="77777777" w:rsidR="001F1D83" w:rsidRPr="0025167A" w:rsidRDefault="001F1D83" w:rsidP="00572326">
            <w:pPr>
              <w:spacing w:after="0" w:line="240" w:lineRule="auto"/>
              <w:jc w:val="right"/>
              <w:rPr>
                <w:color w:val="000000"/>
                <w:sz w:val="16"/>
                <w:szCs w:val="16"/>
              </w:rPr>
            </w:pPr>
            <w:r w:rsidRPr="0025167A">
              <w:rPr>
                <w:color w:val="000000"/>
                <w:sz w:val="16"/>
                <w:szCs w:val="16"/>
              </w:rPr>
              <w:t>2,94</w:t>
            </w:r>
          </w:p>
        </w:tc>
        <w:tc>
          <w:tcPr>
            <w:tcW w:w="1180"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41414613" w14:textId="77777777" w:rsidR="001F1D83" w:rsidRPr="0025167A" w:rsidRDefault="001F1D83" w:rsidP="00572326">
            <w:pPr>
              <w:spacing w:after="0" w:line="240" w:lineRule="auto"/>
              <w:jc w:val="right"/>
              <w:rPr>
                <w:color w:val="000000"/>
                <w:sz w:val="16"/>
                <w:szCs w:val="16"/>
              </w:rPr>
            </w:pPr>
            <w:r w:rsidRPr="0025167A">
              <w:rPr>
                <w:color w:val="000000"/>
                <w:sz w:val="16"/>
                <w:szCs w:val="16"/>
              </w:rPr>
              <w:t>2,41</w:t>
            </w:r>
          </w:p>
        </w:tc>
        <w:tc>
          <w:tcPr>
            <w:tcW w:w="1060"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002A2517" w14:textId="77777777" w:rsidR="001F1D83" w:rsidRPr="0025167A" w:rsidRDefault="001F1D83" w:rsidP="00572326">
            <w:pPr>
              <w:spacing w:after="0" w:line="240" w:lineRule="auto"/>
              <w:jc w:val="right"/>
              <w:rPr>
                <w:color w:val="000000"/>
                <w:sz w:val="16"/>
                <w:szCs w:val="16"/>
              </w:rPr>
            </w:pPr>
            <w:r w:rsidRPr="0025167A">
              <w:rPr>
                <w:color w:val="000000"/>
                <w:sz w:val="16"/>
                <w:szCs w:val="16"/>
              </w:rPr>
              <w:t>5,39</w:t>
            </w:r>
          </w:p>
        </w:tc>
      </w:tr>
      <w:tr w:rsidR="001F1D83" w:rsidRPr="0025167A" w14:paraId="302FC2DB" w14:textId="77777777" w:rsidTr="00572326">
        <w:trPr>
          <w:trHeight w:val="20"/>
        </w:trPr>
        <w:tc>
          <w:tcPr>
            <w:tcW w:w="864"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30CA85B7" w14:textId="77777777" w:rsidR="001F1D83" w:rsidRPr="0025167A" w:rsidRDefault="001F1D83" w:rsidP="00572326">
            <w:pPr>
              <w:spacing w:after="0" w:line="240" w:lineRule="auto"/>
              <w:jc w:val="center"/>
              <w:rPr>
                <w:color w:val="000000"/>
                <w:sz w:val="16"/>
                <w:szCs w:val="16"/>
              </w:rPr>
            </w:pPr>
            <w:r w:rsidRPr="0025167A">
              <w:rPr>
                <w:color w:val="000000"/>
                <w:sz w:val="16"/>
                <w:szCs w:val="16"/>
              </w:rPr>
              <w:t>2016</w:t>
            </w:r>
          </w:p>
        </w:tc>
        <w:tc>
          <w:tcPr>
            <w:tcW w:w="1276"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64788988" w14:textId="77777777" w:rsidR="001F1D83" w:rsidRPr="0025167A" w:rsidRDefault="001F1D83" w:rsidP="00572326">
            <w:pPr>
              <w:spacing w:after="0" w:line="240" w:lineRule="auto"/>
              <w:jc w:val="right"/>
              <w:rPr>
                <w:color w:val="000000"/>
                <w:sz w:val="16"/>
                <w:szCs w:val="16"/>
              </w:rPr>
            </w:pPr>
            <w:r w:rsidRPr="0025167A">
              <w:rPr>
                <w:color w:val="000000"/>
                <w:sz w:val="16"/>
                <w:szCs w:val="16"/>
              </w:rPr>
              <w:t>144 138,9</w:t>
            </w:r>
          </w:p>
        </w:tc>
        <w:tc>
          <w:tcPr>
            <w:tcW w:w="1496"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7F410E41" w14:textId="77777777" w:rsidR="001F1D83" w:rsidRPr="0025167A" w:rsidRDefault="001F1D83" w:rsidP="00572326">
            <w:pPr>
              <w:spacing w:after="0" w:line="240" w:lineRule="auto"/>
              <w:jc w:val="right"/>
              <w:rPr>
                <w:color w:val="000000"/>
                <w:sz w:val="16"/>
                <w:szCs w:val="16"/>
              </w:rPr>
            </w:pPr>
            <w:r w:rsidRPr="0025167A">
              <w:rPr>
                <w:color w:val="000000"/>
                <w:sz w:val="16"/>
                <w:szCs w:val="16"/>
              </w:rPr>
              <w:t>43,21</w:t>
            </w:r>
          </w:p>
        </w:tc>
        <w:tc>
          <w:tcPr>
            <w:tcW w:w="1192"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7DCCCA5F" w14:textId="77777777" w:rsidR="001F1D83" w:rsidRPr="0025167A" w:rsidRDefault="001F1D83" w:rsidP="00572326">
            <w:pPr>
              <w:spacing w:after="0" w:line="240" w:lineRule="auto"/>
              <w:jc w:val="right"/>
              <w:rPr>
                <w:color w:val="000000"/>
                <w:sz w:val="16"/>
                <w:szCs w:val="16"/>
              </w:rPr>
            </w:pPr>
            <w:r w:rsidRPr="0025167A">
              <w:rPr>
                <w:color w:val="000000"/>
                <w:sz w:val="16"/>
                <w:szCs w:val="16"/>
              </w:rPr>
              <w:t>46,05</w:t>
            </w:r>
          </w:p>
        </w:tc>
        <w:tc>
          <w:tcPr>
            <w:tcW w:w="1263"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347C9AF8" w14:textId="77777777" w:rsidR="001F1D83" w:rsidRPr="0025167A" w:rsidRDefault="001F1D83" w:rsidP="00572326">
            <w:pPr>
              <w:spacing w:after="0" w:line="240" w:lineRule="auto"/>
              <w:jc w:val="right"/>
              <w:rPr>
                <w:color w:val="000000"/>
                <w:sz w:val="16"/>
                <w:szCs w:val="16"/>
              </w:rPr>
            </w:pPr>
            <w:r w:rsidRPr="0025167A">
              <w:rPr>
                <w:color w:val="000000"/>
                <w:sz w:val="16"/>
                <w:szCs w:val="16"/>
              </w:rPr>
              <w:t>42,08</w:t>
            </w:r>
          </w:p>
        </w:tc>
        <w:tc>
          <w:tcPr>
            <w:tcW w:w="1068"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2B51EAB2" w14:textId="77777777" w:rsidR="001F1D83" w:rsidRPr="0025167A" w:rsidRDefault="001F1D83" w:rsidP="00572326">
            <w:pPr>
              <w:spacing w:after="0" w:line="240" w:lineRule="auto"/>
              <w:jc w:val="right"/>
              <w:rPr>
                <w:color w:val="000000"/>
                <w:sz w:val="16"/>
                <w:szCs w:val="16"/>
              </w:rPr>
            </w:pPr>
            <w:r w:rsidRPr="0025167A">
              <w:rPr>
                <w:color w:val="000000"/>
                <w:sz w:val="16"/>
                <w:szCs w:val="16"/>
              </w:rPr>
              <w:t>3,97</w:t>
            </w:r>
          </w:p>
        </w:tc>
        <w:tc>
          <w:tcPr>
            <w:tcW w:w="118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00A576E6" w14:textId="77777777" w:rsidR="001F1D83" w:rsidRPr="0025167A" w:rsidRDefault="001F1D83" w:rsidP="00572326">
            <w:pPr>
              <w:spacing w:after="0" w:line="240" w:lineRule="auto"/>
              <w:jc w:val="right"/>
              <w:rPr>
                <w:color w:val="000000"/>
                <w:sz w:val="16"/>
                <w:szCs w:val="16"/>
              </w:rPr>
            </w:pPr>
            <w:r w:rsidRPr="0025167A">
              <w:rPr>
                <w:color w:val="000000"/>
                <w:sz w:val="16"/>
                <w:szCs w:val="16"/>
              </w:rPr>
              <w:t>2,53</w:t>
            </w:r>
          </w:p>
        </w:tc>
        <w:tc>
          <w:tcPr>
            <w:tcW w:w="10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66CF0CED" w14:textId="77777777" w:rsidR="001F1D83" w:rsidRPr="0025167A" w:rsidRDefault="001F1D83" w:rsidP="00572326">
            <w:pPr>
              <w:spacing w:after="0" w:line="240" w:lineRule="auto"/>
              <w:jc w:val="right"/>
              <w:rPr>
                <w:color w:val="000000"/>
                <w:sz w:val="16"/>
                <w:szCs w:val="16"/>
              </w:rPr>
            </w:pPr>
            <w:r w:rsidRPr="0025167A">
              <w:rPr>
                <w:color w:val="000000"/>
                <w:sz w:val="16"/>
                <w:szCs w:val="16"/>
              </w:rPr>
              <w:t>7,00</w:t>
            </w:r>
          </w:p>
        </w:tc>
      </w:tr>
    </w:tbl>
    <w:p w14:paraId="2C12E87D" w14:textId="65724CEB" w:rsidR="001F1D83" w:rsidRPr="00237770" w:rsidRDefault="001F1D83" w:rsidP="00237770">
      <w:pPr>
        <w:pStyle w:val="Legenda"/>
      </w:pPr>
      <w:r w:rsidRPr="0025167A">
        <w:rPr>
          <w:vertAlign w:val="superscript"/>
        </w:rPr>
        <w:t xml:space="preserve">1) </w:t>
      </w:r>
      <w:r w:rsidRPr="0025167A">
        <w:t>w roku 2005 obejmuje sprzedaż do PSE S.A.</w:t>
      </w:r>
      <w:r w:rsidRPr="0025167A">
        <w:tab/>
      </w:r>
      <w:r w:rsidRPr="0025167A">
        <w:rPr>
          <w:rFonts w:eastAsia="Calibri"/>
          <w:i w:val="0"/>
          <w:sz w:val="16"/>
          <w:szCs w:val="16"/>
        </w:rPr>
        <w:t>Źródło: ARE S.A.</w:t>
      </w:r>
    </w:p>
    <w:p w14:paraId="6C6DDD8C" w14:textId="77777777" w:rsidR="001F1D83" w:rsidRPr="0025167A" w:rsidRDefault="001F1D83" w:rsidP="001F1D83">
      <w:pPr>
        <w:spacing w:line="264" w:lineRule="auto"/>
        <w:rPr>
          <w:rFonts w:eastAsia="Calibri"/>
          <w:szCs w:val="20"/>
        </w:rPr>
      </w:pPr>
    </w:p>
    <w:p w14:paraId="32238E67" w14:textId="1D19F345" w:rsidR="001F1D83" w:rsidRPr="0025167A" w:rsidRDefault="001F1D83" w:rsidP="00237770"/>
    <w:p w14:paraId="24A96345" w14:textId="4D314AA0" w:rsidR="001F1D83" w:rsidRDefault="001F1D83" w:rsidP="00CE10E3">
      <w:pPr>
        <w:pStyle w:val="odstp"/>
      </w:pPr>
    </w:p>
    <w:p w14:paraId="51901E96" w14:textId="0904173F" w:rsidR="00CE10E3" w:rsidRPr="0025167A" w:rsidRDefault="00CE10E3" w:rsidP="00CE10E3">
      <w:pPr>
        <w:pStyle w:val="Legenda"/>
      </w:pPr>
      <w:r>
        <w:lastRenderedPageBreak/>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69</w:t>
      </w:r>
      <w:r w:rsidR="00A136FF">
        <w:rPr>
          <w:noProof/>
        </w:rPr>
        <w:fldChar w:fldCharType="end"/>
      </w:r>
      <w:r>
        <w:t xml:space="preserve">. </w:t>
      </w:r>
      <w:r w:rsidRPr="0025167A">
        <w:t>Sprzedaż energii elektrycznej odbiorcom końcowym</w:t>
      </w:r>
    </w:p>
    <w:tbl>
      <w:tblPr>
        <w:tblW w:w="9450" w:type="dxa"/>
        <w:tblLayout w:type="fixed"/>
        <w:tblCellMar>
          <w:left w:w="70" w:type="dxa"/>
          <w:right w:w="70" w:type="dxa"/>
        </w:tblCellMar>
        <w:tblLook w:val="04A0" w:firstRow="1" w:lastRow="0" w:firstColumn="1" w:lastColumn="0" w:noHBand="0" w:noVBand="1"/>
      </w:tblPr>
      <w:tblGrid>
        <w:gridCol w:w="2109"/>
        <w:gridCol w:w="1029"/>
        <w:gridCol w:w="710"/>
        <w:gridCol w:w="860"/>
        <w:gridCol w:w="796"/>
        <w:gridCol w:w="860"/>
        <w:gridCol w:w="667"/>
        <w:gridCol w:w="860"/>
        <w:gridCol w:w="699"/>
        <w:gridCol w:w="860"/>
      </w:tblGrid>
      <w:tr w:rsidR="00CE10E3" w:rsidRPr="0025167A" w14:paraId="078C9E98" w14:textId="77777777" w:rsidTr="002469E6">
        <w:trPr>
          <w:trHeight w:val="20"/>
        </w:trPr>
        <w:tc>
          <w:tcPr>
            <w:tcW w:w="3134" w:type="dxa"/>
            <w:gridSpan w:val="2"/>
            <w:vMerge w:val="restart"/>
            <w:tcBorders>
              <w:top w:val="single" w:sz="4" w:space="0" w:color="auto"/>
              <w:left w:val="single" w:sz="4" w:space="0" w:color="auto"/>
              <w:bottom w:val="single" w:sz="4" w:space="0" w:color="000000"/>
              <w:right w:val="single" w:sz="4" w:space="0" w:color="auto"/>
            </w:tcBorders>
            <w:noWrap/>
            <w:tcMar>
              <w:top w:w="28" w:type="dxa"/>
              <w:left w:w="70" w:type="dxa"/>
              <w:bottom w:w="28" w:type="dxa"/>
              <w:right w:w="70" w:type="dxa"/>
            </w:tcMar>
            <w:vAlign w:val="center"/>
            <w:hideMark/>
          </w:tcPr>
          <w:p w14:paraId="20F24426" w14:textId="77777777" w:rsidR="00CE10E3" w:rsidRPr="0025167A" w:rsidRDefault="00CE10E3" w:rsidP="002469E6">
            <w:pPr>
              <w:spacing w:after="0" w:line="240" w:lineRule="auto"/>
              <w:rPr>
                <w:sz w:val="16"/>
                <w:szCs w:val="16"/>
              </w:rPr>
            </w:pPr>
            <w:r w:rsidRPr="0025167A">
              <w:rPr>
                <w:sz w:val="16"/>
                <w:szCs w:val="16"/>
              </w:rPr>
              <w:t>Wyszczególnienie</w:t>
            </w:r>
          </w:p>
        </w:tc>
        <w:tc>
          <w:tcPr>
            <w:tcW w:w="1569" w:type="dxa"/>
            <w:gridSpan w:val="2"/>
            <w:tcBorders>
              <w:top w:val="single" w:sz="4" w:space="0" w:color="auto"/>
              <w:left w:val="single" w:sz="4" w:space="0" w:color="auto"/>
              <w:bottom w:val="nil"/>
              <w:right w:val="single" w:sz="4" w:space="0" w:color="auto"/>
            </w:tcBorders>
            <w:noWrap/>
            <w:tcMar>
              <w:top w:w="28" w:type="dxa"/>
              <w:left w:w="70" w:type="dxa"/>
              <w:bottom w:w="28" w:type="dxa"/>
              <w:right w:w="70" w:type="dxa"/>
            </w:tcMar>
            <w:vAlign w:val="center"/>
            <w:hideMark/>
          </w:tcPr>
          <w:p w14:paraId="092D2F9D" w14:textId="77777777" w:rsidR="00CE10E3" w:rsidRPr="0025167A" w:rsidRDefault="00CE10E3" w:rsidP="002469E6">
            <w:pPr>
              <w:spacing w:after="0" w:line="240" w:lineRule="auto"/>
              <w:jc w:val="center"/>
              <w:rPr>
                <w:b/>
                <w:sz w:val="16"/>
                <w:szCs w:val="16"/>
              </w:rPr>
            </w:pPr>
            <w:r w:rsidRPr="0025167A">
              <w:rPr>
                <w:b/>
                <w:sz w:val="16"/>
                <w:szCs w:val="16"/>
              </w:rPr>
              <w:t>2005</w:t>
            </w:r>
          </w:p>
        </w:tc>
        <w:tc>
          <w:tcPr>
            <w:tcW w:w="1656" w:type="dxa"/>
            <w:gridSpan w:val="2"/>
            <w:tcBorders>
              <w:top w:val="single" w:sz="4" w:space="0" w:color="auto"/>
              <w:left w:val="single" w:sz="4" w:space="0" w:color="auto"/>
              <w:bottom w:val="nil"/>
              <w:right w:val="nil"/>
            </w:tcBorders>
            <w:noWrap/>
            <w:tcMar>
              <w:top w:w="28" w:type="dxa"/>
              <w:left w:w="70" w:type="dxa"/>
              <w:bottom w:w="28" w:type="dxa"/>
              <w:right w:w="70" w:type="dxa"/>
            </w:tcMar>
            <w:vAlign w:val="center"/>
            <w:hideMark/>
          </w:tcPr>
          <w:p w14:paraId="25884A4A" w14:textId="77777777" w:rsidR="00CE10E3" w:rsidRPr="0025167A" w:rsidRDefault="00CE10E3" w:rsidP="002469E6">
            <w:pPr>
              <w:spacing w:after="0" w:line="240" w:lineRule="auto"/>
              <w:jc w:val="center"/>
              <w:rPr>
                <w:b/>
                <w:sz w:val="16"/>
                <w:szCs w:val="16"/>
              </w:rPr>
            </w:pPr>
            <w:r w:rsidRPr="0025167A">
              <w:rPr>
                <w:b/>
                <w:sz w:val="16"/>
                <w:szCs w:val="16"/>
              </w:rPr>
              <w:t>2010</w:t>
            </w:r>
          </w:p>
        </w:tc>
        <w:tc>
          <w:tcPr>
            <w:tcW w:w="1527" w:type="dxa"/>
            <w:gridSpan w:val="2"/>
            <w:tcBorders>
              <w:top w:val="single" w:sz="4" w:space="0" w:color="auto"/>
              <w:left w:val="single" w:sz="4" w:space="0" w:color="auto"/>
              <w:bottom w:val="nil"/>
              <w:right w:val="nil"/>
            </w:tcBorders>
            <w:noWrap/>
            <w:tcMar>
              <w:top w:w="28" w:type="dxa"/>
              <w:left w:w="70" w:type="dxa"/>
              <w:bottom w:w="28" w:type="dxa"/>
              <w:right w:w="70" w:type="dxa"/>
            </w:tcMar>
            <w:vAlign w:val="center"/>
            <w:hideMark/>
          </w:tcPr>
          <w:p w14:paraId="7896D1D2" w14:textId="77777777" w:rsidR="00CE10E3" w:rsidRPr="0025167A" w:rsidRDefault="00CE10E3" w:rsidP="002469E6">
            <w:pPr>
              <w:spacing w:after="0" w:line="240" w:lineRule="auto"/>
              <w:jc w:val="center"/>
              <w:rPr>
                <w:b/>
                <w:sz w:val="16"/>
                <w:szCs w:val="16"/>
              </w:rPr>
            </w:pPr>
            <w:r w:rsidRPr="0025167A">
              <w:rPr>
                <w:b/>
                <w:sz w:val="16"/>
                <w:szCs w:val="16"/>
              </w:rPr>
              <w:t>2015</w:t>
            </w:r>
          </w:p>
        </w:tc>
        <w:tc>
          <w:tcPr>
            <w:tcW w:w="1559" w:type="dxa"/>
            <w:gridSpan w:val="2"/>
            <w:tcBorders>
              <w:top w:val="single" w:sz="4" w:space="0" w:color="auto"/>
              <w:left w:val="single" w:sz="4" w:space="0" w:color="auto"/>
              <w:bottom w:val="nil"/>
              <w:right w:val="single" w:sz="4" w:space="0" w:color="auto"/>
            </w:tcBorders>
            <w:noWrap/>
            <w:tcMar>
              <w:top w:w="28" w:type="dxa"/>
              <w:left w:w="70" w:type="dxa"/>
              <w:bottom w:w="28" w:type="dxa"/>
              <w:right w:w="70" w:type="dxa"/>
            </w:tcMar>
            <w:vAlign w:val="center"/>
            <w:hideMark/>
          </w:tcPr>
          <w:p w14:paraId="4CFC566E" w14:textId="77777777" w:rsidR="00CE10E3" w:rsidRPr="0025167A" w:rsidRDefault="00CE10E3" w:rsidP="002469E6">
            <w:pPr>
              <w:spacing w:after="0" w:line="240" w:lineRule="auto"/>
              <w:jc w:val="center"/>
              <w:rPr>
                <w:b/>
                <w:sz w:val="16"/>
                <w:szCs w:val="16"/>
              </w:rPr>
            </w:pPr>
            <w:r w:rsidRPr="0025167A">
              <w:rPr>
                <w:b/>
                <w:sz w:val="16"/>
                <w:szCs w:val="16"/>
              </w:rPr>
              <w:t>2016</w:t>
            </w:r>
          </w:p>
        </w:tc>
      </w:tr>
      <w:tr w:rsidR="00CE10E3" w:rsidRPr="0025167A" w14:paraId="42A40A1A" w14:textId="77777777" w:rsidTr="002469E6">
        <w:trPr>
          <w:trHeight w:val="20"/>
        </w:trPr>
        <w:tc>
          <w:tcPr>
            <w:tcW w:w="4161" w:type="dxa"/>
            <w:gridSpan w:val="2"/>
            <w:vMerge/>
            <w:tcBorders>
              <w:top w:val="single" w:sz="4" w:space="0" w:color="auto"/>
              <w:left w:val="single" w:sz="4" w:space="0" w:color="auto"/>
              <w:bottom w:val="single" w:sz="4" w:space="0" w:color="000000"/>
              <w:right w:val="single" w:sz="4" w:space="0" w:color="auto"/>
            </w:tcBorders>
            <w:vAlign w:val="center"/>
            <w:hideMark/>
          </w:tcPr>
          <w:p w14:paraId="38ACDE86" w14:textId="77777777" w:rsidR="00CE10E3" w:rsidRPr="0025167A" w:rsidRDefault="00CE10E3" w:rsidP="002469E6">
            <w:pPr>
              <w:spacing w:after="0"/>
              <w:rPr>
                <w:sz w:val="16"/>
                <w:szCs w:val="16"/>
              </w:rPr>
            </w:pPr>
          </w:p>
        </w:tc>
        <w:tc>
          <w:tcPr>
            <w:tcW w:w="709" w:type="dxa"/>
            <w:tcBorders>
              <w:top w:val="single" w:sz="4" w:space="0" w:color="auto"/>
              <w:left w:val="single" w:sz="4" w:space="0" w:color="auto"/>
              <w:bottom w:val="single" w:sz="4" w:space="0" w:color="auto"/>
              <w:right w:val="nil"/>
            </w:tcBorders>
            <w:noWrap/>
            <w:tcMar>
              <w:top w:w="28" w:type="dxa"/>
              <w:left w:w="70" w:type="dxa"/>
              <w:bottom w:w="28" w:type="dxa"/>
              <w:right w:w="70" w:type="dxa"/>
            </w:tcMar>
            <w:vAlign w:val="center"/>
            <w:hideMark/>
          </w:tcPr>
          <w:p w14:paraId="5AE18216" w14:textId="77777777" w:rsidR="00CE10E3" w:rsidRPr="0025167A" w:rsidRDefault="00CE10E3" w:rsidP="002469E6">
            <w:pPr>
              <w:spacing w:after="0" w:line="240" w:lineRule="auto"/>
              <w:jc w:val="center"/>
              <w:rPr>
                <w:sz w:val="16"/>
                <w:szCs w:val="16"/>
              </w:rPr>
            </w:pPr>
            <w:r w:rsidRPr="0025167A">
              <w:rPr>
                <w:sz w:val="16"/>
                <w:szCs w:val="16"/>
              </w:rPr>
              <w:t>ilość</w:t>
            </w:r>
          </w:p>
        </w:tc>
        <w:tc>
          <w:tcPr>
            <w:tcW w:w="860" w:type="dxa"/>
            <w:tcBorders>
              <w:top w:val="single" w:sz="4" w:space="0" w:color="auto"/>
              <w:left w:val="single" w:sz="4" w:space="0" w:color="auto"/>
              <w:bottom w:val="single" w:sz="4" w:space="0" w:color="auto"/>
              <w:right w:val="nil"/>
            </w:tcBorders>
            <w:noWrap/>
            <w:tcMar>
              <w:top w:w="28" w:type="dxa"/>
              <w:left w:w="70" w:type="dxa"/>
              <w:bottom w:w="28" w:type="dxa"/>
              <w:right w:w="70" w:type="dxa"/>
            </w:tcMar>
            <w:vAlign w:val="center"/>
            <w:hideMark/>
          </w:tcPr>
          <w:p w14:paraId="184863CE" w14:textId="77777777" w:rsidR="00CE10E3" w:rsidRPr="0025167A" w:rsidRDefault="00CE10E3" w:rsidP="002469E6">
            <w:pPr>
              <w:spacing w:after="0" w:line="240" w:lineRule="auto"/>
              <w:jc w:val="center"/>
              <w:rPr>
                <w:sz w:val="16"/>
                <w:szCs w:val="16"/>
              </w:rPr>
            </w:pPr>
            <w:r w:rsidRPr="0025167A">
              <w:rPr>
                <w:sz w:val="16"/>
                <w:szCs w:val="16"/>
              </w:rPr>
              <w:t>śr. cena</w:t>
            </w:r>
          </w:p>
        </w:tc>
        <w:tc>
          <w:tcPr>
            <w:tcW w:w="796" w:type="dxa"/>
            <w:tcBorders>
              <w:top w:val="single" w:sz="4" w:space="0" w:color="auto"/>
              <w:left w:val="single" w:sz="4" w:space="0" w:color="auto"/>
              <w:bottom w:val="single" w:sz="4" w:space="0" w:color="auto"/>
              <w:right w:val="nil"/>
            </w:tcBorders>
            <w:noWrap/>
            <w:tcMar>
              <w:top w:w="28" w:type="dxa"/>
              <w:left w:w="70" w:type="dxa"/>
              <w:bottom w:w="28" w:type="dxa"/>
              <w:right w:w="70" w:type="dxa"/>
            </w:tcMar>
            <w:vAlign w:val="center"/>
            <w:hideMark/>
          </w:tcPr>
          <w:p w14:paraId="2C299933" w14:textId="77777777" w:rsidR="00CE10E3" w:rsidRPr="0025167A" w:rsidRDefault="00CE10E3" w:rsidP="002469E6">
            <w:pPr>
              <w:spacing w:after="0" w:line="240" w:lineRule="auto"/>
              <w:jc w:val="center"/>
              <w:rPr>
                <w:sz w:val="16"/>
                <w:szCs w:val="16"/>
              </w:rPr>
            </w:pPr>
            <w:r w:rsidRPr="0025167A">
              <w:rPr>
                <w:sz w:val="16"/>
                <w:szCs w:val="16"/>
              </w:rPr>
              <w:t>ilość</w:t>
            </w:r>
          </w:p>
        </w:tc>
        <w:tc>
          <w:tcPr>
            <w:tcW w:w="860" w:type="dxa"/>
            <w:tcBorders>
              <w:top w:val="single" w:sz="4" w:space="0" w:color="auto"/>
              <w:left w:val="single" w:sz="4" w:space="0" w:color="auto"/>
              <w:bottom w:val="single" w:sz="4" w:space="0" w:color="auto"/>
              <w:right w:val="nil"/>
            </w:tcBorders>
            <w:noWrap/>
            <w:tcMar>
              <w:top w:w="28" w:type="dxa"/>
              <w:left w:w="70" w:type="dxa"/>
              <w:bottom w:w="28" w:type="dxa"/>
              <w:right w:w="70" w:type="dxa"/>
            </w:tcMar>
            <w:vAlign w:val="center"/>
            <w:hideMark/>
          </w:tcPr>
          <w:p w14:paraId="52E6F851" w14:textId="77777777" w:rsidR="00CE10E3" w:rsidRPr="0025167A" w:rsidRDefault="00CE10E3" w:rsidP="002469E6">
            <w:pPr>
              <w:spacing w:after="0" w:line="240" w:lineRule="auto"/>
              <w:jc w:val="center"/>
              <w:rPr>
                <w:sz w:val="16"/>
                <w:szCs w:val="16"/>
              </w:rPr>
            </w:pPr>
            <w:r w:rsidRPr="0025167A">
              <w:rPr>
                <w:sz w:val="16"/>
                <w:szCs w:val="16"/>
              </w:rPr>
              <w:t>śr. cena</w:t>
            </w:r>
          </w:p>
        </w:tc>
        <w:tc>
          <w:tcPr>
            <w:tcW w:w="667" w:type="dxa"/>
            <w:tcBorders>
              <w:top w:val="single" w:sz="4" w:space="0" w:color="auto"/>
              <w:left w:val="single" w:sz="4" w:space="0" w:color="auto"/>
              <w:bottom w:val="single" w:sz="4" w:space="0" w:color="auto"/>
              <w:right w:val="nil"/>
            </w:tcBorders>
            <w:noWrap/>
            <w:tcMar>
              <w:top w:w="28" w:type="dxa"/>
              <w:left w:w="70" w:type="dxa"/>
              <w:bottom w:w="28" w:type="dxa"/>
              <w:right w:w="70" w:type="dxa"/>
            </w:tcMar>
            <w:vAlign w:val="center"/>
            <w:hideMark/>
          </w:tcPr>
          <w:p w14:paraId="01D11D83" w14:textId="77777777" w:rsidR="00CE10E3" w:rsidRPr="0025167A" w:rsidRDefault="00CE10E3" w:rsidP="002469E6">
            <w:pPr>
              <w:spacing w:after="0" w:line="240" w:lineRule="auto"/>
              <w:jc w:val="center"/>
              <w:rPr>
                <w:sz w:val="16"/>
                <w:szCs w:val="16"/>
              </w:rPr>
            </w:pPr>
            <w:r w:rsidRPr="0025167A">
              <w:rPr>
                <w:sz w:val="16"/>
                <w:szCs w:val="16"/>
              </w:rPr>
              <w:t>ilość</w:t>
            </w:r>
          </w:p>
        </w:tc>
        <w:tc>
          <w:tcPr>
            <w:tcW w:w="860" w:type="dxa"/>
            <w:tcBorders>
              <w:top w:val="single" w:sz="4" w:space="0" w:color="auto"/>
              <w:left w:val="single" w:sz="4" w:space="0" w:color="auto"/>
              <w:bottom w:val="single" w:sz="4" w:space="0" w:color="auto"/>
              <w:right w:val="nil"/>
            </w:tcBorders>
            <w:noWrap/>
            <w:tcMar>
              <w:top w:w="28" w:type="dxa"/>
              <w:left w:w="70" w:type="dxa"/>
              <w:bottom w:w="28" w:type="dxa"/>
              <w:right w:w="70" w:type="dxa"/>
            </w:tcMar>
            <w:vAlign w:val="center"/>
            <w:hideMark/>
          </w:tcPr>
          <w:p w14:paraId="4E65D526" w14:textId="77777777" w:rsidR="00CE10E3" w:rsidRPr="0025167A" w:rsidRDefault="00CE10E3" w:rsidP="002469E6">
            <w:pPr>
              <w:spacing w:after="0" w:line="240" w:lineRule="auto"/>
              <w:jc w:val="center"/>
              <w:rPr>
                <w:sz w:val="16"/>
                <w:szCs w:val="16"/>
              </w:rPr>
            </w:pPr>
            <w:r w:rsidRPr="0025167A">
              <w:rPr>
                <w:sz w:val="16"/>
                <w:szCs w:val="16"/>
              </w:rPr>
              <w:t>śr. cena</w:t>
            </w:r>
          </w:p>
        </w:tc>
        <w:tc>
          <w:tcPr>
            <w:tcW w:w="699" w:type="dxa"/>
            <w:tcBorders>
              <w:top w:val="single" w:sz="4" w:space="0" w:color="auto"/>
              <w:left w:val="single" w:sz="4" w:space="0" w:color="auto"/>
              <w:bottom w:val="single" w:sz="4" w:space="0" w:color="auto"/>
              <w:right w:val="nil"/>
            </w:tcBorders>
            <w:noWrap/>
            <w:tcMar>
              <w:top w:w="28" w:type="dxa"/>
              <w:left w:w="70" w:type="dxa"/>
              <w:bottom w:w="28" w:type="dxa"/>
              <w:right w:w="70" w:type="dxa"/>
            </w:tcMar>
            <w:vAlign w:val="center"/>
            <w:hideMark/>
          </w:tcPr>
          <w:p w14:paraId="33AEF33E" w14:textId="77777777" w:rsidR="00CE10E3" w:rsidRPr="0025167A" w:rsidRDefault="00CE10E3" w:rsidP="002469E6">
            <w:pPr>
              <w:spacing w:after="0" w:line="240" w:lineRule="auto"/>
              <w:jc w:val="center"/>
              <w:rPr>
                <w:sz w:val="16"/>
                <w:szCs w:val="16"/>
              </w:rPr>
            </w:pPr>
            <w:r w:rsidRPr="0025167A">
              <w:rPr>
                <w:sz w:val="16"/>
                <w:szCs w:val="16"/>
              </w:rPr>
              <w:t>ilość</w:t>
            </w:r>
          </w:p>
        </w:tc>
        <w:tc>
          <w:tcPr>
            <w:tcW w:w="860" w:type="dxa"/>
            <w:tcBorders>
              <w:top w:val="single" w:sz="4" w:space="0" w:color="auto"/>
              <w:left w:val="single" w:sz="4" w:space="0" w:color="auto"/>
              <w:bottom w:val="single" w:sz="4" w:space="0" w:color="auto"/>
              <w:right w:val="single" w:sz="4" w:space="0" w:color="auto"/>
            </w:tcBorders>
            <w:noWrap/>
            <w:tcMar>
              <w:top w:w="28" w:type="dxa"/>
              <w:left w:w="70" w:type="dxa"/>
              <w:bottom w:w="28" w:type="dxa"/>
              <w:right w:w="70" w:type="dxa"/>
            </w:tcMar>
            <w:vAlign w:val="center"/>
            <w:hideMark/>
          </w:tcPr>
          <w:p w14:paraId="59B6533C" w14:textId="77777777" w:rsidR="00CE10E3" w:rsidRPr="0025167A" w:rsidRDefault="00CE10E3" w:rsidP="002469E6">
            <w:pPr>
              <w:spacing w:after="0" w:line="240" w:lineRule="auto"/>
              <w:jc w:val="center"/>
              <w:rPr>
                <w:sz w:val="16"/>
                <w:szCs w:val="16"/>
              </w:rPr>
            </w:pPr>
            <w:r w:rsidRPr="0025167A">
              <w:rPr>
                <w:sz w:val="16"/>
                <w:szCs w:val="16"/>
              </w:rPr>
              <w:t>śr. cena</w:t>
            </w:r>
          </w:p>
        </w:tc>
      </w:tr>
      <w:tr w:rsidR="00CE10E3" w:rsidRPr="0025167A" w14:paraId="0013A6A3" w14:textId="77777777" w:rsidTr="002469E6">
        <w:trPr>
          <w:trHeight w:val="20"/>
        </w:trPr>
        <w:tc>
          <w:tcPr>
            <w:tcW w:w="4161" w:type="dxa"/>
            <w:gridSpan w:val="2"/>
            <w:vMerge/>
            <w:tcBorders>
              <w:top w:val="single" w:sz="4" w:space="0" w:color="auto"/>
              <w:left w:val="single" w:sz="4" w:space="0" w:color="auto"/>
              <w:bottom w:val="single" w:sz="4" w:space="0" w:color="000000"/>
              <w:right w:val="single" w:sz="4" w:space="0" w:color="auto"/>
            </w:tcBorders>
            <w:vAlign w:val="center"/>
            <w:hideMark/>
          </w:tcPr>
          <w:p w14:paraId="2A24511A" w14:textId="77777777" w:rsidR="00CE10E3" w:rsidRPr="0025167A" w:rsidRDefault="00CE10E3" w:rsidP="002469E6">
            <w:pPr>
              <w:spacing w:after="0"/>
              <w:rPr>
                <w:sz w:val="16"/>
                <w:szCs w:val="16"/>
              </w:rPr>
            </w:pPr>
          </w:p>
        </w:tc>
        <w:tc>
          <w:tcPr>
            <w:tcW w:w="709" w:type="dxa"/>
            <w:tcBorders>
              <w:top w:val="nil"/>
              <w:left w:val="single" w:sz="4" w:space="0" w:color="auto"/>
              <w:bottom w:val="single" w:sz="4" w:space="0" w:color="auto"/>
              <w:right w:val="nil"/>
            </w:tcBorders>
            <w:noWrap/>
            <w:tcMar>
              <w:top w:w="28" w:type="dxa"/>
              <w:left w:w="70" w:type="dxa"/>
              <w:bottom w:w="28" w:type="dxa"/>
              <w:right w:w="70" w:type="dxa"/>
            </w:tcMar>
            <w:vAlign w:val="center"/>
            <w:hideMark/>
          </w:tcPr>
          <w:p w14:paraId="4E481B20" w14:textId="77777777" w:rsidR="00CE10E3" w:rsidRPr="0025167A" w:rsidRDefault="00CE10E3" w:rsidP="002469E6">
            <w:pPr>
              <w:spacing w:after="0" w:line="240" w:lineRule="auto"/>
              <w:jc w:val="center"/>
              <w:rPr>
                <w:sz w:val="16"/>
                <w:szCs w:val="16"/>
              </w:rPr>
            </w:pPr>
            <w:r w:rsidRPr="0025167A">
              <w:rPr>
                <w:sz w:val="16"/>
                <w:szCs w:val="16"/>
              </w:rPr>
              <w:t>GWh</w:t>
            </w:r>
          </w:p>
        </w:tc>
        <w:tc>
          <w:tcPr>
            <w:tcW w:w="860" w:type="dxa"/>
            <w:tcBorders>
              <w:top w:val="single" w:sz="4" w:space="0" w:color="auto"/>
              <w:left w:val="single" w:sz="4" w:space="0" w:color="auto"/>
              <w:bottom w:val="single" w:sz="4" w:space="0" w:color="auto"/>
              <w:right w:val="single" w:sz="4" w:space="0" w:color="auto"/>
            </w:tcBorders>
            <w:noWrap/>
            <w:tcMar>
              <w:top w:w="28" w:type="dxa"/>
              <w:left w:w="70" w:type="dxa"/>
              <w:bottom w:w="28" w:type="dxa"/>
              <w:right w:w="70" w:type="dxa"/>
            </w:tcMar>
            <w:vAlign w:val="center"/>
            <w:hideMark/>
          </w:tcPr>
          <w:p w14:paraId="3F457BCF" w14:textId="77777777" w:rsidR="00CE10E3" w:rsidRPr="0025167A" w:rsidRDefault="00CE10E3" w:rsidP="002469E6">
            <w:pPr>
              <w:spacing w:after="0" w:line="240" w:lineRule="auto"/>
              <w:jc w:val="center"/>
              <w:rPr>
                <w:sz w:val="16"/>
                <w:szCs w:val="16"/>
              </w:rPr>
            </w:pPr>
            <w:r w:rsidRPr="0025167A">
              <w:rPr>
                <w:sz w:val="16"/>
                <w:szCs w:val="16"/>
              </w:rPr>
              <w:t>EUR2016/MWh</w:t>
            </w:r>
          </w:p>
        </w:tc>
        <w:tc>
          <w:tcPr>
            <w:tcW w:w="796" w:type="dxa"/>
            <w:tcBorders>
              <w:top w:val="single" w:sz="4" w:space="0" w:color="auto"/>
              <w:left w:val="single" w:sz="4" w:space="0" w:color="auto"/>
              <w:bottom w:val="single" w:sz="4" w:space="0" w:color="auto"/>
              <w:right w:val="single" w:sz="4" w:space="0" w:color="auto"/>
            </w:tcBorders>
            <w:noWrap/>
            <w:tcMar>
              <w:top w:w="28" w:type="dxa"/>
              <w:left w:w="70" w:type="dxa"/>
              <w:bottom w:w="28" w:type="dxa"/>
              <w:right w:w="70" w:type="dxa"/>
            </w:tcMar>
            <w:vAlign w:val="center"/>
            <w:hideMark/>
          </w:tcPr>
          <w:p w14:paraId="67AB7E3A" w14:textId="77777777" w:rsidR="00CE10E3" w:rsidRPr="0025167A" w:rsidRDefault="00CE10E3" w:rsidP="002469E6">
            <w:pPr>
              <w:spacing w:after="0" w:line="240" w:lineRule="auto"/>
              <w:jc w:val="center"/>
              <w:rPr>
                <w:sz w:val="16"/>
                <w:szCs w:val="16"/>
              </w:rPr>
            </w:pPr>
            <w:r w:rsidRPr="0025167A">
              <w:rPr>
                <w:sz w:val="16"/>
                <w:szCs w:val="16"/>
              </w:rPr>
              <w:t>GWh</w:t>
            </w:r>
          </w:p>
        </w:tc>
        <w:tc>
          <w:tcPr>
            <w:tcW w:w="860" w:type="dxa"/>
            <w:tcBorders>
              <w:top w:val="nil"/>
              <w:left w:val="single" w:sz="4" w:space="0" w:color="auto"/>
              <w:bottom w:val="single" w:sz="4" w:space="0" w:color="auto"/>
              <w:right w:val="nil"/>
            </w:tcBorders>
            <w:noWrap/>
            <w:tcMar>
              <w:top w:w="28" w:type="dxa"/>
              <w:left w:w="70" w:type="dxa"/>
              <w:bottom w:w="28" w:type="dxa"/>
              <w:right w:w="70" w:type="dxa"/>
            </w:tcMar>
            <w:vAlign w:val="center"/>
            <w:hideMark/>
          </w:tcPr>
          <w:p w14:paraId="39166298" w14:textId="77777777" w:rsidR="00CE10E3" w:rsidRPr="0025167A" w:rsidRDefault="00CE10E3" w:rsidP="002469E6">
            <w:pPr>
              <w:spacing w:after="0" w:line="240" w:lineRule="auto"/>
              <w:jc w:val="center"/>
              <w:rPr>
                <w:sz w:val="16"/>
                <w:szCs w:val="16"/>
              </w:rPr>
            </w:pPr>
            <w:r w:rsidRPr="0025167A">
              <w:rPr>
                <w:sz w:val="16"/>
                <w:szCs w:val="16"/>
              </w:rPr>
              <w:t>EUR2016/MWh</w:t>
            </w:r>
          </w:p>
        </w:tc>
        <w:tc>
          <w:tcPr>
            <w:tcW w:w="667" w:type="dxa"/>
            <w:tcBorders>
              <w:top w:val="nil"/>
              <w:left w:val="single" w:sz="4" w:space="0" w:color="auto"/>
              <w:bottom w:val="single" w:sz="4" w:space="0" w:color="auto"/>
              <w:right w:val="nil"/>
            </w:tcBorders>
            <w:noWrap/>
            <w:tcMar>
              <w:top w:w="28" w:type="dxa"/>
              <w:left w:w="70" w:type="dxa"/>
              <w:bottom w:w="28" w:type="dxa"/>
              <w:right w:w="70" w:type="dxa"/>
            </w:tcMar>
            <w:vAlign w:val="center"/>
            <w:hideMark/>
          </w:tcPr>
          <w:p w14:paraId="2AD12DCC" w14:textId="77777777" w:rsidR="00CE10E3" w:rsidRPr="0025167A" w:rsidRDefault="00CE10E3" w:rsidP="002469E6">
            <w:pPr>
              <w:spacing w:after="0" w:line="240" w:lineRule="auto"/>
              <w:jc w:val="center"/>
              <w:rPr>
                <w:sz w:val="16"/>
                <w:szCs w:val="16"/>
              </w:rPr>
            </w:pPr>
            <w:r w:rsidRPr="0025167A">
              <w:rPr>
                <w:sz w:val="16"/>
                <w:szCs w:val="16"/>
              </w:rPr>
              <w:t>GWh</w:t>
            </w:r>
          </w:p>
        </w:tc>
        <w:tc>
          <w:tcPr>
            <w:tcW w:w="860" w:type="dxa"/>
            <w:tcBorders>
              <w:top w:val="nil"/>
              <w:left w:val="single" w:sz="4" w:space="0" w:color="auto"/>
              <w:bottom w:val="single" w:sz="4" w:space="0" w:color="auto"/>
              <w:right w:val="nil"/>
            </w:tcBorders>
            <w:noWrap/>
            <w:tcMar>
              <w:top w:w="28" w:type="dxa"/>
              <w:left w:w="70" w:type="dxa"/>
              <w:bottom w:w="28" w:type="dxa"/>
              <w:right w:w="70" w:type="dxa"/>
            </w:tcMar>
            <w:vAlign w:val="center"/>
            <w:hideMark/>
          </w:tcPr>
          <w:p w14:paraId="35D6B703" w14:textId="77777777" w:rsidR="00CE10E3" w:rsidRPr="0025167A" w:rsidRDefault="00CE10E3" w:rsidP="002469E6">
            <w:pPr>
              <w:spacing w:after="0" w:line="240" w:lineRule="auto"/>
              <w:jc w:val="center"/>
              <w:rPr>
                <w:sz w:val="16"/>
                <w:szCs w:val="16"/>
              </w:rPr>
            </w:pPr>
            <w:r w:rsidRPr="0025167A">
              <w:rPr>
                <w:sz w:val="16"/>
                <w:szCs w:val="16"/>
              </w:rPr>
              <w:t>EUR2016/MWh</w:t>
            </w:r>
          </w:p>
        </w:tc>
        <w:tc>
          <w:tcPr>
            <w:tcW w:w="699" w:type="dxa"/>
            <w:tcBorders>
              <w:top w:val="nil"/>
              <w:left w:val="single" w:sz="4" w:space="0" w:color="auto"/>
              <w:bottom w:val="single" w:sz="4" w:space="0" w:color="auto"/>
              <w:right w:val="nil"/>
            </w:tcBorders>
            <w:noWrap/>
            <w:tcMar>
              <w:top w:w="28" w:type="dxa"/>
              <w:left w:w="70" w:type="dxa"/>
              <w:bottom w:w="28" w:type="dxa"/>
              <w:right w:w="70" w:type="dxa"/>
            </w:tcMar>
            <w:vAlign w:val="center"/>
            <w:hideMark/>
          </w:tcPr>
          <w:p w14:paraId="0937C802" w14:textId="77777777" w:rsidR="00CE10E3" w:rsidRPr="0025167A" w:rsidRDefault="00CE10E3" w:rsidP="002469E6">
            <w:pPr>
              <w:spacing w:after="0" w:line="240" w:lineRule="auto"/>
              <w:jc w:val="center"/>
              <w:rPr>
                <w:sz w:val="16"/>
                <w:szCs w:val="16"/>
              </w:rPr>
            </w:pPr>
            <w:r w:rsidRPr="0025167A">
              <w:rPr>
                <w:sz w:val="16"/>
                <w:szCs w:val="16"/>
              </w:rPr>
              <w:t>GWh</w:t>
            </w:r>
          </w:p>
        </w:tc>
        <w:tc>
          <w:tcPr>
            <w:tcW w:w="860" w:type="dxa"/>
            <w:tcBorders>
              <w:top w:val="single" w:sz="4" w:space="0" w:color="auto"/>
              <w:left w:val="single" w:sz="4" w:space="0" w:color="auto"/>
              <w:bottom w:val="single" w:sz="4" w:space="0" w:color="auto"/>
              <w:right w:val="single" w:sz="4" w:space="0" w:color="auto"/>
            </w:tcBorders>
            <w:noWrap/>
            <w:tcMar>
              <w:top w:w="28" w:type="dxa"/>
              <w:left w:w="70" w:type="dxa"/>
              <w:bottom w:w="28" w:type="dxa"/>
              <w:right w:w="70" w:type="dxa"/>
            </w:tcMar>
            <w:vAlign w:val="center"/>
            <w:hideMark/>
          </w:tcPr>
          <w:p w14:paraId="3C00A701" w14:textId="77777777" w:rsidR="00CE10E3" w:rsidRPr="0025167A" w:rsidRDefault="00CE10E3" w:rsidP="002469E6">
            <w:pPr>
              <w:spacing w:after="0" w:line="240" w:lineRule="auto"/>
              <w:jc w:val="center"/>
              <w:rPr>
                <w:sz w:val="16"/>
                <w:szCs w:val="16"/>
              </w:rPr>
            </w:pPr>
            <w:r w:rsidRPr="0025167A">
              <w:rPr>
                <w:sz w:val="16"/>
                <w:szCs w:val="16"/>
              </w:rPr>
              <w:t>EUR2016/MWh</w:t>
            </w:r>
          </w:p>
        </w:tc>
      </w:tr>
      <w:tr w:rsidR="00CE10E3" w:rsidRPr="0025167A" w14:paraId="056497E6"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0CEC6374" w14:textId="77777777" w:rsidR="00CE10E3" w:rsidRPr="0025167A" w:rsidRDefault="00CE10E3" w:rsidP="00C15BD1">
            <w:pPr>
              <w:spacing w:after="0" w:line="240" w:lineRule="auto"/>
              <w:jc w:val="left"/>
              <w:rPr>
                <w:sz w:val="16"/>
                <w:szCs w:val="16"/>
              </w:rPr>
            </w:pPr>
            <w:r w:rsidRPr="0025167A">
              <w:rPr>
                <w:sz w:val="16"/>
                <w:szCs w:val="16"/>
              </w:rPr>
              <w:t xml:space="preserve">Elektrownie cieplne PW </w:t>
            </w:r>
            <w:r w:rsidRPr="0025167A">
              <w:rPr>
                <w:sz w:val="16"/>
                <w:szCs w:val="16"/>
                <w:vertAlign w:val="superscript"/>
              </w:rPr>
              <w:t>1)</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63B0215F" w14:textId="77777777" w:rsidR="00CE10E3" w:rsidRPr="0025167A" w:rsidRDefault="00CE10E3" w:rsidP="002469E6">
            <w:pPr>
              <w:spacing w:after="0" w:line="240" w:lineRule="auto"/>
              <w:jc w:val="right"/>
              <w:rPr>
                <w:sz w:val="16"/>
                <w:szCs w:val="16"/>
              </w:rPr>
            </w:pPr>
            <w:r w:rsidRPr="0025167A">
              <w:rPr>
                <w:sz w:val="16"/>
                <w:szCs w:val="16"/>
              </w:rPr>
              <w:t>5 359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6FD24E6" w14:textId="77777777" w:rsidR="00CE10E3" w:rsidRPr="0025167A" w:rsidRDefault="00CE10E3" w:rsidP="002469E6">
            <w:pPr>
              <w:spacing w:after="0" w:line="240" w:lineRule="auto"/>
              <w:jc w:val="right"/>
              <w:rPr>
                <w:sz w:val="16"/>
                <w:szCs w:val="16"/>
              </w:rPr>
            </w:pPr>
            <w:r w:rsidRPr="0025167A">
              <w:rPr>
                <w:sz w:val="16"/>
                <w:szCs w:val="16"/>
              </w:rPr>
              <w:t>35,6</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687D8F0D" w14:textId="77777777" w:rsidR="00CE10E3" w:rsidRPr="0025167A" w:rsidRDefault="00CE10E3" w:rsidP="002469E6">
            <w:pPr>
              <w:spacing w:after="0" w:line="240" w:lineRule="auto"/>
              <w:jc w:val="right"/>
              <w:rPr>
                <w:sz w:val="16"/>
                <w:szCs w:val="16"/>
              </w:rPr>
            </w:pPr>
            <w:r w:rsidRPr="0025167A">
              <w:rPr>
                <w:sz w:val="16"/>
                <w:szCs w:val="16"/>
              </w:rPr>
              <w:t>1 363</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3E5DD89" w14:textId="77777777" w:rsidR="00CE10E3" w:rsidRPr="0025167A" w:rsidRDefault="00CE10E3" w:rsidP="002469E6">
            <w:pPr>
              <w:spacing w:after="0" w:line="240" w:lineRule="auto"/>
              <w:jc w:val="right"/>
              <w:rPr>
                <w:sz w:val="16"/>
                <w:szCs w:val="16"/>
              </w:rPr>
            </w:pPr>
            <w:r w:rsidRPr="0025167A">
              <w:rPr>
                <w:sz w:val="16"/>
                <w:szCs w:val="16"/>
              </w:rPr>
              <w:t>60,7</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14709542" w14:textId="77777777" w:rsidR="00CE10E3" w:rsidRPr="0025167A" w:rsidRDefault="00CE10E3" w:rsidP="002469E6">
            <w:pPr>
              <w:spacing w:after="0" w:line="240" w:lineRule="auto"/>
              <w:jc w:val="right"/>
              <w:rPr>
                <w:sz w:val="16"/>
                <w:szCs w:val="16"/>
              </w:rPr>
            </w:pPr>
            <w:r w:rsidRPr="0025167A">
              <w:rPr>
                <w:sz w:val="16"/>
                <w:szCs w:val="16"/>
              </w:rPr>
              <w:t>2 856</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E1AB934" w14:textId="77777777" w:rsidR="00CE10E3" w:rsidRPr="0025167A" w:rsidRDefault="00CE10E3" w:rsidP="002469E6">
            <w:pPr>
              <w:spacing w:after="0" w:line="240" w:lineRule="auto"/>
              <w:jc w:val="right"/>
              <w:rPr>
                <w:sz w:val="16"/>
                <w:szCs w:val="16"/>
              </w:rPr>
            </w:pPr>
            <w:r w:rsidRPr="0025167A">
              <w:rPr>
                <w:sz w:val="16"/>
                <w:szCs w:val="16"/>
              </w:rPr>
              <w:t>49,9</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223FCA85" w14:textId="77777777" w:rsidR="00CE10E3" w:rsidRPr="0025167A" w:rsidRDefault="00CE10E3" w:rsidP="002469E6">
            <w:pPr>
              <w:spacing w:after="0" w:line="240" w:lineRule="auto"/>
              <w:jc w:val="right"/>
              <w:rPr>
                <w:sz w:val="16"/>
                <w:szCs w:val="16"/>
              </w:rPr>
            </w:pPr>
            <w:r w:rsidRPr="0025167A">
              <w:rPr>
                <w:sz w:val="16"/>
                <w:szCs w:val="16"/>
              </w:rPr>
              <w:t>2 692</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44926DD" w14:textId="77777777" w:rsidR="00CE10E3" w:rsidRPr="0025167A" w:rsidRDefault="00CE10E3" w:rsidP="002469E6">
            <w:pPr>
              <w:spacing w:after="0" w:line="240" w:lineRule="auto"/>
              <w:jc w:val="right"/>
              <w:rPr>
                <w:sz w:val="16"/>
                <w:szCs w:val="16"/>
              </w:rPr>
            </w:pPr>
            <w:r w:rsidRPr="0025167A">
              <w:rPr>
                <w:sz w:val="16"/>
                <w:szCs w:val="16"/>
              </w:rPr>
              <w:t>47,0</w:t>
            </w:r>
          </w:p>
        </w:tc>
      </w:tr>
      <w:tr w:rsidR="00CE10E3" w:rsidRPr="0025167A" w14:paraId="49E8408A"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7F23FB16" w14:textId="77777777" w:rsidR="00CE10E3" w:rsidRPr="0025167A" w:rsidRDefault="00CE10E3" w:rsidP="00C15BD1">
            <w:pPr>
              <w:spacing w:after="0" w:line="240" w:lineRule="auto"/>
              <w:jc w:val="left"/>
              <w:rPr>
                <w:sz w:val="16"/>
                <w:szCs w:val="16"/>
              </w:rPr>
            </w:pPr>
            <w:r w:rsidRPr="0025167A">
              <w:rPr>
                <w:sz w:val="16"/>
                <w:szCs w:val="16"/>
              </w:rPr>
              <w:t>w tym: odbiorcy posiadający umowy kompleksowe</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22648576" w14:textId="77777777" w:rsidR="00CE10E3" w:rsidRPr="0025167A" w:rsidRDefault="00CE10E3" w:rsidP="002469E6">
            <w:pPr>
              <w:spacing w:after="0" w:line="240" w:lineRule="auto"/>
              <w:jc w:val="right"/>
              <w:rPr>
                <w:sz w:val="16"/>
                <w:szCs w:val="16"/>
              </w:rPr>
            </w:pPr>
            <w:r w:rsidRPr="0025167A">
              <w:rPr>
                <w:sz w:val="16"/>
                <w:szCs w:val="16"/>
              </w:rPr>
              <w:t>1 025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560CD1F" w14:textId="77777777" w:rsidR="00CE10E3" w:rsidRPr="0025167A" w:rsidRDefault="00CE10E3" w:rsidP="002469E6">
            <w:pPr>
              <w:spacing w:after="0" w:line="240" w:lineRule="auto"/>
              <w:jc w:val="right"/>
              <w:rPr>
                <w:sz w:val="16"/>
                <w:szCs w:val="16"/>
              </w:rPr>
            </w:pPr>
            <w:r w:rsidRPr="0025167A">
              <w:rPr>
                <w:sz w:val="16"/>
                <w:szCs w:val="16"/>
              </w:rPr>
              <w:t>42,6</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6DA9DC26" w14:textId="77777777" w:rsidR="00CE10E3" w:rsidRPr="0025167A" w:rsidRDefault="00CE10E3" w:rsidP="002469E6">
            <w:pPr>
              <w:spacing w:after="0" w:line="240" w:lineRule="auto"/>
              <w:jc w:val="right"/>
              <w:rPr>
                <w:sz w:val="16"/>
                <w:szCs w:val="16"/>
              </w:rPr>
            </w:pPr>
            <w:r w:rsidRPr="0025167A">
              <w:rPr>
                <w:sz w:val="16"/>
                <w:szCs w:val="16"/>
              </w:rPr>
              <w:t>388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86F9F5C" w14:textId="77777777" w:rsidR="00CE10E3" w:rsidRPr="0025167A" w:rsidRDefault="00CE10E3" w:rsidP="002469E6">
            <w:pPr>
              <w:spacing w:after="0" w:line="240" w:lineRule="auto"/>
              <w:jc w:val="right"/>
              <w:rPr>
                <w:sz w:val="16"/>
                <w:szCs w:val="16"/>
              </w:rPr>
            </w:pPr>
            <w:r w:rsidRPr="0025167A">
              <w:rPr>
                <w:sz w:val="16"/>
                <w:szCs w:val="16"/>
              </w:rPr>
              <w:t>62,5</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5D414225" w14:textId="77777777" w:rsidR="00CE10E3" w:rsidRPr="0025167A" w:rsidRDefault="00CE10E3" w:rsidP="002469E6">
            <w:pPr>
              <w:spacing w:after="0" w:line="240" w:lineRule="auto"/>
              <w:jc w:val="right"/>
              <w:rPr>
                <w:sz w:val="16"/>
                <w:szCs w:val="16"/>
              </w:rPr>
            </w:pPr>
            <w:r w:rsidRPr="0025167A">
              <w:rPr>
                <w:sz w:val="16"/>
                <w:szCs w:val="16"/>
              </w:rPr>
              <w:t>2 232</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B936859" w14:textId="77777777" w:rsidR="00CE10E3" w:rsidRPr="0025167A" w:rsidRDefault="00CE10E3" w:rsidP="002469E6">
            <w:pPr>
              <w:spacing w:after="0" w:line="240" w:lineRule="auto"/>
              <w:jc w:val="right"/>
              <w:rPr>
                <w:sz w:val="16"/>
                <w:szCs w:val="16"/>
              </w:rPr>
            </w:pPr>
            <w:r w:rsidRPr="0025167A">
              <w:rPr>
                <w:sz w:val="16"/>
                <w:szCs w:val="16"/>
              </w:rPr>
              <w:t>50,7</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5116EF2E" w14:textId="77777777" w:rsidR="00CE10E3" w:rsidRPr="0025167A" w:rsidRDefault="00CE10E3" w:rsidP="002469E6">
            <w:pPr>
              <w:spacing w:after="0" w:line="240" w:lineRule="auto"/>
              <w:jc w:val="right"/>
              <w:rPr>
                <w:sz w:val="16"/>
                <w:szCs w:val="16"/>
              </w:rPr>
            </w:pPr>
            <w:r w:rsidRPr="0025167A">
              <w:rPr>
                <w:sz w:val="16"/>
                <w:szCs w:val="16"/>
              </w:rPr>
              <w:t>2 243</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7E2912C" w14:textId="77777777" w:rsidR="00CE10E3" w:rsidRPr="0025167A" w:rsidRDefault="00CE10E3" w:rsidP="002469E6">
            <w:pPr>
              <w:spacing w:after="0" w:line="240" w:lineRule="auto"/>
              <w:jc w:val="right"/>
              <w:rPr>
                <w:sz w:val="16"/>
                <w:szCs w:val="16"/>
              </w:rPr>
            </w:pPr>
            <w:r w:rsidRPr="0025167A">
              <w:rPr>
                <w:sz w:val="16"/>
                <w:szCs w:val="16"/>
              </w:rPr>
              <w:t>47,5</w:t>
            </w:r>
          </w:p>
        </w:tc>
      </w:tr>
      <w:tr w:rsidR="00CE10E3" w:rsidRPr="0025167A" w14:paraId="4BC68AA0"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6E00DC33" w14:textId="77777777" w:rsidR="00CE10E3" w:rsidRPr="0025167A" w:rsidRDefault="00CE10E3" w:rsidP="00C15BD1">
            <w:pPr>
              <w:spacing w:after="0" w:line="240" w:lineRule="auto"/>
              <w:jc w:val="left"/>
              <w:rPr>
                <w:sz w:val="16"/>
                <w:szCs w:val="16"/>
              </w:rPr>
            </w:pPr>
            <w:r w:rsidRPr="0025167A">
              <w:rPr>
                <w:sz w:val="16"/>
                <w:szCs w:val="16"/>
              </w:rPr>
              <w:t>Ec. niezależne</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320C8A36" w14:textId="77777777" w:rsidR="00CE10E3" w:rsidRPr="0025167A" w:rsidRDefault="00CE10E3" w:rsidP="00C15BD1">
            <w:pPr>
              <w:spacing w:after="0" w:line="240" w:lineRule="auto"/>
              <w:jc w:val="left"/>
              <w:rPr>
                <w:sz w:val="16"/>
                <w:szCs w:val="16"/>
              </w:rPr>
            </w:pPr>
            <w:r w:rsidRPr="0025167A">
              <w:rPr>
                <w:sz w:val="16"/>
                <w:szCs w:val="16"/>
              </w:rPr>
              <w:t> </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261F12DC" w14:textId="77777777" w:rsidR="00CE10E3" w:rsidRPr="0025167A" w:rsidRDefault="00CE10E3" w:rsidP="002469E6">
            <w:pPr>
              <w:spacing w:after="0" w:line="240" w:lineRule="auto"/>
              <w:jc w:val="right"/>
              <w:rPr>
                <w:sz w:val="16"/>
                <w:szCs w:val="16"/>
              </w:rPr>
            </w:pPr>
            <w:r w:rsidRPr="0025167A">
              <w:rPr>
                <w:sz w:val="16"/>
                <w:szCs w:val="16"/>
              </w:rPr>
              <w:t>-</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1234237" w14:textId="77777777" w:rsidR="00CE10E3" w:rsidRPr="0025167A" w:rsidRDefault="00CE10E3" w:rsidP="002469E6">
            <w:pPr>
              <w:spacing w:after="0" w:line="240" w:lineRule="auto"/>
              <w:jc w:val="right"/>
              <w:rPr>
                <w:sz w:val="16"/>
                <w:szCs w:val="16"/>
              </w:rPr>
            </w:pPr>
            <w:r w:rsidRPr="0025167A">
              <w:rPr>
                <w:sz w:val="16"/>
                <w:szCs w:val="16"/>
              </w:rPr>
              <w:t>-</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10AFE59D" w14:textId="77777777" w:rsidR="00CE10E3" w:rsidRPr="0025167A" w:rsidRDefault="00CE10E3" w:rsidP="002469E6">
            <w:pPr>
              <w:spacing w:after="0" w:line="240" w:lineRule="auto"/>
              <w:jc w:val="right"/>
              <w:rPr>
                <w:sz w:val="16"/>
                <w:szCs w:val="16"/>
              </w:rPr>
            </w:pPr>
            <w:r w:rsidRPr="0025167A">
              <w:rPr>
                <w:sz w:val="16"/>
                <w:szCs w:val="16"/>
              </w:rPr>
              <w:t>1 501</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47088343" w14:textId="77777777" w:rsidR="00CE10E3" w:rsidRPr="0025167A" w:rsidRDefault="00CE10E3" w:rsidP="002469E6">
            <w:pPr>
              <w:spacing w:after="0" w:line="240" w:lineRule="auto"/>
              <w:jc w:val="right"/>
              <w:rPr>
                <w:sz w:val="16"/>
                <w:szCs w:val="16"/>
              </w:rPr>
            </w:pPr>
            <w:r w:rsidRPr="0025167A">
              <w:rPr>
                <w:sz w:val="16"/>
                <w:szCs w:val="16"/>
              </w:rPr>
              <w:t>60,2</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2CA08944" w14:textId="77777777" w:rsidR="00CE10E3" w:rsidRPr="0025167A" w:rsidRDefault="00CE10E3" w:rsidP="002469E6">
            <w:pPr>
              <w:spacing w:after="0" w:line="240" w:lineRule="auto"/>
              <w:jc w:val="right"/>
              <w:rPr>
                <w:sz w:val="16"/>
                <w:szCs w:val="16"/>
              </w:rPr>
            </w:pPr>
            <w:r w:rsidRPr="0025167A">
              <w:rPr>
                <w:sz w:val="16"/>
                <w:szCs w:val="16"/>
              </w:rPr>
              <w:t>1 057</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5BECD12" w14:textId="77777777" w:rsidR="00CE10E3" w:rsidRPr="0025167A" w:rsidRDefault="00CE10E3" w:rsidP="002469E6">
            <w:pPr>
              <w:spacing w:after="0" w:line="240" w:lineRule="auto"/>
              <w:jc w:val="right"/>
              <w:rPr>
                <w:sz w:val="16"/>
                <w:szCs w:val="16"/>
              </w:rPr>
            </w:pPr>
            <w:r w:rsidRPr="0025167A">
              <w:rPr>
                <w:sz w:val="16"/>
                <w:szCs w:val="16"/>
              </w:rPr>
              <w:t>51,1</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23CDFD70" w14:textId="77777777" w:rsidR="00CE10E3" w:rsidRPr="0025167A" w:rsidRDefault="00CE10E3" w:rsidP="002469E6">
            <w:pPr>
              <w:spacing w:after="0" w:line="240" w:lineRule="auto"/>
              <w:jc w:val="right"/>
              <w:rPr>
                <w:sz w:val="16"/>
                <w:szCs w:val="16"/>
              </w:rPr>
            </w:pPr>
            <w:r w:rsidRPr="0025167A">
              <w:rPr>
                <w:sz w:val="16"/>
                <w:szCs w:val="16"/>
              </w:rPr>
              <w:t>1 249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080799F" w14:textId="77777777" w:rsidR="00CE10E3" w:rsidRPr="0025167A" w:rsidRDefault="00CE10E3" w:rsidP="002469E6">
            <w:pPr>
              <w:spacing w:after="0" w:line="240" w:lineRule="auto"/>
              <w:jc w:val="right"/>
              <w:rPr>
                <w:sz w:val="16"/>
                <w:szCs w:val="16"/>
              </w:rPr>
            </w:pPr>
            <w:r w:rsidRPr="0025167A">
              <w:rPr>
                <w:sz w:val="16"/>
                <w:szCs w:val="16"/>
              </w:rPr>
              <w:t>46,8</w:t>
            </w:r>
          </w:p>
        </w:tc>
      </w:tr>
      <w:tr w:rsidR="00CE10E3" w:rsidRPr="0025167A" w14:paraId="5D25EFEE"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1AC0E901" w14:textId="77777777" w:rsidR="00CE10E3" w:rsidRPr="0025167A" w:rsidRDefault="00CE10E3" w:rsidP="00C15BD1">
            <w:pPr>
              <w:spacing w:after="0" w:line="240" w:lineRule="auto"/>
              <w:jc w:val="left"/>
              <w:rPr>
                <w:sz w:val="16"/>
                <w:szCs w:val="16"/>
              </w:rPr>
            </w:pPr>
            <w:r w:rsidRPr="0025167A">
              <w:rPr>
                <w:sz w:val="16"/>
                <w:szCs w:val="16"/>
              </w:rPr>
              <w:t>w tym: odbiorcy posiadający umowy kompleksowe</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75B78CC6" w14:textId="77777777" w:rsidR="00CE10E3" w:rsidRPr="0025167A" w:rsidRDefault="00CE10E3" w:rsidP="002469E6">
            <w:pPr>
              <w:spacing w:after="0" w:line="240" w:lineRule="auto"/>
              <w:jc w:val="right"/>
              <w:rPr>
                <w:sz w:val="16"/>
                <w:szCs w:val="16"/>
              </w:rPr>
            </w:pPr>
            <w:r w:rsidRPr="0025167A">
              <w:rPr>
                <w:sz w:val="16"/>
                <w:szCs w:val="16"/>
              </w:rPr>
              <w:t>-</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DA077BA" w14:textId="77777777" w:rsidR="00CE10E3" w:rsidRPr="0025167A" w:rsidRDefault="00CE10E3" w:rsidP="002469E6">
            <w:pPr>
              <w:spacing w:after="0" w:line="240" w:lineRule="auto"/>
              <w:jc w:val="right"/>
              <w:rPr>
                <w:sz w:val="16"/>
                <w:szCs w:val="16"/>
              </w:rPr>
            </w:pPr>
            <w:r w:rsidRPr="0025167A">
              <w:rPr>
                <w:sz w:val="16"/>
                <w:szCs w:val="16"/>
              </w:rPr>
              <w:t>-</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301DCE59" w14:textId="77777777" w:rsidR="00CE10E3" w:rsidRPr="0025167A" w:rsidRDefault="00CE10E3" w:rsidP="002469E6">
            <w:pPr>
              <w:spacing w:after="0" w:line="240" w:lineRule="auto"/>
              <w:jc w:val="right"/>
              <w:rPr>
                <w:sz w:val="16"/>
                <w:szCs w:val="16"/>
              </w:rPr>
            </w:pPr>
            <w:r w:rsidRPr="0025167A">
              <w:rPr>
                <w:sz w:val="16"/>
                <w:szCs w:val="16"/>
              </w:rPr>
              <w:t>-</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281F385" w14:textId="77777777" w:rsidR="00CE10E3" w:rsidRPr="0025167A" w:rsidRDefault="00CE10E3" w:rsidP="002469E6">
            <w:pPr>
              <w:spacing w:after="0" w:line="240" w:lineRule="auto"/>
              <w:jc w:val="right"/>
              <w:rPr>
                <w:sz w:val="16"/>
                <w:szCs w:val="16"/>
              </w:rPr>
            </w:pPr>
            <w:r w:rsidRPr="0025167A">
              <w:rPr>
                <w:sz w:val="16"/>
                <w:szCs w:val="16"/>
              </w:rPr>
              <w:t>-</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4E67D7DC" w14:textId="77777777" w:rsidR="00CE10E3" w:rsidRPr="0025167A" w:rsidRDefault="00CE10E3" w:rsidP="002469E6">
            <w:pPr>
              <w:spacing w:after="0" w:line="240" w:lineRule="auto"/>
              <w:jc w:val="right"/>
              <w:rPr>
                <w:sz w:val="16"/>
                <w:szCs w:val="16"/>
              </w:rPr>
            </w:pPr>
            <w:r w:rsidRPr="0025167A">
              <w:rPr>
                <w:sz w:val="16"/>
                <w:szCs w:val="16"/>
              </w:rPr>
              <w:t>836</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0D0E2A7" w14:textId="77777777" w:rsidR="00CE10E3" w:rsidRPr="0025167A" w:rsidRDefault="00CE10E3" w:rsidP="002469E6">
            <w:pPr>
              <w:spacing w:after="0" w:line="240" w:lineRule="auto"/>
              <w:jc w:val="right"/>
              <w:rPr>
                <w:sz w:val="16"/>
                <w:szCs w:val="16"/>
              </w:rPr>
            </w:pPr>
            <w:r w:rsidRPr="0025167A">
              <w:rPr>
                <w:sz w:val="16"/>
                <w:szCs w:val="16"/>
              </w:rPr>
              <w:t>50,4</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6893CEF9" w14:textId="77777777" w:rsidR="00CE10E3" w:rsidRPr="0025167A" w:rsidRDefault="00CE10E3" w:rsidP="002469E6">
            <w:pPr>
              <w:spacing w:after="0" w:line="240" w:lineRule="auto"/>
              <w:jc w:val="right"/>
              <w:rPr>
                <w:sz w:val="16"/>
                <w:szCs w:val="16"/>
              </w:rPr>
            </w:pPr>
            <w:r w:rsidRPr="0025167A">
              <w:rPr>
                <w:sz w:val="16"/>
                <w:szCs w:val="16"/>
              </w:rPr>
              <w:t>1 001</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9780A0B" w14:textId="77777777" w:rsidR="00CE10E3" w:rsidRPr="0025167A" w:rsidRDefault="00CE10E3" w:rsidP="002469E6">
            <w:pPr>
              <w:spacing w:after="0" w:line="240" w:lineRule="auto"/>
              <w:jc w:val="right"/>
              <w:rPr>
                <w:sz w:val="16"/>
                <w:szCs w:val="16"/>
              </w:rPr>
            </w:pPr>
            <w:r w:rsidRPr="0025167A">
              <w:rPr>
                <w:sz w:val="16"/>
                <w:szCs w:val="16"/>
              </w:rPr>
              <w:t>44,3</w:t>
            </w:r>
          </w:p>
        </w:tc>
      </w:tr>
      <w:tr w:rsidR="00CE10E3" w:rsidRPr="0025167A" w14:paraId="58DFBF85"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1372768C" w14:textId="77777777" w:rsidR="00CE10E3" w:rsidRPr="0025167A" w:rsidRDefault="00CE10E3" w:rsidP="00C15BD1">
            <w:pPr>
              <w:spacing w:after="0" w:line="240" w:lineRule="auto"/>
              <w:jc w:val="left"/>
              <w:rPr>
                <w:sz w:val="16"/>
                <w:szCs w:val="16"/>
              </w:rPr>
            </w:pPr>
            <w:r w:rsidRPr="0025167A">
              <w:rPr>
                <w:sz w:val="16"/>
                <w:szCs w:val="16"/>
              </w:rPr>
              <w:t>Przedsiębiorstwa obrotu PO</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293AA0B8" w14:textId="77777777" w:rsidR="00CE10E3" w:rsidRPr="0025167A" w:rsidRDefault="00CE10E3" w:rsidP="002469E6">
            <w:pPr>
              <w:spacing w:after="0" w:line="240" w:lineRule="auto"/>
              <w:jc w:val="right"/>
              <w:rPr>
                <w:sz w:val="16"/>
                <w:szCs w:val="16"/>
              </w:rPr>
            </w:pPr>
            <w:r w:rsidRPr="0025167A">
              <w:rPr>
                <w:sz w:val="16"/>
                <w:szCs w:val="16"/>
              </w:rPr>
              <w:t>3 969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49346DBD" w14:textId="77777777" w:rsidR="00CE10E3" w:rsidRPr="0025167A" w:rsidRDefault="00CE10E3" w:rsidP="002469E6">
            <w:pPr>
              <w:spacing w:after="0" w:line="240" w:lineRule="auto"/>
              <w:jc w:val="right"/>
              <w:rPr>
                <w:sz w:val="16"/>
                <w:szCs w:val="16"/>
              </w:rPr>
            </w:pPr>
            <w:r w:rsidRPr="0025167A">
              <w:rPr>
                <w:sz w:val="16"/>
                <w:szCs w:val="16"/>
              </w:rPr>
              <w:t>34,4</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7B62BCA8" w14:textId="77777777" w:rsidR="00CE10E3" w:rsidRPr="0025167A" w:rsidRDefault="00CE10E3" w:rsidP="002469E6">
            <w:pPr>
              <w:spacing w:after="0" w:line="240" w:lineRule="auto"/>
              <w:jc w:val="right"/>
              <w:rPr>
                <w:sz w:val="16"/>
                <w:szCs w:val="16"/>
              </w:rPr>
            </w:pPr>
            <w:r w:rsidRPr="0025167A">
              <w:rPr>
                <w:sz w:val="16"/>
                <w:szCs w:val="16"/>
              </w:rPr>
              <w:t>6 308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5EC606F" w14:textId="77777777" w:rsidR="00CE10E3" w:rsidRPr="0025167A" w:rsidRDefault="00CE10E3" w:rsidP="002469E6">
            <w:pPr>
              <w:spacing w:after="0" w:line="240" w:lineRule="auto"/>
              <w:jc w:val="right"/>
              <w:rPr>
                <w:sz w:val="16"/>
                <w:szCs w:val="16"/>
              </w:rPr>
            </w:pPr>
            <w:r w:rsidRPr="0025167A">
              <w:rPr>
                <w:sz w:val="16"/>
                <w:szCs w:val="16"/>
              </w:rPr>
              <w:t>57,6</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283C4F47" w14:textId="77777777" w:rsidR="00CE10E3" w:rsidRPr="0025167A" w:rsidRDefault="00CE10E3" w:rsidP="002469E6">
            <w:pPr>
              <w:spacing w:after="0" w:line="240" w:lineRule="auto"/>
              <w:jc w:val="right"/>
              <w:rPr>
                <w:sz w:val="16"/>
                <w:szCs w:val="16"/>
              </w:rPr>
            </w:pPr>
            <w:r w:rsidRPr="0025167A">
              <w:rPr>
                <w:sz w:val="16"/>
                <w:szCs w:val="16"/>
              </w:rPr>
              <w:t>13 907</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CBA1F2D" w14:textId="77777777" w:rsidR="00CE10E3" w:rsidRPr="0025167A" w:rsidRDefault="00CE10E3" w:rsidP="002469E6">
            <w:pPr>
              <w:spacing w:after="0" w:line="240" w:lineRule="auto"/>
              <w:jc w:val="right"/>
              <w:rPr>
                <w:sz w:val="16"/>
                <w:szCs w:val="16"/>
              </w:rPr>
            </w:pPr>
            <w:r w:rsidRPr="0025167A">
              <w:rPr>
                <w:sz w:val="16"/>
                <w:szCs w:val="16"/>
              </w:rPr>
              <w:t>49,6</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7B4AC6A7" w14:textId="77777777" w:rsidR="00CE10E3" w:rsidRPr="0025167A" w:rsidRDefault="00CE10E3" w:rsidP="002469E6">
            <w:pPr>
              <w:spacing w:after="0" w:line="240" w:lineRule="auto"/>
              <w:jc w:val="right"/>
              <w:rPr>
                <w:sz w:val="16"/>
                <w:szCs w:val="16"/>
              </w:rPr>
            </w:pPr>
            <w:r w:rsidRPr="0025167A">
              <w:rPr>
                <w:sz w:val="16"/>
                <w:szCs w:val="16"/>
              </w:rPr>
              <w:t>14 539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EB3F58B" w14:textId="77777777" w:rsidR="00CE10E3" w:rsidRPr="0025167A" w:rsidRDefault="00CE10E3" w:rsidP="002469E6">
            <w:pPr>
              <w:spacing w:after="0" w:line="240" w:lineRule="auto"/>
              <w:jc w:val="right"/>
              <w:rPr>
                <w:sz w:val="16"/>
                <w:szCs w:val="16"/>
              </w:rPr>
            </w:pPr>
            <w:r w:rsidRPr="0025167A">
              <w:rPr>
                <w:sz w:val="16"/>
                <w:szCs w:val="16"/>
              </w:rPr>
              <w:t>50,3</w:t>
            </w:r>
          </w:p>
        </w:tc>
      </w:tr>
      <w:tr w:rsidR="00CE10E3" w:rsidRPr="0025167A" w14:paraId="76B37426"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1AC32C0F" w14:textId="77777777" w:rsidR="00CE10E3" w:rsidRPr="0025167A" w:rsidRDefault="00CE10E3" w:rsidP="00C15BD1">
            <w:pPr>
              <w:spacing w:after="0" w:line="240" w:lineRule="auto"/>
              <w:jc w:val="left"/>
              <w:rPr>
                <w:sz w:val="16"/>
                <w:szCs w:val="16"/>
              </w:rPr>
            </w:pPr>
            <w:r w:rsidRPr="0025167A">
              <w:rPr>
                <w:sz w:val="16"/>
                <w:szCs w:val="16"/>
              </w:rPr>
              <w:t>odbiorcy posiadający umowy kompleksowe</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4C7DEDA7" w14:textId="77777777" w:rsidR="00CE10E3" w:rsidRPr="0025167A" w:rsidRDefault="00CE10E3" w:rsidP="002469E6">
            <w:pPr>
              <w:spacing w:after="0" w:line="240" w:lineRule="auto"/>
              <w:jc w:val="right"/>
              <w:rPr>
                <w:sz w:val="16"/>
                <w:szCs w:val="16"/>
              </w:rPr>
            </w:pPr>
            <w:r w:rsidRPr="0025167A">
              <w:rPr>
                <w:sz w:val="16"/>
                <w:szCs w:val="16"/>
              </w:rPr>
              <w:t>-</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612EDF9" w14:textId="77777777" w:rsidR="00CE10E3" w:rsidRPr="0025167A" w:rsidRDefault="00CE10E3" w:rsidP="002469E6">
            <w:pPr>
              <w:spacing w:after="0" w:line="240" w:lineRule="auto"/>
              <w:jc w:val="right"/>
              <w:rPr>
                <w:sz w:val="16"/>
                <w:szCs w:val="16"/>
              </w:rPr>
            </w:pPr>
            <w:r w:rsidRPr="0025167A">
              <w:rPr>
                <w:sz w:val="16"/>
                <w:szCs w:val="16"/>
              </w:rPr>
              <w:t>-</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6F4015D0" w14:textId="77777777" w:rsidR="00CE10E3" w:rsidRPr="0025167A" w:rsidRDefault="00CE10E3" w:rsidP="002469E6">
            <w:pPr>
              <w:spacing w:after="0" w:line="240" w:lineRule="auto"/>
              <w:jc w:val="right"/>
              <w:rPr>
                <w:sz w:val="16"/>
                <w:szCs w:val="16"/>
              </w:rPr>
            </w:pPr>
            <w:r w:rsidRPr="0025167A">
              <w:rPr>
                <w:sz w:val="16"/>
                <w:szCs w:val="16"/>
              </w:rPr>
              <w:t>-</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891BAC9" w14:textId="77777777" w:rsidR="00CE10E3" w:rsidRPr="0025167A" w:rsidRDefault="00CE10E3" w:rsidP="002469E6">
            <w:pPr>
              <w:spacing w:after="0" w:line="240" w:lineRule="auto"/>
              <w:jc w:val="right"/>
              <w:rPr>
                <w:sz w:val="16"/>
                <w:szCs w:val="16"/>
              </w:rPr>
            </w:pPr>
            <w:r w:rsidRPr="0025167A">
              <w:rPr>
                <w:sz w:val="16"/>
                <w:szCs w:val="16"/>
              </w:rPr>
              <w:t>-</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59B76BFD" w14:textId="77777777" w:rsidR="00CE10E3" w:rsidRPr="0025167A" w:rsidRDefault="00CE10E3" w:rsidP="002469E6">
            <w:pPr>
              <w:spacing w:after="0" w:line="240" w:lineRule="auto"/>
              <w:jc w:val="right"/>
              <w:rPr>
                <w:sz w:val="16"/>
                <w:szCs w:val="16"/>
              </w:rPr>
            </w:pPr>
            <w:r w:rsidRPr="0025167A">
              <w:rPr>
                <w:sz w:val="16"/>
                <w:szCs w:val="16"/>
              </w:rPr>
              <w:t>10</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6CB6A0E0" w14:textId="77777777" w:rsidR="00CE10E3" w:rsidRPr="0025167A" w:rsidRDefault="00CE10E3" w:rsidP="002469E6">
            <w:pPr>
              <w:spacing w:after="0" w:line="240" w:lineRule="auto"/>
              <w:jc w:val="right"/>
              <w:rPr>
                <w:sz w:val="16"/>
                <w:szCs w:val="16"/>
              </w:rPr>
            </w:pPr>
            <w:r w:rsidRPr="0025167A">
              <w:rPr>
                <w:sz w:val="16"/>
                <w:szCs w:val="16"/>
              </w:rPr>
              <w:t>52,5</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354694A8" w14:textId="77777777" w:rsidR="00CE10E3" w:rsidRPr="0025167A" w:rsidRDefault="00CE10E3" w:rsidP="002469E6">
            <w:pPr>
              <w:spacing w:after="0" w:line="240" w:lineRule="auto"/>
              <w:jc w:val="right"/>
              <w:rPr>
                <w:sz w:val="16"/>
                <w:szCs w:val="16"/>
              </w:rPr>
            </w:pPr>
            <w:r w:rsidRPr="0025167A">
              <w:rPr>
                <w:sz w:val="16"/>
                <w:szCs w:val="16"/>
              </w:rPr>
              <w:t>91</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6FC1BE6E" w14:textId="77777777" w:rsidR="00CE10E3" w:rsidRPr="0025167A" w:rsidRDefault="00CE10E3" w:rsidP="002469E6">
            <w:pPr>
              <w:spacing w:after="0" w:line="240" w:lineRule="auto"/>
              <w:jc w:val="right"/>
              <w:rPr>
                <w:sz w:val="16"/>
                <w:szCs w:val="16"/>
              </w:rPr>
            </w:pPr>
            <w:r w:rsidRPr="0025167A">
              <w:rPr>
                <w:sz w:val="16"/>
                <w:szCs w:val="16"/>
              </w:rPr>
              <w:t>55,5</w:t>
            </w:r>
          </w:p>
        </w:tc>
      </w:tr>
      <w:tr w:rsidR="00CE10E3" w:rsidRPr="0025167A" w14:paraId="2BC5EE06"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5D7BCF1D" w14:textId="77777777" w:rsidR="00CE10E3" w:rsidRPr="0025167A" w:rsidRDefault="00CE10E3" w:rsidP="00C15BD1">
            <w:pPr>
              <w:spacing w:after="0" w:line="240" w:lineRule="auto"/>
              <w:jc w:val="left"/>
              <w:rPr>
                <w:sz w:val="16"/>
                <w:szCs w:val="16"/>
              </w:rPr>
            </w:pPr>
            <w:r w:rsidRPr="0025167A">
              <w:rPr>
                <w:sz w:val="16"/>
                <w:szCs w:val="16"/>
              </w:rPr>
              <w:t>odbiorcy posiadający umowy sprzedaży</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71C5685E" w14:textId="77777777" w:rsidR="00CE10E3" w:rsidRPr="0025167A" w:rsidRDefault="00CE10E3" w:rsidP="002469E6">
            <w:pPr>
              <w:spacing w:after="0" w:line="240" w:lineRule="auto"/>
              <w:jc w:val="right"/>
              <w:rPr>
                <w:sz w:val="16"/>
                <w:szCs w:val="16"/>
              </w:rPr>
            </w:pPr>
            <w:r w:rsidRPr="0025167A">
              <w:rPr>
                <w:sz w:val="16"/>
                <w:szCs w:val="16"/>
              </w:rPr>
              <w:t>3 969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D41E060" w14:textId="77777777" w:rsidR="00CE10E3" w:rsidRPr="0025167A" w:rsidRDefault="00CE10E3" w:rsidP="002469E6">
            <w:pPr>
              <w:spacing w:after="0" w:line="240" w:lineRule="auto"/>
              <w:jc w:val="right"/>
              <w:rPr>
                <w:sz w:val="16"/>
                <w:szCs w:val="16"/>
              </w:rPr>
            </w:pPr>
            <w:r w:rsidRPr="0025167A">
              <w:rPr>
                <w:sz w:val="16"/>
                <w:szCs w:val="16"/>
              </w:rPr>
              <w:t>34,4</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23499107" w14:textId="77777777" w:rsidR="00CE10E3" w:rsidRPr="0025167A" w:rsidRDefault="00CE10E3" w:rsidP="002469E6">
            <w:pPr>
              <w:spacing w:after="0" w:line="240" w:lineRule="auto"/>
              <w:jc w:val="right"/>
              <w:rPr>
                <w:sz w:val="16"/>
                <w:szCs w:val="16"/>
              </w:rPr>
            </w:pPr>
            <w:r w:rsidRPr="0025167A">
              <w:rPr>
                <w:sz w:val="16"/>
                <w:szCs w:val="16"/>
              </w:rPr>
              <w:t>6 308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584D7E53" w14:textId="77777777" w:rsidR="00CE10E3" w:rsidRPr="0025167A" w:rsidRDefault="00CE10E3" w:rsidP="002469E6">
            <w:pPr>
              <w:spacing w:after="0" w:line="240" w:lineRule="auto"/>
              <w:jc w:val="right"/>
              <w:rPr>
                <w:sz w:val="16"/>
                <w:szCs w:val="16"/>
              </w:rPr>
            </w:pPr>
            <w:r w:rsidRPr="0025167A">
              <w:rPr>
                <w:sz w:val="16"/>
                <w:szCs w:val="16"/>
              </w:rPr>
              <w:t>57,6</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2FF42C9E" w14:textId="77777777" w:rsidR="00CE10E3" w:rsidRPr="0025167A" w:rsidRDefault="00CE10E3" w:rsidP="002469E6">
            <w:pPr>
              <w:spacing w:after="0" w:line="240" w:lineRule="auto"/>
              <w:jc w:val="right"/>
              <w:rPr>
                <w:sz w:val="16"/>
                <w:szCs w:val="16"/>
              </w:rPr>
            </w:pPr>
            <w:r w:rsidRPr="0025167A">
              <w:rPr>
                <w:sz w:val="16"/>
                <w:szCs w:val="16"/>
              </w:rPr>
              <w:t>13 898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4560638B" w14:textId="77777777" w:rsidR="00CE10E3" w:rsidRPr="0025167A" w:rsidRDefault="00CE10E3" w:rsidP="002469E6">
            <w:pPr>
              <w:spacing w:after="0" w:line="240" w:lineRule="auto"/>
              <w:jc w:val="right"/>
              <w:rPr>
                <w:sz w:val="16"/>
                <w:szCs w:val="16"/>
              </w:rPr>
            </w:pPr>
            <w:r w:rsidRPr="0025167A">
              <w:rPr>
                <w:sz w:val="16"/>
                <w:szCs w:val="16"/>
              </w:rPr>
              <w:t>49,6</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1DD7A38A" w14:textId="77777777" w:rsidR="00CE10E3" w:rsidRPr="0025167A" w:rsidRDefault="00CE10E3" w:rsidP="002469E6">
            <w:pPr>
              <w:spacing w:after="0" w:line="240" w:lineRule="auto"/>
              <w:jc w:val="right"/>
              <w:rPr>
                <w:sz w:val="16"/>
                <w:szCs w:val="16"/>
              </w:rPr>
            </w:pPr>
            <w:r w:rsidRPr="0025167A">
              <w:rPr>
                <w:sz w:val="16"/>
                <w:szCs w:val="16"/>
              </w:rPr>
              <w:t>14 448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4A9A904" w14:textId="77777777" w:rsidR="00CE10E3" w:rsidRPr="0025167A" w:rsidRDefault="00CE10E3" w:rsidP="002469E6">
            <w:pPr>
              <w:spacing w:after="0" w:line="240" w:lineRule="auto"/>
              <w:jc w:val="right"/>
              <w:rPr>
                <w:sz w:val="16"/>
                <w:szCs w:val="16"/>
              </w:rPr>
            </w:pPr>
            <w:r w:rsidRPr="0025167A">
              <w:rPr>
                <w:sz w:val="16"/>
                <w:szCs w:val="16"/>
              </w:rPr>
              <w:t>50,3</w:t>
            </w:r>
          </w:p>
        </w:tc>
      </w:tr>
      <w:tr w:rsidR="00CE10E3" w:rsidRPr="0025167A" w14:paraId="44F3EE34"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6349217D" w14:textId="77777777" w:rsidR="00CE10E3" w:rsidRPr="0025167A" w:rsidRDefault="00CE10E3" w:rsidP="00C15BD1">
            <w:pPr>
              <w:spacing w:after="0" w:line="240" w:lineRule="auto"/>
              <w:jc w:val="left"/>
              <w:rPr>
                <w:sz w:val="16"/>
                <w:szCs w:val="16"/>
              </w:rPr>
            </w:pPr>
            <w:r w:rsidRPr="0025167A">
              <w:rPr>
                <w:sz w:val="16"/>
                <w:szCs w:val="16"/>
              </w:rPr>
              <w:t xml:space="preserve">w tym: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079692ED" w14:textId="77777777" w:rsidR="00CE10E3" w:rsidRPr="0025167A" w:rsidRDefault="00CE10E3" w:rsidP="00C15BD1">
            <w:pPr>
              <w:spacing w:after="0" w:line="240" w:lineRule="auto"/>
              <w:jc w:val="left"/>
              <w:rPr>
                <w:sz w:val="16"/>
                <w:szCs w:val="16"/>
              </w:rPr>
            </w:pPr>
            <w:r w:rsidRPr="0025167A">
              <w:rPr>
                <w:sz w:val="16"/>
                <w:szCs w:val="16"/>
              </w:rPr>
              <w:t>- na WN+NN</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368F51C2" w14:textId="77777777" w:rsidR="00CE10E3" w:rsidRPr="0025167A" w:rsidRDefault="00CE10E3" w:rsidP="002469E6">
            <w:pPr>
              <w:spacing w:after="0" w:line="240" w:lineRule="auto"/>
              <w:jc w:val="right"/>
              <w:rPr>
                <w:sz w:val="16"/>
                <w:szCs w:val="16"/>
              </w:rPr>
            </w:pPr>
            <w:r w:rsidRPr="0025167A">
              <w:rPr>
                <w:sz w:val="16"/>
                <w:szCs w:val="16"/>
              </w:rPr>
              <w:t>2 752</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3405A24" w14:textId="77777777" w:rsidR="00CE10E3" w:rsidRPr="0025167A" w:rsidRDefault="00CE10E3" w:rsidP="002469E6">
            <w:pPr>
              <w:spacing w:after="0" w:line="240" w:lineRule="auto"/>
              <w:jc w:val="right"/>
              <w:rPr>
                <w:sz w:val="16"/>
                <w:szCs w:val="16"/>
              </w:rPr>
            </w:pPr>
            <w:r w:rsidRPr="0025167A">
              <w:rPr>
                <w:sz w:val="16"/>
                <w:szCs w:val="16"/>
              </w:rPr>
              <w:t>34,5</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46CEE8AD" w14:textId="77777777" w:rsidR="00CE10E3" w:rsidRPr="0025167A" w:rsidRDefault="00CE10E3" w:rsidP="002469E6">
            <w:pPr>
              <w:spacing w:after="0" w:line="240" w:lineRule="auto"/>
              <w:jc w:val="right"/>
              <w:rPr>
                <w:sz w:val="16"/>
                <w:szCs w:val="16"/>
              </w:rPr>
            </w:pPr>
            <w:r w:rsidRPr="0025167A">
              <w:rPr>
                <w:sz w:val="16"/>
                <w:szCs w:val="16"/>
              </w:rPr>
              <w:t>2 218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AC10746" w14:textId="77777777" w:rsidR="00CE10E3" w:rsidRPr="0025167A" w:rsidRDefault="00CE10E3" w:rsidP="002469E6">
            <w:pPr>
              <w:spacing w:after="0" w:line="240" w:lineRule="auto"/>
              <w:jc w:val="right"/>
              <w:rPr>
                <w:sz w:val="16"/>
                <w:szCs w:val="16"/>
              </w:rPr>
            </w:pPr>
            <w:r w:rsidRPr="0025167A">
              <w:rPr>
                <w:sz w:val="16"/>
                <w:szCs w:val="16"/>
              </w:rPr>
              <w:t>55,9</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2A40B46A" w14:textId="77777777" w:rsidR="00CE10E3" w:rsidRPr="0025167A" w:rsidRDefault="00CE10E3" w:rsidP="002469E6">
            <w:pPr>
              <w:spacing w:after="0" w:line="240" w:lineRule="auto"/>
              <w:jc w:val="right"/>
              <w:rPr>
                <w:sz w:val="16"/>
                <w:szCs w:val="16"/>
              </w:rPr>
            </w:pPr>
            <w:r w:rsidRPr="0025167A">
              <w:rPr>
                <w:sz w:val="16"/>
                <w:szCs w:val="16"/>
              </w:rPr>
              <w:t>2 073</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F5611E4" w14:textId="77777777" w:rsidR="00CE10E3" w:rsidRPr="0025167A" w:rsidRDefault="00CE10E3" w:rsidP="002469E6">
            <w:pPr>
              <w:spacing w:after="0" w:line="240" w:lineRule="auto"/>
              <w:jc w:val="right"/>
              <w:rPr>
                <w:sz w:val="16"/>
                <w:szCs w:val="16"/>
              </w:rPr>
            </w:pPr>
            <w:r w:rsidRPr="0025167A">
              <w:rPr>
                <w:sz w:val="16"/>
                <w:szCs w:val="16"/>
              </w:rPr>
              <w:t>42,5</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73F900F6" w14:textId="77777777" w:rsidR="00CE10E3" w:rsidRPr="0025167A" w:rsidRDefault="00CE10E3" w:rsidP="002469E6">
            <w:pPr>
              <w:spacing w:after="0" w:line="240" w:lineRule="auto"/>
              <w:jc w:val="right"/>
              <w:rPr>
                <w:sz w:val="16"/>
                <w:szCs w:val="16"/>
              </w:rPr>
            </w:pPr>
            <w:r w:rsidRPr="0025167A">
              <w:rPr>
                <w:sz w:val="16"/>
                <w:szCs w:val="16"/>
              </w:rPr>
              <w:t>1 219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2A6D2DB" w14:textId="77777777" w:rsidR="00CE10E3" w:rsidRPr="0025167A" w:rsidRDefault="00CE10E3" w:rsidP="002469E6">
            <w:pPr>
              <w:spacing w:after="0" w:line="240" w:lineRule="auto"/>
              <w:jc w:val="right"/>
              <w:rPr>
                <w:sz w:val="16"/>
                <w:szCs w:val="16"/>
              </w:rPr>
            </w:pPr>
            <w:r w:rsidRPr="0025167A">
              <w:rPr>
                <w:sz w:val="16"/>
                <w:szCs w:val="16"/>
              </w:rPr>
              <w:t>42,6</w:t>
            </w:r>
          </w:p>
        </w:tc>
      </w:tr>
      <w:tr w:rsidR="00CE10E3" w:rsidRPr="0025167A" w14:paraId="4472FEA3"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5D062824"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503ED275" w14:textId="77777777" w:rsidR="00CE10E3" w:rsidRPr="0025167A" w:rsidRDefault="00CE10E3" w:rsidP="00C15BD1">
            <w:pPr>
              <w:spacing w:after="0" w:line="240" w:lineRule="auto"/>
              <w:jc w:val="left"/>
              <w:rPr>
                <w:sz w:val="16"/>
                <w:szCs w:val="16"/>
              </w:rPr>
            </w:pPr>
            <w:r w:rsidRPr="0025167A">
              <w:rPr>
                <w:sz w:val="16"/>
                <w:szCs w:val="16"/>
              </w:rPr>
              <w:t>- na SN</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151CA321" w14:textId="77777777" w:rsidR="00CE10E3" w:rsidRPr="0025167A" w:rsidRDefault="00CE10E3" w:rsidP="002469E6">
            <w:pPr>
              <w:spacing w:after="0" w:line="240" w:lineRule="auto"/>
              <w:jc w:val="right"/>
              <w:rPr>
                <w:sz w:val="16"/>
                <w:szCs w:val="16"/>
              </w:rPr>
            </w:pPr>
            <w:r w:rsidRPr="0025167A">
              <w:rPr>
                <w:sz w:val="16"/>
                <w:szCs w:val="16"/>
              </w:rPr>
              <w:t>1 213</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6AAED8D" w14:textId="77777777" w:rsidR="00CE10E3" w:rsidRPr="0025167A" w:rsidRDefault="00CE10E3" w:rsidP="002469E6">
            <w:pPr>
              <w:spacing w:after="0" w:line="240" w:lineRule="auto"/>
              <w:jc w:val="right"/>
              <w:rPr>
                <w:sz w:val="16"/>
                <w:szCs w:val="16"/>
              </w:rPr>
            </w:pPr>
            <w:r w:rsidRPr="0025167A">
              <w:rPr>
                <w:sz w:val="16"/>
                <w:szCs w:val="16"/>
              </w:rPr>
              <w:t>34,1</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6667F56A" w14:textId="77777777" w:rsidR="00CE10E3" w:rsidRPr="0025167A" w:rsidRDefault="00CE10E3" w:rsidP="002469E6">
            <w:pPr>
              <w:spacing w:after="0" w:line="240" w:lineRule="auto"/>
              <w:jc w:val="right"/>
              <w:rPr>
                <w:sz w:val="16"/>
                <w:szCs w:val="16"/>
              </w:rPr>
            </w:pPr>
            <w:r w:rsidRPr="0025167A">
              <w:rPr>
                <w:sz w:val="16"/>
                <w:szCs w:val="16"/>
              </w:rPr>
              <w:t>3 764</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D3ED061" w14:textId="77777777" w:rsidR="00CE10E3" w:rsidRPr="0025167A" w:rsidRDefault="00CE10E3" w:rsidP="002469E6">
            <w:pPr>
              <w:spacing w:after="0" w:line="240" w:lineRule="auto"/>
              <w:jc w:val="right"/>
              <w:rPr>
                <w:sz w:val="16"/>
                <w:szCs w:val="16"/>
              </w:rPr>
            </w:pPr>
            <w:r w:rsidRPr="0025167A">
              <w:rPr>
                <w:sz w:val="16"/>
                <w:szCs w:val="16"/>
              </w:rPr>
              <w:t>58,0</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2DCCF028" w14:textId="77777777" w:rsidR="00CE10E3" w:rsidRPr="0025167A" w:rsidRDefault="00CE10E3" w:rsidP="002469E6">
            <w:pPr>
              <w:spacing w:after="0" w:line="240" w:lineRule="auto"/>
              <w:jc w:val="right"/>
              <w:rPr>
                <w:sz w:val="16"/>
                <w:szCs w:val="16"/>
              </w:rPr>
            </w:pPr>
            <w:r w:rsidRPr="0025167A">
              <w:rPr>
                <w:sz w:val="16"/>
                <w:szCs w:val="16"/>
              </w:rPr>
              <w:t>7 874</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A25FCFC" w14:textId="77777777" w:rsidR="00CE10E3" w:rsidRPr="0025167A" w:rsidRDefault="00CE10E3" w:rsidP="002469E6">
            <w:pPr>
              <w:spacing w:after="0" w:line="240" w:lineRule="auto"/>
              <w:jc w:val="right"/>
              <w:rPr>
                <w:sz w:val="16"/>
                <w:szCs w:val="16"/>
              </w:rPr>
            </w:pPr>
            <w:r w:rsidRPr="0025167A">
              <w:rPr>
                <w:sz w:val="16"/>
                <w:szCs w:val="16"/>
              </w:rPr>
              <w:t>50,2</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0E6709D8" w14:textId="77777777" w:rsidR="00CE10E3" w:rsidRPr="0025167A" w:rsidRDefault="00CE10E3" w:rsidP="002469E6">
            <w:pPr>
              <w:spacing w:after="0" w:line="240" w:lineRule="auto"/>
              <w:jc w:val="right"/>
              <w:rPr>
                <w:sz w:val="16"/>
                <w:szCs w:val="16"/>
              </w:rPr>
            </w:pPr>
            <w:r w:rsidRPr="0025167A">
              <w:rPr>
                <w:sz w:val="16"/>
                <w:szCs w:val="16"/>
              </w:rPr>
              <w:t>8 985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1F16316" w14:textId="77777777" w:rsidR="00CE10E3" w:rsidRPr="0025167A" w:rsidRDefault="00CE10E3" w:rsidP="002469E6">
            <w:pPr>
              <w:spacing w:after="0" w:line="240" w:lineRule="auto"/>
              <w:jc w:val="right"/>
              <w:rPr>
                <w:sz w:val="16"/>
                <w:szCs w:val="16"/>
              </w:rPr>
            </w:pPr>
            <w:r w:rsidRPr="0025167A">
              <w:rPr>
                <w:sz w:val="16"/>
                <w:szCs w:val="16"/>
              </w:rPr>
              <w:t>48,3</w:t>
            </w:r>
          </w:p>
        </w:tc>
      </w:tr>
      <w:tr w:rsidR="00CE10E3" w:rsidRPr="0025167A" w14:paraId="04046905"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0A9F7D2C"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2391BF2D" w14:textId="77777777" w:rsidR="00CE10E3" w:rsidRPr="0025167A" w:rsidRDefault="00CE10E3" w:rsidP="00C15BD1">
            <w:pPr>
              <w:spacing w:after="0" w:line="240" w:lineRule="auto"/>
              <w:jc w:val="left"/>
              <w:rPr>
                <w:sz w:val="16"/>
                <w:szCs w:val="16"/>
              </w:rPr>
            </w:pPr>
            <w:r w:rsidRPr="0025167A">
              <w:rPr>
                <w:sz w:val="16"/>
                <w:szCs w:val="16"/>
              </w:rPr>
              <w:t>- na nN</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295FF20C" w14:textId="77777777" w:rsidR="00CE10E3" w:rsidRPr="0025167A" w:rsidRDefault="00CE10E3" w:rsidP="002469E6">
            <w:pPr>
              <w:spacing w:after="0" w:line="240" w:lineRule="auto"/>
              <w:jc w:val="right"/>
              <w:rPr>
                <w:sz w:val="16"/>
                <w:szCs w:val="16"/>
              </w:rPr>
            </w:pPr>
            <w:r w:rsidRPr="0025167A">
              <w:rPr>
                <w:sz w:val="16"/>
                <w:szCs w:val="16"/>
              </w:rPr>
              <w:t>3</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60D581E3" w14:textId="77777777" w:rsidR="00CE10E3" w:rsidRPr="0025167A" w:rsidRDefault="00CE10E3" w:rsidP="002469E6">
            <w:pPr>
              <w:spacing w:after="0" w:line="240" w:lineRule="auto"/>
              <w:jc w:val="right"/>
              <w:rPr>
                <w:sz w:val="16"/>
                <w:szCs w:val="16"/>
              </w:rPr>
            </w:pPr>
            <w:r w:rsidRPr="0025167A">
              <w:rPr>
                <w:sz w:val="16"/>
                <w:szCs w:val="16"/>
              </w:rPr>
              <w:t>100,6</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79E4BEE6" w14:textId="77777777" w:rsidR="00CE10E3" w:rsidRPr="0025167A" w:rsidRDefault="00CE10E3" w:rsidP="002469E6">
            <w:pPr>
              <w:spacing w:after="0" w:line="240" w:lineRule="auto"/>
              <w:jc w:val="right"/>
              <w:rPr>
                <w:sz w:val="16"/>
                <w:szCs w:val="16"/>
              </w:rPr>
            </w:pPr>
            <w:r w:rsidRPr="0025167A">
              <w:rPr>
                <w:sz w:val="16"/>
                <w:szCs w:val="16"/>
              </w:rPr>
              <w:t>325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577C6ACD" w14:textId="77777777" w:rsidR="00CE10E3" w:rsidRPr="0025167A" w:rsidRDefault="00CE10E3" w:rsidP="002469E6">
            <w:pPr>
              <w:spacing w:after="0" w:line="240" w:lineRule="auto"/>
              <w:jc w:val="right"/>
              <w:rPr>
                <w:sz w:val="16"/>
                <w:szCs w:val="16"/>
              </w:rPr>
            </w:pPr>
            <w:r w:rsidRPr="0025167A">
              <w:rPr>
                <w:sz w:val="16"/>
                <w:szCs w:val="16"/>
              </w:rPr>
              <w:t>63,9</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5B1A0E04" w14:textId="77777777" w:rsidR="00CE10E3" w:rsidRPr="0025167A" w:rsidRDefault="00CE10E3" w:rsidP="002469E6">
            <w:pPr>
              <w:spacing w:after="0" w:line="240" w:lineRule="auto"/>
              <w:jc w:val="right"/>
              <w:rPr>
                <w:sz w:val="16"/>
                <w:szCs w:val="16"/>
              </w:rPr>
            </w:pPr>
            <w:r w:rsidRPr="0025167A">
              <w:rPr>
                <w:sz w:val="16"/>
                <w:szCs w:val="16"/>
              </w:rPr>
              <w:t>3 950</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1989D9A" w14:textId="77777777" w:rsidR="00CE10E3" w:rsidRPr="0025167A" w:rsidRDefault="00CE10E3" w:rsidP="002469E6">
            <w:pPr>
              <w:spacing w:after="0" w:line="240" w:lineRule="auto"/>
              <w:jc w:val="right"/>
              <w:rPr>
                <w:sz w:val="16"/>
                <w:szCs w:val="16"/>
              </w:rPr>
            </w:pPr>
            <w:r w:rsidRPr="0025167A">
              <w:rPr>
                <w:sz w:val="16"/>
                <w:szCs w:val="16"/>
              </w:rPr>
              <w:t>52,1</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26E2D0DF" w14:textId="77777777" w:rsidR="00CE10E3" w:rsidRPr="0025167A" w:rsidRDefault="00CE10E3" w:rsidP="002469E6">
            <w:pPr>
              <w:spacing w:after="0" w:line="240" w:lineRule="auto"/>
              <w:jc w:val="right"/>
              <w:rPr>
                <w:sz w:val="16"/>
                <w:szCs w:val="16"/>
              </w:rPr>
            </w:pPr>
            <w:r w:rsidRPr="0025167A">
              <w:rPr>
                <w:sz w:val="16"/>
                <w:szCs w:val="16"/>
              </w:rPr>
              <w:t>4 244</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6673D021" w14:textId="77777777" w:rsidR="00CE10E3" w:rsidRPr="0025167A" w:rsidRDefault="00CE10E3" w:rsidP="002469E6">
            <w:pPr>
              <w:spacing w:after="0" w:line="240" w:lineRule="auto"/>
              <w:jc w:val="right"/>
              <w:rPr>
                <w:sz w:val="16"/>
                <w:szCs w:val="16"/>
              </w:rPr>
            </w:pPr>
            <w:r w:rsidRPr="0025167A">
              <w:rPr>
                <w:sz w:val="16"/>
                <w:szCs w:val="16"/>
              </w:rPr>
              <w:t>56,9</w:t>
            </w:r>
          </w:p>
        </w:tc>
      </w:tr>
      <w:tr w:rsidR="00CE10E3" w:rsidRPr="0025167A" w14:paraId="3808F07B"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383D8EED" w14:textId="77777777" w:rsidR="00CE10E3" w:rsidRPr="0025167A" w:rsidRDefault="00CE10E3" w:rsidP="00C15BD1">
            <w:pPr>
              <w:spacing w:after="0" w:line="240" w:lineRule="auto"/>
              <w:jc w:val="left"/>
              <w:rPr>
                <w:sz w:val="16"/>
                <w:szCs w:val="16"/>
              </w:rPr>
            </w:pPr>
            <w:r w:rsidRPr="0025167A">
              <w:rPr>
                <w:sz w:val="16"/>
                <w:szCs w:val="16"/>
              </w:rPr>
              <w:t>Przedsiębiorstwa obrotu PO</w:t>
            </w:r>
            <w:r w:rsidRPr="0025167A">
              <w:rPr>
                <w:sz w:val="16"/>
                <w:szCs w:val="16"/>
                <w:vertAlign w:val="subscript"/>
              </w:rPr>
              <w:t>SD</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2CA0F716" w14:textId="77777777" w:rsidR="00CE10E3" w:rsidRPr="0025167A" w:rsidRDefault="00CE10E3" w:rsidP="002469E6">
            <w:pPr>
              <w:spacing w:after="0" w:line="240" w:lineRule="auto"/>
              <w:jc w:val="right"/>
              <w:rPr>
                <w:sz w:val="16"/>
                <w:szCs w:val="16"/>
              </w:rPr>
            </w:pPr>
            <w:r w:rsidRPr="0025167A">
              <w:rPr>
                <w:sz w:val="16"/>
                <w:szCs w:val="16"/>
              </w:rPr>
              <w:t>98 705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633CA6E" w14:textId="77777777" w:rsidR="00CE10E3" w:rsidRPr="0025167A" w:rsidRDefault="00CE10E3" w:rsidP="002469E6">
            <w:pPr>
              <w:spacing w:after="0" w:line="240" w:lineRule="auto"/>
              <w:jc w:val="right"/>
              <w:rPr>
                <w:sz w:val="16"/>
                <w:szCs w:val="16"/>
              </w:rPr>
            </w:pPr>
            <w:r w:rsidRPr="0025167A">
              <w:rPr>
                <w:sz w:val="16"/>
                <w:szCs w:val="16"/>
              </w:rPr>
              <w:t>37,7</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7BE9A3B7" w14:textId="77777777" w:rsidR="00CE10E3" w:rsidRPr="0025167A" w:rsidRDefault="00CE10E3" w:rsidP="002469E6">
            <w:pPr>
              <w:spacing w:after="0" w:line="240" w:lineRule="auto"/>
              <w:jc w:val="right"/>
              <w:rPr>
                <w:sz w:val="16"/>
                <w:szCs w:val="16"/>
              </w:rPr>
            </w:pPr>
            <w:r w:rsidRPr="0025167A">
              <w:rPr>
                <w:sz w:val="16"/>
                <w:szCs w:val="16"/>
              </w:rPr>
              <w:t>108 954</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4D3AA7CE" w14:textId="77777777" w:rsidR="00CE10E3" w:rsidRPr="0025167A" w:rsidRDefault="00CE10E3" w:rsidP="002469E6">
            <w:pPr>
              <w:spacing w:after="0" w:line="240" w:lineRule="auto"/>
              <w:jc w:val="right"/>
              <w:rPr>
                <w:sz w:val="16"/>
                <w:szCs w:val="16"/>
              </w:rPr>
            </w:pPr>
            <w:r w:rsidRPr="0025167A">
              <w:rPr>
                <w:sz w:val="16"/>
                <w:szCs w:val="16"/>
              </w:rPr>
              <w:t>63,8</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5E445B48" w14:textId="77777777" w:rsidR="00CE10E3" w:rsidRPr="0025167A" w:rsidRDefault="00CE10E3" w:rsidP="002469E6">
            <w:pPr>
              <w:spacing w:after="0" w:line="240" w:lineRule="auto"/>
              <w:jc w:val="right"/>
              <w:rPr>
                <w:sz w:val="16"/>
                <w:szCs w:val="16"/>
              </w:rPr>
            </w:pPr>
            <w:r w:rsidRPr="0025167A">
              <w:rPr>
                <w:sz w:val="16"/>
                <w:szCs w:val="16"/>
              </w:rPr>
              <w:t>107 517</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F6EC400" w14:textId="77777777" w:rsidR="00CE10E3" w:rsidRPr="0025167A" w:rsidRDefault="00CE10E3" w:rsidP="002469E6">
            <w:pPr>
              <w:spacing w:after="0" w:line="240" w:lineRule="auto"/>
              <w:jc w:val="right"/>
              <w:rPr>
                <w:sz w:val="16"/>
                <w:szCs w:val="16"/>
              </w:rPr>
            </w:pPr>
            <w:r w:rsidRPr="0025167A">
              <w:rPr>
                <w:sz w:val="16"/>
                <w:szCs w:val="16"/>
              </w:rPr>
              <w:t>55,2</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576234F3" w14:textId="77777777" w:rsidR="00CE10E3" w:rsidRPr="0025167A" w:rsidRDefault="00CE10E3" w:rsidP="002469E6">
            <w:pPr>
              <w:spacing w:after="0" w:line="240" w:lineRule="auto"/>
              <w:jc w:val="right"/>
              <w:rPr>
                <w:sz w:val="16"/>
                <w:szCs w:val="16"/>
              </w:rPr>
            </w:pPr>
            <w:r w:rsidRPr="0025167A">
              <w:rPr>
                <w:sz w:val="16"/>
                <w:szCs w:val="16"/>
              </w:rPr>
              <w:t>111 833</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6D963F57" w14:textId="77777777" w:rsidR="00CE10E3" w:rsidRPr="0025167A" w:rsidRDefault="00CE10E3" w:rsidP="002469E6">
            <w:pPr>
              <w:spacing w:after="0" w:line="240" w:lineRule="auto"/>
              <w:jc w:val="right"/>
              <w:rPr>
                <w:sz w:val="16"/>
                <w:szCs w:val="16"/>
              </w:rPr>
            </w:pPr>
            <w:r w:rsidRPr="0025167A">
              <w:rPr>
                <w:sz w:val="16"/>
                <w:szCs w:val="16"/>
              </w:rPr>
              <w:t>53,4</w:t>
            </w:r>
          </w:p>
        </w:tc>
      </w:tr>
      <w:tr w:rsidR="00CE10E3" w:rsidRPr="0025167A" w14:paraId="54175BEE"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49FE6C89" w14:textId="77777777" w:rsidR="00CE10E3" w:rsidRPr="0025167A" w:rsidRDefault="00CE10E3" w:rsidP="00C15BD1">
            <w:pPr>
              <w:spacing w:after="0" w:line="240" w:lineRule="auto"/>
              <w:jc w:val="left"/>
              <w:rPr>
                <w:sz w:val="16"/>
                <w:szCs w:val="16"/>
              </w:rPr>
            </w:pPr>
            <w:r w:rsidRPr="0025167A">
              <w:rPr>
                <w:sz w:val="16"/>
                <w:szCs w:val="16"/>
              </w:rPr>
              <w:t>odbiorcy posiadający umowy kompleksowe</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4096930B" w14:textId="77777777" w:rsidR="00CE10E3" w:rsidRPr="0025167A" w:rsidRDefault="00CE10E3" w:rsidP="002469E6">
            <w:pPr>
              <w:spacing w:after="0" w:line="240" w:lineRule="auto"/>
              <w:jc w:val="right"/>
              <w:rPr>
                <w:sz w:val="16"/>
                <w:szCs w:val="16"/>
              </w:rPr>
            </w:pPr>
            <w:r w:rsidRPr="0025167A">
              <w:rPr>
                <w:sz w:val="16"/>
                <w:szCs w:val="16"/>
              </w:rPr>
              <w:t>95 531</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6B93ED94" w14:textId="77777777" w:rsidR="00CE10E3" w:rsidRPr="0025167A" w:rsidRDefault="00CE10E3" w:rsidP="002469E6">
            <w:pPr>
              <w:spacing w:after="0" w:line="240" w:lineRule="auto"/>
              <w:jc w:val="right"/>
              <w:rPr>
                <w:sz w:val="16"/>
                <w:szCs w:val="16"/>
              </w:rPr>
            </w:pPr>
            <w:r w:rsidRPr="0025167A">
              <w:rPr>
                <w:sz w:val="16"/>
                <w:szCs w:val="16"/>
              </w:rPr>
              <w:t>37,7</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250E25C7" w14:textId="77777777" w:rsidR="00CE10E3" w:rsidRPr="0025167A" w:rsidRDefault="00CE10E3" w:rsidP="002469E6">
            <w:pPr>
              <w:spacing w:after="0" w:line="240" w:lineRule="auto"/>
              <w:jc w:val="right"/>
              <w:rPr>
                <w:sz w:val="16"/>
                <w:szCs w:val="16"/>
              </w:rPr>
            </w:pPr>
            <w:r w:rsidRPr="0025167A">
              <w:rPr>
                <w:sz w:val="16"/>
                <w:szCs w:val="16"/>
              </w:rPr>
              <w:t>86 802</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ACC030F" w14:textId="77777777" w:rsidR="00CE10E3" w:rsidRPr="0025167A" w:rsidRDefault="00CE10E3" w:rsidP="002469E6">
            <w:pPr>
              <w:spacing w:after="0" w:line="240" w:lineRule="auto"/>
              <w:jc w:val="right"/>
              <w:rPr>
                <w:sz w:val="16"/>
                <w:szCs w:val="16"/>
              </w:rPr>
            </w:pPr>
            <w:r w:rsidRPr="0025167A">
              <w:rPr>
                <w:sz w:val="16"/>
                <w:szCs w:val="16"/>
              </w:rPr>
              <w:t>65,3</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6F9E2007" w14:textId="77777777" w:rsidR="00CE10E3" w:rsidRPr="0025167A" w:rsidRDefault="00CE10E3" w:rsidP="002469E6">
            <w:pPr>
              <w:spacing w:after="0" w:line="240" w:lineRule="auto"/>
              <w:jc w:val="right"/>
              <w:rPr>
                <w:sz w:val="16"/>
                <w:szCs w:val="16"/>
              </w:rPr>
            </w:pPr>
            <w:r w:rsidRPr="0025167A">
              <w:rPr>
                <w:sz w:val="16"/>
                <w:szCs w:val="16"/>
              </w:rPr>
              <w:t>60 512</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03F949F" w14:textId="77777777" w:rsidR="00CE10E3" w:rsidRPr="0025167A" w:rsidRDefault="00CE10E3" w:rsidP="002469E6">
            <w:pPr>
              <w:spacing w:after="0" w:line="240" w:lineRule="auto"/>
              <w:jc w:val="right"/>
              <w:rPr>
                <w:sz w:val="16"/>
                <w:szCs w:val="16"/>
              </w:rPr>
            </w:pPr>
            <w:r w:rsidRPr="0025167A">
              <w:rPr>
                <w:sz w:val="16"/>
                <w:szCs w:val="16"/>
              </w:rPr>
              <w:t>60,9</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423556C7" w14:textId="77777777" w:rsidR="00CE10E3" w:rsidRPr="0025167A" w:rsidRDefault="00CE10E3" w:rsidP="002469E6">
            <w:pPr>
              <w:spacing w:after="0" w:line="240" w:lineRule="auto"/>
              <w:jc w:val="right"/>
              <w:rPr>
                <w:sz w:val="16"/>
                <w:szCs w:val="16"/>
              </w:rPr>
            </w:pPr>
            <w:r w:rsidRPr="0025167A">
              <w:rPr>
                <w:sz w:val="16"/>
                <w:szCs w:val="16"/>
              </w:rPr>
              <w:t>59 037</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34EE0EB" w14:textId="77777777" w:rsidR="00CE10E3" w:rsidRPr="0025167A" w:rsidRDefault="00CE10E3" w:rsidP="002469E6">
            <w:pPr>
              <w:spacing w:after="0" w:line="240" w:lineRule="auto"/>
              <w:jc w:val="right"/>
              <w:rPr>
                <w:sz w:val="16"/>
                <w:szCs w:val="16"/>
              </w:rPr>
            </w:pPr>
            <w:r w:rsidRPr="0025167A">
              <w:rPr>
                <w:sz w:val="16"/>
                <w:szCs w:val="16"/>
              </w:rPr>
              <w:t>59,9</w:t>
            </w:r>
          </w:p>
        </w:tc>
      </w:tr>
      <w:tr w:rsidR="00CE10E3" w:rsidRPr="0025167A" w14:paraId="1E083C14"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1F2E9B05"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59FDD553" w14:textId="77777777" w:rsidR="00CE10E3" w:rsidRPr="0025167A" w:rsidRDefault="00CE10E3" w:rsidP="00C15BD1">
            <w:pPr>
              <w:spacing w:after="0" w:line="240" w:lineRule="auto"/>
              <w:jc w:val="left"/>
              <w:rPr>
                <w:sz w:val="16"/>
                <w:szCs w:val="16"/>
              </w:rPr>
            </w:pPr>
            <w:r w:rsidRPr="0025167A">
              <w:rPr>
                <w:sz w:val="16"/>
                <w:szCs w:val="16"/>
              </w:rPr>
              <w:t>- na WN+NN</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79EDA811" w14:textId="77777777" w:rsidR="00CE10E3" w:rsidRPr="0025167A" w:rsidRDefault="00CE10E3" w:rsidP="002469E6">
            <w:pPr>
              <w:spacing w:after="0" w:line="240" w:lineRule="auto"/>
              <w:jc w:val="right"/>
              <w:rPr>
                <w:sz w:val="16"/>
                <w:szCs w:val="16"/>
              </w:rPr>
            </w:pPr>
            <w:r w:rsidRPr="0025167A">
              <w:rPr>
                <w:sz w:val="16"/>
                <w:szCs w:val="16"/>
              </w:rPr>
              <w:t>14 311</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D5588FE" w14:textId="77777777" w:rsidR="00CE10E3" w:rsidRPr="0025167A" w:rsidRDefault="00CE10E3" w:rsidP="002469E6">
            <w:pPr>
              <w:spacing w:after="0" w:line="240" w:lineRule="auto"/>
              <w:jc w:val="right"/>
              <w:rPr>
                <w:sz w:val="16"/>
                <w:szCs w:val="16"/>
              </w:rPr>
            </w:pPr>
            <w:r w:rsidRPr="0025167A">
              <w:rPr>
                <w:sz w:val="16"/>
                <w:szCs w:val="16"/>
              </w:rPr>
              <w:t>34,3</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457532A4" w14:textId="77777777" w:rsidR="00CE10E3" w:rsidRPr="0025167A" w:rsidRDefault="00CE10E3" w:rsidP="002469E6">
            <w:pPr>
              <w:spacing w:after="0" w:line="240" w:lineRule="auto"/>
              <w:jc w:val="right"/>
              <w:rPr>
                <w:sz w:val="16"/>
                <w:szCs w:val="16"/>
              </w:rPr>
            </w:pPr>
            <w:r w:rsidRPr="0025167A">
              <w:rPr>
                <w:sz w:val="16"/>
                <w:szCs w:val="16"/>
              </w:rPr>
              <w:t>7 588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C24AA86" w14:textId="77777777" w:rsidR="00CE10E3" w:rsidRPr="0025167A" w:rsidRDefault="00CE10E3" w:rsidP="002469E6">
            <w:pPr>
              <w:spacing w:after="0" w:line="240" w:lineRule="auto"/>
              <w:jc w:val="right"/>
              <w:rPr>
                <w:sz w:val="16"/>
                <w:szCs w:val="16"/>
              </w:rPr>
            </w:pPr>
            <w:r w:rsidRPr="0025167A">
              <w:rPr>
                <w:sz w:val="16"/>
                <w:szCs w:val="16"/>
              </w:rPr>
              <w:t>58,0</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65AEB490" w14:textId="77777777" w:rsidR="00CE10E3" w:rsidRPr="0025167A" w:rsidRDefault="00CE10E3" w:rsidP="002469E6">
            <w:pPr>
              <w:spacing w:after="0" w:line="240" w:lineRule="auto"/>
              <w:jc w:val="right"/>
              <w:rPr>
                <w:sz w:val="16"/>
                <w:szCs w:val="16"/>
              </w:rPr>
            </w:pPr>
            <w:r w:rsidRPr="0025167A">
              <w:rPr>
                <w:sz w:val="16"/>
                <w:szCs w:val="16"/>
              </w:rPr>
              <w:t>3 629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A51E900" w14:textId="77777777" w:rsidR="00CE10E3" w:rsidRPr="0025167A" w:rsidRDefault="00CE10E3" w:rsidP="002469E6">
            <w:pPr>
              <w:spacing w:after="0" w:line="240" w:lineRule="auto"/>
              <w:jc w:val="right"/>
              <w:rPr>
                <w:sz w:val="16"/>
                <w:szCs w:val="16"/>
              </w:rPr>
            </w:pPr>
            <w:r w:rsidRPr="0025167A">
              <w:rPr>
                <w:sz w:val="16"/>
                <w:szCs w:val="16"/>
              </w:rPr>
              <w:t>47,4</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3364AC66" w14:textId="77777777" w:rsidR="00CE10E3" w:rsidRPr="0025167A" w:rsidRDefault="00CE10E3" w:rsidP="002469E6">
            <w:pPr>
              <w:spacing w:after="0" w:line="240" w:lineRule="auto"/>
              <w:jc w:val="right"/>
              <w:rPr>
                <w:sz w:val="16"/>
                <w:szCs w:val="16"/>
              </w:rPr>
            </w:pPr>
            <w:r w:rsidRPr="0025167A">
              <w:rPr>
                <w:sz w:val="16"/>
                <w:szCs w:val="16"/>
              </w:rPr>
              <w:t>2 796</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38368139" w14:textId="77777777" w:rsidR="00CE10E3" w:rsidRPr="0025167A" w:rsidRDefault="00CE10E3" w:rsidP="002469E6">
            <w:pPr>
              <w:spacing w:after="0" w:line="240" w:lineRule="auto"/>
              <w:jc w:val="right"/>
              <w:rPr>
                <w:sz w:val="16"/>
                <w:szCs w:val="16"/>
              </w:rPr>
            </w:pPr>
            <w:r w:rsidRPr="0025167A">
              <w:rPr>
                <w:sz w:val="16"/>
                <w:szCs w:val="16"/>
              </w:rPr>
              <w:t>43,1</w:t>
            </w:r>
          </w:p>
        </w:tc>
      </w:tr>
      <w:tr w:rsidR="00CE10E3" w:rsidRPr="0025167A" w14:paraId="4F9A806D"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3CF592F9"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34142DC7" w14:textId="77777777" w:rsidR="00CE10E3" w:rsidRPr="0025167A" w:rsidRDefault="00CE10E3" w:rsidP="00C15BD1">
            <w:pPr>
              <w:spacing w:after="0" w:line="240" w:lineRule="auto"/>
              <w:jc w:val="left"/>
              <w:rPr>
                <w:sz w:val="16"/>
                <w:szCs w:val="16"/>
              </w:rPr>
            </w:pPr>
            <w:r w:rsidRPr="0025167A">
              <w:rPr>
                <w:sz w:val="16"/>
                <w:szCs w:val="16"/>
              </w:rPr>
              <w:t>- na SN</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052D0489" w14:textId="77777777" w:rsidR="00CE10E3" w:rsidRPr="0025167A" w:rsidRDefault="00CE10E3" w:rsidP="002469E6">
            <w:pPr>
              <w:spacing w:after="0" w:line="240" w:lineRule="auto"/>
              <w:jc w:val="right"/>
              <w:rPr>
                <w:sz w:val="16"/>
                <w:szCs w:val="16"/>
              </w:rPr>
            </w:pPr>
            <w:r w:rsidRPr="0025167A">
              <w:rPr>
                <w:sz w:val="16"/>
                <w:szCs w:val="16"/>
              </w:rPr>
              <w:t>33 392</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B13BC0F" w14:textId="77777777" w:rsidR="00CE10E3" w:rsidRPr="0025167A" w:rsidRDefault="00CE10E3" w:rsidP="002469E6">
            <w:pPr>
              <w:spacing w:after="0" w:line="240" w:lineRule="auto"/>
              <w:jc w:val="right"/>
              <w:rPr>
                <w:sz w:val="16"/>
                <w:szCs w:val="16"/>
              </w:rPr>
            </w:pPr>
            <w:r w:rsidRPr="0025167A">
              <w:rPr>
                <w:sz w:val="16"/>
                <w:szCs w:val="16"/>
              </w:rPr>
              <w:t>35,7</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2F225F72" w14:textId="77777777" w:rsidR="00CE10E3" w:rsidRPr="0025167A" w:rsidRDefault="00CE10E3" w:rsidP="002469E6">
            <w:pPr>
              <w:spacing w:after="0" w:line="240" w:lineRule="auto"/>
              <w:jc w:val="right"/>
              <w:rPr>
                <w:sz w:val="16"/>
                <w:szCs w:val="16"/>
              </w:rPr>
            </w:pPr>
            <w:r w:rsidRPr="0025167A">
              <w:rPr>
                <w:sz w:val="16"/>
                <w:szCs w:val="16"/>
              </w:rPr>
              <w:t>27 439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54B463A4" w14:textId="77777777" w:rsidR="00CE10E3" w:rsidRPr="0025167A" w:rsidRDefault="00CE10E3" w:rsidP="002469E6">
            <w:pPr>
              <w:spacing w:after="0" w:line="240" w:lineRule="auto"/>
              <w:jc w:val="right"/>
              <w:rPr>
                <w:sz w:val="16"/>
                <w:szCs w:val="16"/>
              </w:rPr>
            </w:pPr>
            <w:r w:rsidRPr="0025167A">
              <w:rPr>
                <w:sz w:val="16"/>
                <w:szCs w:val="16"/>
              </w:rPr>
              <w:t>65,1</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275F7281" w14:textId="77777777" w:rsidR="00CE10E3" w:rsidRPr="0025167A" w:rsidRDefault="00CE10E3" w:rsidP="002469E6">
            <w:pPr>
              <w:spacing w:after="0" w:line="240" w:lineRule="auto"/>
              <w:jc w:val="right"/>
              <w:rPr>
                <w:sz w:val="16"/>
                <w:szCs w:val="16"/>
              </w:rPr>
            </w:pPr>
            <w:r w:rsidRPr="0025167A">
              <w:rPr>
                <w:sz w:val="16"/>
                <w:szCs w:val="16"/>
              </w:rPr>
              <w:t>16 400</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3B8963C" w14:textId="77777777" w:rsidR="00CE10E3" w:rsidRPr="0025167A" w:rsidRDefault="00CE10E3" w:rsidP="002469E6">
            <w:pPr>
              <w:spacing w:after="0" w:line="240" w:lineRule="auto"/>
              <w:jc w:val="right"/>
              <w:rPr>
                <w:sz w:val="16"/>
                <w:szCs w:val="16"/>
              </w:rPr>
            </w:pPr>
            <w:r w:rsidRPr="0025167A">
              <w:rPr>
                <w:sz w:val="16"/>
                <w:szCs w:val="16"/>
              </w:rPr>
              <w:t>55,3</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2B682755" w14:textId="77777777" w:rsidR="00CE10E3" w:rsidRPr="0025167A" w:rsidRDefault="00CE10E3" w:rsidP="002469E6">
            <w:pPr>
              <w:spacing w:after="0" w:line="240" w:lineRule="auto"/>
              <w:jc w:val="right"/>
              <w:rPr>
                <w:sz w:val="16"/>
                <w:szCs w:val="16"/>
              </w:rPr>
            </w:pPr>
            <w:r w:rsidRPr="0025167A">
              <w:rPr>
                <w:sz w:val="16"/>
                <w:szCs w:val="16"/>
              </w:rPr>
              <w:t>15 549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55B9AFCF" w14:textId="77777777" w:rsidR="00CE10E3" w:rsidRPr="0025167A" w:rsidRDefault="00CE10E3" w:rsidP="002469E6">
            <w:pPr>
              <w:spacing w:after="0" w:line="240" w:lineRule="auto"/>
              <w:jc w:val="right"/>
              <w:rPr>
                <w:sz w:val="16"/>
                <w:szCs w:val="16"/>
              </w:rPr>
            </w:pPr>
            <w:r w:rsidRPr="0025167A">
              <w:rPr>
                <w:sz w:val="16"/>
                <w:szCs w:val="16"/>
              </w:rPr>
              <w:t>52,8</w:t>
            </w:r>
          </w:p>
        </w:tc>
      </w:tr>
      <w:tr w:rsidR="00CE10E3" w:rsidRPr="0025167A" w14:paraId="12E69CB7"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753DA279"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588EE3BB" w14:textId="77777777" w:rsidR="00CE10E3" w:rsidRPr="0025167A" w:rsidRDefault="00CE10E3" w:rsidP="00C15BD1">
            <w:pPr>
              <w:spacing w:after="0" w:line="240" w:lineRule="auto"/>
              <w:jc w:val="left"/>
              <w:rPr>
                <w:sz w:val="16"/>
                <w:szCs w:val="16"/>
              </w:rPr>
            </w:pPr>
            <w:r w:rsidRPr="0025167A">
              <w:rPr>
                <w:sz w:val="16"/>
                <w:szCs w:val="16"/>
              </w:rPr>
              <w:t xml:space="preserve">- na nN </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7CC36CCC" w14:textId="77777777" w:rsidR="00CE10E3" w:rsidRPr="0025167A" w:rsidRDefault="00CE10E3" w:rsidP="002469E6">
            <w:pPr>
              <w:spacing w:after="0" w:line="240" w:lineRule="auto"/>
              <w:jc w:val="right"/>
              <w:rPr>
                <w:sz w:val="16"/>
                <w:szCs w:val="16"/>
              </w:rPr>
            </w:pPr>
            <w:r w:rsidRPr="0025167A">
              <w:rPr>
                <w:sz w:val="16"/>
                <w:szCs w:val="16"/>
              </w:rPr>
              <w:t>47 796</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031D594" w14:textId="77777777" w:rsidR="00CE10E3" w:rsidRPr="0025167A" w:rsidRDefault="00CE10E3" w:rsidP="002469E6">
            <w:pPr>
              <w:spacing w:after="0" w:line="240" w:lineRule="auto"/>
              <w:jc w:val="right"/>
              <w:rPr>
                <w:sz w:val="16"/>
                <w:szCs w:val="16"/>
              </w:rPr>
            </w:pPr>
            <w:r w:rsidRPr="0025167A">
              <w:rPr>
                <w:sz w:val="16"/>
                <w:szCs w:val="16"/>
              </w:rPr>
              <w:t>40,3</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42DB7831" w14:textId="77777777" w:rsidR="00CE10E3" w:rsidRPr="0025167A" w:rsidRDefault="00CE10E3" w:rsidP="002469E6">
            <w:pPr>
              <w:spacing w:after="0" w:line="240" w:lineRule="auto"/>
              <w:jc w:val="right"/>
              <w:rPr>
                <w:sz w:val="16"/>
                <w:szCs w:val="16"/>
              </w:rPr>
            </w:pPr>
            <w:r w:rsidRPr="0025167A">
              <w:rPr>
                <w:sz w:val="16"/>
                <w:szCs w:val="16"/>
              </w:rPr>
              <w:t>51 775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89EB927" w14:textId="77777777" w:rsidR="00CE10E3" w:rsidRPr="0025167A" w:rsidRDefault="00CE10E3" w:rsidP="002469E6">
            <w:pPr>
              <w:spacing w:after="0" w:line="240" w:lineRule="auto"/>
              <w:jc w:val="right"/>
              <w:rPr>
                <w:sz w:val="16"/>
                <w:szCs w:val="16"/>
              </w:rPr>
            </w:pPr>
            <w:r w:rsidRPr="0025167A">
              <w:rPr>
                <w:sz w:val="16"/>
                <w:szCs w:val="16"/>
              </w:rPr>
              <w:t>66,5</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7C3206B3" w14:textId="77777777" w:rsidR="00CE10E3" w:rsidRPr="0025167A" w:rsidRDefault="00CE10E3" w:rsidP="002469E6">
            <w:pPr>
              <w:spacing w:after="0" w:line="240" w:lineRule="auto"/>
              <w:jc w:val="right"/>
              <w:rPr>
                <w:sz w:val="16"/>
                <w:szCs w:val="16"/>
              </w:rPr>
            </w:pPr>
            <w:r w:rsidRPr="0025167A">
              <w:rPr>
                <w:sz w:val="16"/>
                <w:szCs w:val="16"/>
              </w:rPr>
              <w:t>40 484</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637F2D8" w14:textId="77777777" w:rsidR="00CE10E3" w:rsidRPr="0025167A" w:rsidRDefault="00CE10E3" w:rsidP="002469E6">
            <w:pPr>
              <w:spacing w:after="0" w:line="240" w:lineRule="auto"/>
              <w:jc w:val="right"/>
              <w:rPr>
                <w:sz w:val="16"/>
                <w:szCs w:val="16"/>
              </w:rPr>
            </w:pPr>
            <w:r w:rsidRPr="0025167A">
              <w:rPr>
                <w:sz w:val="16"/>
                <w:szCs w:val="16"/>
              </w:rPr>
              <w:t>64,3</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4B6C1F03" w14:textId="77777777" w:rsidR="00CE10E3" w:rsidRPr="0025167A" w:rsidRDefault="00CE10E3" w:rsidP="002469E6">
            <w:pPr>
              <w:spacing w:after="0" w:line="240" w:lineRule="auto"/>
              <w:jc w:val="right"/>
              <w:rPr>
                <w:sz w:val="16"/>
                <w:szCs w:val="16"/>
              </w:rPr>
            </w:pPr>
            <w:r w:rsidRPr="0025167A">
              <w:rPr>
                <w:sz w:val="16"/>
                <w:szCs w:val="16"/>
              </w:rPr>
              <w:t>40 691</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DEE8811" w14:textId="77777777" w:rsidR="00CE10E3" w:rsidRPr="0025167A" w:rsidRDefault="00CE10E3" w:rsidP="002469E6">
            <w:pPr>
              <w:spacing w:after="0" w:line="240" w:lineRule="auto"/>
              <w:jc w:val="right"/>
              <w:rPr>
                <w:sz w:val="16"/>
                <w:szCs w:val="16"/>
              </w:rPr>
            </w:pPr>
            <w:r w:rsidRPr="0025167A">
              <w:rPr>
                <w:sz w:val="16"/>
                <w:szCs w:val="16"/>
              </w:rPr>
              <w:t>63,8</w:t>
            </w:r>
          </w:p>
        </w:tc>
      </w:tr>
      <w:tr w:rsidR="00CE10E3" w:rsidRPr="0025167A" w14:paraId="156A50BF" w14:textId="77777777" w:rsidTr="002469E6">
        <w:trPr>
          <w:trHeight w:val="20"/>
        </w:trPr>
        <w:tc>
          <w:tcPr>
            <w:tcW w:w="3134" w:type="dxa"/>
            <w:gridSpan w:val="2"/>
            <w:tcBorders>
              <w:top w:val="nil"/>
              <w:left w:val="single" w:sz="4" w:space="0" w:color="auto"/>
              <w:bottom w:val="nil"/>
              <w:right w:val="single" w:sz="4" w:space="0" w:color="000000"/>
            </w:tcBorders>
            <w:noWrap/>
            <w:tcMar>
              <w:top w:w="28" w:type="dxa"/>
              <w:left w:w="70" w:type="dxa"/>
              <w:bottom w:w="28" w:type="dxa"/>
              <w:right w:w="70" w:type="dxa"/>
            </w:tcMar>
            <w:vAlign w:val="center"/>
            <w:hideMark/>
          </w:tcPr>
          <w:p w14:paraId="3416D639" w14:textId="77777777" w:rsidR="00CE10E3" w:rsidRPr="0025167A" w:rsidRDefault="00CE10E3" w:rsidP="00C15BD1">
            <w:pPr>
              <w:spacing w:after="0" w:line="240" w:lineRule="auto"/>
              <w:jc w:val="left"/>
              <w:rPr>
                <w:sz w:val="16"/>
                <w:szCs w:val="16"/>
              </w:rPr>
            </w:pPr>
            <w:r w:rsidRPr="0025167A">
              <w:rPr>
                <w:sz w:val="16"/>
                <w:szCs w:val="16"/>
              </w:rPr>
              <w:t>odbiorcy posiadający umowy sprzedaży</w:t>
            </w:r>
          </w:p>
        </w:tc>
        <w:tc>
          <w:tcPr>
            <w:tcW w:w="709" w:type="dxa"/>
            <w:tcBorders>
              <w:top w:val="nil"/>
              <w:left w:val="nil"/>
              <w:bottom w:val="nil"/>
              <w:right w:val="single" w:sz="4" w:space="0" w:color="auto"/>
            </w:tcBorders>
            <w:tcMar>
              <w:top w:w="28" w:type="dxa"/>
              <w:left w:w="70" w:type="dxa"/>
              <w:bottom w:w="28" w:type="dxa"/>
              <w:right w:w="70" w:type="dxa"/>
            </w:tcMar>
            <w:vAlign w:val="center"/>
            <w:hideMark/>
          </w:tcPr>
          <w:p w14:paraId="6B2515F5" w14:textId="77777777" w:rsidR="00CE10E3" w:rsidRPr="0025167A" w:rsidRDefault="00CE10E3" w:rsidP="002469E6">
            <w:pPr>
              <w:spacing w:after="0" w:line="240" w:lineRule="auto"/>
              <w:jc w:val="right"/>
              <w:rPr>
                <w:sz w:val="16"/>
                <w:szCs w:val="16"/>
              </w:rPr>
            </w:pPr>
            <w:r w:rsidRPr="0025167A">
              <w:rPr>
                <w:sz w:val="16"/>
                <w:szCs w:val="16"/>
              </w:rPr>
              <w:t>3174</w:t>
            </w:r>
          </w:p>
        </w:tc>
        <w:tc>
          <w:tcPr>
            <w:tcW w:w="860" w:type="dxa"/>
            <w:tcBorders>
              <w:top w:val="nil"/>
              <w:left w:val="nil"/>
              <w:bottom w:val="nil"/>
              <w:right w:val="single" w:sz="4" w:space="0" w:color="auto"/>
            </w:tcBorders>
            <w:tcMar>
              <w:top w:w="28" w:type="dxa"/>
              <w:left w:w="70" w:type="dxa"/>
              <w:bottom w:w="28" w:type="dxa"/>
              <w:right w:w="70" w:type="dxa"/>
            </w:tcMar>
            <w:vAlign w:val="center"/>
            <w:hideMark/>
          </w:tcPr>
          <w:p w14:paraId="08C83C43" w14:textId="77777777" w:rsidR="00CE10E3" w:rsidRPr="0025167A" w:rsidRDefault="00CE10E3" w:rsidP="002469E6">
            <w:pPr>
              <w:spacing w:after="0" w:line="240" w:lineRule="auto"/>
              <w:jc w:val="right"/>
              <w:rPr>
                <w:sz w:val="16"/>
                <w:szCs w:val="16"/>
              </w:rPr>
            </w:pPr>
            <w:r w:rsidRPr="0025167A">
              <w:rPr>
                <w:sz w:val="16"/>
                <w:szCs w:val="16"/>
              </w:rPr>
              <w:t>33,9</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04BC8B51" w14:textId="77777777" w:rsidR="00CE10E3" w:rsidRPr="0025167A" w:rsidRDefault="00CE10E3" w:rsidP="002469E6">
            <w:pPr>
              <w:spacing w:after="0" w:line="240" w:lineRule="auto"/>
              <w:jc w:val="right"/>
              <w:rPr>
                <w:sz w:val="16"/>
                <w:szCs w:val="16"/>
              </w:rPr>
            </w:pPr>
            <w:r w:rsidRPr="0025167A">
              <w:rPr>
                <w:sz w:val="16"/>
                <w:szCs w:val="16"/>
              </w:rPr>
              <w:t>22 152</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50396603" w14:textId="77777777" w:rsidR="00CE10E3" w:rsidRPr="0025167A" w:rsidRDefault="00CE10E3" w:rsidP="002469E6">
            <w:pPr>
              <w:spacing w:after="0" w:line="240" w:lineRule="auto"/>
              <w:jc w:val="right"/>
              <w:rPr>
                <w:sz w:val="16"/>
                <w:szCs w:val="16"/>
              </w:rPr>
            </w:pPr>
            <w:r w:rsidRPr="0025167A">
              <w:rPr>
                <w:sz w:val="16"/>
                <w:szCs w:val="16"/>
              </w:rPr>
              <w:t>57,9</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450B54C9" w14:textId="77777777" w:rsidR="00CE10E3" w:rsidRPr="0025167A" w:rsidRDefault="00CE10E3" w:rsidP="002469E6">
            <w:pPr>
              <w:spacing w:after="0" w:line="240" w:lineRule="auto"/>
              <w:jc w:val="right"/>
              <w:rPr>
                <w:sz w:val="16"/>
                <w:szCs w:val="16"/>
              </w:rPr>
            </w:pPr>
            <w:r w:rsidRPr="0025167A">
              <w:rPr>
                <w:sz w:val="16"/>
                <w:szCs w:val="16"/>
              </w:rPr>
              <w:t>47 005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5EC078BC" w14:textId="77777777" w:rsidR="00CE10E3" w:rsidRPr="0025167A" w:rsidRDefault="00CE10E3" w:rsidP="002469E6">
            <w:pPr>
              <w:spacing w:after="0" w:line="240" w:lineRule="auto"/>
              <w:jc w:val="right"/>
              <w:rPr>
                <w:sz w:val="16"/>
                <w:szCs w:val="16"/>
              </w:rPr>
            </w:pPr>
            <w:r w:rsidRPr="0025167A">
              <w:rPr>
                <w:sz w:val="16"/>
                <w:szCs w:val="16"/>
              </w:rPr>
              <w:t>47,8</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18E4BCB6" w14:textId="77777777" w:rsidR="00CE10E3" w:rsidRPr="0025167A" w:rsidRDefault="00CE10E3" w:rsidP="002469E6">
            <w:pPr>
              <w:spacing w:after="0" w:line="240" w:lineRule="auto"/>
              <w:jc w:val="right"/>
              <w:rPr>
                <w:sz w:val="16"/>
                <w:szCs w:val="16"/>
              </w:rPr>
            </w:pPr>
            <w:r w:rsidRPr="0025167A">
              <w:rPr>
                <w:sz w:val="16"/>
                <w:szCs w:val="16"/>
              </w:rPr>
              <w:t>52 796</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A2841A0" w14:textId="77777777" w:rsidR="00CE10E3" w:rsidRPr="0025167A" w:rsidRDefault="00CE10E3" w:rsidP="002469E6">
            <w:pPr>
              <w:spacing w:after="0" w:line="240" w:lineRule="auto"/>
              <w:jc w:val="right"/>
              <w:rPr>
                <w:sz w:val="16"/>
                <w:szCs w:val="16"/>
              </w:rPr>
            </w:pPr>
            <w:r w:rsidRPr="0025167A">
              <w:rPr>
                <w:sz w:val="16"/>
                <w:szCs w:val="16"/>
              </w:rPr>
              <w:t>46,1</w:t>
            </w:r>
          </w:p>
        </w:tc>
      </w:tr>
      <w:tr w:rsidR="00CE10E3" w:rsidRPr="0025167A" w14:paraId="50C3F5A0"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2AA87D04"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1CD0BCD3" w14:textId="77777777" w:rsidR="00CE10E3" w:rsidRPr="0025167A" w:rsidRDefault="00CE10E3" w:rsidP="00C15BD1">
            <w:pPr>
              <w:spacing w:after="0" w:line="240" w:lineRule="auto"/>
              <w:jc w:val="left"/>
              <w:rPr>
                <w:sz w:val="16"/>
                <w:szCs w:val="16"/>
              </w:rPr>
            </w:pPr>
            <w:r w:rsidRPr="0025167A">
              <w:rPr>
                <w:sz w:val="16"/>
                <w:szCs w:val="16"/>
              </w:rPr>
              <w:t>- na WN+NN</w:t>
            </w:r>
          </w:p>
        </w:tc>
        <w:tc>
          <w:tcPr>
            <w:tcW w:w="709" w:type="dxa"/>
            <w:tcBorders>
              <w:top w:val="nil"/>
              <w:left w:val="nil"/>
              <w:bottom w:val="nil"/>
              <w:right w:val="single" w:sz="4" w:space="0" w:color="auto"/>
            </w:tcBorders>
            <w:tcMar>
              <w:top w:w="28" w:type="dxa"/>
              <w:left w:w="70" w:type="dxa"/>
              <w:bottom w:w="28" w:type="dxa"/>
              <w:right w:w="70" w:type="dxa"/>
            </w:tcMar>
            <w:vAlign w:val="center"/>
            <w:hideMark/>
          </w:tcPr>
          <w:p w14:paraId="0EE8B13D" w14:textId="77777777" w:rsidR="00CE10E3" w:rsidRPr="0025167A" w:rsidRDefault="00CE10E3" w:rsidP="002469E6">
            <w:pPr>
              <w:spacing w:after="0" w:line="240" w:lineRule="auto"/>
              <w:jc w:val="right"/>
              <w:rPr>
                <w:sz w:val="16"/>
                <w:szCs w:val="16"/>
              </w:rPr>
            </w:pPr>
            <w:r w:rsidRPr="0025167A">
              <w:rPr>
                <w:sz w:val="16"/>
                <w:szCs w:val="16"/>
              </w:rPr>
              <w:t>3139</w:t>
            </w:r>
          </w:p>
        </w:tc>
        <w:tc>
          <w:tcPr>
            <w:tcW w:w="860" w:type="dxa"/>
            <w:tcBorders>
              <w:top w:val="nil"/>
              <w:left w:val="nil"/>
              <w:bottom w:val="nil"/>
              <w:right w:val="single" w:sz="4" w:space="0" w:color="auto"/>
            </w:tcBorders>
            <w:tcMar>
              <w:top w:w="28" w:type="dxa"/>
              <w:left w:w="70" w:type="dxa"/>
              <w:bottom w:w="28" w:type="dxa"/>
              <w:right w:w="70" w:type="dxa"/>
            </w:tcMar>
            <w:vAlign w:val="center"/>
            <w:hideMark/>
          </w:tcPr>
          <w:p w14:paraId="0FE428AF" w14:textId="77777777" w:rsidR="00CE10E3" w:rsidRPr="0025167A" w:rsidRDefault="00CE10E3" w:rsidP="002469E6">
            <w:pPr>
              <w:spacing w:after="0" w:line="240" w:lineRule="auto"/>
              <w:jc w:val="right"/>
              <w:rPr>
                <w:sz w:val="16"/>
                <w:szCs w:val="16"/>
              </w:rPr>
            </w:pPr>
            <w:r w:rsidRPr="0025167A">
              <w:rPr>
                <w:sz w:val="16"/>
                <w:szCs w:val="16"/>
              </w:rPr>
              <w:t>33,9</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3EF98BE7" w14:textId="77777777" w:rsidR="00CE10E3" w:rsidRPr="0025167A" w:rsidRDefault="00CE10E3" w:rsidP="002469E6">
            <w:pPr>
              <w:spacing w:after="0" w:line="240" w:lineRule="auto"/>
              <w:jc w:val="right"/>
              <w:rPr>
                <w:sz w:val="16"/>
                <w:szCs w:val="16"/>
              </w:rPr>
            </w:pPr>
            <w:r w:rsidRPr="0025167A">
              <w:rPr>
                <w:sz w:val="16"/>
                <w:szCs w:val="16"/>
              </w:rPr>
              <w:t>12 965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678FDF4" w14:textId="77777777" w:rsidR="00CE10E3" w:rsidRPr="0025167A" w:rsidRDefault="00CE10E3" w:rsidP="002469E6">
            <w:pPr>
              <w:spacing w:after="0" w:line="240" w:lineRule="auto"/>
              <w:jc w:val="right"/>
              <w:rPr>
                <w:sz w:val="16"/>
                <w:szCs w:val="16"/>
              </w:rPr>
            </w:pPr>
            <w:r w:rsidRPr="0025167A">
              <w:rPr>
                <w:sz w:val="16"/>
                <w:szCs w:val="16"/>
              </w:rPr>
              <w:t>55,5</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6AB335BB" w14:textId="77777777" w:rsidR="00CE10E3" w:rsidRPr="0025167A" w:rsidRDefault="00CE10E3" w:rsidP="002469E6">
            <w:pPr>
              <w:spacing w:after="0" w:line="240" w:lineRule="auto"/>
              <w:jc w:val="right"/>
              <w:rPr>
                <w:sz w:val="16"/>
                <w:szCs w:val="16"/>
              </w:rPr>
            </w:pPr>
            <w:r w:rsidRPr="0025167A">
              <w:rPr>
                <w:sz w:val="16"/>
                <w:szCs w:val="16"/>
              </w:rPr>
              <w:t>16 849</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8213AB2" w14:textId="77777777" w:rsidR="00CE10E3" w:rsidRPr="0025167A" w:rsidRDefault="00CE10E3" w:rsidP="002469E6">
            <w:pPr>
              <w:spacing w:after="0" w:line="240" w:lineRule="auto"/>
              <w:jc w:val="right"/>
              <w:rPr>
                <w:sz w:val="16"/>
                <w:szCs w:val="16"/>
              </w:rPr>
            </w:pPr>
            <w:r w:rsidRPr="0025167A">
              <w:rPr>
                <w:sz w:val="16"/>
                <w:szCs w:val="16"/>
              </w:rPr>
              <w:t>41,0</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2DD5B0DB" w14:textId="77777777" w:rsidR="00CE10E3" w:rsidRPr="0025167A" w:rsidRDefault="00CE10E3" w:rsidP="002469E6">
            <w:pPr>
              <w:spacing w:after="0" w:line="240" w:lineRule="auto"/>
              <w:jc w:val="right"/>
              <w:rPr>
                <w:sz w:val="16"/>
                <w:szCs w:val="16"/>
              </w:rPr>
            </w:pPr>
            <w:r w:rsidRPr="0025167A">
              <w:rPr>
                <w:sz w:val="16"/>
                <w:szCs w:val="16"/>
              </w:rPr>
              <w:t>20 054</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9EE9480" w14:textId="77777777" w:rsidR="00CE10E3" w:rsidRPr="0025167A" w:rsidRDefault="00CE10E3" w:rsidP="002469E6">
            <w:pPr>
              <w:spacing w:after="0" w:line="240" w:lineRule="auto"/>
              <w:jc w:val="right"/>
              <w:rPr>
                <w:sz w:val="16"/>
                <w:szCs w:val="16"/>
              </w:rPr>
            </w:pPr>
            <w:r w:rsidRPr="0025167A">
              <w:rPr>
                <w:sz w:val="16"/>
                <w:szCs w:val="16"/>
              </w:rPr>
              <w:t>39,8</w:t>
            </w:r>
          </w:p>
        </w:tc>
      </w:tr>
      <w:tr w:rsidR="00CE10E3" w:rsidRPr="0025167A" w14:paraId="5B159035"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08B2D02C"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4EE8E1AE" w14:textId="77777777" w:rsidR="00CE10E3" w:rsidRPr="0025167A" w:rsidRDefault="00CE10E3" w:rsidP="00C15BD1">
            <w:pPr>
              <w:spacing w:after="0" w:line="240" w:lineRule="auto"/>
              <w:jc w:val="left"/>
              <w:rPr>
                <w:sz w:val="16"/>
                <w:szCs w:val="16"/>
              </w:rPr>
            </w:pPr>
            <w:r w:rsidRPr="0025167A">
              <w:rPr>
                <w:sz w:val="16"/>
                <w:szCs w:val="16"/>
              </w:rPr>
              <w:t>- na SN</w:t>
            </w:r>
          </w:p>
        </w:tc>
        <w:tc>
          <w:tcPr>
            <w:tcW w:w="709" w:type="dxa"/>
            <w:tcBorders>
              <w:top w:val="nil"/>
              <w:left w:val="nil"/>
              <w:bottom w:val="nil"/>
              <w:right w:val="single" w:sz="4" w:space="0" w:color="auto"/>
            </w:tcBorders>
            <w:tcMar>
              <w:top w:w="28" w:type="dxa"/>
              <w:left w:w="70" w:type="dxa"/>
              <w:bottom w:w="28" w:type="dxa"/>
              <w:right w:w="70" w:type="dxa"/>
            </w:tcMar>
            <w:vAlign w:val="center"/>
            <w:hideMark/>
          </w:tcPr>
          <w:p w14:paraId="5726A4CE" w14:textId="77777777" w:rsidR="00CE10E3" w:rsidRPr="0025167A" w:rsidRDefault="00CE10E3" w:rsidP="002469E6">
            <w:pPr>
              <w:spacing w:after="0" w:line="240" w:lineRule="auto"/>
              <w:jc w:val="right"/>
              <w:rPr>
                <w:sz w:val="16"/>
                <w:szCs w:val="16"/>
              </w:rPr>
            </w:pPr>
            <w:r w:rsidRPr="0025167A">
              <w:rPr>
                <w:sz w:val="16"/>
                <w:szCs w:val="16"/>
              </w:rPr>
              <w:t>35</w:t>
            </w:r>
          </w:p>
        </w:tc>
        <w:tc>
          <w:tcPr>
            <w:tcW w:w="860" w:type="dxa"/>
            <w:tcBorders>
              <w:top w:val="nil"/>
              <w:left w:val="nil"/>
              <w:bottom w:val="nil"/>
              <w:right w:val="single" w:sz="4" w:space="0" w:color="auto"/>
            </w:tcBorders>
            <w:tcMar>
              <w:top w:w="28" w:type="dxa"/>
              <w:left w:w="70" w:type="dxa"/>
              <w:bottom w:w="28" w:type="dxa"/>
              <w:right w:w="70" w:type="dxa"/>
            </w:tcMar>
            <w:vAlign w:val="center"/>
            <w:hideMark/>
          </w:tcPr>
          <w:p w14:paraId="008D4F74" w14:textId="77777777" w:rsidR="00CE10E3" w:rsidRPr="0025167A" w:rsidRDefault="00CE10E3" w:rsidP="002469E6">
            <w:pPr>
              <w:spacing w:after="0" w:line="240" w:lineRule="auto"/>
              <w:jc w:val="right"/>
              <w:rPr>
                <w:sz w:val="16"/>
                <w:szCs w:val="16"/>
              </w:rPr>
            </w:pPr>
            <w:r w:rsidRPr="0025167A">
              <w:rPr>
                <w:sz w:val="16"/>
                <w:szCs w:val="16"/>
              </w:rPr>
              <w:t>34,2</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482DB5BC" w14:textId="77777777" w:rsidR="00CE10E3" w:rsidRPr="0025167A" w:rsidRDefault="00CE10E3" w:rsidP="002469E6">
            <w:pPr>
              <w:spacing w:after="0" w:line="240" w:lineRule="auto"/>
              <w:jc w:val="right"/>
              <w:rPr>
                <w:sz w:val="16"/>
                <w:szCs w:val="16"/>
              </w:rPr>
            </w:pPr>
            <w:r w:rsidRPr="0025167A">
              <w:rPr>
                <w:sz w:val="16"/>
                <w:szCs w:val="16"/>
              </w:rPr>
              <w:t>7 328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1CA1C7AA" w14:textId="77777777" w:rsidR="00CE10E3" w:rsidRPr="0025167A" w:rsidRDefault="00CE10E3" w:rsidP="002469E6">
            <w:pPr>
              <w:spacing w:after="0" w:line="240" w:lineRule="auto"/>
              <w:jc w:val="right"/>
              <w:rPr>
                <w:sz w:val="16"/>
                <w:szCs w:val="16"/>
              </w:rPr>
            </w:pPr>
            <w:r w:rsidRPr="0025167A">
              <w:rPr>
                <w:sz w:val="16"/>
                <w:szCs w:val="16"/>
              </w:rPr>
              <w:t>60,7</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057585F3" w14:textId="77777777" w:rsidR="00CE10E3" w:rsidRPr="0025167A" w:rsidRDefault="00CE10E3" w:rsidP="002469E6">
            <w:pPr>
              <w:spacing w:after="0" w:line="240" w:lineRule="auto"/>
              <w:jc w:val="right"/>
              <w:rPr>
                <w:sz w:val="16"/>
                <w:szCs w:val="16"/>
              </w:rPr>
            </w:pPr>
            <w:r w:rsidRPr="0025167A">
              <w:rPr>
                <w:sz w:val="16"/>
                <w:szCs w:val="16"/>
              </w:rPr>
              <w:t>21 080</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08A06FCE" w14:textId="77777777" w:rsidR="00CE10E3" w:rsidRPr="0025167A" w:rsidRDefault="00CE10E3" w:rsidP="002469E6">
            <w:pPr>
              <w:spacing w:after="0" w:line="240" w:lineRule="auto"/>
              <w:jc w:val="right"/>
              <w:rPr>
                <w:sz w:val="16"/>
                <w:szCs w:val="16"/>
              </w:rPr>
            </w:pPr>
            <w:r w:rsidRPr="0025167A">
              <w:rPr>
                <w:sz w:val="16"/>
                <w:szCs w:val="16"/>
              </w:rPr>
              <w:t>50,2</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0DEDF1FA" w14:textId="77777777" w:rsidR="00CE10E3" w:rsidRPr="0025167A" w:rsidRDefault="00CE10E3" w:rsidP="002469E6">
            <w:pPr>
              <w:spacing w:after="0" w:line="240" w:lineRule="auto"/>
              <w:jc w:val="right"/>
              <w:rPr>
                <w:sz w:val="16"/>
                <w:szCs w:val="16"/>
              </w:rPr>
            </w:pPr>
            <w:r w:rsidRPr="0025167A">
              <w:rPr>
                <w:sz w:val="16"/>
                <w:szCs w:val="16"/>
              </w:rPr>
              <w:t>22 707</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C68C9E0" w14:textId="77777777" w:rsidR="00CE10E3" w:rsidRPr="0025167A" w:rsidRDefault="00CE10E3" w:rsidP="002469E6">
            <w:pPr>
              <w:spacing w:after="0" w:line="240" w:lineRule="auto"/>
              <w:jc w:val="right"/>
              <w:rPr>
                <w:sz w:val="16"/>
                <w:szCs w:val="16"/>
              </w:rPr>
            </w:pPr>
            <w:r w:rsidRPr="0025167A">
              <w:rPr>
                <w:sz w:val="16"/>
                <w:szCs w:val="16"/>
              </w:rPr>
              <w:t>48,4</w:t>
            </w:r>
          </w:p>
        </w:tc>
      </w:tr>
      <w:tr w:rsidR="00CE10E3" w:rsidRPr="0025167A" w14:paraId="606E2F43" w14:textId="77777777" w:rsidTr="002469E6">
        <w:trPr>
          <w:trHeight w:val="20"/>
        </w:trPr>
        <w:tc>
          <w:tcPr>
            <w:tcW w:w="2107" w:type="dxa"/>
            <w:tcBorders>
              <w:top w:val="nil"/>
              <w:left w:val="single" w:sz="4" w:space="0" w:color="auto"/>
              <w:bottom w:val="nil"/>
              <w:right w:val="nil"/>
            </w:tcBorders>
            <w:noWrap/>
            <w:tcMar>
              <w:top w:w="28" w:type="dxa"/>
              <w:left w:w="70" w:type="dxa"/>
              <w:bottom w:w="28" w:type="dxa"/>
              <w:right w:w="70" w:type="dxa"/>
            </w:tcMar>
            <w:vAlign w:val="center"/>
            <w:hideMark/>
          </w:tcPr>
          <w:p w14:paraId="654A2894" w14:textId="77777777" w:rsidR="00CE10E3" w:rsidRPr="0025167A" w:rsidRDefault="00CE10E3" w:rsidP="00C15BD1">
            <w:pPr>
              <w:spacing w:after="0" w:line="240" w:lineRule="auto"/>
              <w:jc w:val="left"/>
              <w:rPr>
                <w:sz w:val="16"/>
                <w:szCs w:val="16"/>
              </w:rPr>
            </w:pPr>
            <w:r w:rsidRPr="0025167A">
              <w:rPr>
                <w:sz w:val="16"/>
                <w:szCs w:val="16"/>
              </w:rPr>
              <w:t> </w:t>
            </w:r>
          </w:p>
        </w:tc>
        <w:tc>
          <w:tcPr>
            <w:tcW w:w="1027" w:type="dxa"/>
            <w:tcBorders>
              <w:top w:val="nil"/>
              <w:left w:val="nil"/>
              <w:bottom w:val="nil"/>
              <w:right w:val="single" w:sz="4" w:space="0" w:color="auto"/>
            </w:tcBorders>
            <w:noWrap/>
            <w:tcMar>
              <w:top w:w="28" w:type="dxa"/>
              <w:left w:w="70" w:type="dxa"/>
              <w:bottom w:w="28" w:type="dxa"/>
              <w:right w:w="70" w:type="dxa"/>
            </w:tcMar>
            <w:vAlign w:val="center"/>
            <w:hideMark/>
          </w:tcPr>
          <w:p w14:paraId="6903A21C" w14:textId="77777777" w:rsidR="00CE10E3" w:rsidRPr="0025167A" w:rsidRDefault="00CE10E3" w:rsidP="00C15BD1">
            <w:pPr>
              <w:spacing w:after="0" w:line="240" w:lineRule="auto"/>
              <w:jc w:val="left"/>
              <w:rPr>
                <w:sz w:val="16"/>
                <w:szCs w:val="16"/>
              </w:rPr>
            </w:pPr>
            <w:r w:rsidRPr="0025167A">
              <w:rPr>
                <w:sz w:val="16"/>
                <w:szCs w:val="16"/>
              </w:rPr>
              <w:t xml:space="preserve">- na nN </w:t>
            </w:r>
          </w:p>
        </w:tc>
        <w:tc>
          <w:tcPr>
            <w:tcW w:w="709" w:type="dxa"/>
            <w:tcBorders>
              <w:top w:val="nil"/>
              <w:left w:val="nil"/>
              <w:bottom w:val="nil"/>
              <w:right w:val="single" w:sz="4" w:space="0" w:color="auto"/>
            </w:tcBorders>
            <w:noWrap/>
            <w:tcMar>
              <w:top w:w="28" w:type="dxa"/>
              <w:left w:w="70" w:type="dxa"/>
              <w:bottom w:w="28" w:type="dxa"/>
              <w:right w:w="70" w:type="dxa"/>
            </w:tcMar>
            <w:vAlign w:val="center"/>
            <w:hideMark/>
          </w:tcPr>
          <w:p w14:paraId="4B6EFF09" w14:textId="77777777" w:rsidR="00CE10E3" w:rsidRPr="0025167A" w:rsidRDefault="00CE10E3" w:rsidP="002469E6">
            <w:pPr>
              <w:spacing w:after="0" w:line="240" w:lineRule="auto"/>
              <w:jc w:val="right"/>
              <w:rPr>
                <w:sz w:val="16"/>
                <w:szCs w:val="16"/>
              </w:rPr>
            </w:pPr>
            <w:r w:rsidRPr="0025167A">
              <w:rPr>
                <w:sz w:val="16"/>
                <w:szCs w:val="16"/>
              </w:rPr>
              <w:t>-</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C3AE790" w14:textId="77777777" w:rsidR="00CE10E3" w:rsidRPr="0025167A" w:rsidRDefault="00CE10E3" w:rsidP="002469E6">
            <w:pPr>
              <w:spacing w:after="0" w:line="240" w:lineRule="auto"/>
              <w:jc w:val="right"/>
              <w:rPr>
                <w:sz w:val="16"/>
                <w:szCs w:val="16"/>
              </w:rPr>
            </w:pPr>
            <w:r w:rsidRPr="0025167A">
              <w:rPr>
                <w:sz w:val="16"/>
                <w:szCs w:val="16"/>
              </w:rPr>
              <w:t>-</w:t>
            </w:r>
          </w:p>
        </w:tc>
        <w:tc>
          <w:tcPr>
            <w:tcW w:w="796" w:type="dxa"/>
            <w:tcBorders>
              <w:top w:val="nil"/>
              <w:left w:val="nil"/>
              <w:bottom w:val="nil"/>
              <w:right w:val="single" w:sz="4" w:space="0" w:color="auto"/>
            </w:tcBorders>
            <w:noWrap/>
            <w:tcMar>
              <w:top w:w="28" w:type="dxa"/>
              <w:left w:w="70" w:type="dxa"/>
              <w:bottom w:w="28" w:type="dxa"/>
              <w:right w:w="70" w:type="dxa"/>
            </w:tcMar>
            <w:vAlign w:val="center"/>
            <w:hideMark/>
          </w:tcPr>
          <w:p w14:paraId="7AD283B5" w14:textId="77777777" w:rsidR="00CE10E3" w:rsidRPr="0025167A" w:rsidRDefault="00CE10E3" w:rsidP="002469E6">
            <w:pPr>
              <w:spacing w:after="0" w:line="240" w:lineRule="auto"/>
              <w:jc w:val="right"/>
              <w:rPr>
                <w:sz w:val="16"/>
                <w:szCs w:val="16"/>
              </w:rPr>
            </w:pPr>
            <w:r w:rsidRPr="0025167A">
              <w:rPr>
                <w:sz w:val="16"/>
                <w:szCs w:val="16"/>
              </w:rPr>
              <w:t>1 858</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7913B574" w14:textId="77777777" w:rsidR="00CE10E3" w:rsidRPr="0025167A" w:rsidRDefault="00CE10E3" w:rsidP="002469E6">
            <w:pPr>
              <w:spacing w:after="0" w:line="240" w:lineRule="auto"/>
              <w:jc w:val="right"/>
              <w:rPr>
                <w:sz w:val="16"/>
                <w:szCs w:val="16"/>
              </w:rPr>
            </w:pPr>
            <w:r w:rsidRPr="0025167A">
              <w:rPr>
                <w:sz w:val="16"/>
                <w:szCs w:val="16"/>
              </w:rPr>
              <w:t>63,0</w:t>
            </w:r>
          </w:p>
        </w:tc>
        <w:tc>
          <w:tcPr>
            <w:tcW w:w="667" w:type="dxa"/>
            <w:tcBorders>
              <w:top w:val="nil"/>
              <w:left w:val="nil"/>
              <w:bottom w:val="nil"/>
              <w:right w:val="single" w:sz="4" w:space="0" w:color="auto"/>
            </w:tcBorders>
            <w:noWrap/>
            <w:tcMar>
              <w:top w:w="28" w:type="dxa"/>
              <w:left w:w="70" w:type="dxa"/>
              <w:bottom w:w="28" w:type="dxa"/>
              <w:right w:w="70" w:type="dxa"/>
            </w:tcMar>
            <w:vAlign w:val="center"/>
            <w:hideMark/>
          </w:tcPr>
          <w:p w14:paraId="04252957" w14:textId="77777777" w:rsidR="00CE10E3" w:rsidRPr="0025167A" w:rsidRDefault="00CE10E3" w:rsidP="002469E6">
            <w:pPr>
              <w:spacing w:after="0" w:line="240" w:lineRule="auto"/>
              <w:jc w:val="right"/>
              <w:rPr>
                <w:sz w:val="16"/>
                <w:szCs w:val="16"/>
              </w:rPr>
            </w:pPr>
            <w:r w:rsidRPr="0025167A">
              <w:rPr>
                <w:sz w:val="16"/>
                <w:szCs w:val="16"/>
              </w:rPr>
              <w:t>9 076</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0AFAE5F" w14:textId="77777777" w:rsidR="00CE10E3" w:rsidRPr="0025167A" w:rsidRDefault="00CE10E3" w:rsidP="002469E6">
            <w:pPr>
              <w:spacing w:after="0" w:line="240" w:lineRule="auto"/>
              <w:jc w:val="right"/>
              <w:rPr>
                <w:sz w:val="16"/>
                <w:szCs w:val="16"/>
              </w:rPr>
            </w:pPr>
            <w:r w:rsidRPr="0025167A">
              <w:rPr>
                <w:sz w:val="16"/>
                <w:szCs w:val="16"/>
              </w:rPr>
              <w:t>55,0</w:t>
            </w:r>
          </w:p>
        </w:tc>
        <w:tc>
          <w:tcPr>
            <w:tcW w:w="699" w:type="dxa"/>
            <w:tcBorders>
              <w:top w:val="nil"/>
              <w:left w:val="nil"/>
              <w:bottom w:val="nil"/>
              <w:right w:val="single" w:sz="4" w:space="0" w:color="auto"/>
            </w:tcBorders>
            <w:noWrap/>
            <w:tcMar>
              <w:top w:w="28" w:type="dxa"/>
              <w:left w:w="70" w:type="dxa"/>
              <w:bottom w:w="28" w:type="dxa"/>
              <w:right w:w="70" w:type="dxa"/>
            </w:tcMar>
            <w:vAlign w:val="center"/>
            <w:hideMark/>
          </w:tcPr>
          <w:p w14:paraId="0EC13C18" w14:textId="77777777" w:rsidR="00CE10E3" w:rsidRPr="0025167A" w:rsidRDefault="00CE10E3" w:rsidP="002469E6">
            <w:pPr>
              <w:spacing w:after="0" w:line="240" w:lineRule="auto"/>
              <w:jc w:val="right"/>
              <w:rPr>
                <w:sz w:val="16"/>
                <w:szCs w:val="16"/>
              </w:rPr>
            </w:pPr>
            <w:r w:rsidRPr="0025167A">
              <w:rPr>
                <w:sz w:val="16"/>
                <w:szCs w:val="16"/>
              </w:rPr>
              <w:t>10 035</w:t>
            </w:r>
          </w:p>
        </w:tc>
        <w:tc>
          <w:tcPr>
            <w:tcW w:w="860" w:type="dxa"/>
            <w:tcBorders>
              <w:top w:val="nil"/>
              <w:left w:val="nil"/>
              <w:bottom w:val="nil"/>
              <w:right w:val="single" w:sz="4" w:space="0" w:color="auto"/>
            </w:tcBorders>
            <w:noWrap/>
            <w:tcMar>
              <w:top w:w="28" w:type="dxa"/>
              <w:left w:w="70" w:type="dxa"/>
              <w:bottom w:w="28" w:type="dxa"/>
              <w:right w:w="70" w:type="dxa"/>
            </w:tcMar>
            <w:vAlign w:val="center"/>
            <w:hideMark/>
          </w:tcPr>
          <w:p w14:paraId="262B266F" w14:textId="77777777" w:rsidR="00CE10E3" w:rsidRPr="0025167A" w:rsidRDefault="00CE10E3" w:rsidP="002469E6">
            <w:pPr>
              <w:spacing w:after="0" w:line="240" w:lineRule="auto"/>
              <w:jc w:val="right"/>
              <w:rPr>
                <w:sz w:val="16"/>
                <w:szCs w:val="16"/>
              </w:rPr>
            </w:pPr>
            <w:r w:rsidRPr="0025167A">
              <w:rPr>
                <w:sz w:val="16"/>
                <w:szCs w:val="16"/>
              </w:rPr>
              <w:t>53,3</w:t>
            </w:r>
          </w:p>
        </w:tc>
      </w:tr>
      <w:tr w:rsidR="00CE10E3" w:rsidRPr="0025167A" w14:paraId="489678C8" w14:textId="77777777" w:rsidTr="002469E6">
        <w:trPr>
          <w:trHeight w:val="20"/>
        </w:trPr>
        <w:tc>
          <w:tcPr>
            <w:tcW w:w="2107" w:type="dxa"/>
            <w:tcBorders>
              <w:top w:val="nil"/>
              <w:left w:val="single" w:sz="4" w:space="0" w:color="auto"/>
              <w:bottom w:val="single" w:sz="4" w:space="0" w:color="auto"/>
              <w:right w:val="nil"/>
            </w:tcBorders>
            <w:noWrap/>
            <w:tcMar>
              <w:top w:w="28" w:type="dxa"/>
              <w:left w:w="70" w:type="dxa"/>
              <w:bottom w:w="28" w:type="dxa"/>
              <w:right w:w="70" w:type="dxa"/>
            </w:tcMar>
            <w:vAlign w:val="center"/>
            <w:hideMark/>
          </w:tcPr>
          <w:p w14:paraId="7E180D5B" w14:textId="77777777" w:rsidR="00CE10E3" w:rsidRPr="0025167A" w:rsidRDefault="00CE10E3" w:rsidP="002469E6">
            <w:pPr>
              <w:spacing w:after="0" w:line="240" w:lineRule="auto"/>
              <w:rPr>
                <w:b/>
                <w:bCs/>
                <w:sz w:val="16"/>
                <w:szCs w:val="16"/>
              </w:rPr>
            </w:pPr>
            <w:r w:rsidRPr="0025167A">
              <w:rPr>
                <w:b/>
                <w:bCs/>
                <w:sz w:val="16"/>
                <w:szCs w:val="16"/>
              </w:rPr>
              <w:t>RAZEM</w:t>
            </w:r>
            <w:r w:rsidRPr="0025167A">
              <w:rPr>
                <w:b/>
                <w:bCs/>
                <w:sz w:val="16"/>
                <w:szCs w:val="16"/>
                <w:vertAlign w:val="superscript"/>
              </w:rPr>
              <w:t xml:space="preserve"> 2)</w:t>
            </w:r>
          </w:p>
        </w:tc>
        <w:tc>
          <w:tcPr>
            <w:tcW w:w="1027"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7BC54B19" w14:textId="77777777" w:rsidR="00CE10E3" w:rsidRPr="0025167A" w:rsidRDefault="00CE10E3" w:rsidP="002469E6">
            <w:pPr>
              <w:spacing w:after="0" w:line="240" w:lineRule="auto"/>
              <w:rPr>
                <w:b/>
                <w:bCs/>
                <w:sz w:val="16"/>
                <w:szCs w:val="16"/>
              </w:rPr>
            </w:pPr>
            <w:r w:rsidRPr="0025167A">
              <w:rPr>
                <w:b/>
                <w:bCs/>
                <w:sz w:val="16"/>
                <w:szCs w:val="16"/>
              </w:rPr>
              <w:t> </w:t>
            </w:r>
          </w:p>
        </w:tc>
        <w:tc>
          <w:tcPr>
            <w:tcW w:w="709"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5ADF05C7" w14:textId="77777777" w:rsidR="00CE10E3" w:rsidRPr="0025167A" w:rsidRDefault="00CE10E3" w:rsidP="002469E6">
            <w:pPr>
              <w:spacing w:after="0" w:line="240" w:lineRule="auto"/>
              <w:jc w:val="right"/>
              <w:rPr>
                <w:b/>
                <w:bCs/>
                <w:sz w:val="16"/>
                <w:szCs w:val="16"/>
              </w:rPr>
            </w:pPr>
            <w:r w:rsidRPr="0025167A">
              <w:rPr>
                <w:b/>
                <w:bCs/>
                <w:sz w:val="16"/>
                <w:szCs w:val="16"/>
              </w:rPr>
              <w:t>108 036</w:t>
            </w:r>
          </w:p>
        </w:tc>
        <w:tc>
          <w:tcPr>
            <w:tcW w:w="860"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38ED7B56" w14:textId="77777777" w:rsidR="00CE10E3" w:rsidRPr="0025167A" w:rsidRDefault="00CE10E3" w:rsidP="002469E6">
            <w:pPr>
              <w:spacing w:after="0" w:line="240" w:lineRule="auto"/>
              <w:jc w:val="right"/>
              <w:rPr>
                <w:b/>
                <w:bCs/>
                <w:sz w:val="16"/>
                <w:szCs w:val="16"/>
              </w:rPr>
            </w:pPr>
            <w:r w:rsidRPr="0025167A">
              <w:rPr>
                <w:b/>
                <w:bCs/>
                <w:sz w:val="16"/>
                <w:szCs w:val="16"/>
              </w:rPr>
              <w:t>37,5</w:t>
            </w:r>
          </w:p>
        </w:tc>
        <w:tc>
          <w:tcPr>
            <w:tcW w:w="796"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09A15622" w14:textId="77777777" w:rsidR="00CE10E3" w:rsidRPr="0025167A" w:rsidRDefault="00CE10E3" w:rsidP="002469E6">
            <w:pPr>
              <w:spacing w:after="0" w:line="240" w:lineRule="auto"/>
              <w:jc w:val="right"/>
              <w:rPr>
                <w:b/>
                <w:bCs/>
                <w:sz w:val="16"/>
                <w:szCs w:val="16"/>
              </w:rPr>
            </w:pPr>
            <w:r w:rsidRPr="0025167A">
              <w:rPr>
                <w:b/>
                <w:bCs/>
                <w:sz w:val="16"/>
                <w:szCs w:val="16"/>
              </w:rPr>
              <w:t>118 126</w:t>
            </w:r>
          </w:p>
        </w:tc>
        <w:tc>
          <w:tcPr>
            <w:tcW w:w="860"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0D71F932" w14:textId="77777777" w:rsidR="00CE10E3" w:rsidRPr="0025167A" w:rsidRDefault="00CE10E3" w:rsidP="002469E6">
            <w:pPr>
              <w:spacing w:after="0" w:line="240" w:lineRule="auto"/>
              <w:jc w:val="right"/>
              <w:rPr>
                <w:b/>
                <w:bCs/>
                <w:sz w:val="16"/>
                <w:szCs w:val="16"/>
              </w:rPr>
            </w:pPr>
            <w:r w:rsidRPr="0025167A">
              <w:rPr>
                <w:b/>
                <w:bCs/>
                <w:sz w:val="16"/>
                <w:szCs w:val="16"/>
              </w:rPr>
              <w:t>63,4</w:t>
            </w:r>
          </w:p>
        </w:tc>
        <w:tc>
          <w:tcPr>
            <w:tcW w:w="667"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6871B865" w14:textId="77777777" w:rsidR="00CE10E3" w:rsidRPr="0025167A" w:rsidRDefault="00CE10E3" w:rsidP="002469E6">
            <w:pPr>
              <w:spacing w:after="0" w:line="240" w:lineRule="auto"/>
              <w:jc w:val="right"/>
              <w:rPr>
                <w:b/>
                <w:bCs/>
                <w:sz w:val="16"/>
                <w:szCs w:val="16"/>
              </w:rPr>
            </w:pPr>
            <w:r w:rsidRPr="0025167A">
              <w:rPr>
                <w:b/>
                <w:bCs/>
                <w:sz w:val="16"/>
                <w:szCs w:val="16"/>
              </w:rPr>
              <w:t>125 339</w:t>
            </w:r>
          </w:p>
        </w:tc>
        <w:tc>
          <w:tcPr>
            <w:tcW w:w="860"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6DBBF499" w14:textId="77777777" w:rsidR="00CE10E3" w:rsidRPr="0025167A" w:rsidRDefault="00CE10E3" w:rsidP="002469E6">
            <w:pPr>
              <w:spacing w:after="0" w:line="240" w:lineRule="auto"/>
              <w:jc w:val="right"/>
              <w:rPr>
                <w:b/>
                <w:bCs/>
                <w:sz w:val="16"/>
                <w:szCs w:val="16"/>
              </w:rPr>
            </w:pPr>
            <w:r w:rsidRPr="0025167A">
              <w:rPr>
                <w:b/>
                <w:bCs/>
                <w:sz w:val="16"/>
                <w:szCs w:val="16"/>
              </w:rPr>
              <w:t>54,4</w:t>
            </w:r>
          </w:p>
        </w:tc>
        <w:tc>
          <w:tcPr>
            <w:tcW w:w="699"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5EA37FBA" w14:textId="77777777" w:rsidR="00CE10E3" w:rsidRPr="0025167A" w:rsidRDefault="00CE10E3" w:rsidP="002469E6">
            <w:pPr>
              <w:spacing w:after="0" w:line="240" w:lineRule="auto"/>
              <w:jc w:val="right"/>
              <w:rPr>
                <w:b/>
                <w:bCs/>
                <w:sz w:val="16"/>
                <w:szCs w:val="16"/>
              </w:rPr>
            </w:pPr>
            <w:r w:rsidRPr="0025167A">
              <w:rPr>
                <w:b/>
                <w:bCs/>
                <w:sz w:val="16"/>
                <w:szCs w:val="16"/>
              </w:rPr>
              <w:t>130 316</w:t>
            </w:r>
          </w:p>
        </w:tc>
        <w:tc>
          <w:tcPr>
            <w:tcW w:w="860" w:type="dxa"/>
            <w:tcBorders>
              <w:top w:val="nil"/>
              <w:left w:val="nil"/>
              <w:bottom w:val="single" w:sz="4" w:space="0" w:color="auto"/>
              <w:right w:val="single" w:sz="4" w:space="0" w:color="auto"/>
            </w:tcBorders>
            <w:noWrap/>
            <w:tcMar>
              <w:top w:w="28" w:type="dxa"/>
              <w:left w:w="70" w:type="dxa"/>
              <w:bottom w:w="28" w:type="dxa"/>
              <w:right w:w="70" w:type="dxa"/>
            </w:tcMar>
            <w:vAlign w:val="center"/>
            <w:hideMark/>
          </w:tcPr>
          <w:p w14:paraId="4167DD02" w14:textId="77777777" w:rsidR="00CE10E3" w:rsidRPr="0025167A" w:rsidRDefault="00CE10E3" w:rsidP="002469E6">
            <w:pPr>
              <w:spacing w:after="0" w:line="240" w:lineRule="auto"/>
              <w:jc w:val="right"/>
              <w:rPr>
                <w:b/>
                <w:bCs/>
                <w:sz w:val="16"/>
                <w:szCs w:val="16"/>
              </w:rPr>
            </w:pPr>
            <w:r w:rsidRPr="0025167A">
              <w:rPr>
                <w:b/>
                <w:bCs/>
                <w:sz w:val="16"/>
                <w:szCs w:val="16"/>
              </w:rPr>
              <w:t>52,9</w:t>
            </w:r>
          </w:p>
        </w:tc>
      </w:tr>
    </w:tbl>
    <w:p w14:paraId="4FA46F71" w14:textId="77777777" w:rsidR="00CE10E3" w:rsidRPr="0025167A" w:rsidRDefault="00CE10E3" w:rsidP="00CE10E3">
      <w:pPr>
        <w:pStyle w:val="Legenda"/>
      </w:pPr>
      <w:r w:rsidRPr="0025167A">
        <w:rPr>
          <w:vertAlign w:val="superscript"/>
        </w:rPr>
        <w:t>1)</w:t>
      </w:r>
      <w:r>
        <w:rPr>
          <w:vertAlign w:val="superscript"/>
        </w:rPr>
        <w:t xml:space="preserve"> – </w:t>
      </w:r>
      <w:r w:rsidRPr="0025167A">
        <w:t>w 2005 r. łącznie z ec. niezależnymi</w:t>
      </w:r>
    </w:p>
    <w:p w14:paraId="72541345" w14:textId="77777777" w:rsidR="00CE10E3" w:rsidRPr="0025167A" w:rsidRDefault="00CE10E3" w:rsidP="00CE10E3">
      <w:pPr>
        <w:pStyle w:val="Legenda"/>
      </w:pPr>
      <w:r w:rsidRPr="0025167A">
        <w:rPr>
          <w:vertAlign w:val="superscript"/>
        </w:rPr>
        <w:t>2)</w:t>
      </w:r>
      <w:r>
        <w:t xml:space="preserve"> – </w:t>
      </w:r>
      <w:r w:rsidRPr="0025167A">
        <w:t xml:space="preserve">łącznie z elektrowniami wodnymi zawodowymi </w:t>
      </w:r>
    </w:p>
    <w:p w14:paraId="1E743A60" w14:textId="77777777" w:rsidR="00CE10E3" w:rsidRPr="0025167A" w:rsidRDefault="00CE10E3" w:rsidP="00CE10E3">
      <w:pPr>
        <w:pStyle w:val="Legenda"/>
        <w:rPr>
          <w:rFonts w:eastAsia="Calibri"/>
          <w:sz w:val="16"/>
          <w:szCs w:val="16"/>
        </w:rPr>
      </w:pPr>
      <w:r w:rsidRPr="0025167A">
        <w:rPr>
          <w:rFonts w:eastAsia="Calibri"/>
          <w:sz w:val="16"/>
          <w:szCs w:val="16"/>
        </w:rPr>
        <w:t>Źródło: ARE S.A. na podstawie wyników badania 1.44.02</w:t>
      </w:r>
    </w:p>
    <w:p w14:paraId="6BF03589" w14:textId="77777777" w:rsidR="00CE10E3" w:rsidRPr="0025167A" w:rsidRDefault="00CE10E3" w:rsidP="00CE10E3">
      <w:pPr>
        <w:spacing w:line="360" w:lineRule="auto"/>
        <w:rPr>
          <w:bCs/>
          <w:sz w:val="24"/>
        </w:rPr>
      </w:pPr>
    </w:p>
    <w:p w14:paraId="7942BF9A" w14:textId="712A4C3B" w:rsidR="00CE10E3" w:rsidRDefault="00CE10E3" w:rsidP="00CE10E3">
      <w:r w:rsidRPr="0025167A">
        <w:t xml:space="preserve">Sprzedaż energii elektrycznej odbiorcom końcowym w kraju sukcesywnie rośnie. </w:t>
      </w:r>
      <w:r w:rsidRPr="0025167A">
        <w:br/>
        <w:t>W prezentowanym przedziale czasowym (lata od 2005 do 2016) odnotowano ponad 20% wzrost. Głównym sprzedawcą energii pozostają przedsiębiorstwa obrotu „zasiedziałe” powstałe po wydzieleniu operatora systemu dystrybucyjnego z byłych spółek dystrybucyjnych, które realizują 86% ogółu umów s</w:t>
      </w:r>
      <w:r>
        <w:t xml:space="preserve">przedaży. Coraz większy udział </w:t>
      </w:r>
      <w:r w:rsidRPr="0025167A">
        <w:t>w sprzedaży odbiorcom końcowym uzyskują pozostałe niezależne przedsiębiorstwa prowadzące działalność obrót energią elektryczną. Sprzedaż energii prowadzona jest zarówno w ramach umów kompleksowych jak i umów sprzedaży. W prezentowanym okresie wystąpił zdecydowany wzrost udziału odbiorców TPA na rynku ene</w:t>
      </w:r>
      <w:r>
        <w:t xml:space="preserve">rgii . W 2005 roku wynosił 7%, </w:t>
      </w:r>
      <w:r w:rsidRPr="0025167A">
        <w:t>w 2010 r. 25% natomiast w ostatnich latach przekroczył 50% ogółu sprzedaży energii elektrycznej.</w:t>
      </w:r>
    </w:p>
    <w:p w14:paraId="7EBB720F" w14:textId="77777777" w:rsidR="00CE10E3" w:rsidRDefault="00CE10E3">
      <w:pPr>
        <w:spacing w:before="0" w:after="160"/>
        <w:jc w:val="left"/>
      </w:pPr>
      <w:r>
        <w:br w:type="page"/>
      </w:r>
    </w:p>
    <w:p w14:paraId="10BD7A73" w14:textId="1940175F" w:rsidR="00CE10E3" w:rsidRPr="0025167A" w:rsidRDefault="00D56C76" w:rsidP="00D56C76">
      <w:pPr>
        <w:pStyle w:val="Nagwek4"/>
      </w:pPr>
      <w:r>
        <w:lastRenderedPageBreak/>
        <w:t>Obecna sytuacja na rynku</w:t>
      </w:r>
      <w:r w:rsidRPr="0025167A">
        <w:t xml:space="preserve"> </w:t>
      </w:r>
      <w:r w:rsidR="00CE10E3" w:rsidRPr="0025167A">
        <w:t>gazu ziemnego</w:t>
      </w:r>
    </w:p>
    <w:p w14:paraId="500F38DC" w14:textId="77777777" w:rsidR="00CE10E3" w:rsidRPr="0025167A" w:rsidRDefault="00CE10E3" w:rsidP="00CE10E3">
      <w:r w:rsidRPr="0025167A">
        <w:t xml:space="preserve">W grudniu 2012 roku nastąpił ważny krok w kierunku liberalizacji polskiego rynku gazu poprzez uruchomienie na Towarowej Giełdzie Energii giełdy gazu. Była to realizacja zapisów ustawy – Prawo energetyczne art. 49b, który zobowiązywał przedsiębiorstwa energetyczne zajmujące się obrotem paliwami gazowymi do obowiązkowej sprzedaży części gazu ziemnego wysokometanowego wprowadzonego w danym roku do sieci przesyłowej na giełdach towarowych. W 2013 r. obowiązek ten wynosił 30% wolumenu gazu wprowadzonego do sieci przesyłowej przez przedsiębiorstwo zajmujące się obrotem gazem ziemnym, natomiast od 2015 roku wynosi już 55%. TG E S.A. w 2015 roku prowadziła na rynku sprzedaży paliw gazowych: Rynek Dnia Bieżącego, Rynek Dnia Następnego, Rynek Terminowy Towarowy, a także sprzedaż gazu ziemnego w systemie aukcji. </w:t>
      </w:r>
    </w:p>
    <w:p w14:paraId="73053AC4" w14:textId="77777777" w:rsidR="00CE10E3" w:rsidRPr="0025167A" w:rsidRDefault="00CE10E3" w:rsidP="00CE10E3">
      <w:r w:rsidRPr="0025167A">
        <w:t>Rynek gazu w Polsce działa na dwóch poziomach:</w:t>
      </w:r>
    </w:p>
    <w:p w14:paraId="2AAC7228" w14:textId="77777777" w:rsidR="00CE10E3" w:rsidRPr="00CE10E3" w:rsidRDefault="00CE10E3" w:rsidP="00933500">
      <w:pPr>
        <w:pStyle w:val="Akapitzlist"/>
        <w:numPr>
          <w:ilvl w:val="0"/>
          <w:numId w:val="57"/>
        </w:numPr>
        <w:rPr>
          <w:sz w:val="24"/>
        </w:rPr>
      </w:pPr>
      <w:r w:rsidRPr="00CE10E3">
        <w:rPr>
          <w:b/>
          <w:bCs/>
          <w:sz w:val="24"/>
        </w:rPr>
        <w:t>rynku hurtowego</w:t>
      </w:r>
      <w:r w:rsidRPr="00CE10E3">
        <w:rPr>
          <w:sz w:val="24"/>
        </w:rPr>
        <w:t xml:space="preserve"> – sprzedaż gazu dla dużych odbiorców przyłączonych do sieci przesyłowej lub do spółek dystrybucyjnych bądź też spółek obrotu (na koniec 2015 r. koncesje na obrót paliwami gazowymi na rynku hurtowym posiadały 172 podmioty, z czego 63 przedsiębiorstwa aktywnie uczestniczyły w obrocie gazem ziemnym),</w:t>
      </w:r>
    </w:p>
    <w:p w14:paraId="34A4333C" w14:textId="77777777" w:rsidR="00CE10E3" w:rsidRPr="00CE10E3" w:rsidRDefault="00CE10E3" w:rsidP="00933500">
      <w:pPr>
        <w:pStyle w:val="Akapitzlist"/>
        <w:numPr>
          <w:ilvl w:val="0"/>
          <w:numId w:val="57"/>
        </w:numPr>
        <w:rPr>
          <w:sz w:val="24"/>
        </w:rPr>
      </w:pPr>
      <w:r w:rsidRPr="00CE10E3">
        <w:rPr>
          <w:b/>
          <w:bCs/>
          <w:sz w:val="24"/>
        </w:rPr>
        <w:t>rynku detalicznego</w:t>
      </w:r>
      <w:r w:rsidRPr="00CE10E3">
        <w:rPr>
          <w:sz w:val="24"/>
        </w:rPr>
        <w:t xml:space="preserve"> – sprzedaż gazu dla odbiorców końcowych przyłączonych do sieci dystrybucyjnej.</w:t>
      </w:r>
    </w:p>
    <w:p w14:paraId="1A4E624F" w14:textId="417B58B7" w:rsidR="00CE10E3" w:rsidRDefault="00CE10E3" w:rsidP="00CE10E3">
      <w:r w:rsidRPr="0025167A">
        <w:t>W 2015 r. sprzedaż gazu do odbiorców końcowych nadal zdominowana była przez przedsiębiorstwa z grupy kapitałowej PGNiG S.A. W 2014 roku wprowadzony został podział, w wyniku którego odbiorcy hurtowi oraz odbiorcy końcowi o rocznym zużyciu gazu ziemnego powyżej 25 mln m</w:t>
      </w:r>
      <w:r w:rsidRPr="0025167A">
        <w:rPr>
          <w:vertAlign w:val="superscript"/>
        </w:rPr>
        <w:t>3</w:t>
      </w:r>
      <w:r w:rsidRPr="0025167A">
        <w:t xml:space="preserve"> zaopatrywani byli przez PGNiG S.A., natomiast pozostali odbiorcy końcowi</w:t>
      </w:r>
      <w:r>
        <w:t xml:space="preserve"> – </w:t>
      </w:r>
      <w:r w:rsidRPr="0025167A">
        <w:t xml:space="preserve">przez PGNiG Obrót Detaliczny Sp. z o.o. </w:t>
      </w:r>
      <w:r>
        <w:t>W </w:t>
      </w:r>
      <w:r w:rsidRPr="0025167A">
        <w:t xml:space="preserve">2015 r. nastąpił wzrost udziałów sprzedawców alternatywnych na rynku detalicznym. Udział grupy kapitałowej PGNiG S.A. w sprzedaży gazu do odbiorców końcowych wyniósł ponad 80% (wobec 90% w 2014 r. Pozostała sprzedaż gazu do odbiorców końcowych realizowana było przez inne spółki obrotu dokonujące sprzedaży w kraju oraz przez spółki sprzedające gaz głównie na rynku niemieckim bezpośrednio do dużych odbiorców końcowych, którzy samodzielnie sprowadzili ten gaz do Polski W 2015 r. przedsiębiorstwa gazownicze sprzedały do odbiorców końcowych 150 192 GWh gazu ziemnego, w 2010 r. było to 157 211 GWh. </w:t>
      </w:r>
    </w:p>
    <w:p w14:paraId="34074B5C" w14:textId="77777777" w:rsidR="00CE10E3" w:rsidRPr="0025167A" w:rsidRDefault="00CE10E3" w:rsidP="00CE10E3">
      <w:pPr>
        <w:pStyle w:val="odstp"/>
      </w:pPr>
    </w:p>
    <w:p w14:paraId="4C1E3E8D" w14:textId="16EBEB55" w:rsidR="00CE10E3" w:rsidRPr="0025167A" w:rsidRDefault="00CE10E3" w:rsidP="00CE10E3">
      <w:pPr>
        <w:pStyle w:val="Legenda"/>
        <w:rPr>
          <w:rFonts w:eastAsia="Calibri"/>
          <w:bCs/>
          <w:color w:val="000000"/>
        </w:rPr>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70</w:t>
      </w:r>
      <w:r w:rsidR="00A136FF">
        <w:rPr>
          <w:noProof/>
        </w:rPr>
        <w:fldChar w:fldCharType="end"/>
      </w:r>
      <w:r>
        <w:t>.</w:t>
      </w:r>
      <w:r>
        <w:rPr>
          <w:rFonts w:eastAsia="Calibri"/>
          <w:bCs/>
          <w:color w:val="000000"/>
        </w:rPr>
        <w:t xml:space="preserve"> </w:t>
      </w:r>
      <w:r w:rsidRPr="0025167A">
        <w:rPr>
          <w:rFonts w:eastAsia="Calibri"/>
          <w:bCs/>
          <w:color w:val="000000"/>
        </w:rPr>
        <w:t>Sprzedaż gazu ziemnego (GWh)</w:t>
      </w:r>
    </w:p>
    <w:tbl>
      <w:tblPr>
        <w:tblW w:w="8981" w:type="dxa"/>
        <w:tblCellMar>
          <w:left w:w="70" w:type="dxa"/>
          <w:right w:w="70" w:type="dxa"/>
        </w:tblCellMar>
        <w:tblLook w:val="04A0" w:firstRow="1" w:lastRow="0" w:firstColumn="1" w:lastColumn="0" w:noHBand="0" w:noVBand="1"/>
      </w:tblPr>
      <w:tblGrid>
        <w:gridCol w:w="3539"/>
        <w:gridCol w:w="1814"/>
        <w:gridCol w:w="1814"/>
        <w:gridCol w:w="1814"/>
      </w:tblGrid>
      <w:tr w:rsidR="00CE10E3" w:rsidRPr="0025167A" w14:paraId="08067DBC" w14:textId="77777777" w:rsidTr="002469E6">
        <w:trPr>
          <w:trHeight w:val="20"/>
        </w:trPr>
        <w:tc>
          <w:tcPr>
            <w:tcW w:w="3539"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3F52767F" w14:textId="77777777" w:rsidR="00CE10E3" w:rsidRPr="0025167A" w:rsidRDefault="00CE10E3" w:rsidP="002469E6">
            <w:pPr>
              <w:rPr>
                <w:b/>
                <w:sz w:val="16"/>
                <w:szCs w:val="16"/>
              </w:rPr>
            </w:pPr>
          </w:p>
        </w:tc>
        <w:tc>
          <w:tcPr>
            <w:tcW w:w="1814"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5998C6B8" w14:textId="77777777" w:rsidR="00CE10E3" w:rsidRPr="0025167A" w:rsidRDefault="00CE10E3" w:rsidP="002469E6">
            <w:pPr>
              <w:spacing w:after="0" w:line="264" w:lineRule="auto"/>
              <w:jc w:val="center"/>
              <w:rPr>
                <w:bCs/>
                <w:color w:val="000000"/>
                <w:sz w:val="16"/>
                <w:szCs w:val="16"/>
              </w:rPr>
            </w:pPr>
            <w:r w:rsidRPr="0025167A">
              <w:rPr>
                <w:bCs/>
                <w:color w:val="000000"/>
                <w:sz w:val="16"/>
                <w:szCs w:val="16"/>
              </w:rPr>
              <w:t>2005</w:t>
            </w:r>
          </w:p>
        </w:tc>
        <w:tc>
          <w:tcPr>
            <w:tcW w:w="1814"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550C5FDA" w14:textId="77777777" w:rsidR="00CE10E3" w:rsidRPr="0025167A" w:rsidRDefault="00CE10E3" w:rsidP="002469E6">
            <w:pPr>
              <w:spacing w:after="0" w:line="264" w:lineRule="auto"/>
              <w:jc w:val="center"/>
              <w:rPr>
                <w:bCs/>
                <w:color w:val="000000"/>
                <w:sz w:val="16"/>
                <w:szCs w:val="16"/>
              </w:rPr>
            </w:pPr>
            <w:r w:rsidRPr="0025167A">
              <w:rPr>
                <w:bCs/>
                <w:color w:val="000000"/>
                <w:sz w:val="16"/>
                <w:szCs w:val="16"/>
              </w:rPr>
              <w:t>2010</w:t>
            </w:r>
          </w:p>
        </w:tc>
        <w:tc>
          <w:tcPr>
            <w:tcW w:w="1814"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56C61452" w14:textId="77777777" w:rsidR="00CE10E3" w:rsidRPr="0025167A" w:rsidRDefault="00CE10E3" w:rsidP="002469E6">
            <w:pPr>
              <w:spacing w:after="0" w:line="264" w:lineRule="auto"/>
              <w:jc w:val="center"/>
              <w:rPr>
                <w:bCs/>
                <w:color w:val="000000"/>
                <w:sz w:val="16"/>
                <w:szCs w:val="16"/>
              </w:rPr>
            </w:pPr>
            <w:r w:rsidRPr="0025167A">
              <w:rPr>
                <w:bCs/>
                <w:color w:val="000000"/>
                <w:sz w:val="16"/>
                <w:szCs w:val="16"/>
              </w:rPr>
              <w:t>2015</w:t>
            </w:r>
          </w:p>
        </w:tc>
      </w:tr>
      <w:tr w:rsidR="00CE10E3" w:rsidRPr="0025167A" w14:paraId="3DA93A75" w14:textId="77777777" w:rsidTr="002469E6">
        <w:trPr>
          <w:trHeight w:val="20"/>
        </w:trPr>
        <w:tc>
          <w:tcPr>
            <w:tcW w:w="3539"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7C125701" w14:textId="77777777" w:rsidR="00CE10E3" w:rsidRPr="0025167A" w:rsidRDefault="00CE10E3" w:rsidP="002469E6">
            <w:pPr>
              <w:spacing w:after="0" w:line="264" w:lineRule="auto"/>
              <w:rPr>
                <w:bCs/>
                <w:color w:val="000000"/>
                <w:sz w:val="16"/>
                <w:szCs w:val="16"/>
              </w:rPr>
            </w:pPr>
            <w:r w:rsidRPr="0025167A">
              <w:rPr>
                <w:bCs/>
                <w:color w:val="000000"/>
                <w:sz w:val="16"/>
                <w:szCs w:val="16"/>
              </w:rPr>
              <w:t>Sprzedaż ogółem</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66A0CD07" w14:textId="77777777" w:rsidR="00CE10E3" w:rsidRPr="0025167A" w:rsidRDefault="00CE10E3" w:rsidP="002469E6">
            <w:pPr>
              <w:spacing w:after="0" w:line="264" w:lineRule="auto"/>
              <w:jc w:val="right"/>
              <w:rPr>
                <w:color w:val="000000"/>
                <w:sz w:val="16"/>
                <w:szCs w:val="16"/>
              </w:rPr>
            </w:pPr>
            <w:r w:rsidRPr="0025167A">
              <w:rPr>
                <w:color w:val="000000"/>
                <w:sz w:val="16"/>
                <w:szCs w:val="16"/>
              </w:rPr>
              <w:t>153 200</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41E67590" w14:textId="77777777" w:rsidR="00CE10E3" w:rsidRPr="0025167A" w:rsidRDefault="00CE10E3" w:rsidP="002469E6">
            <w:pPr>
              <w:spacing w:after="0" w:line="264" w:lineRule="auto"/>
              <w:jc w:val="right"/>
              <w:rPr>
                <w:color w:val="000000"/>
                <w:sz w:val="16"/>
                <w:szCs w:val="16"/>
              </w:rPr>
            </w:pPr>
            <w:r w:rsidRPr="0025167A">
              <w:rPr>
                <w:color w:val="000000"/>
                <w:sz w:val="16"/>
                <w:szCs w:val="16"/>
              </w:rPr>
              <w:t>157 211</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4138DDFE" w14:textId="77777777" w:rsidR="00CE10E3" w:rsidRPr="0025167A" w:rsidRDefault="00CE10E3" w:rsidP="002469E6">
            <w:pPr>
              <w:spacing w:after="0" w:line="264" w:lineRule="auto"/>
              <w:jc w:val="right"/>
              <w:rPr>
                <w:color w:val="000000"/>
                <w:sz w:val="16"/>
                <w:szCs w:val="16"/>
              </w:rPr>
            </w:pPr>
            <w:r w:rsidRPr="0025167A">
              <w:rPr>
                <w:color w:val="000000"/>
                <w:sz w:val="16"/>
                <w:szCs w:val="16"/>
              </w:rPr>
              <w:t>150 192</w:t>
            </w:r>
          </w:p>
        </w:tc>
      </w:tr>
      <w:tr w:rsidR="00CE10E3" w:rsidRPr="0025167A" w14:paraId="06652FC3" w14:textId="77777777" w:rsidTr="002469E6">
        <w:trPr>
          <w:trHeight w:val="20"/>
        </w:trPr>
        <w:tc>
          <w:tcPr>
            <w:tcW w:w="3539"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20346489" w14:textId="77777777" w:rsidR="00CE10E3" w:rsidRPr="0025167A" w:rsidRDefault="00CE10E3" w:rsidP="002469E6">
            <w:pPr>
              <w:spacing w:after="0" w:line="264" w:lineRule="auto"/>
              <w:rPr>
                <w:color w:val="000000"/>
                <w:sz w:val="16"/>
                <w:szCs w:val="16"/>
              </w:rPr>
            </w:pPr>
            <w:r w:rsidRPr="0025167A">
              <w:rPr>
                <w:color w:val="000000"/>
                <w:sz w:val="16"/>
                <w:szCs w:val="16"/>
              </w:rPr>
              <w:t>Odbiorcy przemysłowi</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1501A0EE" w14:textId="77777777" w:rsidR="00CE10E3" w:rsidRPr="0025167A" w:rsidRDefault="00CE10E3" w:rsidP="002469E6">
            <w:pPr>
              <w:spacing w:after="0" w:line="264" w:lineRule="auto"/>
              <w:jc w:val="right"/>
              <w:rPr>
                <w:color w:val="000000"/>
                <w:sz w:val="16"/>
                <w:szCs w:val="16"/>
              </w:rPr>
            </w:pPr>
            <w:r w:rsidRPr="0025167A">
              <w:rPr>
                <w:color w:val="000000"/>
                <w:sz w:val="16"/>
                <w:szCs w:val="16"/>
              </w:rPr>
              <w:t>93 504</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7A879709" w14:textId="77777777" w:rsidR="00CE10E3" w:rsidRPr="0025167A" w:rsidRDefault="00CE10E3" w:rsidP="002469E6">
            <w:pPr>
              <w:spacing w:after="0" w:line="264" w:lineRule="auto"/>
              <w:jc w:val="right"/>
              <w:rPr>
                <w:color w:val="000000"/>
                <w:sz w:val="16"/>
                <w:szCs w:val="16"/>
              </w:rPr>
            </w:pPr>
            <w:r w:rsidRPr="0025167A">
              <w:rPr>
                <w:color w:val="000000"/>
                <w:sz w:val="16"/>
                <w:szCs w:val="16"/>
              </w:rPr>
              <w:t>95 816</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3EBA2689" w14:textId="77777777" w:rsidR="00CE10E3" w:rsidRPr="0025167A" w:rsidRDefault="00CE10E3" w:rsidP="002469E6">
            <w:pPr>
              <w:spacing w:after="0" w:line="264" w:lineRule="auto"/>
              <w:jc w:val="right"/>
              <w:rPr>
                <w:color w:val="000000"/>
                <w:sz w:val="16"/>
                <w:szCs w:val="16"/>
              </w:rPr>
            </w:pPr>
            <w:r w:rsidRPr="0025167A">
              <w:rPr>
                <w:color w:val="000000"/>
                <w:sz w:val="16"/>
                <w:szCs w:val="16"/>
              </w:rPr>
              <w:t>95 390</w:t>
            </w:r>
          </w:p>
        </w:tc>
      </w:tr>
      <w:tr w:rsidR="00CE10E3" w:rsidRPr="0025167A" w14:paraId="0F1D6801" w14:textId="77777777" w:rsidTr="002469E6">
        <w:trPr>
          <w:trHeight w:val="20"/>
        </w:trPr>
        <w:tc>
          <w:tcPr>
            <w:tcW w:w="3539"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72E60515" w14:textId="77777777" w:rsidR="00CE10E3" w:rsidRPr="0025167A" w:rsidRDefault="00CE10E3" w:rsidP="002469E6">
            <w:pPr>
              <w:spacing w:after="0" w:line="264" w:lineRule="auto"/>
              <w:rPr>
                <w:color w:val="000000"/>
                <w:sz w:val="16"/>
                <w:szCs w:val="16"/>
              </w:rPr>
            </w:pPr>
            <w:r w:rsidRPr="0025167A">
              <w:rPr>
                <w:color w:val="000000"/>
                <w:sz w:val="16"/>
                <w:szCs w:val="16"/>
              </w:rPr>
              <w:t>Gospodarstwa domowe</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7D5DEE23" w14:textId="77777777" w:rsidR="00CE10E3" w:rsidRPr="0025167A" w:rsidRDefault="00CE10E3" w:rsidP="002469E6">
            <w:pPr>
              <w:spacing w:after="0" w:line="264" w:lineRule="auto"/>
              <w:jc w:val="right"/>
              <w:rPr>
                <w:color w:val="000000"/>
                <w:sz w:val="16"/>
                <w:szCs w:val="16"/>
              </w:rPr>
            </w:pPr>
            <w:r w:rsidRPr="0025167A">
              <w:rPr>
                <w:color w:val="000000"/>
                <w:sz w:val="16"/>
                <w:szCs w:val="16"/>
              </w:rPr>
              <w:t>41 698</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1785AA21" w14:textId="77777777" w:rsidR="00CE10E3" w:rsidRPr="0025167A" w:rsidRDefault="00CE10E3" w:rsidP="002469E6">
            <w:pPr>
              <w:spacing w:after="0" w:line="264" w:lineRule="auto"/>
              <w:jc w:val="right"/>
              <w:rPr>
                <w:color w:val="000000"/>
                <w:sz w:val="16"/>
                <w:szCs w:val="16"/>
              </w:rPr>
            </w:pPr>
            <w:r w:rsidRPr="0025167A">
              <w:rPr>
                <w:color w:val="000000"/>
                <w:sz w:val="16"/>
                <w:szCs w:val="16"/>
              </w:rPr>
              <w:t>45 788</w:t>
            </w:r>
          </w:p>
        </w:tc>
        <w:tc>
          <w:tcPr>
            <w:tcW w:w="1814" w:type="dxa"/>
            <w:tcBorders>
              <w:top w:val="nil"/>
              <w:left w:val="nil"/>
              <w:bottom w:val="single" w:sz="4" w:space="0" w:color="auto"/>
              <w:right w:val="single" w:sz="4" w:space="0" w:color="auto"/>
            </w:tcBorders>
            <w:noWrap/>
            <w:tcMar>
              <w:top w:w="28" w:type="dxa"/>
              <w:bottom w:w="28" w:type="dxa"/>
            </w:tcMar>
            <w:vAlign w:val="center"/>
            <w:hideMark/>
          </w:tcPr>
          <w:p w14:paraId="7DDC7FBD" w14:textId="77777777" w:rsidR="00CE10E3" w:rsidRPr="0025167A" w:rsidRDefault="00CE10E3" w:rsidP="002469E6">
            <w:pPr>
              <w:spacing w:after="0" w:line="264" w:lineRule="auto"/>
              <w:jc w:val="right"/>
              <w:rPr>
                <w:color w:val="000000"/>
                <w:sz w:val="16"/>
                <w:szCs w:val="16"/>
              </w:rPr>
            </w:pPr>
            <w:r w:rsidRPr="0025167A">
              <w:rPr>
                <w:color w:val="000000"/>
                <w:sz w:val="16"/>
                <w:szCs w:val="16"/>
              </w:rPr>
              <w:t>40 783</w:t>
            </w:r>
          </w:p>
        </w:tc>
      </w:tr>
    </w:tbl>
    <w:p w14:paraId="762BA907" w14:textId="77777777" w:rsidR="00CE10E3" w:rsidRPr="0025167A" w:rsidRDefault="00CE10E3" w:rsidP="00CE10E3">
      <w:pPr>
        <w:pStyle w:val="Legenda"/>
      </w:pPr>
      <w:r w:rsidRPr="0025167A">
        <w:t>Źródło: ARE S.A.</w:t>
      </w:r>
    </w:p>
    <w:p w14:paraId="04007A5E" w14:textId="77777777" w:rsidR="00CE10E3" w:rsidRPr="0025167A" w:rsidRDefault="00CE10E3" w:rsidP="00CE10E3">
      <w:pPr>
        <w:spacing w:line="264" w:lineRule="auto"/>
        <w:rPr>
          <w:rFonts w:eastAsia="Calibri"/>
          <w:i/>
          <w:szCs w:val="20"/>
        </w:rPr>
      </w:pPr>
    </w:p>
    <w:p w14:paraId="21630F57" w14:textId="77777777" w:rsidR="00CE10E3" w:rsidRPr="0025167A" w:rsidRDefault="00CE10E3" w:rsidP="00D56C76">
      <w:pPr>
        <w:pStyle w:val="Legenda"/>
        <w:jc w:val="center"/>
      </w:pPr>
      <w:r w:rsidRPr="0025167A">
        <w:rPr>
          <w:noProof/>
          <w:lang w:eastAsia="pl-PL"/>
        </w:rPr>
        <w:lastRenderedPageBreak/>
        <w:drawing>
          <wp:inline distT="0" distB="0" distL="0" distR="0" wp14:anchorId="50CA33C2" wp14:editId="783077A9">
            <wp:extent cx="4680000" cy="1903870"/>
            <wp:effectExtent l="0" t="0" r="6350" b="1270"/>
            <wp:docPr id="16823970" name="Obraz 1682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80000" cy="1903870"/>
                    </a:xfrm>
                    <a:prstGeom prst="rect">
                      <a:avLst/>
                    </a:prstGeom>
                    <a:noFill/>
                  </pic:spPr>
                </pic:pic>
              </a:graphicData>
            </a:graphic>
          </wp:inline>
        </w:drawing>
      </w:r>
    </w:p>
    <w:p w14:paraId="77862B06" w14:textId="67A323F4" w:rsidR="00D56C76" w:rsidRPr="00D56C76" w:rsidRDefault="00D56C76" w:rsidP="00D56C76">
      <w:pPr>
        <w:pStyle w:val="Legenda"/>
        <w:jc w:val="center"/>
        <w:rPr>
          <w:rStyle w:val="LegendaZnak"/>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50</w:t>
      </w:r>
      <w:r w:rsidR="00A136FF">
        <w:rPr>
          <w:noProof/>
        </w:rPr>
        <w:fldChar w:fldCharType="end"/>
      </w:r>
      <w:r>
        <w:t xml:space="preserve">. </w:t>
      </w:r>
      <w:r w:rsidR="00CE10E3" w:rsidRPr="0025167A">
        <w:t xml:space="preserve">Sprzedaż gazu ziemnego odbiorcom przemysłowym i gospodarstwom domowym </w:t>
      </w:r>
      <w:r w:rsidR="00CE10E3" w:rsidRPr="0025167A">
        <w:br/>
        <w:t>w latach 2005, 2010, 2015 (GWh)</w:t>
      </w:r>
      <w:r w:rsidRPr="00D56C76">
        <w:rPr>
          <w:sz w:val="16"/>
          <w:szCs w:val="16"/>
        </w:rPr>
        <w:t xml:space="preserve"> </w:t>
      </w:r>
      <w:r w:rsidRPr="00D56C76">
        <w:rPr>
          <w:rStyle w:val="LegendaZnak"/>
        </w:rPr>
        <w:t>Źródło: ARE S.A.</w:t>
      </w:r>
    </w:p>
    <w:p w14:paraId="4F4E876E" w14:textId="4DB669FA" w:rsidR="00CE10E3" w:rsidRPr="0025167A" w:rsidRDefault="00CE10E3" w:rsidP="00D56C76">
      <w:pPr>
        <w:pStyle w:val="Legenda"/>
        <w:jc w:val="center"/>
        <w:rPr>
          <w:rFonts w:eastAsia="Calibri"/>
          <w:bCs/>
          <w:szCs w:val="20"/>
        </w:rPr>
      </w:pPr>
    </w:p>
    <w:p w14:paraId="12AE648D" w14:textId="77777777" w:rsidR="00CE10E3" w:rsidRPr="0025167A" w:rsidRDefault="00CE10E3" w:rsidP="00D56C76">
      <w:pPr>
        <w:pStyle w:val="Legenda"/>
        <w:jc w:val="center"/>
        <w:rPr>
          <w:b/>
        </w:rPr>
      </w:pPr>
      <w:r w:rsidRPr="0025167A">
        <w:rPr>
          <w:b/>
          <w:noProof/>
          <w:lang w:eastAsia="pl-PL"/>
        </w:rPr>
        <w:drawing>
          <wp:inline distT="0" distB="0" distL="0" distR="0" wp14:anchorId="766B7498" wp14:editId="1364E222">
            <wp:extent cx="3390900" cy="2705100"/>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90900" cy="2705100"/>
                    </a:xfrm>
                    <a:prstGeom prst="rect">
                      <a:avLst/>
                    </a:prstGeom>
                    <a:noFill/>
                  </pic:spPr>
                </pic:pic>
              </a:graphicData>
            </a:graphic>
          </wp:inline>
        </w:drawing>
      </w:r>
    </w:p>
    <w:p w14:paraId="7602D4D7" w14:textId="65E286E8" w:rsidR="00D56C76" w:rsidRPr="00D56C76" w:rsidRDefault="00D56C76" w:rsidP="00D56C76">
      <w:pPr>
        <w:pStyle w:val="Legenda"/>
        <w:jc w:val="center"/>
        <w:rPr>
          <w:rStyle w:val="LegendaZnak"/>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51</w:t>
      </w:r>
      <w:r w:rsidR="00A136FF">
        <w:rPr>
          <w:noProof/>
        </w:rPr>
        <w:fldChar w:fldCharType="end"/>
      </w:r>
      <w:r>
        <w:t xml:space="preserve">. </w:t>
      </w:r>
      <w:r w:rsidR="00CE10E3" w:rsidRPr="0025167A">
        <w:t xml:space="preserve">Struktura sprzedaży gazu odbiorcom końcowym w podziale na sektory (GWh) </w:t>
      </w:r>
      <w:r w:rsidR="00CE10E3" w:rsidRPr="0025167A">
        <w:br/>
        <w:t>– stan na koniec roku 2015</w:t>
      </w:r>
      <w:r w:rsidRPr="00D56C76">
        <w:rPr>
          <w:rFonts w:eastAsia="Calibri"/>
          <w:sz w:val="16"/>
          <w:szCs w:val="16"/>
        </w:rPr>
        <w:t xml:space="preserve"> </w:t>
      </w:r>
      <w:r w:rsidRPr="00D56C76">
        <w:rPr>
          <w:rStyle w:val="LegendaZnak"/>
        </w:rPr>
        <w:t>Źródło: ARE S.A.</w:t>
      </w:r>
    </w:p>
    <w:p w14:paraId="01E9955E" w14:textId="2BBF9FA1" w:rsidR="00CE10E3" w:rsidRPr="0025167A" w:rsidRDefault="00CE10E3" w:rsidP="00D56C76">
      <w:pPr>
        <w:pStyle w:val="Legenda"/>
      </w:pPr>
    </w:p>
    <w:p w14:paraId="0D2DE184" w14:textId="77777777" w:rsidR="00CE10E3" w:rsidRPr="0025167A" w:rsidRDefault="00CE10E3" w:rsidP="00D56C76">
      <w:pPr>
        <w:rPr>
          <w:sz w:val="28"/>
        </w:rPr>
      </w:pPr>
      <w:r w:rsidRPr="0025167A">
        <w:rPr>
          <w:spacing w:val="-4"/>
        </w:rPr>
        <w:t>Krajowe wydobycie gazu ziemnego wynosiło w 2015 roku 47 591 GWh (47 414 GWh w 2010 r.).</w:t>
      </w:r>
      <w:r w:rsidRPr="0025167A">
        <w:t xml:space="preserve"> </w:t>
      </w:r>
      <w:r w:rsidRPr="0025167A">
        <w:rPr>
          <w:noProof/>
        </w:rPr>
        <w:t>Całkowity przywóz gazu ziemnego, tj. suma importu i nabycia wewnątrz-wspólnotowego, wyniósł w 2015 roku 128 762 GWh (2010 r.</w:t>
      </w:r>
      <w:r>
        <w:rPr>
          <w:noProof/>
        </w:rPr>
        <w:t xml:space="preserve"> – </w:t>
      </w:r>
      <w:r w:rsidRPr="0025167A">
        <w:rPr>
          <w:noProof/>
        </w:rPr>
        <w:t>115 136 GWh).</w:t>
      </w:r>
    </w:p>
    <w:p w14:paraId="6AEFBAE5" w14:textId="77777777" w:rsidR="00D56C76" w:rsidRDefault="00CE10E3" w:rsidP="00D56C76">
      <w:pPr>
        <w:rPr>
          <w:noProof/>
        </w:rPr>
      </w:pPr>
      <w:r w:rsidRPr="0025167A">
        <w:rPr>
          <w:spacing w:val="-4"/>
        </w:rPr>
        <w:t>Import gazu ziemnego ze wschodu wyniósł w 2015 roku 93 432 GWh (w 2010 r.</w:t>
      </w:r>
      <w:r>
        <w:rPr>
          <w:spacing w:val="-4"/>
        </w:rPr>
        <w:t xml:space="preserve"> – </w:t>
      </w:r>
      <w:r w:rsidRPr="0025167A">
        <w:rPr>
          <w:spacing w:val="-4"/>
        </w:rPr>
        <w:t>103 174 GWh).</w:t>
      </w:r>
      <w:r w:rsidRPr="0025167A">
        <w:t xml:space="preserve"> </w:t>
      </w:r>
      <w:r w:rsidRPr="0025167A">
        <w:rPr>
          <w:noProof/>
        </w:rPr>
        <w:t>Nabycie wewnątrzwspólnotowe gazu wyniosło w 201</w:t>
      </w:r>
      <w:r w:rsidR="00D56C76">
        <w:rPr>
          <w:noProof/>
        </w:rPr>
        <w:t xml:space="preserve">5 roku 33 950 GWh (11 962 GWh </w:t>
      </w:r>
      <w:r w:rsidRPr="0025167A">
        <w:rPr>
          <w:noProof/>
        </w:rPr>
        <w:t xml:space="preserve"> w 2010 r.). </w:t>
      </w:r>
      <w:r w:rsidR="00D56C76">
        <w:rPr>
          <w:noProof/>
        </w:rPr>
        <w:t xml:space="preserve">W </w:t>
      </w:r>
      <w:r w:rsidRPr="0025167A">
        <w:rPr>
          <w:noProof/>
        </w:rPr>
        <w:t>grudniu 2015 r. po raz pierwszy zaimportowano do Polski skroplony gaz ziemny z Kataru, który został dostarczony drogą morską do terminala w Świnoujściu w ramach kontraktu PGNiG z Qatargas.</w:t>
      </w:r>
    </w:p>
    <w:p w14:paraId="3431471E" w14:textId="09FA85E8" w:rsidR="00CE10E3" w:rsidRPr="0025167A" w:rsidRDefault="00CE10E3" w:rsidP="00D56C76">
      <w:pPr>
        <w:pStyle w:val="odstp"/>
        <w:rPr>
          <w:noProof/>
        </w:rPr>
      </w:pPr>
      <w:r w:rsidRPr="0025167A">
        <w:rPr>
          <w:noProof/>
        </w:rPr>
        <w:t xml:space="preserve"> </w:t>
      </w:r>
    </w:p>
    <w:p w14:paraId="551E23CF" w14:textId="6BF3EEB1" w:rsidR="00CE10E3" w:rsidRPr="0025167A" w:rsidRDefault="00CE10E3" w:rsidP="00CE10E3">
      <w:pPr>
        <w:pStyle w:val="Legenda"/>
        <w:rPr>
          <w:noProof/>
        </w:rPr>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71</w:t>
      </w:r>
      <w:r w:rsidR="00A136FF">
        <w:rPr>
          <w:noProof/>
        </w:rPr>
        <w:fldChar w:fldCharType="end"/>
      </w:r>
      <w:r>
        <w:t>.</w:t>
      </w:r>
      <w:r w:rsidRPr="0025167A">
        <w:rPr>
          <w:noProof/>
        </w:rPr>
        <w:t>Wydobycie i import gazu ziemnego w latach 2005, 2010, 2015</w:t>
      </w:r>
    </w:p>
    <w:tbl>
      <w:tblPr>
        <w:tblW w:w="8926" w:type="dxa"/>
        <w:tblCellMar>
          <w:left w:w="70" w:type="dxa"/>
          <w:right w:w="70" w:type="dxa"/>
        </w:tblCellMar>
        <w:tblLook w:val="04A0" w:firstRow="1" w:lastRow="0" w:firstColumn="1" w:lastColumn="0" w:noHBand="0" w:noVBand="1"/>
      </w:tblPr>
      <w:tblGrid>
        <w:gridCol w:w="4106"/>
        <w:gridCol w:w="1660"/>
        <w:gridCol w:w="1600"/>
        <w:gridCol w:w="1560"/>
      </w:tblGrid>
      <w:tr w:rsidR="00CE10E3" w:rsidRPr="0025167A" w14:paraId="218C0C87" w14:textId="77777777" w:rsidTr="002469E6">
        <w:trPr>
          <w:trHeight w:val="20"/>
        </w:trPr>
        <w:tc>
          <w:tcPr>
            <w:tcW w:w="4106" w:type="dxa"/>
            <w:vMerge w:val="restar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0050AD7F" w14:textId="77777777" w:rsidR="00CE10E3" w:rsidRPr="0025167A" w:rsidRDefault="00CE10E3" w:rsidP="002469E6">
            <w:pPr>
              <w:spacing w:after="0" w:line="264" w:lineRule="auto"/>
              <w:jc w:val="center"/>
              <w:rPr>
                <w:color w:val="000000"/>
                <w:sz w:val="16"/>
                <w:szCs w:val="16"/>
              </w:rPr>
            </w:pPr>
            <w:r w:rsidRPr="0025167A">
              <w:rPr>
                <w:color w:val="000000"/>
                <w:sz w:val="16"/>
                <w:szCs w:val="16"/>
              </w:rPr>
              <w:t> </w:t>
            </w:r>
          </w:p>
        </w:tc>
        <w:tc>
          <w:tcPr>
            <w:tcW w:w="16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321C86D4" w14:textId="77777777" w:rsidR="00CE10E3" w:rsidRPr="0025167A" w:rsidRDefault="00CE10E3" w:rsidP="002469E6">
            <w:pPr>
              <w:spacing w:after="0" w:line="264" w:lineRule="auto"/>
              <w:jc w:val="center"/>
              <w:rPr>
                <w:bCs/>
                <w:color w:val="000000"/>
                <w:sz w:val="16"/>
                <w:szCs w:val="16"/>
              </w:rPr>
            </w:pPr>
            <w:r w:rsidRPr="0025167A">
              <w:rPr>
                <w:bCs/>
                <w:color w:val="000000"/>
                <w:sz w:val="16"/>
                <w:szCs w:val="16"/>
              </w:rPr>
              <w:t>2005</w:t>
            </w:r>
          </w:p>
        </w:tc>
        <w:tc>
          <w:tcPr>
            <w:tcW w:w="160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0B6D3482" w14:textId="77777777" w:rsidR="00CE10E3" w:rsidRPr="0025167A" w:rsidRDefault="00CE10E3" w:rsidP="002469E6">
            <w:pPr>
              <w:spacing w:after="0" w:line="264" w:lineRule="auto"/>
              <w:jc w:val="center"/>
              <w:rPr>
                <w:bCs/>
                <w:color w:val="000000"/>
                <w:sz w:val="16"/>
                <w:szCs w:val="16"/>
              </w:rPr>
            </w:pPr>
            <w:r w:rsidRPr="0025167A">
              <w:rPr>
                <w:bCs/>
                <w:color w:val="000000"/>
                <w:sz w:val="16"/>
                <w:szCs w:val="16"/>
              </w:rPr>
              <w:t>2010</w:t>
            </w:r>
          </w:p>
        </w:tc>
        <w:tc>
          <w:tcPr>
            <w:tcW w:w="15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778417A5" w14:textId="77777777" w:rsidR="00CE10E3" w:rsidRPr="0025167A" w:rsidRDefault="00CE10E3" w:rsidP="002469E6">
            <w:pPr>
              <w:spacing w:after="0" w:line="264" w:lineRule="auto"/>
              <w:jc w:val="center"/>
              <w:rPr>
                <w:bCs/>
                <w:color w:val="000000"/>
                <w:sz w:val="16"/>
                <w:szCs w:val="16"/>
              </w:rPr>
            </w:pPr>
            <w:r w:rsidRPr="0025167A">
              <w:rPr>
                <w:bCs/>
                <w:color w:val="000000"/>
                <w:sz w:val="16"/>
                <w:szCs w:val="16"/>
              </w:rPr>
              <w:t>2015</w:t>
            </w:r>
          </w:p>
        </w:tc>
      </w:tr>
      <w:tr w:rsidR="00CE10E3" w:rsidRPr="0025167A" w14:paraId="1CA58602" w14:textId="77777777" w:rsidTr="002469E6">
        <w:trPr>
          <w:trHeight w:val="20"/>
        </w:trPr>
        <w:tc>
          <w:tcPr>
            <w:tcW w:w="0" w:type="auto"/>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14C96CFD" w14:textId="77777777" w:rsidR="00CE10E3" w:rsidRPr="0025167A" w:rsidRDefault="00CE10E3" w:rsidP="002469E6">
            <w:pPr>
              <w:spacing w:after="0"/>
              <w:rPr>
                <w:color w:val="000000"/>
                <w:sz w:val="16"/>
                <w:szCs w:val="16"/>
              </w:rPr>
            </w:pPr>
          </w:p>
        </w:tc>
        <w:tc>
          <w:tcPr>
            <w:tcW w:w="4820"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E66E680" w14:textId="77777777" w:rsidR="00CE10E3" w:rsidRPr="0025167A" w:rsidRDefault="00CE10E3" w:rsidP="002469E6">
            <w:pPr>
              <w:spacing w:after="0" w:line="264" w:lineRule="auto"/>
              <w:jc w:val="center"/>
              <w:rPr>
                <w:bCs/>
                <w:color w:val="000000"/>
                <w:sz w:val="16"/>
                <w:szCs w:val="16"/>
              </w:rPr>
            </w:pPr>
            <w:r w:rsidRPr="0025167A">
              <w:rPr>
                <w:bCs/>
                <w:color w:val="000000"/>
                <w:sz w:val="16"/>
                <w:szCs w:val="16"/>
              </w:rPr>
              <w:t>GWh</w:t>
            </w:r>
          </w:p>
        </w:tc>
      </w:tr>
      <w:tr w:rsidR="00CE10E3" w:rsidRPr="0025167A" w14:paraId="1C1D0E05" w14:textId="77777777" w:rsidTr="002469E6">
        <w:trPr>
          <w:trHeight w:val="20"/>
        </w:trPr>
        <w:tc>
          <w:tcPr>
            <w:tcW w:w="4106"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1512B579" w14:textId="77777777" w:rsidR="00CE10E3" w:rsidRPr="0025167A" w:rsidRDefault="00CE10E3" w:rsidP="002469E6">
            <w:pPr>
              <w:spacing w:after="0" w:line="264" w:lineRule="auto"/>
              <w:rPr>
                <w:bCs/>
                <w:color w:val="000000"/>
                <w:sz w:val="16"/>
                <w:szCs w:val="16"/>
              </w:rPr>
            </w:pPr>
            <w:r w:rsidRPr="0025167A">
              <w:rPr>
                <w:bCs/>
                <w:color w:val="000000"/>
                <w:sz w:val="16"/>
                <w:szCs w:val="16"/>
              </w:rPr>
              <w:t>Wydobycie krajowe</w:t>
            </w:r>
          </w:p>
        </w:tc>
        <w:tc>
          <w:tcPr>
            <w:tcW w:w="1660" w:type="dxa"/>
            <w:tcBorders>
              <w:top w:val="nil"/>
              <w:left w:val="nil"/>
              <w:bottom w:val="single" w:sz="4" w:space="0" w:color="auto"/>
              <w:right w:val="single" w:sz="4" w:space="0" w:color="auto"/>
            </w:tcBorders>
            <w:noWrap/>
            <w:tcMar>
              <w:top w:w="28" w:type="dxa"/>
              <w:bottom w:w="28" w:type="dxa"/>
            </w:tcMar>
            <w:vAlign w:val="center"/>
            <w:hideMark/>
          </w:tcPr>
          <w:p w14:paraId="09C8A606" w14:textId="77777777" w:rsidR="00CE10E3" w:rsidRPr="0025167A" w:rsidRDefault="00CE10E3" w:rsidP="002469E6">
            <w:pPr>
              <w:spacing w:after="0" w:line="264" w:lineRule="auto"/>
              <w:jc w:val="right"/>
              <w:rPr>
                <w:color w:val="000000"/>
                <w:sz w:val="16"/>
                <w:szCs w:val="16"/>
              </w:rPr>
            </w:pPr>
            <w:r w:rsidRPr="0025167A">
              <w:rPr>
                <w:color w:val="000000"/>
                <w:sz w:val="16"/>
                <w:szCs w:val="16"/>
              </w:rPr>
              <w:t>50 194</w:t>
            </w:r>
          </w:p>
        </w:tc>
        <w:tc>
          <w:tcPr>
            <w:tcW w:w="1600" w:type="dxa"/>
            <w:tcBorders>
              <w:top w:val="nil"/>
              <w:left w:val="nil"/>
              <w:bottom w:val="single" w:sz="4" w:space="0" w:color="auto"/>
              <w:right w:val="single" w:sz="4" w:space="0" w:color="auto"/>
            </w:tcBorders>
            <w:noWrap/>
            <w:tcMar>
              <w:top w:w="28" w:type="dxa"/>
              <w:bottom w:w="28" w:type="dxa"/>
            </w:tcMar>
            <w:vAlign w:val="center"/>
            <w:hideMark/>
          </w:tcPr>
          <w:p w14:paraId="7195D718" w14:textId="77777777" w:rsidR="00CE10E3" w:rsidRPr="0025167A" w:rsidRDefault="00CE10E3" w:rsidP="002469E6">
            <w:pPr>
              <w:spacing w:after="0" w:line="264" w:lineRule="auto"/>
              <w:jc w:val="right"/>
              <w:rPr>
                <w:color w:val="000000"/>
                <w:sz w:val="16"/>
                <w:szCs w:val="16"/>
              </w:rPr>
            </w:pPr>
            <w:r w:rsidRPr="0025167A">
              <w:rPr>
                <w:color w:val="000000"/>
                <w:sz w:val="16"/>
                <w:szCs w:val="16"/>
              </w:rPr>
              <w:t>47 414</w:t>
            </w:r>
          </w:p>
        </w:tc>
        <w:tc>
          <w:tcPr>
            <w:tcW w:w="1560" w:type="dxa"/>
            <w:tcBorders>
              <w:top w:val="nil"/>
              <w:left w:val="nil"/>
              <w:bottom w:val="single" w:sz="4" w:space="0" w:color="auto"/>
              <w:right w:val="single" w:sz="4" w:space="0" w:color="auto"/>
            </w:tcBorders>
            <w:noWrap/>
            <w:tcMar>
              <w:top w:w="28" w:type="dxa"/>
              <w:bottom w:w="28" w:type="dxa"/>
            </w:tcMar>
            <w:vAlign w:val="center"/>
            <w:hideMark/>
          </w:tcPr>
          <w:p w14:paraId="1C69A649" w14:textId="77777777" w:rsidR="00CE10E3" w:rsidRPr="0025167A" w:rsidRDefault="00CE10E3" w:rsidP="002469E6">
            <w:pPr>
              <w:spacing w:after="0" w:line="264" w:lineRule="auto"/>
              <w:jc w:val="right"/>
              <w:rPr>
                <w:color w:val="000000"/>
                <w:sz w:val="16"/>
                <w:szCs w:val="16"/>
              </w:rPr>
            </w:pPr>
            <w:r w:rsidRPr="0025167A">
              <w:rPr>
                <w:color w:val="000000"/>
                <w:sz w:val="16"/>
                <w:szCs w:val="16"/>
              </w:rPr>
              <w:t>47 591</w:t>
            </w:r>
          </w:p>
        </w:tc>
      </w:tr>
      <w:tr w:rsidR="00CE10E3" w:rsidRPr="0025167A" w14:paraId="25970117" w14:textId="77777777" w:rsidTr="002469E6">
        <w:trPr>
          <w:trHeight w:val="20"/>
        </w:trPr>
        <w:tc>
          <w:tcPr>
            <w:tcW w:w="4106"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21AFA4F1" w14:textId="77777777" w:rsidR="00CE10E3" w:rsidRPr="0025167A" w:rsidRDefault="00CE10E3" w:rsidP="002469E6">
            <w:pPr>
              <w:spacing w:after="0" w:line="264" w:lineRule="auto"/>
              <w:rPr>
                <w:bCs/>
                <w:color w:val="000000"/>
                <w:sz w:val="16"/>
                <w:szCs w:val="16"/>
              </w:rPr>
            </w:pPr>
            <w:r w:rsidRPr="0025167A">
              <w:rPr>
                <w:bCs/>
                <w:color w:val="000000"/>
                <w:sz w:val="16"/>
                <w:szCs w:val="16"/>
              </w:rPr>
              <w:t>Import całkowity</w:t>
            </w:r>
          </w:p>
        </w:tc>
        <w:tc>
          <w:tcPr>
            <w:tcW w:w="1660" w:type="dxa"/>
            <w:tcBorders>
              <w:top w:val="nil"/>
              <w:left w:val="nil"/>
              <w:bottom w:val="single" w:sz="4" w:space="0" w:color="auto"/>
              <w:right w:val="single" w:sz="4" w:space="0" w:color="auto"/>
            </w:tcBorders>
            <w:noWrap/>
            <w:tcMar>
              <w:top w:w="28" w:type="dxa"/>
              <w:bottom w:w="28" w:type="dxa"/>
            </w:tcMar>
            <w:vAlign w:val="center"/>
            <w:hideMark/>
          </w:tcPr>
          <w:p w14:paraId="6A578432" w14:textId="77777777" w:rsidR="00CE10E3" w:rsidRPr="0025167A" w:rsidRDefault="00CE10E3" w:rsidP="002469E6">
            <w:pPr>
              <w:spacing w:after="0" w:line="264" w:lineRule="auto"/>
              <w:jc w:val="right"/>
              <w:rPr>
                <w:color w:val="000000"/>
                <w:sz w:val="16"/>
                <w:szCs w:val="16"/>
              </w:rPr>
            </w:pPr>
            <w:r w:rsidRPr="0025167A">
              <w:rPr>
                <w:color w:val="000000"/>
                <w:sz w:val="16"/>
                <w:szCs w:val="16"/>
              </w:rPr>
              <w:t>110 708</w:t>
            </w:r>
          </w:p>
        </w:tc>
        <w:tc>
          <w:tcPr>
            <w:tcW w:w="1600" w:type="dxa"/>
            <w:tcBorders>
              <w:top w:val="nil"/>
              <w:left w:val="nil"/>
              <w:bottom w:val="single" w:sz="4" w:space="0" w:color="auto"/>
              <w:right w:val="single" w:sz="4" w:space="0" w:color="auto"/>
            </w:tcBorders>
            <w:noWrap/>
            <w:tcMar>
              <w:top w:w="28" w:type="dxa"/>
              <w:bottom w:w="28" w:type="dxa"/>
            </w:tcMar>
            <w:vAlign w:val="center"/>
            <w:hideMark/>
          </w:tcPr>
          <w:p w14:paraId="3A77596A" w14:textId="77777777" w:rsidR="00CE10E3" w:rsidRPr="0025167A" w:rsidRDefault="00CE10E3" w:rsidP="002469E6">
            <w:pPr>
              <w:spacing w:after="0" w:line="264" w:lineRule="auto"/>
              <w:jc w:val="right"/>
              <w:rPr>
                <w:color w:val="000000"/>
                <w:sz w:val="16"/>
                <w:szCs w:val="16"/>
              </w:rPr>
            </w:pPr>
            <w:r w:rsidRPr="0025167A">
              <w:rPr>
                <w:color w:val="000000"/>
                <w:sz w:val="16"/>
                <w:szCs w:val="16"/>
              </w:rPr>
              <w:t>115 162</w:t>
            </w:r>
          </w:p>
        </w:tc>
        <w:tc>
          <w:tcPr>
            <w:tcW w:w="1560" w:type="dxa"/>
            <w:tcBorders>
              <w:top w:val="nil"/>
              <w:left w:val="nil"/>
              <w:bottom w:val="single" w:sz="4" w:space="0" w:color="auto"/>
              <w:right w:val="single" w:sz="4" w:space="0" w:color="auto"/>
            </w:tcBorders>
            <w:noWrap/>
            <w:tcMar>
              <w:top w:w="28" w:type="dxa"/>
              <w:bottom w:w="28" w:type="dxa"/>
            </w:tcMar>
            <w:vAlign w:val="center"/>
            <w:hideMark/>
          </w:tcPr>
          <w:p w14:paraId="0FAE1CE4" w14:textId="77777777" w:rsidR="00CE10E3" w:rsidRPr="0025167A" w:rsidRDefault="00CE10E3" w:rsidP="002469E6">
            <w:pPr>
              <w:spacing w:after="0" w:line="264" w:lineRule="auto"/>
              <w:jc w:val="right"/>
              <w:rPr>
                <w:color w:val="000000"/>
                <w:sz w:val="16"/>
                <w:szCs w:val="16"/>
              </w:rPr>
            </w:pPr>
            <w:r w:rsidRPr="0025167A">
              <w:rPr>
                <w:color w:val="000000"/>
                <w:sz w:val="16"/>
                <w:szCs w:val="16"/>
              </w:rPr>
              <w:t>129 123</w:t>
            </w:r>
          </w:p>
        </w:tc>
      </w:tr>
      <w:tr w:rsidR="00CE10E3" w:rsidRPr="0025167A" w14:paraId="1BA3A1BA" w14:textId="77777777" w:rsidTr="002469E6">
        <w:trPr>
          <w:trHeight w:val="20"/>
        </w:trPr>
        <w:tc>
          <w:tcPr>
            <w:tcW w:w="4106"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2D1193EB" w14:textId="77777777" w:rsidR="00CE10E3" w:rsidRPr="0025167A" w:rsidRDefault="00CE10E3" w:rsidP="002469E6">
            <w:pPr>
              <w:spacing w:after="0" w:line="264" w:lineRule="auto"/>
              <w:rPr>
                <w:bCs/>
                <w:color w:val="000000"/>
                <w:sz w:val="16"/>
                <w:szCs w:val="16"/>
              </w:rPr>
            </w:pPr>
            <w:r w:rsidRPr="0025167A">
              <w:rPr>
                <w:bCs/>
                <w:color w:val="000000"/>
                <w:sz w:val="16"/>
                <w:szCs w:val="16"/>
              </w:rPr>
              <w:t>Import ze wschodu</w:t>
            </w:r>
          </w:p>
        </w:tc>
        <w:tc>
          <w:tcPr>
            <w:tcW w:w="1660" w:type="dxa"/>
            <w:tcBorders>
              <w:top w:val="nil"/>
              <w:left w:val="nil"/>
              <w:bottom w:val="single" w:sz="4" w:space="0" w:color="auto"/>
              <w:right w:val="single" w:sz="4" w:space="0" w:color="auto"/>
            </w:tcBorders>
            <w:noWrap/>
            <w:tcMar>
              <w:top w:w="28" w:type="dxa"/>
              <w:bottom w:w="28" w:type="dxa"/>
            </w:tcMar>
            <w:vAlign w:val="center"/>
            <w:hideMark/>
          </w:tcPr>
          <w:p w14:paraId="16645991" w14:textId="77777777" w:rsidR="00CE10E3" w:rsidRPr="0025167A" w:rsidRDefault="00CE10E3" w:rsidP="002469E6">
            <w:pPr>
              <w:spacing w:after="0" w:line="264" w:lineRule="auto"/>
              <w:jc w:val="right"/>
              <w:rPr>
                <w:color w:val="000000"/>
                <w:sz w:val="16"/>
                <w:szCs w:val="16"/>
              </w:rPr>
            </w:pPr>
            <w:r w:rsidRPr="0025167A">
              <w:rPr>
                <w:color w:val="000000"/>
                <w:sz w:val="16"/>
                <w:szCs w:val="16"/>
              </w:rPr>
              <w:t>101 382</w:t>
            </w:r>
          </w:p>
        </w:tc>
        <w:tc>
          <w:tcPr>
            <w:tcW w:w="1600" w:type="dxa"/>
            <w:tcBorders>
              <w:top w:val="nil"/>
              <w:left w:val="nil"/>
              <w:bottom w:val="single" w:sz="4" w:space="0" w:color="auto"/>
              <w:right w:val="single" w:sz="4" w:space="0" w:color="auto"/>
            </w:tcBorders>
            <w:noWrap/>
            <w:tcMar>
              <w:top w:w="28" w:type="dxa"/>
              <w:bottom w:w="28" w:type="dxa"/>
            </w:tcMar>
            <w:vAlign w:val="center"/>
            <w:hideMark/>
          </w:tcPr>
          <w:p w14:paraId="22CCD62F" w14:textId="77777777" w:rsidR="00CE10E3" w:rsidRPr="0025167A" w:rsidRDefault="00CE10E3" w:rsidP="002469E6">
            <w:pPr>
              <w:spacing w:after="0" w:line="264" w:lineRule="auto"/>
              <w:jc w:val="right"/>
              <w:rPr>
                <w:color w:val="000000"/>
                <w:sz w:val="16"/>
                <w:szCs w:val="16"/>
              </w:rPr>
            </w:pPr>
            <w:r w:rsidRPr="0025167A">
              <w:rPr>
                <w:color w:val="000000"/>
                <w:sz w:val="16"/>
                <w:szCs w:val="16"/>
              </w:rPr>
              <w:t>103 204</w:t>
            </w:r>
          </w:p>
        </w:tc>
        <w:tc>
          <w:tcPr>
            <w:tcW w:w="1560" w:type="dxa"/>
            <w:tcBorders>
              <w:top w:val="nil"/>
              <w:left w:val="nil"/>
              <w:bottom w:val="single" w:sz="4" w:space="0" w:color="auto"/>
              <w:right w:val="single" w:sz="4" w:space="0" w:color="auto"/>
            </w:tcBorders>
            <w:noWrap/>
            <w:tcMar>
              <w:top w:w="28" w:type="dxa"/>
              <w:bottom w:w="28" w:type="dxa"/>
            </w:tcMar>
            <w:vAlign w:val="center"/>
            <w:hideMark/>
          </w:tcPr>
          <w:p w14:paraId="27419FFE" w14:textId="77777777" w:rsidR="00CE10E3" w:rsidRPr="0025167A" w:rsidRDefault="00CE10E3" w:rsidP="002469E6">
            <w:pPr>
              <w:spacing w:after="0" w:line="264" w:lineRule="auto"/>
              <w:jc w:val="right"/>
              <w:rPr>
                <w:color w:val="000000"/>
                <w:sz w:val="16"/>
                <w:szCs w:val="16"/>
              </w:rPr>
            </w:pPr>
            <w:r w:rsidRPr="0025167A">
              <w:rPr>
                <w:color w:val="000000"/>
                <w:sz w:val="16"/>
                <w:szCs w:val="16"/>
              </w:rPr>
              <w:t>93 731</w:t>
            </w:r>
          </w:p>
        </w:tc>
      </w:tr>
      <w:tr w:rsidR="00CE10E3" w:rsidRPr="0025167A" w14:paraId="1F4934F7" w14:textId="77777777" w:rsidTr="002469E6">
        <w:trPr>
          <w:trHeight w:val="20"/>
        </w:trPr>
        <w:tc>
          <w:tcPr>
            <w:tcW w:w="4106"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6F8016DD" w14:textId="77777777" w:rsidR="00CE10E3" w:rsidRPr="0025167A" w:rsidRDefault="00CE10E3" w:rsidP="002469E6">
            <w:pPr>
              <w:spacing w:after="0" w:line="264" w:lineRule="auto"/>
              <w:rPr>
                <w:bCs/>
                <w:color w:val="000000"/>
                <w:sz w:val="16"/>
                <w:szCs w:val="16"/>
              </w:rPr>
            </w:pPr>
            <w:r w:rsidRPr="0025167A">
              <w:rPr>
                <w:bCs/>
                <w:color w:val="000000"/>
                <w:sz w:val="16"/>
                <w:szCs w:val="16"/>
              </w:rPr>
              <w:t>Nabycie wewnątrzwspólnotowe</w:t>
            </w:r>
          </w:p>
        </w:tc>
        <w:tc>
          <w:tcPr>
            <w:tcW w:w="1660" w:type="dxa"/>
            <w:tcBorders>
              <w:top w:val="nil"/>
              <w:left w:val="nil"/>
              <w:bottom w:val="single" w:sz="4" w:space="0" w:color="auto"/>
              <w:right w:val="single" w:sz="4" w:space="0" w:color="auto"/>
            </w:tcBorders>
            <w:noWrap/>
            <w:tcMar>
              <w:top w:w="28" w:type="dxa"/>
              <w:bottom w:w="28" w:type="dxa"/>
            </w:tcMar>
            <w:vAlign w:val="center"/>
            <w:hideMark/>
          </w:tcPr>
          <w:p w14:paraId="1FFA0244" w14:textId="77777777" w:rsidR="00CE10E3" w:rsidRPr="0025167A" w:rsidRDefault="00CE10E3" w:rsidP="002469E6">
            <w:pPr>
              <w:spacing w:after="0" w:line="264" w:lineRule="auto"/>
              <w:jc w:val="right"/>
              <w:rPr>
                <w:color w:val="000000"/>
                <w:sz w:val="16"/>
                <w:szCs w:val="16"/>
              </w:rPr>
            </w:pPr>
            <w:r w:rsidRPr="0025167A">
              <w:rPr>
                <w:color w:val="000000"/>
                <w:sz w:val="16"/>
                <w:szCs w:val="16"/>
              </w:rPr>
              <w:t>3 929</w:t>
            </w:r>
          </w:p>
        </w:tc>
        <w:tc>
          <w:tcPr>
            <w:tcW w:w="1600" w:type="dxa"/>
            <w:tcBorders>
              <w:top w:val="nil"/>
              <w:left w:val="nil"/>
              <w:bottom w:val="single" w:sz="4" w:space="0" w:color="auto"/>
              <w:right w:val="single" w:sz="4" w:space="0" w:color="auto"/>
            </w:tcBorders>
            <w:noWrap/>
            <w:tcMar>
              <w:top w:w="28" w:type="dxa"/>
              <w:bottom w:w="28" w:type="dxa"/>
            </w:tcMar>
            <w:vAlign w:val="center"/>
            <w:hideMark/>
          </w:tcPr>
          <w:p w14:paraId="5535A66C" w14:textId="77777777" w:rsidR="00CE10E3" w:rsidRPr="0025167A" w:rsidRDefault="00CE10E3" w:rsidP="002469E6">
            <w:pPr>
              <w:spacing w:after="0" w:line="264" w:lineRule="auto"/>
              <w:jc w:val="right"/>
              <w:rPr>
                <w:color w:val="000000"/>
                <w:sz w:val="16"/>
                <w:szCs w:val="16"/>
              </w:rPr>
            </w:pPr>
            <w:r w:rsidRPr="0025167A">
              <w:rPr>
                <w:color w:val="000000"/>
                <w:sz w:val="16"/>
                <w:szCs w:val="16"/>
              </w:rPr>
              <w:t>11 958</w:t>
            </w:r>
          </w:p>
        </w:tc>
        <w:tc>
          <w:tcPr>
            <w:tcW w:w="1560" w:type="dxa"/>
            <w:tcBorders>
              <w:top w:val="nil"/>
              <w:left w:val="nil"/>
              <w:bottom w:val="single" w:sz="4" w:space="0" w:color="auto"/>
              <w:right w:val="single" w:sz="4" w:space="0" w:color="auto"/>
            </w:tcBorders>
            <w:noWrap/>
            <w:tcMar>
              <w:top w:w="28" w:type="dxa"/>
              <w:bottom w:w="28" w:type="dxa"/>
            </w:tcMar>
            <w:vAlign w:val="center"/>
            <w:hideMark/>
          </w:tcPr>
          <w:p w14:paraId="063E4E29" w14:textId="77777777" w:rsidR="00CE10E3" w:rsidRPr="0025167A" w:rsidRDefault="00CE10E3" w:rsidP="002469E6">
            <w:pPr>
              <w:spacing w:after="0" w:line="264" w:lineRule="auto"/>
              <w:jc w:val="right"/>
              <w:rPr>
                <w:color w:val="000000"/>
                <w:sz w:val="16"/>
                <w:szCs w:val="16"/>
              </w:rPr>
            </w:pPr>
            <w:r w:rsidRPr="0025167A">
              <w:rPr>
                <w:color w:val="000000"/>
                <w:sz w:val="16"/>
                <w:szCs w:val="16"/>
              </w:rPr>
              <w:t>34 013</w:t>
            </w:r>
          </w:p>
        </w:tc>
      </w:tr>
    </w:tbl>
    <w:p w14:paraId="5681B8CD" w14:textId="77777777" w:rsidR="00CE10E3" w:rsidRPr="0025167A" w:rsidRDefault="00CE10E3" w:rsidP="00CE10E3">
      <w:pPr>
        <w:pStyle w:val="Legenda"/>
      </w:pPr>
      <w:r w:rsidRPr="0025167A">
        <w:t>Źródło: ARE S.A.</w:t>
      </w:r>
    </w:p>
    <w:p w14:paraId="499B7ED7" w14:textId="77777777" w:rsidR="00CE10E3" w:rsidRPr="0025167A" w:rsidRDefault="00CE10E3" w:rsidP="00CE10E3">
      <w:pPr>
        <w:spacing w:line="264" w:lineRule="auto"/>
        <w:rPr>
          <w:rFonts w:eastAsia="Calibri"/>
          <w:i/>
          <w:szCs w:val="20"/>
        </w:rPr>
      </w:pPr>
    </w:p>
    <w:p w14:paraId="6D5DED4C" w14:textId="77777777" w:rsidR="00CE10E3" w:rsidRPr="0025167A" w:rsidRDefault="00CE10E3" w:rsidP="00D56C76">
      <w:r w:rsidRPr="0025167A">
        <w:t xml:space="preserve">1 stycznia 2017 r. weszły w życie przepisy ustawy </w:t>
      </w:r>
      <w:r>
        <w:t>–</w:t>
      </w:r>
      <w:r w:rsidRPr="0025167A">
        <w:t xml:space="preserve"> Prawo energetyczne znoszące nadzór Prezesa URE nad taryfami na sprzedaż gazu do odbiorców hurtowych, sprzedaż gazu LNG i CNG, na sprzedaż tego paliwa do odbiorców końcowych dokonujących zakupu jego zakupu w punkcie wirtualnym oraz w trybie przetargów, aukcji i zamówień publicznych. W dniu 1 października 2017 r. zniesiony został obowiązek przedkładania do zatwierdzenia Prezesowi Urzędu Regulacji Energetyki taryf na sprzedaż gazu ziemnego wysokometanowego i zaazotowanego odbiorcom końcowym niebędącym gospodarstwami domowymi. Do końca 2023 r. Prezes URE prowadził będzie nadzór nad taryfami (tj. cenami maksymalnymi) dla gazu sieciowego sprzedawanego do gospodarstw domowych.</w:t>
      </w:r>
    </w:p>
    <w:p w14:paraId="47656BBA" w14:textId="77777777" w:rsidR="00CE10E3" w:rsidRPr="00D56C76" w:rsidRDefault="00CE10E3" w:rsidP="00D56C76">
      <w:pPr>
        <w:rPr>
          <w:rFonts w:ascii="Calibri" w:hAnsi="Calibri"/>
          <w:bCs/>
        </w:rPr>
      </w:pPr>
      <w:r w:rsidRPr="0025167A">
        <w:t>W 2017 r. znowelizowana została ustawa o</w:t>
      </w:r>
      <w:r w:rsidRPr="0025167A">
        <w:rPr>
          <w:rFonts w:ascii="Calibri" w:hAnsi="Calibri"/>
        </w:rPr>
        <w:t xml:space="preserve"> </w:t>
      </w:r>
      <w:r w:rsidRPr="0025167A">
        <w:t xml:space="preserve">zapasach ropy naftowej, produktów naftowych i gazu ziemnego, w wyniku której zapasy gazu ziemnego będą musiały być magazynowane w sposób fizyczny, w konkretnie wskazanych instalacjach oraz w sposób spełniający ściśle określone warunki. Wykluczona została możliwość realizacji obowiązku magazynowania poprzez skorzystanie przez Podmioty Zobowiązane z usługi tzw. "wirtualnego </w:t>
      </w:r>
      <w:r w:rsidRPr="00D56C76">
        <w:t xml:space="preserve">magazynu". Nowelizacja ustawy mówi także o tym, iż </w:t>
      </w:r>
      <w:r w:rsidRPr="00D56C76">
        <w:rPr>
          <w:bCs/>
        </w:rPr>
        <w:t>uchylenie koncesji, jej wygaśnięcie albo zaprzestanie przywozu gazu ziemnego w trakcie trwania danego roku gazowego nie zwalnia Podmiotu Zobowiązanego od utrzymywania obowiązkowych zapasów gazu ziemnego aż do dnia jego zakończenia.</w:t>
      </w:r>
    </w:p>
    <w:p w14:paraId="18E2A6CC" w14:textId="77777777" w:rsidR="00CE10E3" w:rsidRPr="0025167A" w:rsidRDefault="00CE10E3" w:rsidP="00CE10E3">
      <w:pPr>
        <w:spacing w:after="0" w:line="360" w:lineRule="auto"/>
      </w:pPr>
    </w:p>
    <w:p w14:paraId="4A25ACFC" w14:textId="77777777" w:rsidR="00CE10E3" w:rsidRPr="0025167A" w:rsidRDefault="00CE10E3" w:rsidP="00D56C76">
      <w:pPr>
        <w:pStyle w:val="Nagwek4"/>
        <w:rPr>
          <w:rFonts w:eastAsiaTheme="minorHAnsi"/>
        </w:rPr>
      </w:pPr>
      <w:r w:rsidRPr="0025167A">
        <w:rPr>
          <w:rFonts w:eastAsiaTheme="minorHAnsi"/>
        </w:rPr>
        <w:t>Ceny energii elektrycznej w podziale na sektory</w:t>
      </w:r>
    </w:p>
    <w:p w14:paraId="226A2753" w14:textId="4E9BBC92" w:rsidR="00CE10E3" w:rsidRPr="0025167A" w:rsidRDefault="00CE10E3" w:rsidP="00D56C76">
      <w:r w:rsidRPr="0025167A">
        <w:t>Projekcje cen dla odbiorców końcowych powstały na bazie projekcji uśrednionych kosztów systemowych z uwzględnieniem oszacow</w:t>
      </w:r>
      <w:r w:rsidR="00D56C76">
        <w:t xml:space="preserve">ań odnośnie kosztów związanych </w:t>
      </w:r>
      <w:r w:rsidRPr="0025167A">
        <w:t xml:space="preserve">z funkcjonowaniem poszczególnych systemów wsparcia w Polsce, poziomu opodatkowania oraz stawek opłat przesyłowych i dystrybucyjnych. W zaprezentowanych projekcjach cen energii elektrycznej, zawarty jest pełny koszt związany z funkcjonowaniem systemów wsparcia dla energii produkowanej w odnawialnych źródłach energii, w kogeneracji oraz dla przedsięwzięć służących poprawie efektywności wykorzystania energii. W analizie założono również wprowadzenie mechanizmu płatności za moc. Bazuje on na propozycjach przedstawionych przez Ministerstwo Energii w dniu 30 listopada 2016 r. W pracy założono, że koszty związane z funkcjonowaniem rynku mocy zostaną przeniesione na odbiorców końcowych za pośrednictwem opłaty przejściowej będącej składnikiem opłaty przesyłowej, przy proporcjonalnym rozkładzie kosztów rynku mocy na poszczególne grupy odbiorców </w:t>
      </w:r>
      <w:r w:rsidRPr="0025167A">
        <w:br/>
        <w:t>(w rzeczywistości mniejsza część kosztów związanych z funkcjonowani</w:t>
      </w:r>
      <w:r w:rsidR="00E50CB6">
        <w:t xml:space="preserve">em rynku mocy </w:t>
      </w:r>
      <w:r w:rsidRPr="0025167A">
        <w:t xml:space="preserve">w Polsce będzie przenoszona na odbiorców przemysłowych). </w:t>
      </w:r>
    </w:p>
    <w:p w14:paraId="5D736495" w14:textId="77777777" w:rsidR="00CE10E3" w:rsidRPr="0025167A" w:rsidRDefault="00CE10E3" w:rsidP="00D56C76">
      <w:r w:rsidRPr="0025167A">
        <w:t xml:space="preserve">Obliczenia odnośnie poziomu cen dla odbiorców końcowych i poszczególnych składników cen, oparto na danych gromadzonych w formularzu statystycznym G-11e, którego przedmiotem jest badanie cen energii elektrycznej wśród poszczególnych kategorii standardowych odbiorców końcowych w gospodarstwach domowych i u pozostałych odbiorców (w tym odbiorców przemysłowych), zdefiniowanych zgodnie z nową metodyką zbierania danych, opracowaną i zaleconą przez Komisję Europejską. Przez odbiorcę końcowego należy rozumieć odbiorcę zużywającego energię elektryczną na własny użytek. </w:t>
      </w:r>
    </w:p>
    <w:p w14:paraId="2EE68245" w14:textId="77777777" w:rsidR="00CE10E3" w:rsidRPr="0025167A" w:rsidRDefault="00CE10E3" w:rsidP="00D56C76">
      <w:r w:rsidRPr="0025167A">
        <w:t xml:space="preserve">Kategorie standardowych odbiorców końcowych są określane według rocznego zużycia energii elektrycznej. W formularzu sprawozdawczym występuje 12 kategorii odbiorców końcowych: 5 kategorii standardowych odbiorców wśród gospodarstw domowych i 7 kategorii standardowych odbiorców przemysłowych i usługowych. </w:t>
      </w:r>
    </w:p>
    <w:p w14:paraId="5C20583F" w14:textId="02920C02" w:rsidR="00CE10E3" w:rsidRPr="0025167A" w:rsidRDefault="00D56C76" w:rsidP="00D56C76">
      <w:r>
        <w:t xml:space="preserve">Tabela poniżej </w:t>
      </w:r>
      <w:r w:rsidR="00CE10E3" w:rsidRPr="0025167A">
        <w:t xml:space="preserve">przedstawia projekcje cen energii elektrycznej trzech zdefiniowanych grup odbiorców końcowych. Zaprezentowane ceny są średnimi cenami oferowanymi w ramach umów kompleksowych i rozdzielonych, zawierającymi podatki (w obliczeniach przyjęto wysokość akcyzy na poziomie 0,02 </w:t>
      </w:r>
      <w:r w:rsidR="00CE10E3" w:rsidRPr="0025167A">
        <w:lastRenderedPageBreak/>
        <w:t xml:space="preserve">PLN/kWh w cenach bieżących oraz podatku VAT na poziomie 23% w całym horyzoncie prognozy). Zgodnie z uzyskanymi wynikami przewiduje się stopniowy wzrost cen energii elektrycznej we wszystkich trzech rozpatrywanych grupach odbiorców końcowych. Wzrost cen rozkłada się równomiernie na sektory, co jest konsekwencją założenia o proporcjonalnym rozkładzie kosztów funkcjonowania wszystkich systemów wsparcia, z wyjątkiem wsparcia dla OZE (przemysł </w:t>
      </w:r>
      <w:r>
        <w:t xml:space="preserve">podlega częściowemu zwolnieniu </w:t>
      </w:r>
      <w:r w:rsidR="00CE10E3" w:rsidRPr="0025167A">
        <w:t>z kosztów opłaty OZE). Głównym czynnikiem determinującym prognozowany wzrost są rosnące w czasie koszty zakupu uprawnień do emisji CO</w:t>
      </w:r>
      <w:r w:rsidR="00CE10E3" w:rsidRPr="0025167A">
        <w:rPr>
          <w:vertAlign w:val="subscript"/>
        </w:rPr>
        <w:t>2</w:t>
      </w:r>
      <w:r w:rsidR="00CE10E3" w:rsidRPr="0025167A">
        <w:t xml:space="preserve"> oraz koszty rozwoju technologii bezemisyjnych.</w:t>
      </w:r>
    </w:p>
    <w:p w14:paraId="5FE65827" w14:textId="77777777" w:rsidR="00CE10E3" w:rsidRPr="0025167A" w:rsidRDefault="00CE10E3" w:rsidP="00D56C76">
      <w:r w:rsidRPr="0025167A">
        <w:t>Podatek VAT dla odbiorców przemysłowych jest refundowany przez Skarb Państwa, zatem prezentacja cen energii elektrycznej zawierających ten podatek dla wspomnianej grupy odbiorców ma jedynie charakter poglądowy.</w:t>
      </w:r>
    </w:p>
    <w:p w14:paraId="22D0C642" w14:textId="77777777" w:rsidR="00CE10E3" w:rsidRPr="0025167A" w:rsidRDefault="00CE10E3" w:rsidP="00D56C76">
      <w:pPr>
        <w:pStyle w:val="odstp"/>
      </w:pPr>
    </w:p>
    <w:p w14:paraId="3E528FA5" w14:textId="28792D02" w:rsidR="00CE10E3" w:rsidRPr="0025167A" w:rsidRDefault="00CE10E3" w:rsidP="00CE10E3">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72</w:t>
      </w:r>
      <w:r w:rsidR="00A136FF">
        <w:rPr>
          <w:noProof/>
        </w:rPr>
        <w:fldChar w:fldCharType="end"/>
      </w:r>
      <w:r>
        <w:t xml:space="preserve">. </w:t>
      </w:r>
      <w:r w:rsidRPr="0025167A">
        <w:t>Ceny energii elektrycznej z podziałem na sektor [EUR'2016/kWh] – Scenariusz odniesienia</w:t>
      </w:r>
    </w:p>
    <w:tbl>
      <w:tblPr>
        <w:tblW w:w="8474" w:type="dxa"/>
        <w:tblCellMar>
          <w:left w:w="70" w:type="dxa"/>
          <w:right w:w="70" w:type="dxa"/>
        </w:tblCellMar>
        <w:tblLook w:val="04A0" w:firstRow="1" w:lastRow="0" w:firstColumn="1" w:lastColumn="0" w:noHBand="0" w:noVBand="1"/>
      </w:tblPr>
      <w:tblGrid>
        <w:gridCol w:w="2122"/>
        <w:gridCol w:w="794"/>
        <w:gridCol w:w="794"/>
        <w:gridCol w:w="794"/>
        <w:gridCol w:w="794"/>
        <w:gridCol w:w="794"/>
        <w:gridCol w:w="794"/>
        <w:gridCol w:w="794"/>
        <w:gridCol w:w="794"/>
      </w:tblGrid>
      <w:tr w:rsidR="00CE10E3" w:rsidRPr="003D6854" w14:paraId="0CE089E9" w14:textId="77777777" w:rsidTr="002469E6">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05D733A" w14:textId="77777777" w:rsidR="00CE10E3" w:rsidRPr="003D6854" w:rsidRDefault="00CE10E3" w:rsidP="002469E6">
            <w:pPr>
              <w:spacing w:after="0" w:line="240" w:lineRule="auto"/>
              <w:rPr>
                <w:sz w:val="16"/>
                <w:szCs w:val="16"/>
              </w:rPr>
            </w:pPr>
            <w:r w:rsidRPr="003D6854">
              <w:rPr>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C1A3A16" w14:textId="77777777" w:rsidR="00CE10E3" w:rsidRPr="003D6854" w:rsidRDefault="00CE10E3" w:rsidP="002469E6">
            <w:pPr>
              <w:spacing w:after="0" w:line="240" w:lineRule="auto"/>
              <w:jc w:val="center"/>
              <w:rPr>
                <w:b/>
                <w:bCs/>
                <w:sz w:val="16"/>
                <w:szCs w:val="16"/>
              </w:rPr>
            </w:pPr>
            <w:r w:rsidRPr="003D6854">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5331272" w14:textId="77777777" w:rsidR="00CE10E3" w:rsidRPr="003D6854" w:rsidRDefault="00CE10E3" w:rsidP="002469E6">
            <w:pPr>
              <w:spacing w:after="0" w:line="240" w:lineRule="auto"/>
              <w:jc w:val="center"/>
              <w:rPr>
                <w:b/>
                <w:bCs/>
                <w:sz w:val="16"/>
                <w:szCs w:val="16"/>
              </w:rPr>
            </w:pPr>
            <w:r w:rsidRPr="003D6854">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35766FA" w14:textId="77777777" w:rsidR="00CE10E3" w:rsidRPr="003D6854" w:rsidRDefault="00CE10E3" w:rsidP="002469E6">
            <w:pPr>
              <w:spacing w:after="0" w:line="240" w:lineRule="auto"/>
              <w:jc w:val="center"/>
              <w:rPr>
                <w:b/>
                <w:bCs/>
                <w:sz w:val="16"/>
                <w:szCs w:val="16"/>
              </w:rPr>
            </w:pPr>
            <w:r w:rsidRPr="003D6854">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B1623D7" w14:textId="77777777" w:rsidR="00CE10E3" w:rsidRPr="003D6854" w:rsidRDefault="00CE10E3" w:rsidP="002469E6">
            <w:pPr>
              <w:spacing w:after="0" w:line="240" w:lineRule="auto"/>
              <w:jc w:val="center"/>
              <w:rPr>
                <w:b/>
                <w:bCs/>
                <w:sz w:val="16"/>
                <w:szCs w:val="16"/>
              </w:rPr>
            </w:pPr>
            <w:r w:rsidRPr="003D6854">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B69D097" w14:textId="77777777" w:rsidR="00CE10E3" w:rsidRPr="003D6854" w:rsidRDefault="00CE10E3" w:rsidP="002469E6">
            <w:pPr>
              <w:spacing w:after="0" w:line="240" w:lineRule="auto"/>
              <w:jc w:val="center"/>
              <w:rPr>
                <w:b/>
                <w:bCs/>
                <w:sz w:val="16"/>
                <w:szCs w:val="16"/>
              </w:rPr>
            </w:pPr>
            <w:r w:rsidRPr="003D6854">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573F066" w14:textId="77777777" w:rsidR="00CE10E3" w:rsidRPr="003D6854" w:rsidRDefault="00CE10E3" w:rsidP="002469E6">
            <w:pPr>
              <w:spacing w:after="0" w:line="240" w:lineRule="auto"/>
              <w:jc w:val="center"/>
              <w:rPr>
                <w:b/>
                <w:bCs/>
                <w:sz w:val="16"/>
                <w:szCs w:val="16"/>
              </w:rPr>
            </w:pPr>
            <w:r w:rsidRPr="003D6854">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BDA2DBB" w14:textId="77777777" w:rsidR="00CE10E3" w:rsidRPr="003D6854" w:rsidRDefault="00CE10E3" w:rsidP="002469E6">
            <w:pPr>
              <w:spacing w:after="0" w:line="240" w:lineRule="auto"/>
              <w:jc w:val="center"/>
              <w:rPr>
                <w:b/>
                <w:bCs/>
                <w:sz w:val="16"/>
                <w:szCs w:val="16"/>
              </w:rPr>
            </w:pPr>
            <w:r w:rsidRPr="003D6854">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C192D03" w14:textId="77777777" w:rsidR="00CE10E3" w:rsidRPr="003D6854" w:rsidRDefault="00CE10E3" w:rsidP="002469E6">
            <w:pPr>
              <w:spacing w:after="0" w:line="240" w:lineRule="auto"/>
              <w:jc w:val="center"/>
              <w:rPr>
                <w:b/>
                <w:bCs/>
                <w:sz w:val="16"/>
                <w:szCs w:val="16"/>
              </w:rPr>
            </w:pPr>
            <w:r w:rsidRPr="003D6854">
              <w:rPr>
                <w:b/>
                <w:bCs/>
                <w:sz w:val="16"/>
                <w:szCs w:val="16"/>
              </w:rPr>
              <w:t>2040</w:t>
            </w:r>
          </w:p>
        </w:tc>
      </w:tr>
      <w:tr w:rsidR="00CE10E3" w:rsidRPr="003D6854" w14:paraId="464D7758" w14:textId="77777777" w:rsidTr="002469E6">
        <w:trPr>
          <w:trHeight w:val="20"/>
        </w:trPr>
        <w:tc>
          <w:tcPr>
            <w:tcW w:w="212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D175D81" w14:textId="77777777" w:rsidR="00CE10E3" w:rsidRPr="003D6854" w:rsidRDefault="00CE10E3" w:rsidP="002469E6">
            <w:pPr>
              <w:spacing w:after="0" w:line="240" w:lineRule="auto"/>
              <w:rPr>
                <w:sz w:val="16"/>
                <w:szCs w:val="16"/>
              </w:rPr>
            </w:pPr>
            <w:r w:rsidRPr="003D6854">
              <w:rPr>
                <w:sz w:val="16"/>
                <w:szCs w:val="16"/>
              </w:rPr>
              <w:t>Gospodarstwa domowe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46AD7A3" w14:textId="77777777" w:rsidR="00CE10E3" w:rsidRPr="003D6854" w:rsidRDefault="00CE10E3" w:rsidP="002469E6">
            <w:pPr>
              <w:spacing w:after="0" w:line="240" w:lineRule="auto"/>
              <w:jc w:val="center"/>
              <w:rPr>
                <w:sz w:val="16"/>
                <w:szCs w:val="16"/>
              </w:rPr>
            </w:pPr>
            <w:r w:rsidRPr="003D6854">
              <w:rPr>
                <w:sz w:val="16"/>
                <w:szCs w:val="16"/>
              </w:rPr>
              <w:t>0,1142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1DF3D6A" w14:textId="77777777" w:rsidR="00CE10E3" w:rsidRPr="003D6854" w:rsidRDefault="00CE10E3" w:rsidP="002469E6">
            <w:pPr>
              <w:spacing w:after="0" w:line="240" w:lineRule="auto"/>
              <w:jc w:val="center"/>
              <w:rPr>
                <w:sz w:val="16"/>
                <w:szCs w:val="16"/>
              </w:rPr>
            </w:pPr>
            <w:r w:rsidRPr="003D6854">
              <w:rPr>
                <w:sz w:val="16"/>
                <w:szCs w:val="16"/>
              </w:rPr>
              <w:t>0,1453</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43E3FF" w14:textId="77777777" w:rsidR="00CE10E3" w:rsidRPr="003D6854" w:rsidRDefault="00CE10E3" w:rsidP="002469E6">
            <w:pPr>
              <w:spacing w:after="0" w:line="240" w:lineRule="auto"/>
              <w:jc w:val="center"/>
              <w:rPr>
                <w:sz w:val="16"/>
                <w:szCs w:val="16"/>
              </w:rPr>
            </w:pPr>
            <w:r w:rsidRPr="003D6854">
              <w:rPr>
                <w:sz w:val="16"/>
                <w:szCs w:val="16"/>
              </w:rPr>
              <w:t>0,1504</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38E9B55" w14:textId="77777777" w:rsidR="00CE10E3" w:rsidRPr="003D6854" w:rsidRDefault="00CE10E3" w:rsidP="002469E6">
            <w:pPr>
              <w:spacing w:after="0" w:line="240" w:lineRule="auto"/>
              <w:jc w:val="center"/>
              <w:rPr>
                <w:sz w:val="16"/>
                <w:szCs w:val="16"/>
              </w:rPr>
            </w:pPr>
            <w:r w:rsidRPr="003D6854">
              <w:rPr>
                <w:sz w:val="16"/>
                <w:szCs w:val="16"/>
              </w:rPr>
              <w:t>0,160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0E9E2BA" w14:textId="77777777" w:rsidR="00CE10E3" w:rsidRPr="003D6854" w:rsidRDefault="00CE10E3" w:rsidP="002469E6">
            <w:pPr>
              <w:spacing w:after="0" w:line="240" w:lineRule="auto"/>
              <w:jc w:val="center"/>
              <w:rPr>
                <w:sz w:val="16"/>
                <w:szCs w:val="16"/>
              </w:rPr>
            </w:pPr>
            <w:r w:rsidRPr="003D6854">
              <w:rPr>
                <w:sz w:val="16"/>
                <w:szCs w:val="16"/>
              </w:rPr>
              <w:t>0,179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7AB9AB1" w14:textId="77777777" w:rsidR="00CE10E3" w:rsidRPr="003D6854" w:rsidRDefault="00CE10E3" w:rsidP="002469E6">
            <w:pPr>
              <w:spacing w:after="0" w:line="240" w:lineRule="auto"/>
              <w:jc w:val="center"/>
              <w:rPr>
                <w:sz w:val="16"/>
                <w:szCs w:val="16"/>
              </w:rPr>
            </w:pPr>
            <w:r w:rsidRPr="003D6854">
              <w:rPr>
                <w:sz w:val="16"/>
                <w:szCs w:val="16"/>
              </w:rPr>
              <w:t>0,180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D5A36B7" w14:textId="77777777" w:rsidR="00CE10E3" w:rsidRPr="003D6854" w:rsidRDefault="00CE10E3" w:rsidP="002469E6">
            <w:pPr>
              <w:spacing w:after="0" w:line="240" w:lineRule="auto"/>
              <w:jc w:val="center"/>
              <w:rPr>
                <w:sz w:val="16"/>
                <w:szCs w:val="16"/>
              </w:rPr>
            </w:pPr>
            <w:r w:rsidRPr="003D6854">
              <w:rPr>
                <w:sz w:val="16"/>
                <w:szCs w:val="16"/>
              </w:rPr>
              <w:t>0,188</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8F1FB97" w14:textId="77777777" w:rsidR="00CE10E3" w:rsidRPr="003D6854" w:rsidRDefault="00CE10E3" w:rsidP="002469E6">
            <w:pPr>
              <w:spacing w:after="0" w:line="240" w:lineRule="auto"/>
              <w:jc w:val="center"/>
              <w:rPr>
                <w:sz w:val="16"/>
                <w:szCs w:val="16"/>
              </w:rPr>
            </w:pPr>
            <w:r w:rsidRPr="003D6854">
              <w:rPr>
                <w:sz w:val="16"/>
                <w:szCs w:val="16"/>
              </w:rPr>
              <w:t>0,189</w:t>
            </w:r>
          </w:p>
        </w:tc>
      </w:tr>
      <w:tr w:rsidR="00CE10E3" w:rsidRPr="003D6854" w14:paraId="52771A07" w14:textId="77777777" w:rsidTr="002469E6">
        <w:trPr>
          <w:trHeight w:val="20"/>
        </w:trPr>
        <w:tc>
          <w:tcPr>
            <w:tcW w:w="21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4E83A3F" w14:textId="77777777" w:rsidR="00CE10E3" w:rsidRPr="003D6854" w:rsidRDefault="00CE10E3" w:rsidP="002469E6">
            <w:pPr>
              <w:spacing w:after="0" w:line="240" w:lineRule="auto"/>
              <w:rPr>
                <w:sz w:val="16"/>
                <w:szCs w:val="16"/>
              </w:rPr>
            </w:pPr>
            <w:r w:rsidRPr="003D6854">
              <w:rPr>
                <w:sz w:val="16"/>
                <w:szCs w:val="16"/>
              </w:rPr>
              <w:t>Usługi</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C0F3D1A" w14:textId="77777777" w:rsidR="00CE10E3" w:rsidRPr="003D6854" w:rsidRDefault="00CE10E3" w:rsidP="002469E6">
            <w:pPr>
              <w:spacing w:after="0" w:line="240" w:lineRule="auto"/>
              <w:jc w:val="center"/>
              <w:rPr>
                <w:sz w:val="16"/>
                <w:szCs w:val="16"/>
              </w:rPr>
            </w:pPr>
            <w:r w:rsidRPr="003D6854">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A813D1" w14:textId="77777777" w:rsidR="00CE10E3" w:rsidRPr="003D6854" w:rsidRDefault="00CE10E3" w:rsidP="002469E6">
            <w:pPr>
              <w:spacing w:after="0" w:line="240" w:lineRule="auto"/>
              <w:jc w:val="center"/>
              <w:rPr>
                <w:sz w:val="16"/>
                <w:szCs w:val="16"/>
              </w:rPr>
            </w:pPr>
            <w:r w:rsidRPr="003D6854">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0D1F0E" w14:textId="77777777" w:rsidR="00CE10E3" w:rsidRPr="003D6854" w:rsidRDefault="00CE10E3" w:rsidP="002469E6">
            <w:pPr>
              <w:spacing w:after="0" w:line="240" w:lineRule="auto"/>
              <w:jc w:val="center"/>
              <w:rPr>
                <w:sz w:val="16"/>
                <w:szCs w:val="16"/>
              </w:rPr>
            </w:pPr>
            <w:r w:rsidRPr="003D6854">
              <w:rPr>
                <w:sz w:val="16"/>
                <w:szCs w:val="16"/>
              </w:rPr>
              <w:t>0,1346</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86D25BD" w14:textId="77777777" w:rsidR="00CE10E3" w:rsidRPr="003D6854" w:rsidRDefault="00CE10E3" w:rsidP="002469E6">
            <w:pPr>
              <w:spacing w:after="0" w:line="240" w:lineRule="auto"/>
              <w:jc w:val="center"/>
              <w:rPr>
                <w:sz w:val="16"/>
                <w:szCs w:val="16"/>
              </w:rPr>
            </w:pPr>
            <w:r w:rsidRPr="003D6854">
              <w:rPr>
                <w:sz w:val="16"/>
                <w:szCs w:val="16"/>
              </w:rPr>
              <w:t>0,142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4DB2B5" w14:textId="77777777" w:rsidR="00CE10E3" w:rsidRPr="003D6854" w:rsidRDefault="00CE10E3" w:rsidP="002469E6">
            <w:pPr>
              <w:spacing w:after="0" w:line="240" w:lineRule="auto"/>
              <w:jc w:val="center"/>
              <w:rPr>
                <w:sz w:val="16"/>
                <w:szCs w:val="16"/>
              </w:rPr>
            </w:pPr>
            <w:r w:rsidRPr="003D6854">
              <w:rPr>
                <w:sz w:val="16"/>
                <w:szCs w:val="16"/>
              </w:rPr>
              <w:t>0,160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CD84B9" w14:textId="77777777" w:rsidR="00CE10E3" w:rsidRPr="003D6854" w:rsidRDefault="00CE10E3" w:rsidP="002469E6">
            <w:pPr>
              <w:spacing w:after="0" w:line="240" w:lineRule="auto"/>
              <w:jc w:val="center"/>
              <w:rPr>
                <w:sz w:val="16"/>
                <w:szCs w:val="16"/>
              </w:rPr>
            </w:pPr>
            <w:r w:rsidRPr="003D6854">
              <w:rPr>
                <w:sz w:val="16"/>
                <w:szCs w:val="16"/>
              </w:rPr>
              <w:t>0,162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69852C" w14:textId="77777777" w:rsidR="00CE10E3" w:rsidRPr="003D6854" w:rsidRDefault="00CE10E3" w:rsidP="002469E6">
            <w:pPr>
              <w:spacing w:after="0" w:line="240" w:lineRule="auto"/>
              <w:jc w:val="center"/>
              <w:rPr>
                <w:sz w:val="16"/>
                <w:szCs w:val="16"/>
              </w:rPr>
            </w:pPr>
            <w:r w:rsidRPr="003D6854">
              <w:rPr>
                <w:sz w:val="16"/>
                <w:szCs w:val="16"/>
              </w:rPr>
              <w:t>0,169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26CC44" w14:textId="77777777" w:rsidR="00CE10E3" w:rsidRPr="003D6854" w:rsidRDefault="00CE10E3" w:rsidP="002469E6">
            <w:pPr>
              <w:spacing w:after="0" w:line="240" w:lineRule="auto"/>
              <w:jc w:val="center"/>
              <w:rPr>
                <w:sz w:val="16"/>
                <w:szCs w:val="16"/>
              </w:rPr>
            </w:pPr>
            <w:r w:rsidRPr="003D6854">
              <w:rPr>
                <w:sz w:val="16"/>
                <w:szCs w:val="16"/>
              </w:rPr>
              <w:t>0,170</w:t>
            </w:r>
          </w:p>
        </w:tc>
      </w:tr>
      <w:tr w:rsidR="00CE10E3" w:rsidRPr="003D6854" w14:paraId="7CBF5AF7" w14:textId="77777777" w:rsidTr="002469E6">
        <w:trPr>
          <w:trHeight w:val="20"/>
        </w:trPr>
        <w:tc>
          <w:tcPr>
            <w:tcW w:w="21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2E69C4" w14:textId="77777777" w:rsidR="00CE10E3" w:rsidRPr="003D6854" w:rsidRDefault="00CE10E3" w:rsidP="002469E6">
            <w:pPr>
              <w:spacing w:after="0" w:line="240" w:lineRule="auto"/>
              <w:rPr>
                <w:sz w:val="16"/>
                <w:szCs w:val="16"/>
              </w:rPr>
            </w:pPr>
            <w:r w:rsidRPr="003D6854">
              <w:rPr>
                <w:sz w:val="16"/>
                <w:szCs w:val="16"/>
              </w:rPr>
              <w:t>Przemysł</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59C5B46" w14:textId="77777777" w:rsidR="00CE10E3" w:rsidRPr="003D6854" w:rsidRDefault="00CE10E3" w:rsidP="002469E6">
            <w:pPr>
              <w:spacing w:after="0" w:line="240" w:lineRule="auto"/>
              <w:jc w:val="center"/>
              <w:rPr>
                <w:sz w:val="16"/>
                <w:szCs w:val="16"/>
              </w:rPr>
            </w:pPr>
            <w:r w:rsidRPr="003D6854">
              <w:rPr>
                <w:sz w:val="16"/>
                <w:szCs w:val="16"/>
              </w:rPr>
              <w:t>0,066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664274" w14:textId="77777777" w:rsidR="00CE10E3" w:rsidRPr="003D6854" w:rsidRDefault="00CE10E3" w:rsidP="002469E6">
            <w:pPr>
              <w:spacing w:after="0" w:line="240" w:lineRule="auto"/>
              <w:jc w:val="center"/>
              <w:rPr>
                <w:sz w:val="16"/>
                <w:szCs w:val="16"/>
              </w:rPr>
            </w:pPr>
            <w:r w:rsidRPr="003D6854">
              <w:rPr>
                <w:sz w:val="16"/>
                <w:szCs w:val="16"/>
              </w:rPr>
              <w:t>0,1001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010348F" w14:textId="77777777" w:rsidR="00CE10E3" w:rsidRPr="003D6854" w:rsidRDefault="00CE10E3" w:rsidP="002469E6">
            <w:pPr>
              <w:spacing w:after="0" w:line="240" w:lineRule="auto"/>
              <w:jc w:val="center"/>
              <w:rPr>
                <w:sz w:val="16"/>
                <w:szCs w:val="16"/>
              </w:rPr>
            </w:pPr>
            <w:r w:rsidRPr="003D6854">
              <w:rPr>
                <w:sz w:val="16"/>
                <w:szCs w:val="16"/>
              </w:rPr>
              <w:t>0,0823</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8BD124F" w14:textId="77777777" w:rsidR="00CE10E3" w:rsidRPr="003D6854" w:rsidRDefault="00CE10E3" w:rsidP="002469E6">
            <w:pPr>
              <w:spacing w:after="0" w:line="240" w:lineRule="auto"/>
              <w:jc w:val="center"/>
              <w:rPr>
                <w:sz w:val="16"/>
                <w:szCs w:val="16"/>
              </w:rPr>
            </w:pPr>
            <w:r w:rsidRPr="003D6854">
              <w:rPr>
                <w:sz w:val="16"/>
                <w:szCs w:val="16"/>
              </w:rPr>
              <w:t>0,101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746207" w14:textId="77777777" w:rsidR="00CE10E3" w:rsidRPr="003D6854" w:rsidRDefault="00CE10E3" w:rsidP="002469E6">
            <w:pPr>
              <w:spacing w:after="0" w:line="240" w:lineRule="auto"/>
              <w:jc w:val="center"/>
              <w:rPr>
                <w:sz w:val="16"/>
                <w:szCs w:val="16"/>
              </w:rPr>
            </w:pPr>
            <w:r w:rsidRPr="003D6854">
              <w:rPr>
                <w:sz w:val="16"/>
                <w:szCs w:val="16"/>
              </w:rPr>
              <w:t>0,115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E16DCC" w14:textId="77777777" w:rsidR="00CE10E3" w:rsidRPr="003D6854" w:rsidRDefault="00CE10E3" w:rsidP="002469E6">
            <w:pPr>
              <w:spacing w:after="0" w:line="240" w:lineRule="auto"/>
              <w:jc w:val="center"/>
              <w:rPr>
                <w:sz w:val="16"/>
                <w:szCs w:val="16"/>
              </w:rPr>
            </w:pPr>
            <w:r w:rsidRPr="003D6854">
              <w:rPr>
                <w:sz w:val="16"/>
                <w:szCs w:val="16"/>
              </w:rPr>
              <w:t>0,116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3E2159" w14:textId="77777777" w:rsidR="00CE10E3" w:rsidRPr="003D6854" w:rsidRDefault="00CE10E3" w:rsidP="002469E6">
            <w:pPr>
              <w:spacing w:after="0" w:line="240" w:lineRule="auto"/>
              <w:jc w:val="center"/>
              <w:rPr>
                <w:sz w:val="16"/>
                <w:szCs w:val="16"/>
              </w:rPr>
            </w:pPr>
            <w:r w:rsidRPr="003D6854">
              <w:rPr>
                <w:sz w:val="16"/>
                <w:szCs w:val="16"/>
              </w:rPr>
              <w:t>0,122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921F16" w14:textId="77777777" w:rsidR="00CE10E3" w:rsidRPr="003D6854" w:rsidRDefault="00CE10E3" w:rsidP="002469E6">
            <w:pPr>
              <w:spacing w:after="0" w:line="240" w:lineRule="auto"/>
              <w:jc w:val="center"/>
              <w:rPr>
                <w:sz w:val="16"/>
                <w:szCs w:val="16"/>
              </w:rPr>
            </w:pPr>
            <w:r w:rsidRPr="003D6854">
              <w:rPr>
                <w:sz w:val="16"/>
                <w:szCs w:val="16"/>
              </w:rPr>
              <w:t>0,118</w:t>
            </w:r>
          </w:p>
        </w:tc>
      </w:tr>
    </w:tbl>
    <w:p w14:paraId="5411BCFA" w14:textId="77777777" w:rsidR="00CE10E3" w:rsidRPr="0025167A" w:rsidRDefault="00CE10E3" w:rsidP="00D56C76"/>
    <w:p w14:paraId="478B976A" w14:textId="77777777" w:rsidR="00CE10E3" w:rsidRPr="0025167A" w:rsidRDefault="00CE10E3" w:rsidP="00D56C76">
      <w:pPr>
        <w:pStyle w:val="Nagwek4"/>
        <w:rPr>
          <w:rFonts w:eastAsiaTheme="minorHAnsi"/>
        </w:rPr>
      </w:pPr>
      <w:r w:rsidRPr="0025167A">
        <w:rPr>
          <w:rFonts w:eastAsiaTheme="minorHAnsi"/>
        </w:rPr>
        <w:t xml:space="preserve">Krajowe ceny detaliczne paliw </w:t>
      </w:r>
    </w:p>
    <w:p w14:paraId="513C9A1E" w14:textId="75E7B441" w:rsidR="00CE10E3" w:rsidRPr="0025167A" w:rsidRDefault="00CE10E3" w:rsidP="00D56C76">
      <w:r w:rsidRPr="0025167A">
        <w:t>W symulacjach modelowych rozróżniano ceny węgla loco odbiorca dla energetyki, przemysłu i drobnych odbiorców wg krajowej struktury cen z dan</w:t>
      </w:r>
      <w:r w:rsidR="003D6854">
        <w:t>ych statystycznych z lat 2005-</w:t>
      </w:r>
      <w:r w:rsidRPr="0025167A">
        <w:t>2015. Podobnie w przypadku gazu ziemnego uwzględniono koszty i udział gazu wydobywanego w kraju oraz średnie koszty transportu sieciowego, a także koszty wynikające z inwestycji infrastrukturalnych (sieciowych i budowy gazoportu). Projekcje cen gazu ziemnego, węgla i produktów ropopochodnych bazują na trendach światowych cen nośników energii.</w:t>
      </w:r>
    </w:p>
    <w:p w14:paraId="1CF15E39" w14:textId="77777777" w:rsidR="00CE10E3" w:rsidRPr="0025167A" w:rsidRDefault="00CE10E3" w:rsidP="00CE10E3">
      <w:pPr>
        <w:rPr>
          <w:b/>
        </w:rPr>
      </w:pPr>
    </w:p>
    <w:p w14:paraId="72B864B4" w14:textId="77777777" w:rsidR="00CE10E3" w:rsidRPr="0025167A" w:rsidRDefault="00CE10E3" w:rsidP="00CE10E3">
      <w:pPr>
        <w:rPr>
          <w:b/>
        </w:rPr>
      </w:pPr>
    </w:p>
    <w:p w14:paraId="26FC4FD8" w14:textId="77777777" w:rsidR="00CE10E3" w:rsidRPr="0025167A" w:rsidRDefault="00CE10E3" w:rsidP="00CE10E3">
      <w:pPr>
        <w:rPr>
          <w:b/>
        </w:rPr>
      </w:pPr>
    </w:p>
    <w:p w14:paraId="388FCE16" w14:textId="77777777" w:rsidR="00CE10E3" w:rsidRPr="0025167A" w:rsidRDefault="00CE10E3" w:rsidP="00CE10E3">
      <w:pPr>
        <w:rPr>
          <w:b/>
        </w:rPr>
        <w:sectPr w:rsidR="00CE10E3" w:rsidRPr="0025167A" w:rsidSect="002469E6">
          <w:pgSz w:w="11906" w:h="16838" w:code="9"/>
          <w:pgMar w:top="1417" w:right="1417" w:bottom="1417" w:left="1417" w:header="680" w:footer="454" w:gutter="0"/>
          <w:cols w:space="708"/>
          <w:titlePg/>
          <w:docGrid w:linePitch="360"/>
        </w:sectPr>
      </w:pPr>
    </w:p>
    <w:p w14:paraId="7FE1F9CE" w14:textId="6BF576D5" w:rsidR="00CE10E3" w:rsidRPr="0025167A" w:rsidRDefault="00CE10E3" w:rsidP="00CE10E3">
      <w:pPr>
        <w:pStyle w:val="Legenda"/>
      </w:pPr>
      <w:r w:rsidRPr="00D56C76">
        <w:lastRenderedPageBreak/>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73</w:t>
      </w:r>
      <w:r w:rsidR="00A136FF">
        <w:rPr>
          <w:noProof/>
        </w:rPr>
        <w:fldChar w:fldCharType="end"/>
      </w:r>
      <w:r w:rsidRPr="00D56C76">
        <w:t>. Krajowe</w:t>
      </w:r>
      <w:r w:rsidRPr="0025167A">
        <w:t xml:space="preserve"> ceny detaliczne paliw [EUR’2016/ktoe]</w:t>
      </w:r>
    </w:p>
    <w:p w14:paraId="1B394F8C" w14:textId="77777777" w:rsidR="00CE10E3" w:rsidRPr="0025167A" w:rsidRDefault="00CE10E3" w:rsidP="00CE10E3">
      <w:pPr>
        <w:rPr>
          <w:b/>
        </w:rPr>
      </w:pPr>
      <w:r w:rsidRPr="0025167A">
        <w:rPr>
          <w:noProof/>
          <w:sz w:val="16"/>
          <w:szCs w:val="16"/>
          <w:lang w:eastAsia="pl-PL"/>
        </w:rPr>
        <w:drawing>
          <wp:inline distT="0" distB="0" distL="0" distR="0" wp14:anchorId="2043F005" wp14:editId="695BB619">
            <wp:extent cx="8892540" cy="2000278"/>
            <wp:effectExtent l="0" t="0" r="381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892540" cy="2000278"/>
                    </a:xfrm>
                    <a:prstGeom prst="rect">
                      <a:avLst/>
                    </a:prstGeom>
                    <a:noFill/>
                    <a:ln>
                      <a:noFill/>
                    </a:ln>
                  </pic:spPr>
                </pic:pic>
              </a:graphicData>
            </a:graphic>
          </wp:inline>
        </w:drawing>
      </w:r>
    </w:p>
    <w:p w14:paraId="00AD5D25" w14:textId="77777777" w:rsidR="00CE10E3" w:rsidRPr="0025167A" w:rsidRDefault="00CE10E3" w:rsidP="00CE10E3">
      <w:pPr>
        <w:spacing w:after="0" w:line="240" w:lineRule="auto"/>
        <w:rPr>
          <w:i/>
          <w:szCs w:val="20"/>
        </w:rPr>
      </w:pPr>
      <w:r w:rsidRPr="0025167A">
        <w:rPr>
          <w:i/>
          <w:noProof/>
          <w:sz w:val="16"/>
          <w:szCs w:val="16"/>
          <w:lang w:eastAsia="pl-PL"/>
        </w:rPr>
        <w:drawing>
          <wp:inline distT="0" distB="0" distL="0" distR="0" wp14:anchorId="7E65C574" wp14:editId="2154F452">
            <wp:extent cx="8890759" cy="2066925"/>
            <wp:effectExtent l="0" t="0" r="571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896632" cy="2068290"/>
                    </a:xfrm>
                    <a:prstGeom prst="rect">
                      <a:avLst/>
                    </a:prstGeom>
                    <a:noFill/>
                    <a:ln>
                      <a:noFill/>
                    </a:ln>
                  </pic:spPr>
                </pic:pic>
              </a:graphicData>
            </a:graphic>
          </wp:inline>
        </w:drawing>
      </w:r>
    </w:p>
    <w:p w14:paraId="15DAF929" w14:textId="61E9A0E0" w:rsidR="00CE10E3" w:rsidRPr="0025167A" w:rsidRDefault="00CE10E3" w:rsidP="00CE10E3">
      <w:pPr>
        <w:pStyle w:val="Legenda"/>
        <w:sectPr w:rsidR="00CE10E3" w:rsidRPr="0025167A" w:rsidSect="002469E6">
          <w:pgSz w:w="16838" w:h="11906" w:orient="landscape" w:code="9"/>
          <w:pgMar w:top="1417" w:right="1417" w:bottom="1417" w:left="1417" w:header="680" w:footer="454" w:gutter="0"/>
          <w:cols w:space="708"/>
          <w:titlePg/>
          <w:docGrid w:linePitch="360"/>
        </w:sectPr>
      </w:pPr>
      <w:r w:rsidRPr="0025167A">
        <w:t xml:space="preserve">Źródło: Opracowanie własne ARE SA, </w:t>
      </w:r>
      <w:r w:rsidR="00887AE6">
        <w:t>Eurostat</w:t>
      </w:r>
      <w:r>
        <w:t xml:space="preserve"> – </w:t>
      </w:r>
      <w:r w:rsidRPr="0025167A">
        <w:t>„Energy prices and taxes”</w:t>
      </w:r>
    </w:p>
    <w:p w14:paraId="0C954D86" w14:textId="41974F15" w:rsidR="00CE10E3" w:rsidRPr="0025167A" w:rsidRDefault="00CE10E3" w:rsidP="00E50CB6">
      <w:pPr>
        <w:pStyle w:val="Nagwek4"/>
        <w:rPr>
          <w:rFonts w:eastAsiaTheme="minorHAnsi"/>
          <w:sz w:val="22"/>
        </w:rPr>
      </w:pPr>
      <w:r w:rsidRPr="0025167A">
        <w:rPr>
          <w:rFonts w:eastAsiaTheme="minorHAnsi"/>
        </w:rPr>
        <w:lastRenderedPageBreak/>
        <w:t>Koszty inwestycji związanych z energią</w:t>
      </w:r>
    </w:p>
    <w:p w14:paraId="03947FF5" w14:textId="77777777" w:rsidR="00E50CB6" w:rsidRDefault="00E50CB6" w:rsidP="00E50CB6">
      <w:pPr>
        <w:pStyle w:val="Nagwek5"/>
        <w:numPr>
          <w:ilvl w:val="0"/>
          <w:numId w:val="0"/>
        </w:numPr>
        <w:ind w:left="568"/>
      </w:pPr>
      <w:r>
        <w:t xml:space="preserve">– </w:t>
      </w:r>
      <w:r w:rsidRPr="0025167A">
        <w:t xml:space="preserve">Nakłady inwestycyjne na rozwój infrastruktury w sektorze </w:t>
      </w:r>
      <w:r>
        <w:t xml:space="preserve">gazowym </w:t>
      </w:r>
    </w:p>
    <w:p w14:paraId="7D1E9175" w14:textId="327132DB" w:rsidR="00E50CB6" w:rsidRDefault="00E50CB6" w:rsidP="00E50CB6">
      <w:pPr>
        <w:spacing w:after="160"/>
        <w:ind w:left="708" w:firstLine="708"/>
      </w:pPr>
      <w:r>
        <w:t>Zostały opisane w części 2.5.2.2</w:t>
      </w:r>
    </w:p>
    <w:p w14:paraId="56CBD26D" w14:textId="6900BC71" w:rsidR="00CE10E3" w:rsidRPr="0025167A" w:rsidRDefault="00E50CB6" w:rsidP="00E50CB6">
      <w:pPr>
        <w:pStyle w:val="Nagwek5"/>
        <w:numPr>
          <w:ilvl w:val="0"/>
          <w:numId w:val="0"/>
        </w:numPr>
        <w:ind w:left="568"/>
        <w:rPr>
          <w:rFonts w:asciiTheme="majorHAnsi" w:hAnsiTheme="majorHAnsi"/>
          <w:color w:val="525252" w:themeColor="accent3" w:themeShade="80"/>
        </w:rPr>
      </w:pPr>
      <w:r>
        <w:t xml:space="preserve">– </w:t>
      </w:r>
      <w:r w:rsidR="00CE10E3" w:rsidRPr="0025167A">
        <w:t xml:space="preserve">Nakłady inwestycyjne na rozwój infrastruktury w sektorze elektroenergetycznym </w:t>
      </w:r>
    </w:p>
    <w:p w14:paraId="64547F64" w14:textId="0B2BEE71" w:rsidR="00CE10E3" w:rsidRPr="0025167A" w:rsidRDefault="00CE10E3" w:rsidP="00D56C76">
      <w:r w:rsidRPr="0025167A">
        <w:t>Prognozowane nakłady inwestycyjne na odtworzenie wycofywanych oraz budowę nowych jednostek wytwórczych oraz modernizacje wymaga</w:t>
      </w:r>
      <w:r w:rsidR="00E50CB6">
        <w:t xml:space="preserve">ne przez Dyrektywę IED zawarte </w:t>
      </w:r>
      <w:r w:rsidRPr="0025167A">
        <w:t>w Konkluzjach BAT z 17 sierpnia 201</w:t>
      </w:r>
      <w:r w:rsidR="00E50CB6">
        <w:t>7 r. przedstawiono w tabeli poniżej</w:t>
      </w:r>
      <w:r w:rsidRPr="0025167A">
        <w:t>. Nakłady inwestycyjne</w:t>
      </w:r>
      <w:r w:rsidR="00E50CB6">
        <w:t xml:space="preserve"> na źródła w </w:t>
      </w:r>
      <w:r w:rsidRPr="0025167A">
        <w:t>elektroenergetyce wyznaczono na podstawie wyników mo</w:t>
      </w:r>
      <w:r w:rsidR="00E50CB6">
        <w:t xml:space="preserve">delu MESSAGE przy uwzględnieniu </w:t>
      </w:r>
      <w:r w:rsidRPr="0025167A">
        <w:t>jednostkowych nakładów inwestycyjnych przedstawionych</w:t>
      </w:r>
      <w:r w:rsidR="00E50CB6">
        <w:t xml:space="preserve"> wcześniej</w:t>
      </w:r>
      <w:r w:rsidRPr="0025167A">
        <w:t xml:space="preserve">. Wielkość nakładów na dostosowanie elektroenergetyki zawodowej do wymagań Konkluzji BAT przyjęto na podstawie analizy </w:t>
      </w:r>
      <w:r w:rsidR="00D56C76">
        <w:t>EY</w:t>
      </w:r>
      <w:r w:rsidRPr="0025167A">
        <w:rPr>
          <w:rFonts w:eastAsiaTheme="majorEastAsia"/>
          <w:vertAlign w:val="superscript"/>
        </w:rPr>
        <w:footnoteReference w:id="45"/>
      </w:r>
      <w:r w:rsidRPr="0025167A">
        <w:t>.</w:t>
      </w:r>
    </w:p>
    <w:p w14:paraId="18A8151E" w14:textId="45384CBE" w:rsidR="00CE10E3" w:rsidRDefault="00CE10E3" w:rsidP="00D56C76">
      <w:r w:rsidRPr="0025167A">
        <w:t>Oszacowane łączne potrzeby inwestycyjne w sektorze wytwórczym (</w:t>
      </w:r>
      <w:r w:rsidR="00E50CB6">
        <w:t>tabela poniżej</w:t>
      </w:r>
      <w:r w:rsidRPr="0025167A">
        <w:t xml:space="preserve">), niezbędne do zapewnienia bezpieczeństwa dostaw energii elektrycznej przy jednoczesnym spełnieniu zaostrzonych wymogów ochrony </w:t>
      </w:r>
      <w:r w:rsidR="00E50CB6">
        <w:t>środowiska, wynoszą ok. 79 mld EUR</w:t>
      </w:r>
      <w:r w:rsidRPr="0025167A">
        <w:t>’2016 do 2040 r. Przekłada się to na średnioroczne nakłady inwest</w:t>
      </w:r>
      <w:r w:rsidR="00D56C76">
        <w:t>ycyjne w wysokości ok. 3,2 mld EUR</w:t>
      </w:r>
      <w:r w:rsidRPr="0025167A">
        <w:t>’2016.</w:t>
      </w:r>
    </w:p>
    <w:p w14:paraId="5540CE7B" w14:textId="77777777" w:rsidR="00E50CB6" w:rsidRPr="0025167A" w:rsidRDefault="00E50CB6" w:rsidP="00E50CB6">
      <w:pPr>
        <w:pStyle w:val="odstp"/>
      </w:pPr>
    </w:p>
    <w:p w14:paraId="033EE80F" w14:textId="2E78E69E" w:rsidR="00CE10E3" w:rsidRPr="0025167A" w:rsidRDefault="00CE10E3" w:rsidP="00CE10E3">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74</w:t>
      </w:r>
      <w:r w:rsidR="00A136FF">
        <w:rPr>
          <w:noProof/>
        </w:rPr>
        <w:fldChar w:fldCharType="end"/>
      </w:r>
      <w:r>
        <w:t xml:space="preserve">. </w:t>
      </w:r>
      <w:r w:rsidRPr="0025167A">
        <w:t>Prognozowane nakłady inwestycyjne w sektorze wytwórcz</w:t>
      </w:r>
      <w:r w:rsidR="00E50CB6">
        <w:t>ym w latach 2016-2040 [mld EUR</w:t>
      </w:r>
      <w:r w:rsidRPr="0025167A">
        <w:t>’2016]</w:t>
      </w:r>
    </w:p>
    <w:tbl>
      <w:tblPr>
        <w:tblW w:w="9080" w:type="dxa"/>
        <w:tblBorders>
          <w:top w:val="single" w:sz="8" w:space="0" w:color="auto"/>
          <w:left w:val="single" w:sz="8" w:space="0" w:color="auto"/>
          <w:bottom w:val="single" w:sz="8" w:space="0" w:color="auto"/>
          <w:right w:val="single" w:sz="8"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1980"/>
        <w:gridCol w:w="1240"/>
        <w:gridCol w:w="1220"/>
        <w:gridCol w:w="1180"/>
        <w:gridCol w:w="1180"/>
        <w:gridCol w:w="1160"/>
        <w:gridCol w:w="1120"/>
      </w:tblGrid>
      <w:tr w:rsidR="00CE10E3" w:rsidRPr="0025167A" w14:paraId="2E10B048" w14:textId="77777777" w:rsidTr="002469E6">
        <w:trPr>
          <w:trHeight w:val="20"/>
        </w:trPr>
        <w:tc>
          <w:tcPr>
            <w:tcW w:w="1980" w:type="dxa"/>
            <w:shd w:val="clear" w:color="auto" w:fill="auto"/>
            <w:noWrap/>
            <w:tcMar>
              <w:top w:w="28" w:type="dxa"/>
              <w:bottom w:w="28" w:type="dxa"/>
            </w:tcMar>
            <w:vAlign w:val="center"/>
            <w:hideMark/>
          </w:tcPr>
          <w:p w14:paraId="1F5937DB" w14:textId="77777777" w:rsidR="00CE10E3" w:rsidRPr="0025167A" w:rsidRDefault="00CE10E3" w:rsidP="00E50CB6">
            <w:pPr>
              <w:spacing w:before="0" w:after="0" w:line="240" w:lineRule="auto"/>
              <w:rPr>
                <w:b/>
                <w:bCs/>
                <w:sz w:val="16"/>
                <w:szCs w:val="16"/>
              </w:rPr>
            </w:pPr>
            <w:r w:rsidRPr="0025167A">
              <w:rPr>
                <w:b/>
                <w:bCs/>
                <w:sz w:val="16"/>
                <w:szCs w:val="16"/>
              </w:rPr>
              <w:t>Sektor wytwarzania</w:t>
            </w:r>
          </w:p>
        </w:tc>
        <w:tc>
          <w:tcPr>
            <w:tcW w:w="1240" w:type="dxa"/>
            <w:shd w:val="clear" w:color="auto" w:fill="auto"/>
            <w:noWrap/>
            <w:tcMar>
              <w:top w:w="28" w:type="dxa"/>
              <w:bottom w:w="28" w:type="dxa"/>
            </w:tcMar>
            <w:vAlign w:val="center"/>
            <w:hideMark/>
          </w:tcPr>
          <w:p w14:paraId="3CC08D13" w14:textId="77777777" w:rsidR="00CE10E3" w:rsidRPr="0025167A" w:rsidRDefault="00CE10E3" w:rsidP="00E50CB6">
            <w:pPr>
              <w:spacing w:before="0" w:after="0" w:line="240" w:lineRule="auto"/>
              <w:jc w:val="center"/>
              <w:rPr>
                <w:b/>
                <w:bCs/>
                <w:sz w:val="16"/>
                <w:szCs w:val="16"/>
              </w:rPr>
            </w:pPr>
            <w:r w:rsidRPr="0025167A">
              <w:rPr>
                <w:b/>
                <w:bCs/>
                <w:sz w:val="16"/>
                <w:szCs w:val="16"/>
              </w:rPr>
              <w:t>2016-2020</w:t>
            </w:r>
          </w:p>
        </w:tc>
        <w:tc>
          <w:tcPr>
            <w:tcW w:w="1220" w:type="dxa"/>
            <w:shd w:val="clear" w:color="auto" w:fill="auto"/>
            <w:noWrap/>
            <w:tcMar>
              <w:top w:w="28" w:type="dxa"/>
              <w:bottom w:w="28" w:type="dxa"/>
            </w:tcMar>
            <w:vAlign w:val="center"/>
            <w:hideMark/>
          </w:tcPr>
          <w:p w14:paraId="41F0EB71" w14:textId="77777777" w:rsidR="00CE10E3" w:rsidRPr="0025167A" w:rsidRDefault="00CE10E3" w:rsidP="00E50CB6">
            <w:pPr>
              <w:spacing w:before="0" w:after="0" w:line="240" w:lineRule="auto"/>
              <w:jc w:val="center"/>
              <w:rPr>
                <w:b/>
                <w:bCs/>
                <w:sz w:val="16"/>
                <w:szCs w:val="16"/>
              </w:rPr>
            </w:pPr>
            <w:r w:rsidRPr="0025167A">
              <w:rPr>
                <w:b/>
                <w:bCs/>
                <w:sz w:val="16"/>
                <w:szCs w:val="16"/>
              </w:rPr>
              <w:t>2021-2025</w:t>
            </w:r>
          </w:p>
        </w:tc>
        <w:tc>
          <w:tcPr>
            <w:tcW w:w="1180" w:type="dxa"/>
            <w:shd w:val="clear" w:color="auto" w:fill="auto"/>
            <w:noWrap/>
            <w:tcMar>
              <w:top w:w="28" w:type="dxa"/>
              <w:bottom w:w="28" w:type="dxa"/>
            </w:tcMar>
            <w:vAlign w:val="center"/>
            <w:hideMark/>
          </w:tcPr>
          <w:p w14:paraId="52852A36" w14:textId="77777777" w:rsidR="00CE10E3" w:rsidRPr="0025167A" w:rsidRDefault="00CE10E3" w:rsidP="00E50CB6">
            <w:pPr>
              <w:spacing w:before="0" w:after="0" w:line="240" w:lineRule="auto"/>
              <w:jc w:val="center"/>
              <w:rPr>
                <w:b/>
                <w:bCs/>
                <w:sz w:val="16"/>
                <w:szCs w:val="16"/>
              </w:rPr>
            </w:pPr>
            <w:r w:rsidRPr="0025167A">
              <w:rPr>
                <w:b/>
                <w:bCs/>
                <w:sz w:val="16"/>
                <w:szCs w:val="16"/>
              </w:rPr>
              <w:t>2025-2030</w:t>
            </w:r>
          </w:p>
        </w:tc>
        <w:tc>
          <w:tcPr>
            <w:tcW w:w="1180" w:type="dxa"/>
            <w:shd w:val="clear" w:color="auto" w:fill="auto"/>
            <w:noWrap/>
            <w:tcMar>
              <w:top w:w="28" w:type="dxa"/>
              <w:bottom w:w="28" w:type="dxa"/>
            </w:tcMar>
            <w:vAlign w:val="center"/>
            <w:hideMark/>
          </w:tcPr>
          <w:p w14:paraId="59B1437D" w14:textId="77777777" w:rsidR="00CE10E3" w:rsidRPr="0025167A" w:rsidRDefault="00CE10E3" w:rsidP="00E50CB6">
            <w:pPr>
              <w:spacing w:before="0" w:after="0" w:line="240" w:lineRule="auto"/>
              <w:jc w:val="center"/>
              <w:rPr>
                <w:b/>
                <w:bCs/>
                <w:sz w:val="16"/>
                <w:szCs w:val="16"/>
              </w:rPr>
            </w:pPr>
            <w:r w:rsidRPr="0025167A">
              <w:rPr>
                <w:b/>
                <w:bCs/>
                <w:sz w:val="16"/>
                <w:szCs w:val="16"/>
              </w:rPr>
              <w:t>2031-2035</w:t>
            </w:r>
          </w:p>
        </w:tc>
        <w:tc>
          <w:tcPr>
            <w:tcW w:w="1160" w:type="dxa"/>
            <w:shd w:val="clear" w:color="auto" w:fill="auto"/>
            <w:noWrap/>
            <w:tcMar>
              <w:top w:w="28" w:type="dxa"/>
              <w:bottom w:w="28" w:type="dxa"/>
            </w:tcMar>
            <w:vAlign w:val="center"/>
            <w:hideMark/>
          </w:tcPr>
          <w:p w14:paraId="00770581" w14:textId="77777777" w:rsidR="00CE10E3" w:rsidRPr="0025167A" w:rsidRDefault="00CE10E3" w:rsidP="00E50CB6">
            <w:pPr>
              <w:spacing w:before="0" w:after="0" w:line="240" w:lineRule="auto"/>
              <w:jc w:val="center"/>
              <w:rPr>
                <w:b/>
                <w:bCs/>
                <w:sz w:val="16"/>
                <w:szCs w:val="16"/>
              </w:rPr>
            </w:pPr>
            <w:r w:rsidRPr="0025167A">
              <w:rPr>
                <w:b/>
                <w:bCs/>
                <w:sz w:val="16"/>
                <w:szCs w:val="16"/>
              </w:rPr>
              <w:t>2036-2040</w:t>
            </w:r>
          </w:p>
        </w:tc>
        <w:tc>
          <w:tcPr>
            <w:tcW w:w="1120" w:type="dxa"/>
            <w:shd w:val="clear" w:color="auto" w:fill="auto"/>
            <w:noWrap/>
            <w:tcMar>
              <w:top w:w="28" w:type="dxa"/>
              <w:bottom w:w="28" w:type="dxa"/>
            </w:tcMar>
            <w:vAlign w:val="center"/>
            <w:hideMark/>
          </w:tcPr>
          <w:p w14:paraId="711AD956" w14:textId="77777777" w:rsidR="00CE10E3" w:rsidRPr="0025167A" w:rsidRDefault="00CE10E3" w:rsidP="00E50CB6">
            <w:pPr>
              <w:spacing w:before="0" w:after="0" w:line="240" w:lineRule="auto"/>
              <w:jc w:val="center"/>
              <w:rPr>
                <w:b/>
                <w:bCs/>
                <w:sz w:val="16"/>
                <w:szCs w:val="16"/>
              </w:rPr>
            </w:pPr>
            <w:r w:rsidRPr="0025167A">
              <w:rPr>
                <w:b/>
                <w:bCs/>
                <w:sz w:val="16"/>
                <w:szCs w:val="16"/>
              </w:rPr>
              <w:t>2016-2040</w:t>
            </w:r>
          </w:p>
        </w:tc>
      </w:tr>
      <w:tr w:rsidR="00CE10E3" w:rsidRPr="0025167A" w14:paraId="37B12251" w14:textId="77777777" w:rsidTr="002469E6">
        <w:trPr>
          <w:trHeight w:val="20"/>
        </w:trPr>
        <w:tc>
          <w:tcPr>
            <w:tcW w:w="1980" w:type="dxa"/>
            <w:shd w:val="clear" w:color="auto" w:fill="auto"/>
            <w:noWrap/>
            <w:tcMar>
              <w:top w:w="28" w:type="dxa"/>
              <w:bottom w:w="28" w:type="dxa"/>
            </w:tcMar>
            <w:vAlign w:val="center"/>
            <w:hideMark/>
          </w:tcPr>
          <w:p w14:paraId="514778B8" w14:textId="77777777" w:rsidR="00CE10E3" w:rsidRPr="0025167A" w:rsidRDefault="00CE10E3" w:rsidP="00E50CB6">
            <w:pPr>
              <w:spacing w:before="0" w:after="0" w:line="240" w:lineRule="auto"/>
              <w:rPr>
                <w:b/>
                <w:bCs/>
                <w:sz w:val="16"/>
                <w:szCs w:val="16"/>
              </w:rPr>
            </w:pPr>
            <w:r w:rsidRPr="0025167A">
              <w:rPr>
                <w:b/>
                <w:bCs/>
                <w:sz w:val="16"/>
                <w:szCs w:val="16"/>
              </w:rPr>
              <w:t>Łącznie</w:t>
            </w:r>
          </w:p>
        </w:tc>
        <w:tc>
          <w:tcPr>
            <w:tcW w:w="1240" w:type="dxa"/>
            <w:shd w:val="clear" w:color="auto" w:fill="auto"/>
            <w:noWrap/>
            <w:tcMar>
              <w:top w:w="28" w:type="dxa"/>
              <w:bottom w:w="28" w:type="dxa"/>
            </w:tcMar>
            <w:vAlign w:val="center"/>
            <w:hideMark/>
          </w:tcPr>
          <w:p w14:paraId="3DEF1E62" w14:textId="77777777" w:rsidR="00CE10E3" w:rsidRPr="0025167A" w:rsidRDefault="00CE10E3" w:rsidP="00E50CB6">
            <w:pPr>
              <w:spacing w:before="0" w:after="0" w:line="240" w:lineRule="auto"/>
              <w:jc w:val="right"/>
              <w:rPr>
                <w:b/>
                <w:bCs/>
                <w:sz w:val="16"/>
                <w:szCs w:val="16"/>
              </w:rPr>
            </w:pPr>
            <w:r w:rsidRPr="0025167A">
              <w:rPr>
                <w:b/>
                <w:bCs/>
                <w:sz w:val="16"/>
                <w:szCs w:val="16"/>
              </w:rPr>
              <w:t>14.3</w:t>
            </w:r>
          </w:p>
        </w:tc>
        <w:tc>
          <w:tcPr>
            <w:tcW w:w="1220" w:type="dxa"/>
            <w:shd w:val="clear" w:color="auto" w:fill="auto"/>
            <w:noWrap/>
            <w:tcMar>
              <w:top w:w="28" w:type="dxa"/>
              <w:bottom w:w="28" w:type="dxa"/>
            </w:tcMar>
            <w:vAlign w:val="center"/>
            <w:hideMark/>
          </w:tcPr>
          <w:p w14:paraId="196D72E4" w14:textId="77777777" w:rsidR="00CE10E3" w:rsidRPr="0025167A" w:rsidRDefault="00CE10E3" w:rsidP="00E50CB6">
            <w:pPr>
              <w:spacing w:before="0" w:after="0" w:line="240" w:lineRule="auto"/>
              <w:jc w:val="right"/>
              <w:rPr>
                <w:b/>
                <w:bCs/>
                <w:sz w:val="16"/>
                <w:szCs w:val="16"/>
              </w:rPr>
            </w:pPr>
            <w:r w:rsidRPr="0025167A">
              <w:rPr>
                <w:b/>
                <w:bCs/>
                <w:sz w:val="16"/>
                <w:szCs w:val="16"/>
              </w:rPr>
              <w:t>7.7</w:t>
            </w:r>
          </w:p>
        </w:tc>
        <w:tc>
          <w:tcPr>
            <w:tcW w:w="1180" w:type="dxa"/>
            <w:shd w:val="clear" w:color="auto" w:fill="auto"/>
            <w:noWrap/>
            <w:tcMar>
              <w:top w:w="28" w:type="dxa"/>
              <w:bottom w:w="28" w:type="dxa"/>
            </w:tcMar>
            <w:vAlign w:val="center"/>
            <w:hideMark/>
          </w:tcPr>
          <w:p w14:paraId="16DD4DC7" w14:textId="77777777" w:rsidR="00CE10E3" w:rsidRPr="0025167A" w:rsidRDefault="00CE10E3" w:rsidP="00E50CB6">
            <w:pPr>
              <w:spacing w:before="0" w:after="0" w:line="240" w:lineRule="auto"/>
              <w:jc w:val="right"/>
              <w:rPr>
                <w:b/>
                <w:bCs/>
                <w:sz w:val="16"/>
                <w:szCs w:val="16"/>
              </w:rPr>
            </w:pPr>
            <w:r w:rsidRPr="0025167A">
              <w:rPr>
                <w:b/>
                <w:bCs/>
                <w:sz w:val="16"/>
                <w:szCs w:val="16"/>
              </w:rPr>
              <w:t>6.8</w:t>
            </w:r>
          </w:p>
        </w:tc>
        <w:tc>
          <w:tcPr>
            <w:tcW w:w="1180" w:type="dxa"/>
            <w:shd w:val="clear" w:color="auto" w:fill="auto"/>
            <w:noWrap/>
            <w:tcMar>
              <w:top w:w="28" w:type="dxa"/>
              <w:bottom w:w="28" w:type="dxa"/>
            </w:tcMar>
            <w:vAlign w:val="center"/>
            <w:hideMark/>
          </w:tcPr>
          <w:p w14:paraId="42FD8091" w14:textId="77777777" w:rsidR="00CE10E3" w:rsidRPr="0025167A" w:rsidRDefault="00CE10E3" w:rsidP="00E50CB6">
            <w:pPr>
              <w:spacing w:before="0" w:after="0" w:line="240" w:lineRule="auto"/>
              <w:jc w:val="right"/>
              <w:rPr>
                <w:b/>
                <w:bCs/>
                <w:sz w:val="16"/>
                <w:szCs w:val="16"/>
              </w:rPr>
            </w:pPr>
            <w:r w:rsidRPr="0025167A">
              <w:rPr>
                <w:b/>
                <w:bCs/>
                <w:sz w:val="16"/>
                <w:szCs w:val="16"/>
              </w:rPr>
              <w:t>20.7</w:t>
            </w:r>
          </w:p>
        </w:tc>
        <w:tc>
          <w:tcPr>
            <w:tcW w:w="1160" w:type="dxa"/>
            <w:shd w:val="clear" w:color="auto" w:fill="auto"/>
            <w:noWrap/>
            <w:tcMar>
              <w:top w:w="28" w:type="dxa"/>
              <w:bottom w:w="28" w:type="dxa"/>
            </w:tcMar>
            <w:vAlign w:val="center"/>
            <w:hideMark/>
          </w:tcPr>
          <w:p w14:paraId="123A1A23" w14:textId="77777777" w:rsidR="00CE10E3" w:rsidRPr="0025167A" w:rsidRDefault="00CE10E3" w:rsidP="00E50CB6">
            <w:pPr>
              <w:spacing w:before="0" w:after="0" w:line="240" w:lineRule="auto"/>
              <w:jc w:val="right"/>
              <w:rPr>
                <w:b/>
                <w:bCs/>
                <w:sz w:val="16"/>
                <w:szCs w:val="16"/>
              </w:rPr>
            </w:pPr>
            <w:r w:rsidRPr="0025167A">
              <w:rPr>
                <w:b/>
                <w:bCs/>
                <w:sz w:val="16"/>
                <w:szCs w:val="16"/>
              </w:rPr>
              <w:t>29.5</w:t>
            </w:r>
          </w:p>
        </w:tc>
        <w:tc>
          <w:tcPr>
            <w:tcW w:w="1120" w:type="dxa"/>
            <w:shd w:val="clear" w:color="auto" w:fill="auto"/>
            <w:noWrap/>
            <w:tcMar>
              <w:top w:w="28" w:type="dxa"/>
              <w:bottom w:w="28" w:type="dxa"/>
            </w:tcMar>
            <w:vAlign w:val="center"/>
            <w:hideMark/>
          </w:tcPr>
          <w:p w14:paraId="5A0973ED" w14:textId="77777777" w:rsidR="00CE10E3" w:rsidRPr="0025167A" w:rsidRDefault="00CE10E3" w:rsidP="00E50CB6">
            <w:pPr>
              <w:spacing w:before="0" w:after="0" w:line="240" w:lineRule="auto"/>
              <w:jc w:val="right"/>
              <w:rPr>
                <w:b/>
                <w:bCs/>
                <w:sz w:val="16"/>
                <w:szCs w:val="16"/>
              </w:rPr>
            </w:pPr>
            <w:r w:rsidRPr="0025167A">
              <w:rPr>
                <w:b/>
                <w:bCs/>
                <w:sz w:val="16"/>
                <w:szCs w:val="16"/>
              </w:rPr>
              <w:t>79.0</w:t>
            </w:r>
          </w:p>
        </w:tc>
      </w:tr>
      <w:tr w:rsidR="00CE10E3" w:rsidRPr="0025167A" w14:paraId="7E5A146F" w14:textId="77777777" w:rsidTr="002469E6">
        <w:trPr>
          <w:trHeight w:val="20"/>
        </w:trPr>
        <w:tc>
          <w:tcPr>
            <w:tcW w:w="1980" w:type="dxa"/>
            <w:shd w:val="clear" w:color="auto" w:fill="auto"/>
            <w:noWrap/>
            <w:tcMar>
              <w:top w:w="28" w:type="dxa"/>
              <w:bottom w:w="28" w:type="dxa"/>
            </w:tcMar>
            <w:vAlign w:val="center"/>
            <w:hideMark/>
          </w:tcPr>
          <w:p w14:paraId="217E4163" w14:textId="77777777" w:rsidR="00CE10E3" w:rsidRPr="0025167A" w:rsidRDefault="00CE10E3" w:rsidP="00E50CB6">
            <w:pPr>
              <w:spacing w:before="0" w:after="0" w:line="240" w:lineRule="auto"/>
              <w:rPr>
                <w:sz w:val="16"/>
                <w:szCs w:val="16"/>
              </w:rPr>
            </w:pPr>
            <w:r w:rsidRPr="0025167A">
              <w:rPr>
                <w:sz w:val="16"/>
                <w:szCs w:val="16"/>
              </w:rPr>
              <w:t xml:space="preserve"> Elektrownie</w:t>
            </w:r>
          </w:p>
        </w:tc>
        <w:tc>
          <w:tcPr>
            <w:tcW w:w="1240" w:type="dxa"/>
            <w:shd w:val="clear" w:color="auto" w:fill="auto"/>
            <w:noWrap/>
            <w:tcMar>
              <w:top w:w="28" w:type="dxa"/>
              <w:bottom w:w="28" w:type="dxa"/>
            </w:tcMar>
            <w:vAlign w:val="center"/>
            <w:hideMark/>
          </w:tcPr>
          <w:p w14:paraId="039F4324" w14:textId="77777777" w:rsidR="00CE10E3" w:rsidRPr="0025167A" w:rsidRDefault="00CE10E3" w:rsidP="00E50CB6">
            <w:pPr>
              <w:spacing w:before="0" w:after="0" w:line="240" w:lineRule="auto"/>
              <w:jc w:val="right"/>
              <w:rPr>
                <w:sz w:val="16"/>
                <w:szCs w:val="16"/>
              </w:rPr>
            </w:pPr>
            <w:r w:rsidRPr="0025167A">
              <w:rPr>
                <w:sz w:val="16"/>
                <w:szCs w:val="16"/>
              </w:rPr>
              <w:t>9.8</w:t>
            </w:r>
          </w:p>
        </w:tc>
        <w:tc>
          <w:tcPr>
            <w:tcW w:w="1220" w:type="dxa"/>
            <w:shd w:val="clear" w:color="auto" w:fill="auto"/>
            <w:noWrap/>
            <w:tcMar>
              <w:top w:w="28" w:type="dxa"/>
              <w:bottom w:w="28" w:type="dxa"/>
            </w:tcMar>
            <w:vAlign w:val="center"/>
            <w:hideMark/>
          </w:tcPr>
          <w:p w14:paraId="0FDF7D32" w14:textId="77777777" w:rsidR="00CE10E3" w:rsidRPr="0025167A" w:rsidRDefault="00CE10E3" w:rsidP="00E50CB6">
            <w:pPr>
              <w:spacing w:before="0" w:after="0" w:line="240" w:lineRule="auto"/>
              <w:jc w:val="right"/>
              <w:rPr>
                <w:sz w:val="16"/>
                <w:szCs w:val="16"/>
              </w:rPr>
            </w:pPr>
            <w:r w:rsidRPr="0025167A">
              <w:rPr>
                <w:sz w:val="16"/>
                <w:szCs w:val="16"/>
              </w:rPr>
              <w:t>5.1</w:t>
            </w:r>
          </w:p>
        </w:tc>
        <w:tc>
          <w:tcPr>
            <w:tcW w:w="1180" w:type="dxa"/>
            <w:shd w:val="clear" w:color="auto" w:fill="auto"/>
            <w:noWrap/>
            <w:tcMar>
              <w:top w:w="28" w:type="dxa"/>
              <w:bottom w:w="28" w:type="dxa"/>
            </w:tcMar>
            <w:vAlign w:val="center"/>
            <w:hideMark/>
          </w:tcPr>
          <w:p w14:paraId="0BD294B9" w14:textId="77777777" w:rsidR="00CE10E3" w:rsidRPr="0025167A" w:rsidRDefault="00CE10E3" w:rsidP="00E50CB6">
            <w:pPr>
              <w:spacing w:before="0" w:after="0" w:line="240" w:lineRule="auto"/>
              <w:jc w:val="right"/>
              <w:rPr>
                <w:sz w:val="16"/>
                <w:szCs w:val="16"/>
              </w:rPr>
            </w:pPr>
            <w:r w:rsidRPr="0025167A">
              <w:rPr>
                <w:sz w:val="16"/>
                <w:szCs w:val="16"/>
              </w:rPr>
              <w:t>3.9</w:t>
            </w:r>
          </w:p>
        </w:tc>
        <w:tc>
          <w:tcPr>
            <w:tcW w:w="1180" w:type="dxa"/>
            <w:shd w:val="clear" w:color="auto" w:fill="auto"/>
            <w:noWrap/>
            <w:tcMar>
              <w:top w:w="28" w:type="dxa"/>
              <w:bottom w:w="28" w:type="dxa"/>
            </w:tcMar>
            <w:vAlign w:val="center"/>
            <w:hideMark/>
          </w:tcPr>
          <w:p w14:paraId="28A04178" w14:textId="77777777" w:rsidR="00CE10E3" w:rsidRPr="0025167A" w:rsidRDefault="00CE10E3" w:rsidP="00E50CB6">
            <w:pPr>
              <w:spacing w:before="0" w:after="0" w:line="240" w:lineRule="auto"/>
              <w:jc w:val="right"/>
              <w:rPr>
                <w:sz w:val="16"/>
                <w:szCs w:val="16"/>
              </w:rPr>
            </w:pPr>
            <w:r w:rsidRPr="0025167A">
              <w:rPr>
                <w:sz w:val="16"/>
                <w:szCs w:val="16"/>
              </w:rPr>
              <w:t>15.4</w:t>
            </w:r>
          </w:p>
        </w:tc>
        <w:tc>
          <w:tcPr>
            <w:tcW w:w="1160" w:type="dxa"/>
            <w:shd w:val="clear" w:color="auto" w:fill="auto"/>
            <w:noWrap/>
            <w:tcMar>
              <w:top w:w="28" w:type="dxa"/>
              <w:bottom w:w="28" w:type="dxa"/>
            </w:tcMar>
            <w:vAlign w:val="center"/>
            <w:hideMark/>
          </w:tcPr>
          <w:p w14:paraId="26FC5E47" w14:textId="77777777" w:rsidR="00CE10E3" w:rsidRPr="0025167A" w:rsidRDefault="00CE10E3" w:rsidP="00E50CB6">
            <w:pPr>
              <w:spacing w:before="0" w:after="0" w:line="240" w:lineRule="auto"/>
              <w:jc w:val="right"/>
              <w:rPr>
                <w:sz w:val="16"/>
                <w:szCs w:val="16"/>
              </w:rPr>
            </w:pPr>
            <w:r w:rsidRPr="0025167A">
              <w:rPr>
                <w:sz w:val="16"/>
                <w:szCs w:val="16"/>
              </w:rPr>
              <w:t>25.0</w:t>
            </w:r>
          </w:p>
        </w:tc>
        <w:tc>
          <w:tcPr>
            <w:tcW w:w="1120" w:type="dxa"/>
            <w:shd w:val="clear" w:color="auto" w:fill="auto"/>
            <w:noWrap/>
            <w:tcMar>
              <w:top w:w="28" w:type="dxa"/>
              <w:bottom w:w="28" w:type="dxa"/>
            </w:tcMar>
            <w:vAlign w:val="center"/>
            <w:hideMark/>
          </w:tcPr>
          <w:p w14:paraId="3AB9A0C9" w14:textId="77777777" w:rsidR="00CE10E3" w:rsidRPr="0025167A" w:rsidRDefault="00CE10E3" w:rsidP="00E50CB6">
            <w:pPr>
              <w:spacing w:before="0" w:after="0" w:line="240" w:lineRule="auto"/>
              <w:jc w:val="right"/>
              <w:rPr>
                <w:b/>
                <w:bCs/>
                <w:sz w:val="16"/>
                <w:szCs w:val="16"/>
              </w:rPr>
            </w:pPr>
            <w:r w:rsidRPr="0025167A">
              <w:rPr>
                <w:b/>
                <w:bCs/>
                <w:sz w:val="16"/>
                <w:szCs w:val="16"/>
              </w:rPr>
              <w:t>59.2</w:t>
            </w:r>
          </w:p>
        </w:tc>
      </w:tr>
      <w:tr w:rsidR="00CE10E3" w:rsidRPr="0025167A" w14:paraId="1D177F9B" w14:textId="77777777" w:rsidTr="002469E6">
        <w:trPr>
          <w:trHeight w:val="20"/>
        </w:trPr>
        <w:tc>
          <w:tcPr>
            <w:tcW w:w="1980" w:type="dxa"/>
            <w:shd w:val="clear" w:color="auto" w:fill="auto"/>
            <w:noWrap/>
            <w:tcMar>
              <w:top w:w="28" w:type="dxa"/>
              <w:bottom w:w="28" w:type="dxa"/>
            </w:tcMar>
            <w:vAlign w:val="center"/>
            <w:hideMark/>
          </w:tcPr>
          <w:p w14:paraId="60CEE939" w14:textId="77777777" w:rsidR="00CE10E3" w:rsidRPr="0025167A" w:rsidRDefault="00CE10E3" w:rsidP="00E50CB6">
            <w:pPr>
              <w:spacing w:before="0" w:after="0" w:line="240" w:lineRule="auto"/>
              <w:rPr>
                <w:sz w:val="16"/>
                <w:szCs w:val="16"/>
              </w:rPr>
            </w:pPr>
            <w:r w:rsidRPr="0025167A">
              <w:rPr>
                <w:sz w:val="16"/>
                <w:szCs w:val="16"/>
              </w:rPr>
              <w:t xml:space="preserve"> Elektrociepłownie</w:t>
            </w:r>
          </w:p>
        </w:tc>
        <w:tc>
          <w:tcPr>
            <w:tcW w:w="1240" w:type="dxa"/>
            <w:shd w:val="clear" w:color="auto" w:fill="auto"/>
            <w:noWrap/>
            <w:tcMar>
              <w:top w:w="28" w:type="dxa"/>
              <w:bottom w:w="28" w:type="dxa"/>
            </w:tcMar>
            <w:vAlign w:val="center"/>
            <w:hideMark/>
          </w:tcPr>
          <w:p w14:paraId="7CD61621" w14:textId="77777777" w:rsidR="00CE10E3" w:rsidRPr="0025167A" w:rsidRDefault="00CE10E3" w:rsidP="00E50CB6">
            <w:pPr>
              <w:spacing w:before="0" w:after="0" w:line="240" w:lineRule="auto"/>
              <w:jc w:val="right"/>
              <w:rPr>
                <w:sz w:val="16"/>
                <w:szCs w:val="16"/>
              </w:rPr>
            </w:pPr>
            <w:r w:rsidRPr="0025167A">
              <w:rPr>
                <w:sz w:val="16"/>
                <w:szCs w:val="16"/>
              </w:rPr>
              <w:t>4.5</w:t>
            </w:r>
          </w:p>
        </w:tc>
        <w:tc>
          <w:tcPr>
            <w:tcW w:w="1220" w:type="dxa"/>
            <w:shd w:val="clear" w:color="auto" w:fill="auto"/>
            <w:noWrap/>
            <w:tcMar>
              <w:top w:w="28" w:type="dxa"/>
              <w:bottom w:w="28" w:type="dxa"/>
            </w:tcMar>
            <w:vAlign w:val="center"/>
            <w:hideMark/>
          </w:tcPr>
          <w:p w14:paraId="3C1BFBCE" w14:textId="77777777" w:rsidR="00CE10E3" w:rsidRPr="0025167A" w:rsidRDefault="00CE10E3" w:rsidP="00E50CB6">
            <w:pPr>
              <w:spacing w:before="0" w:after="0" w:line="240" w:lineRule="auto"/>
              <w:jc w:val="right"/>
              <w:rPr>
                <w:sz w:val="16"/>
                <w:szCs w:val="16"/>
              </w:rPr>
            </w:pPr>
            <w:r w:rsidRPr="0025167A">
              <w:rPr>
                <w:sz w:val="16"/>
                <w:szCs w:val="16"/>
              </w:rPr>
              <w:t>2.6</w:t>
            </w:r>
          </w:p>
        </w:tc>
        <w:tc>
          <w:tcPr>
            <w:tcW w:w="1180" w:type="dxa"/>
            <w:shd w:val="clear" w:color="auto" w:fill="auto"/>
            <w:noWrap/>
            <w:tcMar>
              <w:top w:w="28" w:type="dxa"/>
              <w:bottom w:w="28" w:type="dxa"/>
            </w:tcMar>
            <w:vAlign w:val="center"/>
            <w:hideMark/>
          </w:tcPr>
          <w:p w14:paraId="1897E594" w14:textId="77777777" w:rsidR="00CE10E3" w:rsidRPr="0025167A" w:rsidRDefault="00CE10E3" w:rsidP="00E50CB6">
            <w:pPr>
              <w:spacing w:before="0" w:after="0" w:line="240" w:lineRule="auto"/>
              <w:jc w:val="right"/>
              <w:rPr>
                <w:sz w:val="16"/>
                <w:szCs w:val="16"/>
              </w:rPr>
            </w:pPr>
            <w:r w:rsidRPr="0025167A">
              <w:rPr>
                <w:sz w:val="16"/>
                <w:szCs w:val="16"/>
              </w:rPr>
              <w:t>2.9</w:t>
            </w:r>
          </w:p>
        </w:tc>
        <w:tc>
          <w:tcPr>
            <w:tcW w:w="1180" w:type="dxa"/>
            <w:shd w:val="clear" w:color="auto" w:fill="auto"/>
            <w:noWrap/>
            <w:tcMar>
              <w:top w:w="28" w:type="dxa"/>
              <w:bottom w:w="28" w:type="dxa"/>
            </w:tcMar>
            <w:vAlign w:val="center"/>
            <w:hideMark/>
          </w:tcPr>
          <w:p w14:paraId="164F2D25" w14:textId="77777777" w:rsidR="00CE10E3" w:rsidRPr="0025167A" w:rsidRDefault="00CE10E3" w:rsidP="00E50CB6">
            <w:pPr>
              <w:spacing w:before="0" w:after="0" w:line="240" w:lineRule="auto"/>
              <w:jc w:val="right"/>
              <w:rPr>
                <w:sz w:val="16"/>
                <w:szCs w:val="16"/>
              </w:rPr>
            </w:pPr>
            <w:r w:rsidRPr="0025167A">
              <w:rPr>
                <w:sz w:val="16"/>
                <w:szCs w:val="16"/>
              </w:rPr>
              <w:t>5.3</w:t>
            </w:r>
          </w:p>
        </w:tc>
        <w:tc>
          <w:tcPr>
            <w:tcW w:w="1160" w:type="dxa"/>
            <w:shd w:val="clear" w:color="auto" w:fill="auto"/>
            <w:noWrap/>
            <w:tcMar>
              <w:top w:w="28" w:type="dxa"/>
              <w:bottom w:w="28" w:type="dxa"/>
            </w:tcMar>
            <w:vAlign w:val="center"/>
            <w:hideMark/>
          </w:tcPr>
          <w:p w14:paraId="768397C4" w14:textId="77777777" w:rsidR="00CE10E3" w:rsidRPr="0025167A" w:rsidRDefault="00CE10E3" w:rsidP="00E50CB6">
            <w:pPr>
              <w:spacing w:before="0" w:after="0" w:line="240" w:lineRule="auto"/>
              <w:jc w:val="right"/>
              <w:rPr>
                <w:sz w:val="16"/>
                <w:szCs w:val="16"/>
              </w:rPr>
            </w:pPr>
            <w:r w:rsidRPr="0025167A">
              <w:rPr>
                <w:sz w:val="16"/>
                <w:szCs w:val="16"/>
              </w:rPr>
              <w:t>4.5</w:t>
            </w:r>
          </w:p>
        </w:tc>
        <w:tc>
          <w:tcPr>
            <w:tcW w:w="1120" w:type="dxa"/>
            <w:shd w:val="clear" w:color="auto" w:fill="auto"/>
            <w:noWrap/>
            <w:tcMar>
              <w:top w:w="28" w:type="dxa"/>
              <w:bottom w:w="28" w:type="dxa"/>
            </w:tcMar>
            <w:vAlign w:val="center"/>
            <w:hideMark/>
          </w:tcPr>
          <w:p w14:paraId="3162244E" w14:textId="77777777" w:rsidR="00CE10E3" w:rsidRPr="0025167A" w:rsidRDefault="00CE10E3" w:rsidP="00E50CB6">
            <w:pPr>
              <w:spacing w:before="0" w:after="0" w:line="240" w:lineRule="auto"/>
              <w:jc w:val="right"/>
              <w:rPr>
                <w:b/>
                <w:bCs/>
                <w:sz w:val="16"/>
                <w:szCs w:val="16"/>
              </w:rPr>
            </w:pPr>
            <w:r w:rsidRPr="0025167A">
              <w:rPr>
                <w:b/>
                <w:bCs/>
                <w:sz w:val="16"/>
                <w:szCs w:val="16"/>
              </w:rPr>
              <w:t>19.8</w:t>
            </w:r>
          </w:p>
        </w:tc>
      </w:tr>
      <w:tr w:rsidR="00CE10E3" w:rsidRPr="0025167A" w14:paraId="43F1F936" w14:textId="77777777" w:rsidTr="002469E6">
        <w:trPr>
          <w:trHeight w:val="20"/>
        </w:trPr>
        <w:tc>
          <w:tcPr>
            <w:tcW w:w="1980" w:type="dxa"/>
            <w:shd w:val="clear" w:color="auto" w:fill="auto"/>
            <w:noWrap/>
            <w:tcMar>
              <w:top w:w="28" w:type="dxa"/>
              <w:bottom w:w="28" w:type="dxa"/>
            </w:tcMar>
            <w:vAlign w:val="center"/>
            <w:hideMark/>
          </w:tcPr>
          <w:p w14:paraId="29872AC9" w14:textId="77777777" w:rsidR="00CE10E3" w:rsidRPr="0025167A" w:rsidRDefault="00CE10E3" w:rsidP="00E50CB6">
            <w:pPr>
              <w:spacing w:before="0" w:after="0" w:line="240" w:lineRule="auto"/>
              <w:ind w:left="113" w:hanging="113"/>
              <w:rPr>
                <w:sz w:val="16"/>
                <w:szCs w:val="16"/>
              </w:rPr>
            </w:pPr>
            <w:r w:rsidRPr="0025167A">
              <w:rPr>
                <w:sz w:val="16"/>
                <w:szCs w:val="16"/>
              </w:rPr>
              <w:t xml:space="preserve"> Dostosowanie do dyr. IED (nowe BAT)</w:t>
            </w:r>
          </w:p>
        </w:tc>
        <w:tc>
          <w:tcPr>
            <w:tcW w:w="1240" w:type="dxa"/>
            <w:shd w:val="clear" w:color="auto" w:fill="auto"/>
            <w:noWrap/>
            <w:tcMar>
              <w:top w:w="28" w:type="dxa"/>
              <w:bottom w:w="28" w:type="dxa"/>
            </w:tcMar>
            <w:vAlign w:val="center"/>
            <w:hideMark/>
          </w:tcPr>
          <w:p w14:paraId="418133D1" w14:textId="77777777" w:rsidR="00CE10E3" w:rsidRPr="0025167A" w:rsidRDefault="00CE10E3" w:rsidP="00E50CB6">
            <w:pPr>
              <w:spacing w:before="0" w:after="0" w:line="240" w:lineRule="auto"/>
              <w:jc w:val="right"/>
              <w:rPr>
                <w:sz w:val="16"/>
                <w:szCs w:val="16"/>
              </w:rPr>
            </w:pPr>
            <w:r w:rsidRPr="0025167A">
              <w:rPr>
                <w:sz w:val="16"/>
                <w:szCs w:val="16"/>
              </w:rPr>
              <w:t>1.15</w:t>
            </w:r>
          </w:p>
        </w:tc>
        <w:tc>
          <w:tcPr>
            <w:tcW w:w="1220" w:type="dxa"/>
            <w:shd w:val="clear" w:color="auto" w:fill="auto"/>
            <w:noWrap/>
            <w:tcMar>
              <w:top w:w="28" w:type="dxa"/>
              <w:bottom w:w="28" w:type="dxa"/>
            </w:tcMar>
            <w:vAlign w:val="center"/>
            <w:hideMark/>
          </w:tcPr>
          <w:p w14:paraId="14ADA7C1" w14:textId="77777777" w:rsidR="00CE10E3" w:rsidRPr="0025167A" w:rsidRDefault="00CE10E3" w:rsidP="00E50CB6">
            <w:pPr>
              <w:spacing w:before="0" w:after="0" w:line="240" w:lineRule="auto"/>
              <w:jc w:val="right"/>
              <w:rPr>
                <w:sz w:val="16"/>
                <w:szCs w:val="16"/>
              </w:rPr>
            </w:pPr>
            <w:r w:rsidRPr="0025167A">
              <w:rPr>
                <w:sz w:val="16"/>
                <w:szCs w:val="16"/>
              </w:rPr>
              <w:t>0.55</w:t>
            </w:r>
          </w:p>
        </w:tc>
        <w:tc>
          <w:tcPr>
            <w:tcW w:w="1180" w:type="dxa"/>
            <w:shd w:val="clear" w:color="auto" w:fill="auto"/>
            <w:noWrap/>
            <w:tcMar>
              <w:top w:w="28" w:type="dxa"/>
              <w:bottom w:w="28" w:type="dxa"/>
            </w:tcMar>
            <w:vAlign w:val="center"/>
            <w:hideMark/>
          </w:tcPr>
          <w:p w14:paraId="65094DE2" w14:textId="77777777" w:rsidR="00CE10E3" w:rsidRPr="0025167A" w:rsidRDefault="00CE10E3" w:rsidP="00E50CB6">
            <w:pPr>
              <w:spacing w:before="0" w:after="0" w:line="240" w:lineRule="auto"/>
              <w:jc w:val="right"/>
              <w:rPr>
                <w:sz w:val="16"/>
                <w:szCs w:val="16"/>
              </w:rPr>
            </w:pPr>
            <w:r w:rsidRPr="0025167A">
              <w:rPr>
                <w:sz w:val="16"/>
                <w:szCs w:val="16"/>
              </w:rPr>
              <w:t>0</w:t>
            </w:r>
          </w:p>
        </w:tc>
        <w:tc>
          <w:tcPr>
            <w:tcW w:w="1180" w:type="dxa"/>
            <w:shd w:val="clear" w:color="auto" w:fill="auto"/>
            <w:noWrap/>
            <w:tcMar>
              <w:top w:w="28" w:type="dxa"/>
              <w:bottom w:w="28" w:type="dxa"/>
            </w:tcMar>
            <w:vAlign w:val="center"/>
            <w:hideMark/>
          </w:tcPr>
          <w:p w14:paraId="30FDCED7" w14:textId="77777777" w:rsidR="00CE10E3" w:rsidRPr="0025167A" w:rsidRDefault="00CE10E3" w:rsidP="00E50CB6">
            <w:pPr>
              <w:spacing w:before="0" w:after="0" w:line="240" w:lineRule="auto"/>
              <w:jc w:val="right"/>
              <w:rPr>
                <w:sz w:val="16"/>
                <w:szCs w:val="16"/>
              </w:rPr>
            </w:pPr>
            <w:r w:rsidRPr="0025167A">
              <w:rPr>
                <w:sz w:val="16"/>
                <w:szCs w:val="16"/>
              </w:rPr>
              <w:t>0</w:t>
            </w:r>
          </w:p>
        </w:tc>
        <w:tc>
          <w:tcPr>
            <w:tcW w:w="1160" w:type="dxa"/>
            <w:shd w:val="clear" w:color="auto" w:fill="auto"/>
            <w:noWrap/>
            <w:tcMar>
              <w:top w:w="28" w:type="dxa"/>
              <w:bottom w:w="28" w:type="dxa"/>
            </w:tcMar>
            <w:vAlign w:val="center"/>
            <w:hideMark/>
          </w:tcPr>
          <w:p w14:paraId="13F4CBA0" w14:textId="77777777" w:rsidR="00CE10E3" w:rsidRPr="0025167A" w:rsidRDefault="00CE10E3" w:rsidP="00E50CB6">
            <w:pPr>
              <w:spacing w:before="0" w:after="0" w:line="240" w:lineRule="auto"/>
              <w:jc w:val="right"/>
              <w:rPr>
                <w:sz w:val="16"/>
                <w:szCs w:val="16"/>
              </w:rPr>
            </w:pPr>
            <w:r w:rsidRPr="0025167A">
              <w:rPr>
                <w:sz w:val="16"/>
                <w:szCs w:val="16"/>
              </w:rPr>
              <w:t>0</w:t>
            </w:r>
          </w:p>
        </w:tc>
        <w:tc>
          <w:tcPr>
            <w:tcW w:w="1120" w:type="dxa"/>
            <w:shd w:val="clear" w:color="auto" w:fill="auto"/>
            <w:noWrap/>
            <w:tcMar>
              <w:top w:w="28" w:type="dxa"/>
              <w:bottom w:w="28" w:type="dxa"/>
            </w:tcMar>
            <w:vAlign w:val="center"/>
            <w:hideMark/>
          </w:tcPr>
          <w:p w14:paraId="31347179" w14:textId="77777777" w:rsidR="00CE10E3" w:rsidRPr="0025167A" w:rsidRDefault="00CE10E3" w:rsidP="00E50CB6">
            <w:pPr>
              <w:spacing w:before="0" w:after="0" w:line="240" w:lineRule="auto"/>
              <w:jc w:val="right"/>
              <w:rPr>
                <w:sz w:val="16"/>
                <w:szCs w:val="16"/>
              </w:rPr>
            </w:pPr>
            <w:r w:rsidRPr="0025167A">
              <w:rPr>
                <w:sz w:val="16"/>
                <w:szCs w:val="16"/>
              </w:rPr>
              <w:t>0</w:t>
            </w:r>
          </w:p>
        </w:tc>
      </w:tr>
      <w:tr w:rsidR="00CE10E3" w:rsidRPr="0025167A" w14:paraId="582296A4" w14:textId="77777777" w:rsidTr="002469E6">
        <w:trPr>
          <w:trHeight w:val="20"/>
        </w:trPr>
        <w:tc>
          <w:tcPr>
            <w:tcW w:w="1980" w:type="dxa"/>
            <w:shd w:val="clear" w:color="auto" w:fill="auto"/>
            <w:noWrap/>
            <w:tcMar>
              <w:top w:w="28" w:type="dxa"/>
              <w:bottom w:w="28" w:type="dxa"/>
            </w:tcMar>
            <w:vAlign w:val="center"/>
            <w:hideMark/>
          </w:tcPr>
          <w:p w14:paraId="34F266AF" w14:textId="77777777" w:rsidR="00CE10E3" w:rsidRPr="0025167A" w:rsidRDefault="00CE10E3" w:rsidP="00E50CB6">
            <w:pPr>
              <w:spacing w:before="0" w:after="0" w:line="240" w:lineRule="auto"/>
              <w:rPr>
                <w:b/>
                <w:bCs/>
                <w:sz w:val="16"/>
                <w:szCs w:val="16"/>
              </w:rPr>
            </w:pPr>
            <w:r w:rsidRPr="0025167A">
              <w:rPr>
                <w:b/>
                <w:bCs/>
                <w:sz w:val="16"/>
                <w:szCs w:val="16"/>
              </w:rPr>
              <w:t>Wg paliw</w:t>
            </w:r>
          </w:p>
        </w:tc>
        <w:tc>
          <w:tcPr>
            <w:tcW w:w="1240" w:type="dxa"/>
            <w:shd w:val="clear" w:color="auto" w:fill="auto"/>
            <w:noWrap/>
            <w:tcMar>
              <w:top w:w="28" w:type="dxa"/>
              <w:bottom w:w="28" w:type="dxa"/>
            </w:tcMar>
            <w:vAlign w:val="center"/>
            <w:hideMark/>
          </w:tcPr>
          <w:p w14:paraId="525A07C9" w14:textId="77777777" w:rsidR="00CE10E3" w:rsidRPr="0025167A" w:rsidRDefault="00CE10E3" w:rsidP="00E50CB6">
            <w:pPr>
              <w:spacing w:before="0" w:after="0" w:line="240" w:lineRule="auto"/>
              <w:jc w:val="right"/>
              <w:rPr>
                <w:sz w:val="16"/>
                <w:szCs w:val="16"/>
              </w:rPr>
            </w:pPr>
          </w:p>
        </w:tc>
        <w:tc>
          <w:tcPr>
            <w:tcW w:w="1220" w:type="dxa"/>
            <w:shd w:val="clear" w:color="auto" w:fill="auto"/>
            <w:noWrap/>
            <w:tcMar>
              <w:top w:w="28" w:type="dxa"/>
              <w:bottom w:w="28" w:type="dxa"/>
            </w:tcMar>
            <w:vAlign w:val="center"/>
            <w:hideMark/>
          </w:tcPr>
          <w:p w14:paraId="62E99D68" w14:textId="77777777" w:rsidR="00CE10E3" w:rsidRPr="0025167A" w:rsidRDefault="00CE10E3" w:rsidP="00E50CB6">
            <w:pPr>
              <w:spacing w:before="0" w:after="0" w:line="240" w:lineRule="auto"/>
              <w:jc w:val="right"/>
              <w:rPr>
                <w:sz w:val="16"/>
                <w:szCs w:val="16"/>
              </w:rPr>
            </w:pPr>
            <w:r w:rsidRPr="0025167A">
              <w:rPr>
                <w:sz w:val="16"/>
                <w:szCs w:val="16"/>
              </w:rPr>
              <w:t> </w:t>
            </w:r>
          </w:p>
        </w:tc>
        <w:tc>
          <w:tcPr>
            <w:tcW w:w="1180" w:type="dxa"/>
            <w:shd w:val="clear" w:color="auto" w:fill="auto"/>
            <w:noWrap/>
            <w:tcMar>
              <w:top w:w="28" w:type="dxa"/>
              <w:bottom w:w="28" w:type="dxa"/>
            </w:tcMar>
            <w:vAlign w:val="center"/>
            <w:hideMark/>
          </w:tcPr>
          <w:p w14:paraId="3748947F" w14:textId="77777777" w:rsidR="00CE10E3" w:rsidRPr="0025167A" w:rsidRDefault="00CE10E3" w:rsidP="00E50CB6">
            <w:pPr>
              <w:spacing w:before="0" w:after="0" w:line="240" w:lineRule="auto"/>
              <w:jc w:val="right"/>
              <w:rPr>
                <w:sz w:val="16"/>
                <w:szCs w:val="16"/>
              </w:rPr>
            </w:pPr>
          </w:p>
        </w:tc>
        <w:tc>
          <w:tcPr>
            <w:tcW w:w="1180" w:type="dxa"/>
            <w:shd w:val="clear" w:color="auto" w:fill="auto"/>
            <w:noWrap/>
            <w:tcMar>
              <w:top w:w="28" w:type="dxa"/>
              <w:bottom w:w="28" w:type="dxa"/>
            </w:tcMar>
            <w:vAlign w:val="center"/>
            <w:hideMark/>
          </w:tcPr>
          <w:p w14:paraId="76758D52" w14:textId="77777777" w:rsidR="00CE10E3" w:rsidRPr="0025167A" w:rsidRDefault="00CE10E3" w:rsidP="00E50CB6">
            <w:pPr>
              <w:spacing w:before="0" w:after="0" w:line="240" w:lineRule="auto"/>
              <w:jc w:val="right"/>
              <w:rPr>
                <w:sz w:val="16"/>
                <w:szCs w:val="16"/>
              </w:rPr>
            </w:pPr>
            <w:r w:rsidRPr="0025167A">
              <w:rPr>
                <w:sz w:val="16"/>
                <w:szCs w:val="16"/>
              </w:rPr>
              <w:t> </w:t>
            </w:r>
          </w:p>
        </w:tc>
        <w:tc>
          <w:tcPr>
            <w:tcW w:w="1160" w:type="dxa"/>
            <w:shd w:val="clear" w:color="auto" w:fill="auto"/>
            <w:noWrap/>
            <w:tcMar>
              <w:top w:w="28" w:type="dxa"/>
              <w:bottom w:w="28" w:type="dxa"/>
            </w:tcMar>
            <w:vAlign w:val="center"/>
            <w:hideMark/>
          </w:tcPr>
          <w:p w14:paraId="16BB840B" w14:textId="77777777" w:rsidR="00CE10E3" w:rsidRPr="0025167A" w:rsidRDefault="00CE10E3" w:rsidP="00E50CB6">
            <w:pPr>
              <w:spacing w:before="0" w:after="0" w:line="240" w:lineRule="auto"/>
              <w:jc w:val="right"/>
              <w:rPr>
                <w:sz w:val="16"/>
                <w:szCs w:val="16"/>
              </w:rPr>
            </w:pPr>
          </w:p>
        </w:tc>
        <w:tc>
          <w:tcPr>
            <w:tcW w:w="1120" w:type="dxa"/>
            <w:shd w:val="clear" w:color="auto" w:fill="auto"/>
            <w:noWrap/>
            <w:tcMar>
              <w:top w:w="28" w:type="dxa"/>
              <w:bottom w:w="28" w:type="dxa"/>
            </w:tcMar>
            <w:vAlign w:val="center"/>
            <w:hideMark/>
          </w:tcPr>
          <w:p w14:paraId="32C55A36" w14:textId="77777777" w:rsidR="00CE10E3" w:rsidRPr="0025167A" w:rsidRDefault="00CE10E3" w:rsidP="00E50CB6">
            <w:pPr>
              <w:spacing w:before="0" w:after="0" w:line="240" w:lineRule="auto"/>
              <w:jc w:val="right"/>
              <w:rPr>
                <w:b/>
                <w:bCs/>
                <w:sz w:val="16"/>
                <w:szCs w:val="16"/>
              </w:rPr>
            </w:pPr>
            <w:r w:rsidRPr="0025167A">
              <w:rPr>
                <w:b/>
                <w:bCs/>
                <w:sz w:val="16"/>
                <w:szCs w:val="16"/>
              </w:rPr>
              <w:t> </w:t>
            </w:r>
          </w:p>
        </w:tc>
      </w:tr>
      <w:tr w:rsidR="00CE10E3" w:rsidRPr="0025167A" w14:paraId="4E5DC994" w14:textId="77777777" w:rsidTr="002469E6">
        <w:trPr>
          <w:trHeight w:val="20"/>
        </w:trPr>
        <w:tc>
          <w:tcPr>
            <w:tcW w:w="1980" w:type="dxa"/>
            <w:shd w:val="clear" w:color="auto" w:fill="auto"/>
            <w:noWrap/>
            <w:tcMar>
              <w:top w:w="28" w:type="dxa"/>
              <w:bottom w:w="28" w:type="dxa"/>
            </w:tcMar>
            <w:vAlign w:val="center"/>
            <w:hideMark/>
          </w:tcPr>
          <w:p w14:paraId="41FA074A" w14:textId="77777777" w:rsidR="00CE10E3" w:rsidRPr="0025167A" w:rsidRDefault="00CE10E3" w:rsidP="00E50CB6">
            <w:pPr>
              <w:spacing w:before="0" w:after="0" w:line="240" w:lineRule="auto"/>
              <w:rPr>
                <w:sz w:val="16"/>
                <w:szCs w:val="16"/>
              </w:rPr>
            </w:pPr>
            <w:r w:rsidRPr="0025167A">
              <w:rPr>
                <w:sz w:val="16"/>
                <w:szCs w:val="16"/>
              </w:rPr>
              <w:t xml:space="preserve"> Węglowe</w:t>
            </w:r>
          </w:p>
        </w:tc>
        <w:tc>
          <w:tcPr>
            <w:tcW w:w="1240" w:type="dxa"/>
            <w:shd w:val="clear" w:color="auto" w:fill="auto"/>
            <w:noWrap/>
            <w:tcMar>
              <w:top w:w="28" w:type="dxa"/>
              <w:bottom w:w="28" w:type="dxa"/>
            </w:tcMar>
            <w:vAlign w:val="center"/>
            <w:hideMark/>
          </w:tcPr>
          <w:p w14:paraId="2FF6896F" w14:textId="77777777" w:rsidR="00CE10E3" w:rsidRPr="0025167A" w:rsidRDefault="00CE10E3" w:rsidP="00E50CB6">
            <w:pPr>
              <w:spacing w:before="0" w:after="0" w:line="240" w:lineRule="auto"/>
              <w:jc w:val="right"/>
              <w:rPr>
                <w:sz w:val="16"/>
                <w:szCs w:val="16"/>
              </w:rPr>
            </w:pPr>
            <w:r w:rsidRPr="0025167A">
              <w:rPr>
                <w:sz w:val="16"/>
                <w:szCs w:val="16"/>
              </w:rPr>
              <w:t>9.4</w:t>
            </w:r>
          </w:p>
        </w:tc>
        <w:tc>
          <w:tcPr>
            <w:tcW w:w="1220" w:type="dxa"/>
            <w:shd w:val="clear" w:color="auto" w:fill="auto"/>
            <w:noWrap/>
            <w:tcMar>
              <w:top w:w="28" w:type="dxa"/>
              <w:bottom w:w="28" w:type="dxa"/>
            </w:tcMar>
            <w:vAlign w:val="center"/>
            <w:hideMark/>
          </w:tcPr>
          <w:p w14:paraId="20034237" w14:textId="77777777" w:rsidR="00CE10E3" w:rsidRPr="0025167A" w:rsidRDefault="00CE10E3" w:rsidP="00E50CB6">
            <w:pPr>
              <w:spacing w:before="0" w:after="0" w:line="240" w:lineRule="auto"/>
              <w:jc w:val="right"/>
              <w:rPr>
                <w:sz w:val="16"/>
                <w:szCs w:val="16"/>
              </w:rPr>
            </w:pPr>
            <w:r w:rsidRPr="0025167A">
              <w:rPr>
                <w:sz w:val="16"/>
                <w:szCs w:val="16"/>
              </w:rPr>
              <w:t>2.7</w:t>
            </w:r>
          </w:p>
        </w:tc>
        <w:tc>
          <w:tcPr>
            <w:tcW w:w="1180" w:type="dxa"/>
            <w:shd w:val="clear" w:color="auto" w:fill="auto"/>
            <w:noWrap/>
            <w:tcMar>
              <w:top w:w="28" w:type="dxa"/>
              <w:bottom w:w="28" w:type="dxa"/>
            </w:tcMar>
            <w:vAlign w:val="center"/>
            <w:hideMark/>
          </w:tcPr>
          <w:p w14:paraId="380FF81F" w14:textId="77777777" w:rsidR="00CE10E3" w:rsidRPr="0025167A" w:rsidRDefault="00CE10E3" w:rsidP="00E50CB6">
            <w:pPr>
              <w:spacing w:before="0" w:after="0" w:line="240" w:lineRule="auto"/>
              <w:jc w:val="right"/>
              <w:rPr>
                <w:sz w:val="16"/>
                <w:szCs w:val="16"/>
              </w:rPr>
            </w:pPr>
            <w:r w:rsidRPr="0025167A">
              <w:rPr>
                <w:sz w:val="16"/>
                <w:szCs w:val="16"/>
              </w:rPr>
              <w:t>0.7</w:t>
            </w:r>
          </w:p>
        </w:tc>
        <w:tc>
          <w:tcPr>
            <w:tcW w:w="1180" w:type="dxa"/>
            <w:shd w:val="clear" w:color="auto" w:fill="auto"/>
            <w:noWrap/>
            <w:tcMar>
              <w:top w:w="28" w:type="dxa"/>
              <w:bottom w:w="28" w:type="dxa"/>
            </w:tcMar>
            <w:vAlign w:val="center"/>
            <w:hideMark/>
          </w:tcPr>
          <w:p w14:paraId="57AE8352"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160" w:type="dxa"/>
            <w:shd w:val="clear" w:color="auto" w:fill="auto"/>
            <w:noWrap/>
            <w:tcMar>
              <w:top w:w="28" w:type="dxa"/>
              <w:bottom w:w="28" w:type="dxa"/>
            </w:tcMar>
            <w:vAlign w:val="center"/>
            <w:hideMark/>
          </w:tcPr>
          <w:p w14:paraId="5CF0B442"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120" w:type="dxa"/>
            <w:shd w:val="clear" w:color="auto" w:fill="auto"/>
            <w:noWrap/>
            <w:tcMar>
              <w:top w:w="28" w:type="dxa"/>
              <w:bottom w:w="28" w:type="dxa"/>
            </w:tcMar>
            <w:vAlign w:val="center"/>
            <w:hideMark/>
          </w:tcPr>
          <w:p w14:paraId="19402F28" w14:textId="77777777" w:rsidR="00CE10E3" w:rsidRPr="0025167A" w:rsidRDefault="00CE10E3" w:rsidP="00E50CB6">
            <w:pPr>
              <w:spacing w:before="0" w:after="0" w:line="240" w:lineRule="auto"/>
              <w:jc w:val="right"/>
              <w:rPr>
                <w:b/>
                <w:bCs/>
                <w:sz w:val="16"/>
                <w:szCs w:val="16"/>
              </w:rPr>
            </w:pPr>
            <w:r w:rsidRPr="0025167A">
              <w:rPr>
                <w:b/>
                <w:bCs/>
                <w:sz w:val="16"/>
                <w:szCs w:val="16"/>
              </w:rPr>
              <w:t>12.7</w:t>
            </w:r>
          </w:p>
        </w:tc>
      </w:tr>
      <w:tr w:rsidR="00CE10E3" w:rsidRPr="0025167A" w14:paraId="6FDEA229" w14:textId="77777777" w:rsidTr="002469E6">
        <w:trPr>
          <w:trHeight w:val="20"/>
        </w:trPr>
        <w:tc>
          <w:tcPr>
            <w:tcW w:w="1980" w:type="dxa"/>
            <w:shd w:val="clear" w:color="auto" w:fill="auto"/>
            <w:noWrap/>
            <w:tcMar>
              <w:top w:w="28" w:type="dxa"/>
              <w:bottom w:w="28" w:type="dxa"/>
            </w:tcMar>
            <w:vAlign w:val="center"/>
            <w:hideMark/>
          </w:tcPr>
          <w:p w14:paraId="7F0B0782" w14:textId="77777777" w:rsidR="00CE10E3" w:rsidRPr="0025167A" w:rsidRDefault="00CE10E3" w:rsidP="00E50CB6">
            <w:pPr>
              <w:spacing w:before="0" w:after="0" w:line="240" w:lineRule="auto"/>
              <w:rPr>
                <w:sz w:val="16"/>
                <w:szCs w:val="16"/>
              </w:rPr>
            </w:pPr>
            <w:r w:rsidRPr="0025167A">
              <w:rPr>
                <w:sz w:val="16"/>
                <w:szCs w:val="16"/>
              </w:rPr>
              <w:t xml:space="preserve"> Gazowe</w:t>
            </w:r>
          </w:p>
        </w:tc>
        <w:tc>
          <w:tcPr>
            <w:tcW w:w="1240" w:type="dxa"/>
            <w:shd w:val="clear" w:color="auto" w:fill="auto"/>
            <w:noWrap/>
            <w:tcMar>
              <w:top w:w="28" w:type="dxa"/>
              <w:bottom w:w="28" w:type="dxa"/>
            </w:tcMar>
            <w:vAlign w:val="center"/>
            <w:hideMark/>
          </w:tcPr>
          <w:p w14:paraId="652BF0C6" w14:textId="77777777" w:rsidR="00CE10E3" w:rsidRPr="0025167A" w:rsidRDefault="00CE10E3" w:rsidP="00E50CB6">
            <w:pPr>
              <w:spacing w:before="0" w:after="0" w:line="240" w:lineRule="auto"/>
              <w:jc w:val="right"/>
              <w:rPr>
                <w:sz w:val="16"/>
                <w:szCs w:val="16"/>
              </w:rPr>
            </w:pPr>
            <w:r w:rsidRPr="0025167A">
              <w:rPr>
                <w:sz w:val="16"/>
                <w:szCs w:val="16"/>
              </w:rPr>
              <w:t>2.1</w:t>
            </w:r>
          </w:p>
        </w:tc>
        <w:tc>
          <w:tcPr>
            <w:tcW w:w="1220" w:type="dxa"/>
            <w:shd w:val="clear" w:color="auto" w:fill="auto"/>
            <w:noWrap/>
            <w:tcMar>
              <w:top w:w="28" w:type="dxa"/>
              <w:bottom w:w="28" w:type="dxa"/>
            </w:tcMar>
            <w:vAlign w:val="center"/>
            <w:hideMark/>
          </w:tcPr>
          <w:p w14:paraId="61C0C128" w14:textId="77777777" w:rsidR="00CE10E3" w:rsidRPr="0025167A" w:rsidRDefault="00CE10E3" w:rsidP="00E50CB6">
            <w:pPr>
              <w:spacing w:before="0" w:after="0" w:line="240" w:lineRule="auto"/>
              <w:jc w:val="right"/>
              <w:rPr>
                <w:sz w:val="16"/>
                <w:szCs w:val="16"/>
              </w:rPr>
            </w:pPr>
            <w:r w:rsidRPr="0025167A">
              <w:rPr>
                <w:sz w:val="16"/>
                <w:szCs w:val="16"/>
              </w:rPr>
              <w:t>0.5</w:t>
            </w:r>
          </w:p>
        </w:tc>
        <w:tc>
          <w:tcPr>
            <w:tcW w:w="1180" w:type="dxa"/>
            <w:shd w:val="clear" w:color="auto" w:fill="auto"/>
            <w:noWrap/>
            <w:tcMar>
              <w:top w:w="28" w:type="dxa"/>
              <w:bottom w:w="28" w:type="dxa"/>
            </w:tcMar>
            <w:vAlign w:val="center"/>
            <w:hideMark/>
          </w:tcPr>
          <w:p w14:paraId="3ABF0495" w14:textId="77777777" w:rsidR="00CE10E3" w:rsidRPr="0025167A" w:rsidRDefault="00CE10E3" w:rsidP="00E50CB6">
            <w:pPr>
              <w:spacing w:before="0" w:after="0" w:line="240" w:lineRule="auto"/>
              <w:jc w:val="right"/>
              <w:rPr>
                <w:sz w:val="16"/>
                <w:szCs w:val="16"/>
              </w:rPr>
            </w:pPr>
            <w:r w:rsidRPr="0025167A">
              <w:rPr>
                <w:sz w:val="16"/>
                <w:szCs w:val="16"/>
              </w:rPr>
              <w:t>0.4</w:t>
            </w:r>
          </w:p>
        </w:tc>
        <w:tc>
          <w:tcPr>
            <w:tcW w:w="1180" w:type="dxa"/>
            <w:shd w:val="clear" w:color="auto" w:fill="auto"/>
            <w:noWrap/>
            <w:tcMar>
              <w:top w:w="28" w:type="dxa"/>
              <w:bottom w:w="28" w:type="dxa"/>
            </w:tcMar>
            <w:vAlign w:val="center"/>
            <w:hideMark/>
          </w:tcPr>
          <w:p w14:paraId="4D1F94EE" w14:textId="77777777" w:rsidR="00CE10E3" w:rsidRPr="0025167A" w:rsidRDefault="00CE10E3" w:rsidP="00E50CB6">
            <w:pPr>
              <w:spacing w:before="0" w:after="0" w:line="240" w:lineRule="auto"/>
              <w:jc w:val="right"/>
              <w:rPr>
                <w:sz w:val="16"/>
                <w:szCs w:val="16"/>
              </w:rPr>
            </w:pPr>
            <w:r w:rsidRPr="0025167A">
              <w:rPr>
                <w:sz w:val="16"/>
                <w:szCs w:val="16"/>
              </w:rPr>
              <w:t>4.3</w:t>
            </w:r>
          </w:p>
        </w:tc>
        <w:tc>
          <w:tcPr>
            <w:tcW w:w="1160" w:type="dxa"/>
            <w:shd w:val="clear" w:color="auto" w:fill="auto"/>
            <w:noWrap/>
            <w:tcMar>
              <w:top w:w="28" w:type="dxa"/>
              <w:bottom w:w="28" w:type="dxa"/>
            </w:tcMar>
            <w:vAlign w:val="center"/>
            <w:hideMark/>
          </w:tcPr>
          <w:p w14:paraId="4FA14F45" w14:textId="77777777" w:rsidR="00CE10E3" w:rsidRPr="0025167A" w:rsidRDefault="00CE10E3" w:rsidP="00E50CB6">
            <w:pPr>
              <w:spacing w:before="0" w:after="0" w:line="240" w:lineRule="auto"/>
              <w:jc w:val="right"/>
              <w:rPr>
                <w:sz w:val="16"/>
                <w:szCs w:val="16"/>
              </w:rPr>
            </w:pPr>
            <w:r w:rsidRPr="0025167A">
              <w:rPr>
                <w:sz w:val="16"/>
                <w:szCs w:val="16"/>
              </w:rPr>
              <w:t>2.4</w:t>
            </w:r>
          </w:p>
        </w:tc>
        <w:tc>
          <w:tcPr>
            <w:tcW w:w="1120" w:type="dxa"/>
            <w:shd w:val="clear" w:color="auto" w:fill="auto"/>
            <w:noWrap/>
            <w:tcMar>
              <w:top w:w="28" w:type="dxa"/>
              <w:bottom w:w="28" w:type="dxa"/>
            </w:tcMar>
            <w:vAlign w:val="center"/>
            <w:hideMark/>
          </w:tcPr>
          <w:p w14:paraId="7A6AD79D" w14:textId="77777777" w:rsidR="00CE10E3" w:rsidRPr="0025167A" w:rsidRDefault="00CE10E3" w:rsidP="00E50CB6">
            <w:pPr>
              <w:spacing w:before="0" w:after="0" w:line="240" w:lineRule="auto"/>
              <w:jc w:val="right"/>
              <w:rPr>
                <w:b/>
                <w:bCs/>
                <w:sz w:val="16"/>
                <w:szCs w:val="16"/>
              </w:rPr>
            </w:pPr>
            <w:r w:rsidRPr="0025167A">
              <w:rPr>
                <w:b/>
                <w:bCs/>
                <w:sz w:val="16"/>
                <w:szCs w:val="16"/>
              </w:rPr>
              <w:t>9.8</w:t>
            </w:r>
          </w:p>
        </w:tc>
      </w:tr>
      <w:tr w:rsidR="00CE10E3" w:rsidRPr="0025167A" w14:paraId="650158EF" w14:textId="77777777" w:rsidTr="002469E6">
        <w:trPr>
          <w:trHeight w:val="20"/>
        </w:trPr>
        <w:tc>
          <w:tcPr>
            <w:tcW w:w="1980" w:type="dxa"/>
            <w:shd w:val="clear" w:color="auto" w:fill="auto"/>
            <w:noWrap/>
            <w:tcMar>
              <w:top w:w="28" w:type="dxa"/>
              <w:bottom w:w="28" w:type="dxa"/>
            </w:tcMar>
            <w:vAlign w:val="center"/>
            <w:hideMark/>
          </w:tcPr>
          <w:p w14:paraId="4AFFF01C" w14:textId="77777777" w:rsidR="00CE10E3" w:rsidRPr="0025167A" w:rsidRDefault="00CE10E3" w:rsidP="00E50CB6">
            <w:pPr>
              <w:spacing w:before="0" w:after="0" w:line="240" w:lineRule="auto"/>
              <w:rPr>
                <w:sz w:val="16"/>
                <w:szCs w:val="16"/>
              </w:rPr>
            </w:pPr>
            <w:r w:rsidRPr="0025167A">
              <w:rPr>
                <w:sz w:val="16"/>
                <w:szCs w:val="16"/>
              </w:rPr>
              <w:t xml:space="preserve"> Jądrowe</w:t>
            </w:r>
          </w:p>
        </w:tc>
        <w:tc>
          <w:tcPr>
            <w:tcW w:w="1240" w:type="dxa"/>
            <w:shd w:val="clear" w:color="auto" w:fill="auto"/>
            <w:noWrap/>
            <w:tcMar>
              <w:top w:w="28" w:type="dxa"/>
              <w:bottom w:w="28" w:type="dxa"/>
            </w:tcMar>
            <w:vAlign w:val="center"/>
            <w:hideMark/>
          </w:tcPr>
          <w:p w14:paraId="57AB4DB1"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220" w:type="dxa"/>
            <w:shd w:val="clear" w:color="auto" w:fill="auto"/>
            <w:noWrap/>
            <w:tcMar>
              <w:top w:w="28" w:type="dxa"/>
              <w:bottom w:w="28" w:type="dxa"/>
            </w:tcMar>
            <w:vAlign w:val="center"/>
            <w:hideMark/>
          </w:tcPr>
          <w:p w14:paraId="61D0723D"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180" w:type="dxa"/>
            <w:shd w:val="clear" w:color="auto" w:fill="auto"/>
            <w:noWrap/>
            <w:tcMar>
              <w:top w:w="28" w:type="dxa"/>
              <w:bottom w:w="28" w:type="dxa"/>
            </w:tcMar>
            <w:vAlign w:val="center"/>
            <w:hideMark/>
          </w:tcPr>
          <w:p w14:paraId="14BB806E"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180" w:type="dxa"/>
            <w:shd w:val="clear" w:color="auto" w:fill="auto"/>
            <w:noWrap/>
            <w:tcMar>
              <w:top w:w="28" w:type="dxa"/>
              <w:bottom w:w="28" w:type="dxa"/>
            </w:tcMar>
            <w:vAlign w:val="center"/>
            <w:hideMark/>
          </w:tcPr>
          <w:p w14:paraId="783AAF82" w14:textId="77777777" w:rsidR="00CE10E3" w:rsidRPr="0025167A" w:rsidRDefault="00CE10E3" w:rsidP="00E50CB6">
            <w:pPr>
              <w:spacing w:before="0" w:after="0" w:line="240" w:lineRule="auto"/>
              <w:jc w:val="right"/>
              <w:rPr>
                <w:sz w:val="16"/>
                <w:szCs w:val="16"/>
              </w:rPr>
            </w:pPr>
            <w:r w:rsidRPr="0025167A">
              <w:rPr>
                <w:sz w:val="16"/>
                <w:szCs w:val="16"/>
              </w:rPr>
              <w:t>8.3</w:t>
            </w:r>
          </w:p>
        </w:tc>
        <w:tc>
          <w:tcPr>
            <w:tcW w:w="1160" w:type="dxa"/>
            <w:shd w:val="clear" w:color="auto" w:fill="auto"/>
            <w:noWrap/>
            <w:tcMar>
              <w:top w:w="28" w:type="dxa"/>
              <w:bottom w:w="28" w:type="dxa"/>
            </w:tcMar>
            <w:vAlign w:val="center"/>
            <w:hideMark/>
          </w:tcPr>
          <w:p w14:paraId="7E6C0D3A" w14:textId="77777777" w:rsidR="00CE10E3" w:rsidRPr="0025167A" w:rsidRDefault="00CE10E3" w:rsidP="00E50CB6">
            <w:pPr>
              <w:spacing w:before="0" w:after="0" w:line="240" w:lineRule="auto"/>
              <w:jc w:val="right"/>
              <w:rPr>
                <w:sz w:val="16"/>
                <w:szCs w:val="16"/>
              </w:rPr>
            </w:pPr>
            <w:r w:rsidRPr="0025167A">
              <w:rPr>
                <w:sz w:val="16"/>
                <w:szCs w:val="16"/>
              </w:rPr>
              <w:t>16.5</w:t>
            </w:r>
          </w:p>
        </w:tc>
        <w:tc>
          <w:tcPr>
            <w:tcW w:w="1120" w:type="dxa"/>
            <w:shd w:val="clear" w:color="auto" w:fill="auto"/>
            <w:noWrap/>
            <w:tcMar>
              <w:top w:w="28" w:type="dxa"/>
              <w:bottom w:w="28" w:type="dxa"/>
            </w:tcMar>
            <w:vAlign w:val="center"/>
            <w:hideMark/>
          </w:tcPr>
          <w:p w14:paraId="124465C8" w14:textId="77777777" w:rsidR="00CE10E3" w:rsidRPr="0025167A" w:rsidRDefault="00CE10E3" w:rsidP="00E50CB6">
            <w:pPr>
              <w:spacing w:before="0" w:after="0" w:line="240" w:lineRule="auto"/>
              <w:jc w:val="right"/>
              <w:rPr>
                <w:b/>
                <w:bCs/>
                <w:sz w:val="16"/>
                <w:szCs w:val="16"/>
              </w:rPr>
            </w:pPr>
            <w:r w:rsidRPr="0025167A">
              <w:rPr>
                <w:b/>
                <w:bCs/>
                <w:sz w:val="16"/>
                <w:szCs w:val="16"/>
              </w:rPr>
              <w:t>24.8</w:t>
            </w:r>
          </w:p>
        </w:tc>
      </w:tr>
      <w:tr w:rsidR="00CE10E3" w:rsidRPr="0025167A" w14:paraId="4BD20178" w14:textId="77777777" w:rsidTr="002469E6">
        <w:trPr>
          <w:trHeight w:val="20"/>
        </w:trPr>
        <w:tc>
          <w:tcPr>
            <w:tcW w:w="1980" w:type="dxa"/>
            <w:shd w:val="clear" w:color="auto" w:fill="auto"/>
            <w:noWrap/>
            <w:tcMar>
              <w:top w:w="28" w:type="dxa"/>
              <w:bottom w:w="28" w:type="dxa"/>
            </w:tcMar>
            <w:vAlign w:val="center"/>
            <w:hideMark/>
          </w:tcPr>
          <w:p w14:paraId="7FBDBA43" w14:textId="77777777" w:rsidR="00CE10E3" w:rsidRPr="0025167A" w:rsidRDefault="00CE10E3" w:rsidP="00E50CB6">
            <w:pPr>
              <w:spacing w:before="0" w:after="0" w:line="240" w:lineRule="auto"/>
              <w:rPr>
                <w:sz w:val="16"/>
                <w:szCs w:val="16"/>
              </w:rPr>
            </w:pPr>
            <w:r w:rsidRPr="0025167A">
              <w:rPr>
                <w:sz w:val="16"/>
                <w:szCs w:val="16"/>
              </w:rPr>
              <w:t xml:space="preserve"> Inne paliwa</w:t>
            </w:r>
          </w:p>
        </w:tc>
        <w:tc>
          <w:tcPr>
            <w:tcW w:w="1240" w:type="dxa"/>
            <w:shd w:val="clear" w:color="auto" w:fill="auto"/>
            <w:noWrap/>
            <w:tcMar>
              <w:top w:w="28" w:type="dxa"/>
              <w:bottom w:w="28" w:type="dxa"/>
            </w:tcMar>
            <w:vAlign w:val="center"/>
            <w:hideMark/>
          </w:tcPr>
          <w:p w14:paraId="2C9F9CB2"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220" w:type="dxa"/>
            <w:shd w:val="clear" w:color="auto" w:fill="auto"/>
            <w:noWrap/>
            <w:tcMar>
              <w:top w:w="28" w:type="dxa"/>
              <w:bottom w:w="28" w:type="dxa"/>
            </w:tcMar>
            <w:vAlign w:val="center"/>
            <w:hideMark/>
          </w:tcPr>
          <w:p w14:paraId="024B11FD"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180" w:type="dxa"/>
            <w:shd w:val="clear" w:color="auto" w:fill="auto"/>
            <w:noWrap/>
            <w:tcMar>
              <w:top w:w="28" w:type="dxa"/>
              <w:bottom w:w="28" w:type="dxa"/>
            </w:tcMar>
            <w:vAlign w:val="center"/>
            <w:hideMark/>
          </w:tcPr>
          <w:p w14:paraId="14FDC8AA" w14:textId="77777777" w:rsidR="00CE10E3" w:rsidRPr="0025167A" w:rsidRDefault="00CE10E3" w:rsidP="00E50CB6">
            <w:pPr>
              <w:spacing w:before="0" w:after="0" w:line="240" w:lineRule="auto"/>
              <w:jc w:val="right"/>
              <w:rPr>
                <w:sz w:val="16"/>
                <w:szCs w:val="16"/>
              </w:rPr>
            </w:pPr>
            <w:r w:rsidRPr="0025167A">
              <w:rPr>
                <w:sz w:val="16"/>
                <w:szCs w:val="16"/>
              </w:rPr>
              <w:t>0.3</w:t>
            </w:r>
          </w:p>
        </w:tc>
        <w:tc>
          <w:tcPr>
            <w:tcW w:w="1180" w:type="dxa"/>
            <w:shd w:val="clear" w:color="auto" w:fill="auto"/>
            <w:noWrap/>
            <w:tcMar>
              <w:top w:w="28" w:type="dxa"/>
              <w:bottom w:w="28" w:type="dxa"/>
            </w:tcMar>
            <w:vAlign w:val="center"/>
            <w:hideMark/>
          </w:tcPr>
          <w:p w14:paraId="6707EC9D" w14:textId="77777777" w:rsidR="00CE10E3" w:rsidRPr="0025167A" w:rsidRDefault="00CE10E3" w:rsidP="00E50CB6">
            <w:pPr>
              <w:spacing w:before="0" w:after="0" w:line="240" w:lineRule="auto"/>
              <w:jc w:val="right"/>
              <w:rPr>
                <w:sz w:val="16"/>
                <w:szCs w:val="16"/>
              </w:rPr>
            </w:pPr>
            <w:r w:rsidRPr="0025167A">
              <w:rPr>
                <w:sz w:val="16"/>
                <w:szCs w:val="16"/>
              </w:rPr>
              <w:t>0.1</w:t>
            </w:r>
          </w:p>
        </w:tc>
        <w:tc>
          <w:tcPr>
            <w:tcW w:w="1160" w:type="dxa"/>
            <w:shd w:val="clear" w:color="auto" w:fill="auto"/>
            <w:noWrap/>
            <w:tcMar>
              <w:top w:w="28" w:type="dxa"/>
              <w:bottom w:w="28" w:type="dxa"/>
            </w:tcMar>
            <w:vAlign w:val="center"/>
            <w:hideMark/>
          </w:tcPr>
          <w:p w14:paraId="360D1F1F" w14:textId="77777777" w:rsidR="00CE10E3" w:rsidRPr="0025167A" w:rsidRDefault="00CE10E3" w:rsidP="00E50CB6">
            <w:pPr>
              <w:spacing w:before="0" w:after="0" w:line="240" w:lineRule="auto"/>
              <w:jc w:val="right"/>
              <w:rPr>
                <w:sz w:val="16"/>
                <w:szCs w:val="16"/>
              </w:rPr>
            </w:pPr>
            <w:r w:rsidRPr="0025167A">
              <w:rPr>
                <w:sz w:val="16"/>
                <w:szCs w:val="16"/>
              </w:rPr>
              <w:t>0.0</w:t>
            </w:r>
          </w:p>
        </w:tc>
        <w:tc>
          <w:tcPr>
            <w:tcW w:w="1120" w:type="dxa"/>
            <w:shd w:val="clear" w:color="auto" w:fill="auto"/>
            <w:noWrap/>
            <w:tcMar>
              <w:top w:w="28" w:type="dxa"/>
              <w:bottom w:w="28" w:type="dxa"/>
            </w:tcMar>
            <w:vAlign w:val="center"/>
            <w:hideMark/>
          </w:tcPr>
          <w:p w14:paraId="306FCB2B" w14:textId="77777777" w:rsidR="00CE10E3" w:rsidRPr="0025167A" w:rsidRDefault="00CE10E3" w:rsidP="00E50CB6">
            <w:pPr>
              <w:spacing w:before="0" w:after="0" w:line="240" w:lineRule="auto"/>
              <w:jc w:val="right"/>
              <w:rPr>
                <w:b/>
                <w:bCs/>
                <w:sz w:val="16"/>
                <w:szCs w:val="16"/>
              </w:rPr>
            </w:pPr>
            <w:r w:rsidRPr="0025167A">
              <w:rPr>
                <w:b/>
                <w:bCs/>
                <w:sz w:val="16"/>
                <w:szCs w:val="16"/>
              </w:rPr>
              <w:t>0.5</w:t>
            </w:r>
          </w:p>
        </w:tc>
      </w:tr>
      <w:tr w:rsidR="00CE10E3" w:rsidRPr="0025167A" w14:paraId="577410C4" w14:textId="77777777" w:rsidTr="002469E6">
        <w:trPr>
          <w:trHeight w:val="20"/>
        </w:trPr>
        <w:tc>
          <w:tcPr>
            <w:tcW w:w="1980" w:type="dxa"/>
            <w:shd w:val="clear" w:color="auto" w:fill="auto"/>
            <w:noWrap/>
            <w:tcMar>
              <w:top w:w="28" w:type="dxa"/>
              <w:bottom w:w="28" w:type="dxa"/>
            </w:tcMar>
            <w:vAlign w:val="center"/>
            <w:hideMark/>
          </w:tcPr>
          <w:p w14:paraId="528F320F" w14:textId="77777777" w:rsidR="00CE10E3" w:rsidRPr="0025167A" w:rsidRDefault="00CE10E3" w:rsidP="00E50CB6">
            <w:pPr>
              <w:spacing w:before="0" w:after="0" w:line="240" w:lineRule="auto"/>
              <w:rPr>
                <w:sz w:val="16"/>
                <w:szCs w:val="16"/>
              </w:rPr>
            </w:pPr>
            <w:r w:rsidRPr="0025167A">
              <w:rPr>
                <w:sz w:val="16"/>
                <w:szCs w:val="16"/>
              </w:rPr>
              <w:t xml:space="preserve"> Źródła odnawialne</w:t>
            </w:r>
          </w:p>
        </w:tc>
        <w:tc>
          <w:tcPr>
            <w:tcW w:w="1240" w:type="dxa"/>
            <w:shd w:val="clear" w:color="auto" w:fill="auto"/>
            <w:noWrap/>
            <w:tcMar>
              <w:top w:w="28" w:type="dxa"/>
              <w:bottom w:w="28" w:type="dxa"/>
            </w:tcMar>
            <w:vAlign w:val="center"/>
            <w:hideMark/>
          </w:tcPr>
          <w:p w14:paraId="5A803EA4" w14:textId="77777777" w:rsidR="00CE10E3" w:rsidRPr="0025167A" w:rsidRDefault="00CE10E3" w:rsidP="00E50CB6">
            <w:pPr>
              <w:spacing w:before="0" w:after="0" w:line="240" w:lineRule="auto"/>
              <w:jc w:val="right"/>
              <w:rPr>
                <w:sz w:val="16"/>
                <w:szCs w:val="16"/>
              </w:rPr>
            </w:pPr>
            <w:r w:rsidRPr="0025167A">
              <w:rPr>
                <w:sz w:val="16"/>
                <w:szCs w:val="16"/>
              </w:rPr>
              <w:t>2.8</w:t>
            </w:r>
          </w:p>
        </w:tc>
        <w:tc>
          <w:tcPr>
            <w:tcW w:w="1220" w:type="dxa"/>
            <w:shd w:val="clear" w:color="auto" w:fill="auto"/>
            <w:noWrap/>
            <w:tcMar>
              <w:top w:w="28" w:type="dxa"/>
              <w:bottom w:w="28" w:type="dxa"/>
            </w:tcMar>
            <w:vAlign w:val="center"/>
            <w:hideMark/>
          </w:tcPr>
          <w:p w14:paraId="04F00794" w14:textId="77777777" w:rsidR="00CE10E3" w:rsidRPr="0025167A" w:rsidRDefault="00CE10E3" w:rsidP="00E50CB6">
            <w:pPr>
              <w:spacing w:before="0" w:after="0" w:line="240" w:lineRule="auto"/>
              <w:jc w:val="right"/>
              <w:rPr>
                <w:sz w:val="16"/>
                <w:szCs w:val="16"/>
              </w:rPr>
            </w:pPr>
            <w:r w:rsidRPr="0025167A">
              <w:rPr>
                <w:sz w:val="16"/>
                <w:szCs w:val="16"/>
              </w:rPr>
              <w:t>4.5</w:t>
            </w:r>
          </w:p>
        </w:tc>
        <w:tc>
          <w:tcPr>
            <w:tcW w:w="1180" w:type="dxa"/>
            <w:shd w:val="clear" w:color="auto" w:fill="auto"/>
            <w:noWrap/>
            <w:tcMar>
              <w:top w:w="28" w:type="dxa"/>
              <w:bottom w:w="28" w:type="dxa"/>
            </w:tcMar>
            <w:vAlign w:val="center"/>
            <w:hideMark/>
          </w:tcPr>
          <w:p w14:paraId="075F5EC2" w14:textId="77777777" w:rsidR="00CE10E3" w:rsidRPr="0025167A" w:rsidRDefault="00CE10E3" w:rsidP="00E50CB6">
            <w:pPr>
              <w:spacing w:before="0" w:after="0" w:line="240" w:lineRule="auto"/>
              <w:jc w:val="right"/>
              <w:rPr>
                <w:sz w:val="16"/>
                <w:szCs w:val="16"/>
              </w:rPr>
            </w:pPr>
            <w:r w:rsidRPr="0025167A">
              <w:rPr>
                <w:sz w:val="16"/>
                <w:szCs w:val="16"/>
              </w:rPr>
              <w:t>5.5</w:t>
            </w:r>
          </w:p>
        </w:tc>
        <w:tc>
          <w:tcPr>
            <w:tcW w:w="1180" w:type="dxa"/>
            <w:shd w:val="clear" w:color="auto" w:fill="auto"/>
            <w:noWrap/>
            <w:tcMar>
              <w:top w:w="28" w:type="dxa"/>
              <w:bottom w:w="28" w:type="dxa"/>
            </w:tcMar>
            <w:vAlign w:val="center"/>
            <w:hideMark/>
          </w:tcPr>
          <w:p w14:paraId="70C2EF79" w14:textId="77777777" w:rsidR="00CE10E3" w:rsidRPr="0025167A" w:rsidRDefault="00CE10E3" w:rsidP="00E50CB6">
            <w:pPr>
              <w:spacing w:before="0" w:after="0" w:line="240" w:lineRule="auto"/>
              <w:jc w:val="right"/>
              <w:rPr>
                <w:sz w:val="16"/>
                <w:szCs w:val="16"/>
              </w:rPr>
            </w:pPr>
            <w:r w:rsidRPr="0025167A">
              <w:rPr>
                <w:sz w:val="16"/>
                <w:szCs w:val="16"/>
              </w:rPr>
              <w:t>8.1</w:t>
            </w:r>
          </w:p>
        </w:tc>
        <w:tc>
          <w:tcPr>
            <w:tcW w:w="1160" w:type="dxa"/>
            <w:shd w:val="clear" w:color="auto" w:fill="auto"/>
            <w:noWrap/>
            <w:tcMar>
              <w:top w:w="28" w:type="dxa"/>
              <w:bottom w:w="28" w:type="dxa"/>
            </w:tcMar>
            <w:vAlign w:val="center"/>
            <w:hideMark/>
          </w:tcPr>
          <w:p w14:paraId="0169DB3D" w14:textId="77777777" w:rsidR="00CE10E3" w:rsidRPr="0025167A" w:rsidRDefault="00CE10E3" w:rsidP="00E50CB6">
            <w:pPr>
              <w:spacing w:before="0" w:after="0" w:line="240" w:lineRule="auto"/>
              <w:jc w:val="right"/>
              <w:rPr>
                <w:sz w:val="16"/>
                <w:szCs w:val="16"/>
              </w:rPr>
            </w:pPr>
            <w:r w:rsidRPr="0025167A">
              <w:rPr>
                <w:sz w:val="16"/>
                <w:szCs w:val="16"/>
              </w:rPr>
              <w:t>10.5</w:t>
            </w:r>
          </w:p>
        </w:tc>
        <w:tc>
          <w:tcPr>
            <w:tcW w:w="1120" w:type="dxa"/>
            <w:shd w:val="clear" w:color="auto" w:fill="auto"/>
            <w:noWrap/>
            <w:tcMar>
              <w:top w:w="28" w:type="dxa"/>
              <w:bottom w:w="28" w:type="dxa"/>
            </w:tcMar>
            <w:vAlign w:val="center"/>
            <w:hideMark/>
          </w:tcPr>
          <w:p w14:paraId="550C6463" w14:textId="77777777" w:rsidR="00CE10E3" w:rsidRPr="0025167A" w:rsidRDefault="00CE10E3" w:rsidP="00E50CB6">
            <w:pPr>
              <w:spacing w:before="0" w:after="0" w:line="240" w:lineRule="auto"/>
              <w:jc w:val="right"/>
              <w:rPr>
                <w:b/>
                <w:bCs/>
                <w:sz w:val="16"/>
                <w:szCs w:val="16"/>
              </w:rPr>
            </w:pPr>
            <w:r w:rsidRPr="0025167A">
              <w:rPr>
                <w:b/>
                <w:bCs/>
                <w:sz w:val="16"/>
                <w:szCs w:val="16"/>
              </w:rPr>
              <w:t>31.2</w:t>
            </w:r>
          </w:p>
        </w:tc>
      </w:tr>
      <w:tr w:rsidR="00CE10E3" w:rsidRPr="0025167A" w14:paraId="68FA9D3C" w14:textId="77777777" w:rsidTr="002469E6">
        <w:trPr>
          <w:trHeight w:val="20"/>
        </w:trPr>
        <w:tc>
          <w:tcPr>
            <w:tcW w:w="1980" w:type="dxa"/>
            <w:shd w:val="clear" w:color="auto" w:fill="auto"/>
            <w:noWrap/>
            <w:tcMar>
              <w:top w:w="28" w:type="dxa"/>
              <w:bottom w:w="28" w:type="dxa"/>
            </w:tcMar>
            <w:vAlign w:val="center"/>
            <w:hideMark/>
          </w:tcPr>
          <w:p w14:paraId="1AB41C9A" w14:textId="77777777" w:rsidR="00CE10E3" w:rsidRPr="0025167A" w:rsidRDefault="00CE10E3" w:rsidP="00E50CB6">
            <w:pPr>
              <w:spacing w:before="0" w:after="0" w:line="240" w:lineRule="auto"/>
              <w:rPr>
                <w:sz w:val="16"/>
                <w:szCs w:val="16"/>
              </w:rPr>
            </w:pPr>
            <w:r>
              <w:rPr>
                <w:sz w:val="16"/>
                <w:szCs w:val="16"/>
              </w:rPr>
              <w:t xml:space="preserve"> – </w:t>
            </w:r>
            <w:r w:rsidRPr="0025167A">
              <w:rPr>
                <w:sz w:val="16"/>
                <w:szCs w:val="16"/>
              </w:rPr>
              <w:t>Wodne</w:t>
            </w:r>
          </w:p>
        </w:tc>
        <w:tc>
          <w:tcPr>
            <w:tcW w:w="1240" w:type="dxa"/>
            <w:shd w:val="clear" w:color="auto" w:fill="auto"/>
            <w:noWrap/>
            <w:tcMar>
              <w:top w:w="28" w:type="dxa"/>
              <w:bottom w:w="28" w:type="dxa"/>
            </w:tcMar>
            <w:vAlign w:val="center"/>
            <w:hideMark/>
          </w:tcPr>
          <w:p w14:paraId="0AB9FAEB" w14:textId="77777777" w:rsidR="00CE10E3" w:rsidRPr="0025167A" w:rsidRDefault="00CE10E3" w:rsidP="00E50CB6">
            <w:pPr>
              <w:spacing w:before="0" w:after="0" w:line="240" w:lineRule="auto"/>
              <w:jc w:val="right"/>
              <w:rPr>
                <w:sz w:val="16"/>
                <w:szCs w:val="16"/>
              </w:rPr>
            </w:pPr>
            <w:r w:rsidRPr="0025167A">
              <w:rPr>
                <w:sz w:val="16"/>
                <w:szCs w:val="16"/>
              </w:rPr>
              <w:t>0.1</w:t>
            </w:r>
          </w:p>
        </w:tc>
        <w:tc>
          <w:tcPr>
            <w:tcW w:w="1220" w:type="dxa"/>
            <w:shd w:val="clear" w:color="auto" w:fill="auto"/>
            <w:noWrap/>
            <w:tcMar>
              <w:top w:w="28" w:type="dxa"/>
              <w:bottom w:w="28" w:type="dxa"/>
            </w:tcMar>
            <w:vAlign w:val="center"/>
            <w:hideMark/>
          </w:tcPr>
          <w:p w14:paraId="1BDBBAFA" w14:textId="77777777" w:rsidR="00CE10E3" w:rsidRPr="0025167A" w:rsidRDefault="00CE10E3" w:rsidP="00E50CB6">
            <w:pPr>
              <w:spacing w:before="0" w:after="0" w:line="240" w:lineRule="auto"/>
              <w:jc w:val="right"/>
              <w:rPr>
                <w:sz w:val="16"/>
                <w:szCs w:val="16"/>
              </w:rPr>
            </w:pPr>
            <w:r w:rsidRPr="0025167A">
              <w:rPr>
                <w:sz w:val="16"/>
                <w:szCs w:val="16"/>
              </w:rPr>
              <w:t>0.1</w:t>
            </w:r>
          </w:p>
        </w:tc>
        <w:tc>
          <w:tcPr>
            <w:tcW w:w="1180" w:type="dxa"/>
            <w:shd w:val="clear" w:color="auto" w:fill="auto"/>
            <w:noWrap/>
            <w:tcMar>
              <w:top w:w="28" w:type="dxa"/>
              <w:bottom w:w="28" w:type="dxa"/>
            </w:tcMar>
            <w:vAlign w:val="center"/>
            <w:hideMark/>
          </w:tcPr>
          <w:p w14:paraId="57A0C5BC" w14:textId="77777777" w:rsidR="00CE10E3" w:rsidRPr="0025167A" w:rsidRDefault="00CE10E3" w:rsidP="00E50CB6">
            <w:pPr>
              <w:spacing w:before="0" w:after="0" w:line="240" w:lineRule="auto"/>
              <w:jc w:val="right"/>
              <w:rPr>
                <w:sz w:val="16"/>
                <w:szCs w:val="16"/>
              </w:rPr>
            </w:pPr>
            <w:r w:rsidRPr="0025167A">
              <w:rPr>
                <w:sz w:val="16"/>
                <w:szCs w:val="16"/>
              </w:rPr>
              <w:t>0.4</w:t>
            </w:r>
          </w:p>
        </w:tc>
        <w:tc>
          <w:tcPr>
            <w:tcW w:w="1180" w:type="dxa"/>
            <w:shd w:val="clear" w:color="auto" w:fill="auto"/>
            <w:noWrap/>
            <w:tcMar>
              <w:top w:w="28" w:type="dxa"/>
              <w:bottom w:w="28" w:type="dxa"/>
            </w:tcMar>
            <w:vAlign w:val="center"/>
            <w:hideMark/>
          </w:tcPr>
          <w:p w14:paraId="4DCEB0FC" w14:textId="77777777" w:rsidR="00CE10E3" w:rsidRPr="0025167A" w:rsidRDefault="00CE10E3" w:rsidP="00E50CB6">
            <w:pPr>
              <w:spacing w:before="0" w:after="0" w:line="240" w:lineRule="auto"/>
              <w:jc w:val="right"/>
              <w:rPr>
                <w:sz w:val="16"/>
                <w:szCs w:val="16"/>
              </w:rPr>
            </w:pPr>
            <w:r w:rsidRPr="0025167A">
              <w:rPr>
                <w:sz w:val="16"/>
                <w:szCs w:val="16"/>
              </w:rPr>
              <w:t>0.1</w:t>
            </w:r>
          </w:p>
        </w:tc>
        <w:tc>
          <w:tcPr>
            <w:tcW w:w="1160" w:type="dxa"/>
            <w:shd w:val="clear" w:color="auto" w:fill="auto"/>
            <w:noWrap/>
            <w:tcMar>
              <w:top w:w="28" w:type="dxa"/>
              <w:bottom w:w="28" w:type="dxa"/>
            </w:tcMar>
            <w:vAlign w:val="center"/>
            <w:hideMark/>
          </w:tcPr>
          <w:p w14:paraId="0D689EC6" w14:textId="77777777" w:rsidR="00CE10E3" w:rsidRPr="0025167A" w:rsidRDefault="00CE10E3" w:rsidP="00E50CB6">
            <w:pPr>
              <w:spacing w:before="0" w:after="0" w:line="240" w:lineRule="auto"/>
              <w:jc w:val="right"/>
              <w:rPr>
                <w:sz w:val="16"/>
                <w:szCs w:val="16"/>
              </w:rPr>
            </w:pPr>
            <w:r w:rsidRPr="0025167A">
              <w:rPr>
                <w:sz w:val="16"/>
                <w:szCs w:val="16"/>
              </w:rPr>
              <w:t>0.1</w:t>
            </w:r>
          </w:p>
        </w:tc>
        <w:tc>
          <w:tcPr>
            <w:tcW w:w="1120" w:type="dxa"/>
            <w:shd w:val="clear" w:color="auto" w:fill="auto"/>
            <w:noWrap/>
            <w:tcMar>
              <w:top w:w="28" w:type="dxa"/>
              <w:bottom w:w="28" w:type="dxa"/>
            </w:tcMar>
            <w:vAlign w:val="center"/>
            <w:hideMark/>
          </w:tcPr>
          <w:p w14:paraId="019FC2A3" w14:textId="77777777" w:rsidR="00CE10E3" w:rsidRPr="0025167A" w:rsidRDefault="00CE10E3" w:rsidP="00E50CB6">
            <w:pPr>
              <w:spacing w:before="0" w:after="0" w:line="240" w:lineRule="auto"/>
              <w:jc w:val="right"/>
              <w:rPr>
                <w:b/>
                <w:bCs/>
                <w:sz w:val="16"/>
                <w:szCs w:val="16"/>
              </w:rPr>
            </w:pPr>
            <w:r w:rsidRPr="0025167A">
              <w:rPr>
                <w:b/>
                <w:bCs/>
                <w:sz w:val="16"/>
                <w:szCs w:val="16"/>
              </w:rPr>
              <w:t>1.0</w:t>
            </w:r>
          </w:p>
        </w:tc>
      </w:tr>
      <w:tr w:rsidR="00CE10E3" w:rsidRPr="0025167A" w14:paraId="6871C27F" w14:textId="77777777" w:rsidTr="002469E6">
        <w:trPr>
          <w:trHeight w:val="20"/>
        </w:trPr>
        <w:tc>
          <w:tcPr>
            <w:tcW w:w="1980" w:type="dxa"/>
            <w:shd w:val="clear" w:color="auto" w:fill="auto"/>
            <w:noWrap/>
            <w:tcMar>
              <w:top w:w="28" w:type="dxa"/>
              <w:bottom w:w="28" w:type="dxa"/>
            </w:tcMar>
            <w:vAlign w:val="center"/>
            <w:hideMark/>
          </w:tcPr>
          <w:p w14:paraId="716F0593" w14:textId="77777777" w:rsidR="00CE10E3" w:rsidRPr="0025167A" w:rsidRDefault="00CE10E3" w:rsidP="00E50CB6">
            <w:pPr>
              <w:spacing w:before="0" w:after="0" w:line="240" w:lineRule="auto"/>
              <w:rPr>
                <w:sz w:val="16"/>
                <w:szCs w:val="16"/>
              </w:rPr>
            </w:pPr>
            <w:r>
              <w:rPr>
                <w:sz w:val="16"/>
                <w:szCs w:val="16"/>
              </w:rPr>
              <w:t xml:space="preserve"> – </w:t>
            </w:r>
            <w:r w:rsidRPr="0025167A">
              <w:rPr>
                <w:sz w:val="16"/>
                <w:szCs w:val="16"/>
              </w:rPr>
              <w:t>Wiatrowe</w:t>
            </w:r>
          </w:p>
        </w:tc>
        <w:tc>
          <w:tcPr>
            <w:tcW w:w="1240" w:type="dxa"/>
            <w:shd w:val="clear" w:color="auto" w:fill="auto"/>
            <w:noWrap/>
            <w:tcMar>
              <w:top w:w="28" w:type="dxa"/>
              <w:bottom w:w="28" w:type="dxa"/>
            </w:tcMar>
            <w:vAlign w:val="center"/>
            <w:hideMark/>
          </w:tcPr>
          <w:p w14:paraId="4B35CA98" w14:textId="77777777" w:rsidR="00CE10E3" w:rsidRPr="0025167A" w:rsidRDefault="00CE10E3" w:rsidP="00E50CB6">
            <w:pPr>
              <w:spacing w:before="0" w:after="0" w:line="240" w:lineRule="auto"/>
              <w:jc w:val="right"/>
              <w:rPr>
                <w:sz w:val="16"/>
                <w:szCs w:val="16"/>
              </w:rPr>
            </w:pPr>
            <w:r w:rsidRPr="0025167A">
              <w:rPr>
                <w:sz w:val="16"/>
                <w:szCs w:val="16"/>
              </w:rPr>
              <w:t>1.4</w:t>
            </w:r>
          </w:p>
        </w:tc>
        <w:tc>
          <w:tcPr>
            <w:tcW w:w="1220" w:type="dxa"/>
            <w:shd w:val="clear" w:color="auto" w:fill="auto"/>
            <w:noWrap/>
            <w:tcMar>
              <w:top w:w="28" w:type="dxa"/>
              <w:bottom w:w="28" w:type="dxa"/>
            </w:tcMar>
            <w:vAlign w:val="center"/>
            <w:hideMark/>
          </w:tcPr>
          <w:p w14:paraId="69A9FC2A" w14:textId="77777777" w:rsidR="00CE10E3" w:rsidRPr="0025167A" w:rsidRDefault="00CE10E3" w:rsidP="00E50CB6">
            <w:pPr>
              <w:spacing w:before="0" w:after="0" w:line="240" w:lineRule="auto"/>
              <w:jc w:val="right"/>
              <w:rPr>
                <w:sz w:val="16"/>
                <w:szCs w:val="16"/>
              </w:rPr>
            </w:pPr>
            <w:r w:rsidRPr="0025167A">
              <w:rPr>
                <w:sz w:val="16"/>
                <w:szCs w:val="16"/>
              </w:rPr>
              <w:t>2.6</w:t>
            </w:r>
          </w:p>
        </w:tc>
        <w:tc>
          <w:tcPr>
            <w:tcW w:w="1180" w:type="dxa"/>
            <w:shd w:val="clear" w:color="auto" w:fill="auto"/>
            <w:noWrap/>
            <w:tcMar>
              <w:top w:w="28" w:type="dxa"/>
              <w:bottom w:w="28" w:type="dxa"/>
            </w:tcMar>
            <w:vAlign w:val="center"/>
            <w:hideMark/>
          </w:tcPr>
          <w:p w14:paraId="393BB405" w14:textId="77777777" w:rsidR="00CE10E3" w:rsidRPr="0025167A" w:rsidRDefault="00CE10E3" w:rsidP="00E50CB6">
            <w:pPr>
              <w:spacing w:before="0" w:after="0" w:line="240" w:lineRule="auto"/>
              <w:jc w:val="right"/>
              <w:rPr>
                <w:sz w:val="16"/>
                <w:szCs w:val="16"/>
              </w:rPr>
            </w:pPr>
            <w:r w:rsidRPr="0025167A">
              <w:rPr>
                <w:sz w:val="16"/>
                <w:szCs w:val="16"/>
              </w:rPr>
              <w:t>2.9</w:t>
            </w:r>
          </w:p>
        </w:tc>
        <w:tc>
          <w:tcPr>
            <w:tcW w:w="1180" w:type="dxa"/>
            <w:shd w:val="clear" w:color="auto" w:fill="auto"/>
            <w:noWrap/>
            <w:tcMar>
              <w:top w:w="28" w:type="dxa"/>
              <w:bottom w:w="28" w:type="dxa"/>
            </w:tcMar>
            <w:vAlign w:val="center"/>
            <w:hideMark/>
          </w:tcPr>
          <w:p w14:paraId="4275F8B6" w14:textId="77777777" w:rsidR="00CE10E3" w:rsidRPr="0025167A" w:rsidRDefault="00CE10E3" w:rsidP="00E50CB6">
            <w:pPr>
              <w:spacing w:before="0" w:after="0" w:line="240" w:lineRule="auto"/>
              <w:jc w:val="right"/>
              <w:rPr>
                <w:sz w:val="16"/>
                <w:szCs w:val="16"/>
              </w:rPr>
            </w:pPr>
            <w:r w:rsidRPr="0025167A">
              <w:rPr>
                <w:sz w:val="16"/>
                <w:szCs w:val="16"/>
              </w:rPr>
              <w:t>5.7</w:t>
            </w:r>
          </w:p>
        </w:tc>
        <w:tc>
          <w:tcPr>
            <w:tcW w:w="1160" w:type="dxa"/>
            <w:shd w:val="clear" w:color="auto" w:fill="auto"/>
            <w:noWrap/>
            <w:tcMar>
              <w:top w:w="28" w:type="dxa"/>
              <w:bottom w:w="28" w:type="dxa"/>
            </w:tcMar>
            <w:vAlign w:val="center"/>
            <w:hideMark/>
          </w:tcPr>
          <w:p w14:paraId="42D3303D" w14:textId="77777777" w:rsidR="00CE10E3" w:rsidRPr="0025167A" w:rsidRDefault="00CE10E3" w:rsidP="00E50CB6">
            <w:pPr>
              <w:spacing w:before="0" w:after="0" w:line="240" w:lineRule="auto"/>
              <w:jc w:val="right"/>
              <w:rPr>
                <w:sz w:val="16"/>
                <w:szCs w:val="16"/>
              </w:rPr>
            </w:pPr>
            <w:r w:rsidRPr="0025167A">
              <w:rPr>
                <w:sz w:val="16"/>
                <w:szCs w:val="16"/>
              </w:rPr>
              <w:t>6.5</w:t>
            </w:r>
          </w:p>
        </w:tc>
        <w:tc>
          <w:tcPr>
            <w:tcW w:w="1120" w:type="dxa"/>
            <w:shd w:val="clear" w:color="auto" w:fill="auto"/>
            <w:noWrap/>
            <w:tcMar>
              <w:top w:w="28" w:type="dxa"/>
              <w:bottom w:w="28" w:type="dxa"/>
            </w:tcMar>
            <w:vAlign w:val="center"/>
            <w:hideMark/>
          </w:tcPr>
          <w:p w14:paraId="3AEE70FF" w14:textId="77777777" w:rsidR="00CE10E3" w:rsidRPr="0025167A" w:rsidRDefault="00CE10E3" w:rsidP="00E50CB6">
            <w:pPr>
              <w:spacing w:before="0" w:after="0" w:line="240" w:lineRule="auto"/>
              <w:jc w:val="right"/>
              <w:rPr>
                <w:b/>
                <w:bCs/>
                <w:sz w:val="16"/>
                <w:szCs w:val="16"/>
              </w:rPr>
            </w:pPr>
            <w:r w:rsidRPr="0025167A">
              <w:rPr>
                <w:b/>
                <w:bCs/>
                <w:sz w:val="16"/>
                <w:szCs w:val="16"/>
              </w:rPr>
              <w:t>19.1</w:t>
            </w:r>
          </w:p>
        </w:tc>
      </w:tr>
      <w:tr w:rsidR="00CE10E3" w:rsidRPr="0025167A" w14:paraId="641F2556" w14:textId="77777777" w:rsidTr="002469E6">
        <w:trPr>
          <w:trHeight w:val="20"/>
        </w:trPr>
        <w:tc>
          <w:tcPr>
            <w:tcW w:w="1980" w:type="dxa"/>
            <w:shd w:val="clear" w:color="auto" w:fill="auto"/>
            <w:noWrap/>
            <w:tcMar>
              <w:top w:w="28" w:type="dxa"/>
              <w:bottom w:w="28" w:type="dxa"/>
            </w:tcMar>
            <w:vAlign w:val="center"/>
            <w:hideMark/>
          </w:tcPr>
          <w:p w14:paraId="6F3F767F" w14:textId="77777777" w:rsidR="00CE10E3" w:rsidRPr="0025167A" w:rsidRDefault="00CE10E3" w:rsidP="00E50CB6">
            <w:pPr>
              <w:spacing w:before="0" w:after="0" w:line="240" w:lineRule="auto"/>
              <w:rPr>
                <w:sz w:val="16"/>
                <w:szCs w:val="16"/>
              </w:rPr>
            </w:pPr>
            <w:r>
              <w:rPr>
                <w:sz w:val="16"/>
                <w:szCs w:val="16"/>
              </w:rPr>
              <w:t xml:space="preserve"> – </w:t>
            </w:r>
            <w:r w:rsidRPr="0025167A">
              <w:rPr>
                <w:sz w:val="16"/>
                <w:szCs w:val="16"/>
              </w:rPr>
              <w:t>Fotowolraiczne</w:t>
            </w:r>
          </w:p>
        </w:tc>
        <w:tc>
          <w:tcPr>
            <w:tcW w:w="1240" w:type="dxa"/>
            <w:shd w:val="clear" w:color="auto" w:fill="auto"/>
            <w:noWrap/>
            <w:tcMar>
              <w:top w:w="28" w:type="dxa"/>
              <w:bottom w:w="28" w:type="dxa"/>
            </w:tcMar>
            <w:vAlign w:val="center"/>
            <w:hideMark/>
          </w:tcPr>
          <w:p w14:paraId="70B1E9B5" w14:textId="77777777" w:rsidR="00CE10E3" w:rsidRPr="0025167A" w:rsidRDefault="00CE10E3" w:rsidP="00E50CB6">
            <w:pPr>
              <w:spacing w:before="0" w:after="0" w:line="240" w:lineRule="auto"/>
              <w:jc w:val="right"/>
              <w:rPr>
                <w:sz w:val="16"/>
                <w:szCs w:val="16"/>
              </w:rPr>
            </w:pPr>
            <w:r w:rsidRPr="0025167A">
              <w:rPr>
                <w:sz w:val="16"/>
                <w:szCs w:val="16"/>
              </w:rPr>
              <w:t>0.6</w:t>
            </w:r>
          </w:p>
        </w:tc>
        <w:tc>
          <w:tcPr>
            <w:tcW w:w="1220" w:type="dxa"/>
            <w:shd w:val="clear" w:color="auto" w:fill="auto"/>
            <w:noWrap/>
            <w:tcMar>
              <w:top w:w="28" w:type="dxa"/>
              <w:bottom w:w="28" w:type="dxa"/>
            </w:tcMar>
            <w:vAlign w:val="center"/>
            <w:hideMark/>
          </w:tcPr>
          <w:p w14:paraId="745FC374" w14:textId="77777777" w:rsidR="00CE10E3" w:rsidRPr="0025167A" w:rsidRDefault="00CE10E3" w:rsidP="00E50CB6">
            <w:pPr>
              <w:spacing w:before="0" w:after="0" w:line="240" w:lineRule="auto"/>
              <w:jc w:val="right"/>
              <w:rPr>
                <w:sz w:val="16"/>
                <w:szCs w:val="16"/>
              </w:rPr>
            </w:pPr>
            <w:r w:rsidRPr="0025167A">
              <w:rPr>
                <w:sz w:val="16"/>
                <w:szCs w:val="16"/>
              </w:rPr>
              <w:t>0.6</w:t>
            </w:r>
          </w:p>
        </w:tc>
        <w:tc>
          <w:tcPr>
            <w:tcW w:w="1180" w:type="dxa"/>
            <w:shd w:val="clear" w:color="auto" w:fill="auto"/>
            <w:noWrap/>
            <w:tcMar>
              <w:top w:w="28" w:type="dxa"/>
              <w:bottom w:w="28" w:type="dxa"/>
            </w:tcMar>
            <w:vAlign w:val="center"/>
            <w:hideMark/>
          </w:tcPr>
          <w:p w14:paraId="18DA3F57" w14:textId="77777777" w:rsidR="00CE10E3" w:rsidRPr="0025167A" w:rsidRDefault="00CE10E3" w:rsidP="00E50CB6">
            <w:pPr>
              <w:spacing w:before="0" w:after="0" w:line="240" w:lineRule="auto"/>
              <w:jc w:val="right"/>
              <w:rPr>
                <w:sz w:val="16"/>
                <w:szCs w:val="16"/>
              </w:rPr>
            </w:pPr>
            <w:r w:rsidRPr="0025167A">
              <w:rPr>
                <w:sz w:val="16"/>
                <w:szCs w:val="16"/>
              </w:rPr>
              <w:t>0.6</w:t>
            </w:r>
          </w:p>
        </w:tc>
        <w:tc>
          <w:tcPr>
            <w:tcW w:w="1180" w:type="dxa"/>
            <w:shd w:val="clear" w:color="auto" w:fill="auto"/>
            <w:noWrap/>
            <w:tcMar>
              <w:top w:w="28" w:type="dxa"/>
              <w:bottom w:w="28" w:type="dxa"/>
            </w:tcMar>
            <w:vAlign w:val="center"/>
            <w:hideMark/>
          </w:tcPr>
          <w:p w14:paraId="07BCAC60" w14:textId="77777777" w:rsidR="00CE10E3" w:rsidRPr="0025167A" w:rsidRDefault="00CE10E3" w:rsidP="00E50CB6">
            <w:pPr>
              <w:spacing w:before="0" w:after="0" w:line="240" w:lineRule="auto"/>
              <w:jc w:val="right"/>
              <w:rPr>
                <w:sz w:val="16"/>
                <w:szCs w:val="16"/>
              </w:rPr>
            </w:pPr>
            <w:r w:rsidRPr="0025167A">
              <w:rPr>
                <w:sz w:val="16"/>
                <w:szCs w:val="16"/>
              </w:rPr>
              <w:t>0.5</w:t>
            </w:r>
          </w:p>
        </w:tc>
        <w:tc>
          <w:tcPr>
            <w:tcW w:w="1160" w:type="dxa"/>
            <w:shd w:val="clear" w:color="auto" w:fill="auto"/>
            <w:noWrap/>
            <w:tcMar>
              <w:top w:w="28" w:type="dxa"/>
              <w:bottom w:w="28" w:type="dxa"/>
            </w:tcMar>
            <w:vAlign w:val="center"/>
            <w:hideMark/>
          </w:tcPr>
          <w:p w14:paraId="6C2D8217" w14:textId="77777777" w:rsidR="00CE10E3" w:rsidRPr="0025167A" w:rsidRDefault="00CE10E3" w:rsidP="00E50CB6">
            <w:pPr>
              <w:spacing w:before="0" w:after="0" w:line="240" w:lineRule="auto"/>
              <w:jc w:val="right"/>
              <w:rPr>
                <w:sz w:val="16"/>
                <w:szCs w:val="16"/>
              </w:rPr>
            </w:pPr>
            <w:r w:rsidRPr="0025167A">
              <w:rPr>
                <w:sz w:val="16"/>
                <w:szCs w:val="16"/>
              </w:rPr>
              <w:t>0.5</w:t>
            </w:r>
          </w:p>
        </w:tc>
        <w:tc>
          <w:tcPr>
            <w:tcW w:w="1120" w:type="dxa"/>
            <w:shd w:val="clear" w:color="auto" w:fill="auto"/>
            <w:noWrap/>
            <w:tcMar>
              <w:top w:w="28" w:type="dxa"/>
              <w:bottom w:w="28" w:type="dxa"/>
            </w:tcMar>
            <w:vAlign w:val="center"/>
            <w:hideMark/>
          </w:tcPr>
          <w:p w14:paraId="28E4946F" w14:textId="77777777" w:rsidR="00CE10E3" w:rsidRPr="0025167A" w:rsidRDefault="00CE10E3" w:rsidP="00E50CB6">
            <w:pPr>
              <w:spacing w:before="0" w:after="0" w:line="240" w:lineRule="auto"/>
              <w:jc w:val="right"/>
              <w:rPr>
                <w:b/>
                <w:bCs/>
                <w:sz w:val="16"/>
                <w:szCs w:val="16"/>
              </w:rPr>
            </w:pPr>
            <w:r w:rsidRPr="0025167A">
              <w:rPr>
                <w:b/>
                <w:bCs/>
                <w:sz w:val="16"/>
                <w:szCs w:val="16"/>
              </w:rPr>
              <w:t>2.7</w:t>
            </w:r>
          </w:p>
        </w:tc>
      </w:tr>
      <w:tr w:rsidR="00CE10E3" w:rsidRPr="0025167A" w14:paraId="27143229" w14:textId="77777777" w:rsidTr="002469E6">
        <w:trPr>
          <w:trHeight w:val="20"/>
        </w:trPr>
        <w:tc>
          <w:tcPr>
            <w:tcW w:w="1980" w:type="dxa"/>
            <w:shd w:val="clear" w:color="auto" w:fill="auto"/>
            <w:noWrap/>
            <w:tcMar>
              <w:top w:w="28" w:type="dxa"/>
              <w:bottom w:w="28" w:type="dxa"/>
            </w:tcMar>
            <w:vAlign w:val="center"/>
            <w:hideMark/>
          </w:tcPr>
          <w:p w14:paraId="19E84B3B" w14:textId="77777777" w:rsidR="00CE10E3" w:rsidRPr="0025167A" w:rsidRDefault="00CE10E3" w:rsidP="00E50CB6">
            <w:pPr>
              <w:spacing w:before="0" w:after="0" w:line="240" w:lineRule="auto"/>
              <w:rPr>
                <w:sz w:val="16"/>
                <w:szCs w:val="16"/>
              </w:rPr>
            </w:pPr>
            <w:r>
              <w:rPr>
                <w:sz w:val="16"/>
                <w:szCs w:val="16"/>
              </w:rPr>
              <w:t xml:space="preserve"> – </w:t>
            </w:r>
            <w:r w:rsidRPr="0025167A">
              <w:rPr>
                <w:sz w:val="16"/>
                <w:szCs w:val="16"/>
              </w:rPr>
              <w:t>Biomasa</w:t>
            </w:r>
          </w:p>
        </w:tc>
        <w:tc>
          <w:tcPr>
            <w:tcW w:w="1240" w:type="dxa"/>
            <w:shd w:val="clear" w:color="auto" w:fill="auto"/>
            <w:noWrap/>
            <w:tcMar>
              <w:top w:w="28" w:type="dxa"/>
              <w:bottom w:w="28" w:type="dxa"/>
            </w:tcMar>
            <w:vAlign w:val="center"/>
            <w:hideMark/>
          </w:tcPr>
          <w:p w14:paraId="7F9ADAFD" w14:textId="77777777" w:rsidR="00CE10E3" w:rsidRPr="0025167A" w:rsidRDefault="00CE10E3" w:rsidP="00E50CB6">
            <w:pPr>
              <w:spacing w:before="0" w:after="0" w:line="240" w:lineRule="auto"/>
              <w:jc w:val="right"/>
              <w:rPr>
                <w:sz w:val="16"/>
                <w:szCs w:val="16"/>
              </w:rPr>
            </w:pPr>
            <w:r w:rsidRPr="0025167A">
              <w:rPr>
                <w:sz w:val="16"/>
                <w:szCs w:val="16"/>
              </w:rPr>
              <w:t>0.3</w:t>
            </w:r>
          </w:p>
        </w:tc>
        <w:tc>
          <w:tcPr>
            <w:tcW w:w="1220" w:type="dxa"/>
            <w:shd w:val="clear" w:color="auto" w:fill="auto"/>
            <w:noWrap/>
            <w:tcMar>
              <w:top w:w="28" w:type="dxa"/>
              <w:bottom w:w="28" w:type="dxa"/>
            </w:tcMar>
            <w:vAlign w:val="center"/>
            <w:hideMark/>
          </w:tcPr>
          <w:p w14:paraId="72D023D4" w14:textId="77777777" w:rsidR="00CE10E3" w:rsidRPr="0025167A" w:rsidRDefault="00CE10E3" w:rsidP="00E50CB6">
            <w:pPr>
              <w:spacing w:before="0" w:after="0" w:line="240" w:lineRule="auto"/>
              <w:jc w:val="right"/>
              <w:rPr>
                <w:sz w:val="16"/>
                <w:szCs w:val="16"/>
              </w:rPr>
            </w:pPr>
            <w:r w:rsidRPr="0025167A">
              <w:rPr>
                <w:sz w:val="16"/>
                <w:szCs w:val="16"/>
              </w:rPr>
              <w:t>0.5</w:t>
            </w:r>
          </w:p>
        </w:tc>
        <w:tc>
          <w:tcPr>
            <w:tcW w:w="1180" w:type="dxa"/>
            <w:shd w:val="clear" w:color="auto" w:fill="auto"/>
            <w:noWrap/>
            <w:tcMar>
              <w:top w:w="28" w:type="dxa"/>
              <w:bottom w:w="28" w:type="dxa"/>
            </w:tcMar>
            <w:vAlign w:val="center"/>
            <w:hideMark/>
          </w:tcPr>
          <w:p w14:paraId="35FB690A" w14:textId="77777777" w:rsidR="00CE10E3" w:rsidRPr="0025167A" w:rsidRDefault="00CE10E3" w:rsidP="00E50CB6">
            <w:pPr>
              <w:spacing w:before="0" w:after="0" w:line="240" w:lineRule="auto"/>
              <w:jc w:val="right"/>
              <w:rPr>
                <w:sz w:val="16"/>
                <w:szCs w:val="16"/>
              </w:rPr>
            </w:pPr>
            <w:r w:rsidRPr="0025167A">
              <w:rPr>
                <w:sz w:val="16"/>
                <w:szCs w:val="16"/>
              </w:rPr>
              <w:t>0.6</w:t>
            </w:r>
          </w:p>
        </w:tc>
        <w:tc>
          <w:tcPr>
            <w:tcW w:w="1180" w:type="dxa"/>
            <w:shd w:val="clear" w:color="auto" w:fill="auto"/>
            <w:noWrap/>
            <w:tcMar>
              <w:top w:w="28" w:type="dxa"/>
              <w:bottom w:w="28" w:type="dxa"/>
            </w:tcMar>
            <w:vAlign w:val="center"/>
            <w:hideMark/>
          </w:tcPr>
          <w:p w14:paraId="08F96334" w14:textId="77777777" w:rsidR="00CE10E3" w:rsidRPr="0025167A" w:rsidRDefault="00CE10E3" w:rsidP="00E50CB6">
            <w:pPr>
              <w:spacing w:before="0" w:after="0" w:line="240" w:lineRule="auto"/>
              <w:jc w:val="right"/>
              <w:rPr>
                <w:sz w:val="16"/>
                <w:szCs w:val="16"/>
              </w:rPr>
            </w:pPr>
            <w:r w:rsidRPr="0025167A">
              <w:rPr>
                <w:sz w:val="16"/>
                <w:szCs w:val="16"/>
              </w:rPr>
              <w:t>0.6</w:t>
            </w:r>
          </w:p>
        </w:tc>
        <w:tc>
          <w:tcPr>
            <w:tcW w:w="1160" w:type="dxa"/>
            <w:shd w:val="clear" w:color="auto" w:fill="auto"/>
            <w:noWrap/>
            <w:tcMar>
              <w:top w:w="28" w:type="dxa"/>
              <w:bottom w:w="28" w:type="dxa"/>
            </w:tcMar>
            <w:vAlign w:val="center"/>
            <w:hideMark/>
          </w:tcPr>
          <w:p w14:paraId="625F68B4" w14:textId="77777777" w:rsidR="00CE10E3" w:rsidRPr="0025167A" w:rsidRDefault="00CE10E3" w:rsidP="00E50CB6">
            <w:pPr>
              <w:spacing w:before="0" w:after="0" w:line="240" w:lineRule="auto"/>
              <w:jc w:val="right"/>
              <w:rPr>
                <w:sz w:val="16"/>
                <w:szCs w:val="16"/>
              </w:rPr>
            </w:pPr>
            <w:r w:rsidRPr="0025167A">
              <w:rPr>
                <w:sz w:val="16"/>
                <w:szCs w:val="16"/>
              </w:rPr>
              <w:t>1.1</w:t>
            </w:r>
          </w:p>
        </w:tc>
        <w:tc>
          <w:tcPr>
            <w:tcW w:w="1120" w:type="dxa"/>
            <w:shd w:val="clear" w:color="auto" w:fill="auto"/>
            <w:noWrap/>
            <w:tcMar>
              <w:top w:w="28" w:type="dxa"/>
              <w:bottom w:w="28" w:type="dxa"/>
            </w:tcMar>
            <w:vAlign w:val="center"/>
            <w:hideMark/>
          </w:tcPr>
          <w:p w14:paraId="01409EAE" w14:textId="77777777" w:rsidR="00CE10E3" w:rsidRPr="0025167A" w:rsidRDefault="00CE10E3" w:rsidP="00E50CB6">
            <w:pPr>
              <w:spacing w:before="0" w:after="0" w:line="240" w:lineRule="auto"/>
              <w:jc w:val="right"/>
              <w:rPr>
                <w:b/>
                <w:bCs/>
                <w:sz w:val="16"/>
                <w:szCs w:val="16"/>
              </w:rPr>
            </w:pPr>
            <w:r w:rsidRPr="0025167A">
              <w:rPr>
                <w:b/>
                <w:bCs/>
                <w:sz w:val="16"/>
                <w:szCs w:val="16"/>
              </w:rPr>
              <w:t>3.1</w:t>
            </w:r>
          </w:p>
        </w:tc>
      </w:tr>
      <w:tr w:rsidR="00CE10E3" w:rsidRPr="0025167A" w14:paraId="7BDAFC9B" w14:textId="77777777" w:rsidTr="002469E6">
        <w:trPr>
          <w:trHeight w:val="20"/>
        </w:trPr>
        <w:tc>
          <w:tcPr>
            <w:tcW w:w="1980" w:type="dxa"/>
            <w:shd w:val="clear" w:color="auto" w:fill="auto"/>
            <w:noWrap/>
            <w:tcMar>
              <w:top w:w="28" w:type="dxa"/>
              <w:bottom w:w="28" w:type="dxa"/>
            </w:tcMar>
            <w:vAlign w:val="center"/>
            <w:hideMark/>
          </w:tcPr>
          <w:p w14:paraId="4CD5042B" w14:textId="77777777" w:rsidR="00CE10E3" w:rsidRPr="0025167A" w:rsidRDefault="00CE10E3" w:rsidP="00E50CB6">
            <w:pPr>
              <w:spacing w:before="0" w:after="0" w:line="240" w:lineRule="auto"/>
              <w:rPr>
                <w:sz w:val="16"/>
                <w:szCs w:val="16"/>
              </w:rPr>
            </w:pPr>
            <w:r>
              <w:rPr>
                <w:sz w:val="16"/>
                <w:szCs w:val="16"/>
              </w:rPr>
              <w:t xml:space="preserve"> – </w:t>
            </w:r>
            <w:r w:rsidRPr="0025167A">
              <w:rPr>
                <w:sz w:val="16"/>
                <w:szCs w:val="16"/>
              </w:rPr>
              <w:t>Biogaz</w:t>
            </w:r>
          </w:p>
        </w:tc>
        <w:tc>
          <w:tcPr>
            <w:tcW w:w="1240" w:type="dxa"/>
            <w:shd w:val="clear" w:color="auto" w:fill="auto"/>
            <w:noWrap/>
            <w:tcMar>
              <w:top w:w="28" w:type="dxa"/>
              <w:bottom w:w="28" w:type="dxa"/>
            </w:tcMar>
            <w:vAlign w:val="center"/>
            <w:hideMark/>
          </w:tcPr>
          <w:p w14:paraId="230DD095" w14:textId="77777777" w:rsidR="00CE10E3" w:rsidRPr="0025167A" w:rsidRDefault="00CE10E3" w:rsidP="00E50CB6">
            <w:pPr>
              <w:spacing w:before="0" w:after="0" w:line="240" w:lineRule="auto"/>
              <w:jc w:val="right"/>
              <w:rPr>
                <w:sz w:val="16"/>
                <w:szCs w:val="16"/>
              </w:rPr>
            </w:pPr>
            <w:r w:rsidRPr="0025167A">
              <w:rPr>
                <w:sz w:val="16"/>
                <w:szCs w:val="16"/>
              </w:rPr>
              <w:t>0.4</w:t>
            </w:r>
          </w:p>
        </w:tc>
        <w:tc>
          <w:tcPr>
            <w:tcW w:w="1220" w:type="dxa"/>
            <w:shd w:val="clear" w:color="auto" w:fill="auto"/>
            <w:noWrap/>
            <w:tcMar>
              <w:top w:w="28" w:type="dxa"/>
              <w:bottom w:w="28" w:type="dxa"/>
            </w:tcMar>
            <w:vAlign w:val="center"/>
            <w:hideMark/>
          </w:tcPr>
          <w:p w14:paraId="6407B5F3" w14:textId="77777777" w:rsidR="00CE10E3" w:rsidRPr="0025167A" w:rsidRDefault="00CE10E3" w:rsidP="00E50CB6">
            <w:pPr>
              <w:spacing w:before="0" w:after="0" w:line="240" w:lineRule="auto"/>
              <w:jc w:val="right"/>
              <w:rPr>
                <w:sz w:val="16"/>
                <w:szCs w:val="16"/>
              </w:rPr>
            </w:pPr>
            <w:r w:rsidRPr="0025167A">
              <w:rPr>
                <w:sz w:val="16"/>
                <w:szCs w:val="16"/>
              </w:rPr>
              <w:t>0.7</w:t>
            </w:r>
          </w:p>
        </w:tc>
        <w:tc>
          <w:tcPr>
            <w:tcW w:w="1180" w:type="dxa"/>
            <w:shd w:val="clear" w:color="auto" w:fill="auto"/>
            <w:noWrap/>
            <w:tcMar>
              <w:top w:w="28" w:type="dxa"/>
              <w:bottom w:w="28" w:type="dxa"/>
            </w:tcMar>
            <w:vAlign w:val="center"/>
            <w:hideMark/>
          </w:tcPr>
          <w:p w14:paraId="16DC129B" w14:textId="77777777" w:rsidR="00CE10E3" w:rsidRPr="0025167A" w:rsidRDefault="00CE10E3" w:rsidP="00E50CB6">
            <w:pPr>
              <w:spacing w:before="0" w:after="0" w:line="240" w:lineRule="auto"/>
              <w:jc w:val="right"/>
              <w:rPr>
                <w:sz w:val="16"/>
                <w:szCs w:val="16"/>
              </w:rPr>
            </w:pPr>
            <w:r w:rsidRPr="0025167A">
              <w:rPr>
                <w:sz w:val="16"/>
                <w:szCs w:val="16"/>
              </w:rPr>
              <w:t>0.9</w:t>
            </w:r>
          </w:p>
        </w:tc>
        <w:tc>
          <w:tcPr>
            <w:tcW w:w="1180" w:type="dxa"/>
            <w:shd w:val="clear" w:color="auto" w:fill="auto"/>
            <w:noWrap/>
            <w:tcMar>
              <w:top w:w="28" w:type="dxa"/>
              <w:bottom w:w="28" w:type="dxa"/>
            </w:tcMar>
            <w:vAlign w:val="center"/>
            <w:hideMark/>
          </w:tcPr>
          <w:p w14:paraId="13C28A4B" w14:textId="77777777" w:rsidR="00CE10E3" w:rsidRPr="0025167A" w:rsidRDefault="00CE10E3" w:rsidP="00E50CB6">
            <w:pPr>
              <w:spacing w:before="0" w:after="0" w:line="240" w:lineRule="auto"/>
              <w:jc w:val="right"/>
              <w:rPr>
                <w:sz w:val="16"/>
                <w:szCs w:val="16"/>
              </w:rPr>
            </w:pPr>
            <w:r w:rsidRPr="0025167A">
              <w:rPr>
                <w:sz w:val="16"/>
                <w:szCs w:val="16"/>
              </w:rPr>
              <w:t>1.1</w:t>
            </w:r>
          </w:p>
        </w:tc>
        <w:tc>
          <w:tcPr>
            <w:tcW w:w="1160" w:type="dxa"/>
            <w:shd w:val="clear" w:color="auto" w:fill="auto"/>
            <w:noWrap/>
            <w:tcMar>
              <w:top w:w="28" w:type="dxa"/>
              <w:bottom w:w="28" w:type="dxa"/>
            </w:tcMar>
            <w:vAlign w:val="center"/>
            <w:hideMark/>
          </w:tcPr>
          <w:p w14:paraId="29402BC0" w14:textId="77777777" w:rsidR="00CE10E3" w:rsidRPr="0025167A" w:rsidRDefault="00CE10E3" w:rsidP="00E50CB6">
            <w:pPr>
              <w:spacing w:before="0" w:after="0" w:line="240" w:lineRule="auto"/>
              <w:jc w:val="right"/>
              <w:rPr>
                <w:sz w:val="16"/>
                <w:szCs w:val="16"/>
              </w:rPr>
            </w:pPr>
            <w:r w:rsidRPr="0025167A">
              <w:rPr>
                <w:sz w:val="16"/>
                <w:szCs w:val="16"/>
              </w:rPr>
              <w:t>2.3</w:t>
            </w:r>
          </w:p>
        </w:tc>
        <w:tc>
          <w:tcPr>
            <w:tcW w:w="1120" w:type="dxa"/>
            <w:shd w:val="clear" w:color="auto" w:fill="auto"/>
            <w:noWrap/>
            <w:tcMar>
              <w:top w:w="28" w:type="dxa"/>
              <w:bottom w:w="28" w:type="dxa"/>
            </w:tcMar>
            <w:vAlign w:val="center"/>
            <w:hideMark/>
          </w:tcPr>
          <w:p w14:paraId="1DDB29B0" w14:textId="77777777" w:rsidR="00CE10E3" w:rsidRPr="0025167A" w:rsidRDefault="00CE10E3" w:rsidP="00E50CB6">
            <w:pPr>
              <w:spacing w:before="0" w:after="0" w:line="240" w:lineRule="auto"/>
              <w:jc w:val="right"/>
              <w:rPr>
                <w:b/>
                <w:bCs/>
                <w:sz w:val="16"/>
                <w:szCs w:val="16"/>
              </w:rPr>
            </w:pPr>
            <w:r w:rsidRPr="0025167A">
              <w:rPr>
                <w:b/>
                <w:bCs/>
                <w:sz w:val="16"/>
                <w:szCs w:val="16"/>
              </w:rPr>
              <w:t>5.3</w:t>
            </w:r>
          </w:p>
        </w:tc>
      </w:tr>
    </w:tbl>
    <w:p w14:paraId="00741A69" w14:textId="77777777" w:rsidR="00D56C76" w:rsidRDefault="00D56C76" w:rsidP="00D56C76"/>
    <w:p w14:paraId="1B19C4F1" w14:textId="0D5BACC0" w:rsidR="00CE10E3" w:rsidRDefault="00CE10E3" w:rsidP="00D56C76">
      <w:r w:rsidRPr="0025167A">
        <w:t>Gros nakładów inwestycyjnych (ponad 60%) przypada na okres 2030-2040, średniorocz</w:t>
      </w:r>
      <w:r w:rsidR="00D56C76">
        <w:t>nie ok. 5 mld EUR</w:t>
      </w:r>
      <w:r w:rsidRPr="0025167A">
        <w:t>’2016, kiedy wycofywana jest większość istniejących bloków węglowych, które zastępowane będą jednostkami jądrowymi, gazowymi oraz źródłami odnawialnymi. W tym samym okresie trzeba będzie wymienić ok. 5 000 MW obecnie pracujących jednostek wytwarzających energię ze źródeł odnawialnych</w:t>
      </w:r>
      <w:r w:rsidR="00D56C76">
        <w:rPr>
          <w:rStyle w:val="Odwoanieprzypisudolnego"/>
          <w:spacing w:val="-4"/>
          <w:sz w:val="24"/>
        </w:rPr>
        <w:footnoteReference w:id="46"/>
      </w:r>
      <w:r w:rsidRPr="0025167A">
        <w:t xml:space="preserve">. Wymagane nakłady inwestycyjne na źródła odnawialne dla całego okresu 2016-2040 oszacowano na ok. 40% całkowitych nakładów inwestycyjnych. </w:t>
      </w:r>
    </w:p>
    <w:p w14:paraId="10FF032A" w14:textId="77777777" w:rsidR="00E50CB6" w:rsidRPr="0025167A" w:rsidRDefault="00E50CB6" w:rsidP="00D56C76"/>
    <w:p w14:paraId="46A50421" w14:textId="77777777" w:rsidR="00CE10E3" w:rsidRPr="0025167A" w:rsidRDefault="00CE10E3" w:rsidP="00CE10E3">
      <w:pPr>
        <w:spacing w:after="0" w:line="240" w:lineRule="auto"/>
        <w:jc w:val="center"/>
        <w:rPr>
          <w:spacing w:val="-4"/>
          <w:sz w:val="24"/>
        </w:rPr>
      </w:pPr>
      <w:bookmarkStart w:id="134" w:name="_Toc215477427"/>
      <w:bookmarkStart w:id="135" w:name="_Toc215478234"/>
      <w:r w:rsidRPr="0025167A">
        <w:rPr>
          <w:noProof/>
          <w:spacing w:val="-4"/>
          <w:sz w:val="24"/>
          <w:lang w:eastAsia="pl-PL"/>
        </w:rPr>
        <w:drawing>
          <wp:inline distT="0" distB="0" distL="0" distR="0" wp14:anchorId="532DA6F5" wp14:editId="196AF58D">
            <wp:extent cx="5279366" cy="2822131"/>
            <wp:effectExtent l="0" t="0" r="0" b="0"/>
            <wp:docPr id="19333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srcRect/>
                    <a:stretch>
                      <a:fillRect/>
                    </a:stretch>
                  </pic:blipFill>
                  <pic:spPr bwMode="auto">
                    <a:xfrm>
                      <a:off x="0" y="0"/>
                      <a:ext cx="5286548" cy="2825970"/>
                    </a:xfrm>
                    <a:prstGeom prst="rect">
                      <a:avLst/>
                    </a:prstGeom>
                    <a:noFill/>
                  </pic:spPr>
                </pic:pic>
              </a:graphicData>
            </a:graphic>
          </wp:inline>
        </w:drawing>
      </w:r>
    </w:p>
    <w:p w14:paraId="439C30C4" w14:textId="1CA43691" w:rsidR="00CE10E3" w:rsidRPr="0025167A" w:rsidRDefault="00E50CB6" w:rsidP="00E50CB6">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52</w:t>
      </w:r>
      <w:r w:rsidR="00A136FF">
        <w:rPr>
          <w:noProof/>
        </w:rPr>
        <w:fldChar w:fldCharType="end"/>
      </w:r>
      <w:r>
        <w:t xml:space="preserve">. </w:t>
      </w:r>
      <w:r w:rsidR="00CE10E3" w:rsidRPr="0025167A">
        <w:t>Nakłady inwestycyjne na realizację prognozowanej struktury źródeł wytwórczych wg paliw</w:t>
      </w:r>
    </w:p>
    <w:p w14:paraId="5A07B3AE" w14:textId="77777777" w:rsidR="00CE10E3" w:rsidRPr="0025167A" w:rsidRDefault="00CE10E3" w:rsidP="00CE10E3">
      <w:pPr>
        <w:spacing w:after="0" w:line="240" w:lineRule="auto"/>
        <w:rPr>
          <w:spacing w:val="-4"/>
          <w:sz w:val="24"/>
        </w:rPr>
      </w:pPr>
    </w:p>
    <w:bookmarkEnd w:id="134"/>
    <w:bookmarkEnd w:id="135"/>
    <w:p w14:paraId="74850A4D" w14:textId="66C91A67" w:rsidR="00CE10E3" w:rsidRPr="0025167A" w:rsidRDefault="00CE10E3" w:rsidP="00E50CB6">
      <w:r w:rsidRPr="0025167A">
        <w:t>Prognozowane nakłady inwestycyjne w podsektorze przesyłu i dystrybucji są to koszty rozbudowy lub wzmocnienia sieci związane z wprowadzeniem nowych mocy do systemu. Ocena wielkości tychże kosztów jest zadaniem wyjątkowo trudnym, gdyż koszt modernizacji sieci zależy od stanu istniejącej infrastruktury, lokalizacji źródeł oraz rodzaju</w:t>
      </w:r>
      <w:r w:rsidR="00E50CB6">
        <w:t xml:space="preserve"> technologii, terenu, długości </w:t>
      </w:r>
      <w:r w:rsidRPr="0025167A">
        <w:t xml:space="preserve">i mocy znamionowej linii elektroenergetycznych. Ogólnie rzecz biorąc, im bardziej zdecentralizowany jest system elektroenergetyczny, tym większe jest zapotrzebowanie na wzmocnienie sieci dystrybucyjnej, a tym samym większe związane z tym koszty. </w:t>
      </w:r>
    </w:p>
    <w:p w14:paraId="2EE921FC" w14:textId="2E6800F6" w:rsidR="00CE10E3" w:rsidRDefault="00CE10E3" w:rsidP="00E50CB6">
      <w:r w:rsidRPr="0025167A">
        <w:t xml:space="preserve">Dla potrzeb niniejszej analizy zastosowano oszacowanie bazujące na przyjętych jednostkowych kosztach inwestycyjnych dla sieci przesyłowej (WN) oraz dla sieci dystrybucyjnych (SN i NN), wyrażonych w mln </w:t>
      </w:r>
      <w:r w:rsidR="00E50CB6">
        <w:t>EUR</w:t>
      </w:r>
      <w:r w:rsidRPr="0025167A">
        <w:t xml:space="preserve">/MW dodatkowej mocy jednostek wytwórczych podłączonych do odpowiedniej sieci. Jednostkowe inwestycyjne koszty sieciowe przyjęto wg modelu PRIMES (tabela 4.15), z wyjątkiem odpowiednich kosztów sieciowych dla elektrowni wiatrowych na morzu, które przyjęto w wysokości 0.7 mln </w:t>
      </w:r>
      <w:r w:rsidR="00E50CB6">
        <w:t>EUR</w:t>
      </w:r>
      <w:r w:rsidRPr="0025167A">
        <w:t xml:space="preserve">/MW zainstalowanej mocy elektrowni. Oszacowane nakłady inwestycyjne </w:t>
      </w:r>
      <w:r w:rsidRPr="0025167A">
        <w:rPr>
          <w:bCs/>
        </w:rPr>
        <w:t>w podsektorze przesyłu i dystrybucji</w:t>
      </w:r>
      <w:r w:rsidRPr="0025167A">
        <w:rPr>
          <w:b/>
          <w:bCs/>
          <w:i/>
        </w:rPr>
        <w:t xml:space="preserve"> </w:t>
      </w:r>
      <w:r w:rsidRPr="0025167A">
        <w:t>w okresie 2</w:t>
      </w:r>
      <w:r w:rsidR="00E50CB6">
        <w:t xml:space="preserve">016-2040 przedstawiono poniżej </w:t>
      </w:r>
      <w:r w:rsidRPr="0025167A">
        <w:t xml:space="preserve">w </w:t>
      </w:r>
      <w:r w:rsidR="00E50CB6">
        <w:t>poniżej</w:t>
      </w:r>
      <w:r w:rsidRPr="0025167A">
        <w:t>.</w:t>
      </w:r>
    </w:p>
    <w:p w14:paraId="53CC2284" w14:textId="77777777" w:rsidR="00E50CB6" w:rsidRPr="0025167A" w:rsidRDefault="00E50CB6" w:rsidP="00E50CB6">
      <w:pPr>
        <w:pStyle w:val="odstp"/>
      </w:pPr>
    </w:p>
    <w:p w14:paraId="40C99DAF" w14:textId="7FDB96A2" w:rsidR="00CE10E3" w:rsidRPr="0025167A" w:rsidRDefault="00CE10E3" w:rsidP="00CE10E3">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75</w:t>
      </w:r>
      <w:r w:rsidR="00A136FF">
        <w:rPr>
          <w:noProof/>
        </w:rPr>
        <w:fldChar w:fldCharType="end"/>
      </w:r>
      <w:r>
        <w:t xml:space="preserve">. </w:t>
      </w:r>
      <w:r w:rsidRPr="0025167A">
        <w:t xml:space="preserve">Prognozowane nakłady inwestycyjne w podsektorze przesyłu i dystrybucji [mld </w:t>
      </w:r>
      <w:r w:rsidR="00E50CB6">
        <w:t>EUR</w:t>
      </w:r>
      <w:r w:rsidRPr="0025167A">
        <w:t>’2016]</w:t>
      </w:r>
    </w:p>
    <w:tbl>
      <w:tblPr>
        <w:tblW w:w="9080" w:type="dxa"/>
        <w:jc w:val="center"/>
        <w:tblCellMar>
          <w:left w:w="70" w:type="dxa"/>
          <w:right w:w="70" w:type="dxa"/>
        </w:tblCellMar>
        <w:tblLook w:val="04A0" w:firstRow="1" w:lastRow="0" w:firstColumn="1" w:lastColumn="0" w:noHBand="0" w:noVBand="1"/>
      </w:tblPr>
      <w:tblGrid>
        <w:gridCol w:w="1980"/>
        <w:gridCol w:w="1240"/>
        <w:gridCol w:w="1220"/>
        <w:gridCol w:w="1180"/>
        <w:gridCol w:w="1180"/>
        <w:gridCol w:w="1160"/>
        <w:gridCol w:w="1120"/>
      </w:tblGrid>
      <w:tr w:rsidR="00CE10E3" w:rsidRPr="0025167A" w14:paraId="207AE3CB" w14:textId="77777777" w:rsidTr="002469E6">
        <w:trPr>
          <w:trHeight w:val="20"/>
          <w:jc w:val="center"/>
        </w:trPr>
        <w:tc>
          <w:tcPr>
            <w:tcW w:w="1980"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bottom"/>
            <w:hideMark/>
          </w:tcPr>
          <w:p w14:paraId="11B313F3" w14:textId="77777777" w:rsidR="00CE10E3" w:rsidRPr="0025167A" w:rsidRDefault="00CE10E3" w:rsidP="002469E6">
            <w:pPr>
              <w:spacing w:after="0" w:line="240" w:lineRule="auto"/>
              <w:rPr>
                <w:b/>
                <w:bCs/>
                <w:sz w:val="16"/>
                <w:szCs w:val="16"/>
              </w:rPr>
            </w:pPr>
            <w:r w:rsidRPr="0025167A">
              <w:rPr>
                <w:b/>
                <w:bCs/>
                <w:sz w:val="16"/>
                <w:szCs w:val="16"/>
              </w:rPr>
              <w:t>Przesył i dystrybucja</w:t>
            </w:r>
          </w:p>
        </w:tc>
        <w:tc>
          <w:tcPr>
            <w:tcW w:w="1240" w:type="dxa"/>
            <w:tcBorders>
              <w:top w:val="single" w:sz="8" w:space="0" w:color="auto"/>
              <w:left w:val="nil"/>
              <w:bottom w:val="single" w:sz="8" w:space="0" w:color="auto"/>
              <w:right w:val="nil"/>
            </w:tcBorders>
            <w:shd w:val="clear" w:color="auto" w:fill="auto"/>
            <w:noWrap/>
            <w:tcMar>
              <w:top w:w="28" w:type="dxa"/>
              <w:bottom w:w="28" w:type="dxa"/>
            </w:tcMar>
            <w:vAlign w:val="bottom"/>
            <w:hideMark/>
          </w:tcPr>
          <w:p w14:paraId="1E110ECC" w14:textId="77777777" w:rsidR="00CE10E3" w:rsidRPr="0025167A" w:rsidRDefault="00CE10E3" w:rsidP="002469E6">
            <w:pPr>
              <w:spacing w:after="0" w:line="240" w:lineRule="auto"/>
              <w:jc w:val="center"/>
              <w:rPr>
                <w:b/>
                <w:bCs/>
                <w:sz w:val="16"/>
                <w:szCs w:val="16"/>
              </w:rPr>
            </w:pPr>
            <w:r w:rsidRPr="0025167A">
              <w:rPr>
                <w:b/>
                <w:bCs/>
                <w:sz w:val="16"/>
                <w:szCs w:val="16"/>
              </w:rPr>
              <w:t>2016-2020</w:t>
            </w:r>
          </w:p>
        </w:tc>
        <w:tc>
          <w:tcPr>
            <w:tcW w:w="1220"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bottom"/>
            <w:hideMark/>
          </w:tcPr>
          <w:p w14:paraId="0F716075" w14:textId="77777777" w:rsidR="00CE10E3" w:rsidRPr="0025167A" w:rsidRDefault="00CE10E3" w:rsidP="002469E6">
            <w:pPr>
              <w:spacing w:after="0" w:line="240" w:lineRule="auto"/>
              <w:jc w:val="center"/>
              <w:rPr>
                <w:b/>
                <w:bCs/>
                <w:sz w:val="16"/>
                <w:szCs w:val="16"/>
              </w:rPr>
            </w:pPr>
            <w:r w:rsidRPr="0025167A">
              <w:rPr>
                <w:b/>
                <w:bCs/>
                <w:sz w:val="16"/>
                <w:szCs w:val="16"/>
              </w:rPr>
              <w:t>2021-2025</w:t>
            </w:r>
          </w:p>
        </w:tc>
        <w:tc>
          <w:tcPr>
            <w:tcW w:w="1180" w:type="dxa"/>
            <w:tcBorders>
              <w:top w:val="single" w:sz="8" w:space="0" w:color="auto"/>
              <w:left w:val="nil"/>
              <w:bottom w:val="single" w:sz="8" w:space="0" w:color="auto"/>
              <w:right w:val="nil"/>
            </w:tcBorders>
            <w:shd w:val="clear" w:color="auto" w:fill="auto"/>
            <w:noWrap/>
            <w:tcMar>
              <w:top w:w="28" w:type="dxa"/>
              <w:bottom w:w="28" w:type="dxa"/>
            </w:tcMar>
            <w:vAlign w:val="bottom"/>
            <w:hideMark/>
          </w:tcPr>
          <w:p w14:paraId="0B8E32C3" w14:textId="77777777" w:rsidR="00CE10E3" w:rsidRPr="0025167A" w:rsidRDefault="00CE10E3" w:rsidP="002469E6">
            <w:pPr>
              <w:spacing w:after="0" w:line="240" w:lineRule="auto"/>
              <w:jc w:val="center"/>
              <w:rPr>
                <w:b/>
                <w:bCs/>
                <w:sz w:val="16"/>
                <w:szCs w:val="16"/>
              </w:rPr>
            </w:pPr>
            <w:r w:rsidRPr="0025167A">
              <w:rPr>
                <w:b/>
                <w:bCs/>
                <w:sz w:val="16"/>
                <w:szCs w:val="16"/>
              </w:rPr>
              <w:t>2025-2030</w:t>
            </w:r>
          </w:p>
        </w:tc>
        <w:tc>
          <w:tcPr>
            <w:tcW w:w="1180"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bottom"/>
            <w:hideMark/>
          </w:tcPr>
          <w:p w14:paraId="693E168A" w14:textId="77777777" w:rsidR="00CE10E3" w:rsidRPr="0025167A" w:rsidRDefault="00CE10E3" w:rsidP="002469E6">
            <w:pPr>
              <w:spacing w:after="0" w:line="240" w:lineRule="auto"/>
              <w:jc w:val="center"/>
              <w:rPr>
                <w:b/>
                <w:bCs/>
                <w:sz w:val="16"/>
                <w:szCs w:val="16"/>
              </w:rPr>
            </w:pPr>
            <w:r w:rsidRPr="0025167A">
              <w:rPr>
                <w:b/>
                <w:bCs/>
                <w:sz w:val="16"/>
                <w:szCs w:val="16"/>
              </w:rPr>
              <w:t>2031-2035</w:t>
            </w:r>
          </w:p>
        </w:tc>
        <w:tc>
          <w:tcPr>
            <w:tcW w:w="1160"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bottom"/>
            <w:hideMark/>
          </w:tcPr>
          <w:p w14:paraId="0DF392B7" w14:textId="77777777" w:rsidR="00CE10E3" w:rsidRPr="0025167A" w:rsidRDefault="00CE10E3" w:rsidP="002469E6">
            <w:pPr>
              <w:spacing w:after="0" w:line="240" w:lineRule="auto"/>
              <w:jc w:val="center"/>
              <w:rPr>
                <w:b/>
                <w:bCs/>
                <w:sz w:val="16"/>
                <w:szCs w:val="16"/>
              </w:rPr>
            </w:pPr>
            <w:r w:rsidRPr="0025167A">
              <w:rPr>
                <w:b/>
                <w:bCs/>
                <w:sz w:val="16"/>
                <w:szCs w:val="16"/>
              </w:rPr>
              <w:t>2036-2040</w:t>
            </w:r>
          </w:p>
        </w:tc>
        <w:tc>
          <w:tcPr>
            <w:tcW w:w="1120"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bottom"/>
            <w:hideMark/>
          </w:tcPr>
          <w:p w14:paraId="54501D24" w14:textId="77777777" w:rsidR="00CE10E3" w:rsidRPr="0025167A" w:rsidRDefault="00CE10E3" w:rsidP="002469E6">
            <w:pPr>
              <w:spacing w:after="0" w:line="240" w:lineRule="auto"/>
              <w:jc w:val="center"/>
              <w:rPr>
                <w:b/>
                <w:bCs/>
                <w:sz w:val="16"/>
                <w:szCs w:val="16"/>
              </w:rPr>
            </w:pPr>
            <w:r w:rsidRPr="0025167A">
              <w:rPr>
                <w:b/>
                <w:bCs/>
                <w:sz w:val="16"/>
                <w:szCs w:val="16"/>
              </w:rPr>
              <w:t>2016-2040</w:t>
            </w:r>
          </w:p>
        </w:tc>
      </w:tr>
      <w:tr w:rsidR="00CE10E3" w:rsidRPr="0025167A" w14:paraId="53EE0436" w14:textId="77777777" w:rsidTr="002469E6">
        <w:trPr>
          <w:trHeight w:val="20"/>
          <w:jc w:val="center"/>
        </w:trPr>
        <w:tc>
          <w:tcPr>
            <w:tcW w:w="1980"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2581A3F0" w14:textId="77777777" w:rsidR="00CE10E3" w:rsidRPr="0025167A" w:rsidRDefault="00CE10E3" w:rsidP="002469E6">
            <w:pPr>
              <w:spacing w:after="0" w:line="240" w:lineRule="auto"/>
              <w:rPr>
                <w:sz w:val="16"/>
                <w:szCs w:val="16"/>
              </w:rPr>
            </w:pPr>
            <w:r w:rsidRPr="0025167A">
              <w:rPr>
                <w:sz w:val="16"/>
                <w:szCs w:val="16"/>
              </w:rPr>
              <w:t>Łącznie</w:t>
            </w:r>
          </w:p>
        </w:tc>
        <w:tc>
          <w:tcPr>
            <w:tcW w:w="1240" w:type="dxa"/>
            <w:tcBorders>
              <w:top w:val="nil"/>
              <w:left w:val="nil"/>
              <w:bottom w:val="single" w:sz="8" w:space="0" w:color="auto"/>
              <w:right w:val="nil"/>
            </w:tcBorders>
            <w:shd w:val="clear" w:color="auto" w:fill="auto"/>
            <w:noWrap/>
            <w:tcMar>
              <w:top w:w="28" w:type="dxa"/>
              <w:bottom w:w="28" w:type="dxa"/>
            </w:tcMar>
            <w:vAlign w:val="center"/>
            <w:hideMark/>
          </w:tcPr>
          <w:p w14:paraId="797AE2B6" w14:textId="77777777" w:rsidR="00CE10E3" w:rsidRPr="0025167A" w:rsidRDefault="00CE10E3" w:rsidP="002469E6">
            <w:pPr>
              <w:spacing w:after="0" w:line="240" w:lineRule="auto"/>
              <w:jc w:val="center"/>
              <w:rPr>
                <w:b/>
                <w:bCs/>
                <w:sz w:val="16"/>
                <w:szCs w:val="16"/>
              </w:rPr>
            </w:pPr>
            <w:r w:rsidRPr="0025167A">
              <w:rPr>
                <w:b/>
                <w:bCs/>
                <w:sz w:val="16"/>
                <w:szCs w:val="16"/>
              </w:rPr>
              <w:t>1.8</w:t>
            </w:r>
          </w:p>
        </w:tc>
        <w:tc>
          <w:tcPr>
            <w:tcW w:w="1220"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7A58469E" w14:textId="77777777" w:rsidR="00CE10E3" w:rsidRPr="0025167A" w:rsidRDefault="00CE10E3" w:rsidP="002469E6">
            <w:pPr>
              <w:spacing w:after="0" w:line="240" w:lineRule="auto"/>
              <w:jc w:val="center"/>
              <w:rPr>
                <w:b/>
                <w:bCs/>
                <w:sz w:val="16"/>
                <w:szCs w:val="16"/>
              </w:rPr>
            </w:pPr>
            <w:r w:rsidRPr="0025167A">
              <w:rPr>
                <w:b/>
                <w:bCs/>
                <w:sz w:val="16"/>
                <w:szCs w:val="16"/>
              </w:rPr>
              <w:t>1.4</w:t>
            </w:r>
          </w:p>
        </w:tc>
        <w:tc>
          <w:tcPr>
            <w:tcW w:w="1180" w:type="dxa"/>
            <w:tcBorders>
              <w:top w:val="nil"/>
              <w:left w:val="nil"/>
              <w:bottom w:val="single" w:sz="8" w:space="0" w:color="auto"/>
              <w:right w:val="nil"/>
            </w:tcBorders>
            <w:shd w:val="clear" w:color="auto" w:fill="auto"/>
            <w:noWrap/>
            <w:tcMar>
              <w:top w:w="28" w:type="dxa"/>
              <w:bottom w:w="28" w:type="dxa"/>
            </w:tcMar>
            <w:vAlign w:val="center"/>
            <w:hideMark/>
          </w:tcPr>
          <w:p w14:paraId="279A07D2" w14:textId="77777777" w:rsidR="00CE10E3" w:rsidRPr="0025167A" w:rsidRDefault="00CE10E3" w:rsidP="002469E6">
            <w:pPr>
              <w:spacing w:after="0" w:line="240" w:lineRule="auto"/>
              <w:jc w:val="center"/>
              <w:rPr>
                <w:b/>
                <w:bCs/>
                <w:sz w:val="16"/>
                <w:szCs w:val="16"/>
              </w:rPr>
            </w:pPr>
            <w:r w:rsidRPr="0025167A">
              <w:rPr>
                <w:b/>
                <w:bCs/>
                <w:sz w:val="16"/>
                <w:szCs w:val="16"/>
              </w:rPr>
              <w:t>1.2</w:t>
            </w:r>
          </w:p>
        </w:tc>
        <w:tc>
          <w:tcPr>
            <w:tcW w:w="1180"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5B2AD6D5" w14:textId="77777777" w:rsidR="00CE10E3" w:rsidRPr="0025167A" w:rsidRDefault="00CE10E3" w:rsidP="002469E6">
            <w:pPr>
              <w:spacing w:after="0" w:line="240" w:lineRule="auto"/>
              <w:jc w:val="center"/>
              <w:rPr>
                <w:b/>
                <w:bCs/>
                <w:sz w:val="16"/>
                <w:szCs w:val="16"/>
              </w:rPr>
            </w:pPr>
            <w:r w:rsidRPr="0025167A">
              <w:rPr>
                <w:b/>
                <w:bCs/>
                <w:sz w:val="16"/>
                <w:szCs w:val="16"/>
              </w:rPr>
              <w:t>3.3</w:t>
            </w:r>
          </w:p>
        </w:tc>
        <w:tc>
          <w:tcPr>
            <w:tcW w:w="116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15809787" w14:textId="77777777" w:rsidR="00CE10E3" w:rsidRPr="0025167A" w:rsidRDefault="00CE10E3" w:rsidP="002469E6">
            <w:pPr>
              <w:spacing w:after="0" w:line="240" w:lineRule="auto"/>
              <w:jc w:val="center"/>
              <w:rPr>
                <w:b/>
                <w:bCs/>
                <w:sz w:val="16"/>
                <w:szCs w:val="16"/>
              </w:rPr>
            </w:pPr>
            <w:r w:rsidRPr="0025167A">
              <w:rPr>
                <w:b/>
                <w:bCs/>
                <w:sz w:val="16"/>
                <w:szCs w:val="16"/>
              </w:rPr>
              <w:t>3.4</w:t>
            </w:r>
          </w:p>
        </w:tc>
        <w:tc>
          <w:tcPr>
            <w:tcW w:w="112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0141C9F9" w14:textId="77777777" w:rsidR="00CE10E3" w:rsidRPr="0025167A" w:rsidRDefault="00CE10E3" w:rsidP="002469E6">
            <w:pPr>
              <w:spacing w:after="0" w:line="240" w:lineRule="auto"/>
              <w:jc w:val="center"/>
              <w:rPr>
                <w:b/>
                <w:bCs/>
                <w:sz w:val="16"/>
                <w:szCs w:val="16"/>
              </w:rPr>
            </w:pPr>
            <w:r w:rsidRPr="0025167A">
              <w:rPr>
                <w:b/>
                <w:bCs/>
                <w:sz w:val="16"/>
                <w:szCs w:val="16"/>
              </w:rPr>
              <w:t>11.1</w:t>
            </w:r>
          </w:p>
        </w:tc>
      </w:tr>
      <w:tr w:rsidR="00CE10E3" w:rsidRPr="0025167A" w14:paraId="734F9801" w14:textId="77777777" w:rsidTr="002469E6">
        <w:trPr>
          <w:trHeight w:val="20"/>
          <w:jc w:val="center"/>
        </w:trPr>
        <w:tc>
          <w:tcPr>
            <w:tcW w:w="1980" w:type="dxa"/>
            <w:tcBorders>
              <w:top w:val="nil"/>
              <w:left w:val="single" w:sz="8" w:space="0" w:color="auto"/>
              <w:bottom w:val="nil"/>
              <w:right w:val="single" w:sz="8" w:space="0" w:color="auto"/>
            </w:tcBorders>
            <w:shd w:val="clear" w:color="auto" w:fill="auto"/>
            <w:noWrap/>
            <w:tcMar>
              <w:top w:w="28" w:type="dxa"/>
              <w:bottom w:w="28" w:type="dxa"/>
            </w:tcMar>
            <w:vAlign w:val="center"/>
            <w:hideMark/>
          </w:tcPr>
          <w:p w14:paraId="6D2472A4" w14:textId="77777777" w:rsidR="00CE10E3" w:rsidRPr="0025167A" w:rsidRDefault="00CE10E3" w:rsidP="002469E6">
            <w:pPr>
              <w:spacing w:after="0" w:line="240" w:lineRule="auto"/>
              <w:rPr>
                <w:sz w:val="16"/>
                <w:szCs w:val="16"/>
              </w:rPr>
            </w:pPr>
            <w:r w:rsidRPr="0025167A">
              <w:rPr>
                <w:sz w:val="16"/>
                <w:szCs w:val="16"/>
              </w:rPr>
              <w:t>Sieć przesyłowa</w:t>
            </w:r>
          </w:p>
        </w:tc>
        <w:tc>
          <w:tcPr>
            <w:tcW w:w="1240" w:type="dxa"/>
            <w:tcBorders>
              <w:top w:val="nil"/>
              <w:left w:val="nil"/>
              <w:bottom w:val="nil"/>
              <w:right w:val="single" w:sz="8" w:space="0" w:color="auto"/>
            </w:tcBorders>
            <w:shd w:val="clear" w:color="auto" w:fill="auto"/>
            <w:noWrap/>
            <w:tcMar>
              <w:top w:w="28" w:type="dxa"/>
              <w:bottom w:w="28" w:type="dxa"/>
            </w:tcMar>
            <w:vAlign w:val="center"/>
            <w:hideMark/>
          </w:tcPr>
          <w:p w14:paraId="2A4EFFE1" w14:textId="77777777" w:rsidR="00CE10E3" w:rsidRPr="0025167A" w:rsidRDefault="00CE10E3" w:rsidP="002469E6">
            <w:pPr>
              <w:spacing w:after="0" w:line="240" w:lineRule="auto"/>
              <w:jc w:val="center"/>
              <w:rPr>
                <w:sz w:val="16"/>
                <w:szCs w:val="16"/>
              </w:rPr>
            </w:pPr>
            <w:r w:rsidRPr="0025167A">
              <w:rPr>
                <w:sz w:val="16"/>
                <w:szCs w:val="16"/>
              </w:rPr>
              <w:t>1.2</w:t>
            </w:r>
          </w:p>
        </w:tc>
        <w:tc>
          <w:tcPr>
            <w:tcW w:w="1220" w:type="dxa"/>
            <w:tcBorders>
              <w:top w:val="nil"/>
              <w:left w:val="nil"/>
              <w:bottom w:val="nil"/>
              <w:right w:val="single" w:sz="8" w:space="0" w:color="auto"/>
            </w:tcBorders>
            <w:shd w:val="clear" w:color="auto" w:fill="auto"/>
            <w:noWrap/>
            <w:tcMar>
              <w:top w:w="28" w:type="dxa"/>
              <w:bottom w:w="28" w:type="dxa"/>
            </w:tcMar>
            <w:vAlign w:val="center"/>
            <w:hideMark/>
          </w:tcPr>
          <w:p w14:paraId="33BB2FC8" w14:textId="77777777" w:rsidR="00CE10E3" w:rsidRPr="0025167A" w:rsidRDefault="00CE10E3" w:rsidP="002469E6">
            <w:pPr>
              <w:spacing w:after="0" w:line="240" w:lineRule="auto"/>
              <w:jc w:val="center"/>
              <w:rPr>
                <w:sz w:val="16"/>
                <w:szCs w:val="16"/>
              </w:rPr>
            </w:pPr>
            <w:r w:rsidRPr="0025167A">
              <w:rPr>
                <w:sz w:val="16"/>
                <w:szCs w:val="16"/>
              </w:rPr>
              <w:t>0.8</w:t>
            </w:r>
          </w:p>
        </w:tc>
        <w:tc>
          <w:tcPr>
            <w:tcW w:w="1180" w:type="dxa"/>
            <w:tcBorders>
              <w:top w:val="nil"/>
              <w:left w:val="nil"/>
              <w:bottom w:val="nil"/>
              <w:right w:val="single" w:sz="8" w:space="0" w:color="auto"/>
            </w:tcBorders>
            <w:shd w:val="clear" w:color="auto" w:fill="auto"/>
            <w:noWrap/>
            <w:tcMar>
              <w:top w:w="28" w:type="dxa"/>
              <w:bottom w:w="28" w:type="dxa"/>
            </w:tcMar>
            <w:vAlign w:val="center"/>
            <w:hideMark/>
          </w:tcPr>
          <w:p w14:paraId="2F24EBB7" w14:textId="77777777" w:rsidR="00CE10E3" w:rsidRPr="0025167A" w:rsidRDefault="00CE10E3" w:rsidP="002469E6">
            <w:pPr>
              <w:spacing w:after="0" w:line="240" w:lineRule="auto"/>
              <w:jc w:val="center"/>
              <w:rPr>
                <w:sz w:val="16"/>
                <w:szCs w:val="16"/>
              </w:rPr>
            </w:pPr>
            <w:r w:rsidRPr="0025167A">
              <w:rPr>
                <w:sz w:val="16"/>
                <w:szCs w:val="16"/>
              </w:rPr>
              <w:t>0.2</w:t>
            </w:r>
          </w:p>
        </w:tc>
        <w:tc>
          <w:tcPr>
            <w:tcW w:w="1180" w:type="dxa"/>
            <w:tcBorders>
              <w:top w:val="nil"/>
              <w:left w:val="nil"/>
              <w:bottom w:val="nil"/>
              <w:right w:val="single" w:sz="8" w:space="0" w:color="auto"/>
            </w:tcBorders>
            <w:shd w:val="clear" w:color="auto" w:fill="auto"/>
            <w:noWrap/>
            <w:tcMar>
              <w:top w:w="28" w:type="dxa"/>
              <w:bottom w:w="28" w:type="dxa"/>
            </w:tcMar>
            <w:vAlign w:val="center"/>
            <w:hideMark/>
          </w:tcPr>
          <w:p w14:paraId="3673A013" w14:textId="77777777" w:rsidR="00CE10E3" w:rsidRPr="0025167A" w:rsidRDefault="00CE10E3" w:rsidP="002469E6">
            <w:pPr>
              <w:spacing w:after="0" w:line="240" w:lineRule="auto"/>
              <w:jc w:val="center"/>
              <w:rPr>
                <w:sz w:val="16"/>
                <w:szCs w:val="16"/>
              </w:rPr>
            </w:pPr>
            <w:r w:rsidRPr="0025167A">
              <w:rPr>
                <w:sz w:val="16"/>
                <w:szCs w:val="16"/>
              </w:rPr>
              <w:t>2.3</w:t>
            </w:r>
          </w:p>
        </w:tc>
        <w:tc>
          <w:tcPr>
            <w:tcW w:w="1160" w:type="dxa"/>
            <w:tcBorders>
              <w:top w:val="nil"/>
              <w:left w:val="nil"/>
              <w:bottom w:val="nil"/>
              <w:right w:val="single" w:sz="8" w:space="0" w:color="auto"/>
            </w:tcBorders>
            <w:shd w:val="clear" w:color="auto" w:fill="auto"/>
            <w:noWrap/>
            <w:tcMar>
              <w:top w:w="28" w:type="dxa"/>
              <w:bottom w:w="28" w:type="dxa"/>
            </w:tcMar>
            <w:vAlign w:val="center"/>
            <w:hideMark/>
          </w:tcPr>
          <w:p w14:paraId="0CD0D584" w14:textId="77777777" w:rsidR="00CE10E3" w:rsidRPr="0025167A" w:rsidRDefault="00CE10E3" w:rsidP="002469E6">
            <w:pPr>
              <w:spacing w:after="0" w:line="240" w:lineRule="auto"/>
              <w:jc w:val="center"/>
              <w:rPr>
                <w:sz w:val="16"/>
                <w:szCs w:val="16"/>
              </w:rPr>
            </w:pPr>
            <w:r w:rsidRPr="0025167A">
              <w:rPr>
                <w:sz w:val="16"/>
                <w:szCs w:val="16"/>
              </w:rPr>
              <w:t>1.9</w:t>
            </w:r>
          </w:p>
        </w:tc>
        <w:tc>
          <w:tcPr>
            <w:tcW w:w="1120" w:type="dxa"/>
            <w:tcBorders>
              <w:top w:val="nil"/>
              <w:left w:val="nil"/>
              <w:bottom w:val="nil"/>
              <w:right w:val="single" w:sz="8" w:space="0" w:color="auto"/>
            </w:tcBorders>
            <w:shd w:val="clear" w:color="auto" w:fill="auto"/>
            <w:noWrap/>
            <w:tcMar>
              <w:top w:w="28" w:type="dxa"/>
              <w:bottom w:w="28" w:type="dxa"/>
            </w:tcMar>
            <w:vAlign w:val="center"/>
            <w:hideMark/>
          </w:tcPr>
          <w:p w14:paraId="429BEFE9" w14:textId="77777777" w:rsidR="00CE10E3" w:rsidRPr="0025167A" w:rsidRDefault="00CE10E3" w:rsidP="002469E6">
            <w:pPr>
              <w:spacing w:after="0" w:line="240" w:lineRule="auto"/>
              <w:jc w:val="center"/>
              <w:rPr>
                <w:b/>
                <w:bCs/>
                <w:sz w:val="16"/>
                <w:szCs w:val="16"/>
              </w:rPr>
            </w:pPr>
            <w:r w:rsidRPr="0025167A">
              <w:rPr>
                <w:b/>
                <w:bCs/>
                <w:sz w:val="16"/>
                <w:szCs w:val="16"/>
              </w:rPr>
              <w:t>6.3</w:t>
            </w:r>
          </w:p>
        </w:tc>
      </w:tr>
      <w:tr w:rsidR="00CE10E3" w:rsidRPr="0025167A" w14:paraId="6EA4C924" w14:textId="77777777" w:rsidTr="002469E6">
        <w:trPr>
          <w:trHeight w:val="20"/>
          <w:jc w:val="center"/>
        </w:trPr>
        <w:tc>
          <w:tcPr>
            <w:tcW w:w="1980"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4F8760D0" w14:textId="77777777" w:rsidR="00CE10E3" w:rsidRPr="0025167A" w:rsidRDefault="00CE10E3" w:rsidP="002469E6">
            <w:pPr>
              <w:spacing w:after="0" w:line="240" w:lineRule="auto"/>
              <w:rPr>
                <w:sz w:val="16"/>
                <w:szCs w:val="16"/>
              </w:rPr>
            </w:pPr>
            <w:r w:rsidRPr="0025167A">
              <w:rPr>
                <w:sz w:val="16"/>
                <w:szCs w:val="16"/>
              </w:rPr>
              <w:t>Sieć dystrybucyjna</w:t>
            </w:r>
          </w:p>
        </w:tc>
        <w:tc>
          <w:tcPr>
            <w:tcW w:w="124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1799EE8C" w14:textId="77777777" w:rsidR="00CE10E3" w:rsidRPr="0025167A" w:rsidRDefault="00CE10E3" w:rsidP="002469E6">
            <w:pPr>
              <w:spacing w:after="0" w:line="240" w:lineRule="auto"/>
              <w:jc w:val="center"/>
              <w:rPr>
                <w:sz w:val="16"/>
                <w:szCs w:val="16"/>
              </w:rPr>
            </w:pPr>
            <w:r w:rsidRPr="0025167A">
              <w:rPr>
                <w:sz w:val="16"/>
                <w:szCs w:val="16"/>
              </w:rPr>
              <w:t>0.6</w:t>
            </w:r>
          </w:p>
        </w:tc>
        <w:tc>
          <w:tcPr>
            <w:tcW w:w="122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07612251" w14:textId="77777777" w:rsidR="00CE10E3" w:rsidRPr="0025167A" w:rsidRDefault="00CE10E3" w:rsidP="002469E6">
            <w:pPr>
              <w:spacing w:after="0" w:line="240" w:lineRule="auto"/>
              <w:jc w:val="center"/>
              <w:rPr>
                <w:sz w:val="16"/>
                <w:szCs w:val="16"/>
              </w:rPr>
            </w:pPr>
            <w:r w:rsidRPr="0025167A">
              <w:rPr>
                <w:sz w:val="16"/>
                <w:szCs w:val="16"/>
              </w:rPr>
              <w:t>0.6</w:t>
            </w:r>
          </w:p>
        </w:tc>
        <w:tc>
          <w:tcPr>
            <w:tcW w:w="118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346E2C68" w14:textId="77777777" w:rsidR="00CE10E3" w:rsidRPr="0025167A" w:rsidRDefault="00CE10E3" w:rsidP="002469E6">
            <w:pPr>
              <w:spacing w:after="0" w:line="240" w:lineRule="auto"/>
              <w:jc w:val="center"/>
              <w:rPr>
                <w:sz w:val="16"/>
                <w:szCs w:val="16"/>
              </w:rPr>
            </w:pPr>
            <w:r w:rsidRPr="0025167A">
              <w:rPr>
                <w:sz w:val="16"/>
                <w:szCs w:val="16"/>
              </w:rPr>
              <w:t>1.0</w:t>
            </w:r>
          </w:p>
        </w:tc>
        <w:tc>
          <w:tcPr>
            <w:tcW w:w="118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01AA675A" w14:textId="77777777" w:rsidR="00CE10E3" w:rsidRPr="0025167A" w:rsidRDefault="00CE10E3" w:rsidP="002469E6">
            <w:pPr>
              <w:spacing w:after="0" w:line="240" w:lineRule="auto"/>
              <w:jc w:val="center"/>
              <w:rPr>
                <w:sz w:val="16"/>
                <w:szCs w:val="16"/>
              </w:rPr>
            </w:pPr>
            <w:r w:rsidRPr="0025167A">
              <w:rPr>
                <w:sz w:val="16"/>
                <w:szCs w:val="16"/>
              </w:rPr>
              <w:t>1.0</w:t>
            </w:r>
          </w:p>
        </w:tc>
        <w:tc>
          <w:tcPr>
            <w:tcW w:w="116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014BABCF" w14:textId="77777777" w:rsidR="00CE10E3" w:rsidRPr="0025167A" w:rsidRDefault="00CE10E3" w:rsidP="002469E6">
            <w:pPr>
              <w:spacing w:after="0" w:line="240" w:lineRule="auto"/>
              <w:jc w:val="center"/>
              <w:rPr>
                <w:sz w:val="16"/>
                <w:szCs w:val="16"/>
              </w:rPr>
            </w:pPr>
            <w:r w:rsidRPr="0025167A">
              <w:rPr>
                <w:sz w:val="16"/>
                <w:szCs w:val="16"/>
              </w:rPr>
              <w:t>1.5</w:t>
            </w:r>
          </w:p>
        </w:tc>
        <w:tc>
          <w:tcPr>
            <w:tcW w:w="1120" w:type="dxa"/>
            <w:tcBorders>
              <w:top w:val="nil"/>
              <w:left w:val="nil"/>
              <w:bottom w:val="single" w:sz="8" w:space="0" w:color="auto"/>
              <w:right w:val="single" w:sz="8" w:space="0" w:color="auto"/>
            </w:tcBorders>
            <w:shd w:val="clear" w:color="auto" w:fill="auto"/>
            <w:noWrap/>
            <w:tcMar>
              <w:top w:w="28" w:type="dxa"/>
              <w:bottom w:w="28" w:type="dxa"/>
            </w:tcMar>
            <w:vAlign w:val="center"/>
            <w:hideMark/>
          </w:tcPr>
          <w:p w14:paraId="4F0ADBF3" w14:textId="77777777" w:rsidR="00CE10E3" w:rsidRPr="0025167A" w:rsidRDefault="00CE10E3" w:rsidP="002469E6">
            <w:pPr>
              <w:spacing w:after="0" w:line="240" w:lineRule="auto"/>
              <w:jc w:val="center"/>
              <w:rPr>
                <w:b/>
                <w:bCs/>
                <w:sz w:val="16"/>
                <w:szCs w:val="16"/>
              </w:rPr>
            </w:pPr>
            <w:r w:rsidRPr="0025167A">
              <w:rPr>
                <w:b/>
                <w:bCs/>
                <w:sz w:val="16"/>
                <w:szCs w:val="16"/>
              </w:rPr>
              <w:t>4.8</w:t>
            </w:r>
          </w:p>
        </w:tc>
      </w:tr>
    </w:tbl>
    <w:p w14:paraId="42C56F4D" w14:textId="77777777" w:rsidR="00CE10E3" w:rsidRPr="0025167A" w:rsidRDefault="00CE10E3" w:rsidP="00CE10E3">
      <w:pPr>
        <w:rPr>
          <w:rFonts w:eastAsia="Lucida Sans Unicode"/>
          <w:sz w:val="24"/>
          <w:lang w:eastAsia="hi-IN" w:bidi="hi-IN"/>
        </w:rPr>
      </w:pPr>
    </w:p>
    <w:p w14:paraId="2B4BB551" w14:textId="67A667D3" w:rsidR="00CE10E3" w:rsidRDefault="00E50CB6" w:rsidP="00E50CB6">
      <w:r>
        <w:t>Szacunkowo</w:t>
      </w:r>
      <w:r w:rsidR="00CE10E3" w:rsidRPr="0025167A">
        <w:t xml:space="preserve"> zapotrzebowanie inwestycyjne na rozwój krajowej sieci elektroenergetyczne</w:t>
      </w:r>
      <w:r>
        <w:t xml:space="preserve">j w okresie 2016-2040 wynosi nieco ponad 11 mld EUR’2016, z czego ok. 43% to nakłady na </w:t>
      </w:r>
      <w:r w:rsidR="00CE10E3" w:rsidRPr="0025167A">
        <w:t xml:space="preserve">rozwój sieci dystrybucyjnej. </w:t>
      </w:r>
    </w:p>
    <w:p w14:paraId="64D21C85" w14:textId="6E337A77" w:rsidR="00E50CB6" w:rsidRDefault="00E50CB6">
      <w:pPr>
        <w:spacing w:before="0" w:after="160"/>
        <w:jc w:val="left"/>
        <w:rPr>
          <w:color w:val="525252" w:themeColor="accent3" w:themeShade="80"/>
          <w:sz w:val="24"/>
        </w:rPr>
      </w:pPr>
      <w:bookmarkStart w:id="136" w:name="_Toc507408736"/>
      <w:r>
        <w:rPr>
          <w:color w:val="525252" w:themeColor="accent3" w:themeShade="80"/>
          <w:sz w:val="24"/>
        </w:rPr>
        <w:br w:type="page"/>
      </w:r>
    </w:p>
    <w:p w14:paraId="5430485D" w14:textId="5B158D14" w:rsidR="00CE10E3" w:rsidRPr="0025167A" w:rsidRDefault="00CE10E3" w:rsidP="00E50CB6">
      <w:pPr>
        <w:pStyle w:val="Nagwek2"/>
        <w:rPr>
          <w:rFonts w:eastAsiaTheme="minorHAnsi"/>
        </w:rPr>
      </w:pPr>
      <w:bookmarkStart w:id="137" w:name="_Toc533159198"/>
      <w:bookmarkStart w:id="138" w:name="_Toc533332641"/>
      <w:bookmarkStart w:id="139" w:name="_Toc533661406"/>
      <w:r w:rsidRPr="0025167A">
        <w:rPr>
          <w:rFonts w:eastAsiaTheme="minorHAnsi"/>
        </w:rPr>
        <w:lastRenderedPageBreak/>
        <w:t>Wymiar „badania naukowe, innowacje i konkurencyjność”</w:t>
      </w:r>
      <w:bookmarkEnd w:id="136"/>
      <w:bookmarkEnd w:id="137"/>
      <w:bookmarkEnd w:id="138"/>
      <w:bookmarkEnd w:id="139"/>
    </w:p>
    <w:p w14:paraId="647E7C07" w14:textId="6824C7E4" w:rsidR="00CE10E3" w:rsidRPr="0025167A" w:rsidRDefault="00CE10E3" w:rsidP="00E50CB6">
      <w:pPr>
        <w:pStyle w:val="Nagwek3"/>
        <w:ind w:left="993" w:hanging="709"/>
        <w:rPr>
          <w:rFonts w:eastAsiaTheme="minorHAnsi"/>
        </w:rPr>
      </w:pPr>
      <w:bookmarkStart w:id="140" w:name="_Toc507408737"/>
      <w:bookmarkStart w:id="141" w:name="_Toc533661407"/>
      <w:r w:rsidRPr="0025167A">
        <w:rPr>
          <w:rFonts w:eastAsiaTheme="minorHAnsi"/>
        </w:rPr>
        <w:t>Obecna sytuacja sektora technologii ograniczających emisje i jego pozycja na rynku globalnym</w:t>
      </w:r>
      <w:bookmarkEnd w:id="140"/>
      <w:bookmarkEnd w:id="141"/>
    </w:p>
    <w:p w14:paraId="50071EA8" w14:textId="0734E93A" w:rsidR="00CE10E3" w:rsidRDefault="00CE10E3" w:rsidP="00E50CB6">
      <w:bookmarkStart w:id="142" w:name="_bookmark55"/>
      <w:bookmarkStart w:id="143" w:name="_bookmark59"/>
      <w:bookmarkStart w:id="144" w:name="_bookmark60"/>
      <w:bookmarkStart w:id="145" w:name="_bookmark69"/>
      <w:bookmarkEnd w:id="142"/>
      <w:bookmarkEnd w:id="143"/>
      <w:bookmarkEnd w:id="144"/>
      <w:bookmarkEnd w:id="145"/>
      <w:r w:rsidRPr="0025167A">
        <w:t>W Polsce działania ograniczające emisje zanieczyszczeń prowadzone są przede wszystkim w energetyce</w:t>
      </w:r>
      <w:r w:rsidRPr="0025167A">
        <w:rPr>
          <w:vertAlign w:val="superscript"/>
        </w:rPr>
        <w:footnoteReference w:id="47"/>
      </w:r>
      <w:r w:rsidRPr="0025167A">
        <w:t>, która jest odpowiedzialna za 42% emisji krajowej. Wynika to z dominacji węgla w strukturze paliwowej źródeł energii i niskiej sprawności jednostek wytwarzania. Nie jest możliwa szybka zmiana tej węglowej struktury i z tego względu przede wszystkim rozwijane są technologie podwyższające sprawność przetwarzania energii pierwotnej w jednostkach węglowych wytwarzania energii elektrycznej i ciepła. Węglowe elektrownie są obok źródeł gazowych niezbędne w systemie jako źródła systemowe gwarantujące stabilną pracę systemu, zwłaszcza wobec zwiększającego się udziału odnawialnych źródeł energii o niestabilnych charakterystykach (elektrownie wiatrowe i fotowoltaiczne). Jako systemowe źródła mogą być wykorzystane również elektrownie jądrowe, których tempo rozwoju jest jednak ograniczone.</w:t>
      </w:r>
    </w:p>
    <w:p w14:paraId="13E3FD1C" w14:textId="77777777" w:rsidR="00E50CB6" w:rsidRPr="0025167A" w:rsidRDefault="00E50CB6" w:rsidP="00E50CB6"/>
    <w:p w14:paraId="3C2FEA19" w14:textId="77777777" w:rsidR="00CE10E3" w:rsidRPr="0025167A" w:rsidRDefault="00CE10E3" w:rsidP="00E50CB6">
      <w:pPr>
        <w:pStyle w:val="Nagwek4"/>
      </w:pPr>
      <w:r w:rsidRPr="0025167A">
        <w:t>Czyste technologie węglowe</w:t>
      </w:r>
    </w:p>
    <w:p w14:paraId="15349D79" w14:textId="503A27A1" w:rsidR="00CE10E3" w:rsidRPr="0025167A" w:rsidRDefault="00E50CB6" w:rsidP="00E50CB6">
      <w:pPr>
        <w:pStyle w:val="Nagwek5"/>
      </w:pPr>
      <w:r>
        <w:t xml:space="preserve"> </w:t>
      </w:r>
      <w:r w:rsidR="00CE10E3" w:rsidRPr="0025167A">
        <w:t xml:space="preserve">Wysokosprawne elektrownie na węgiel kamienny i brunatny </w:t>
      </w:r>
    </w:p>
    <w:p w14:paraId="1E89DD03" w14:textId="2E3B924A" w:rsidR="00CE10E3" w:rsidRDefault="00CE10E3" w:rsidP="00E50CB6">
      <w:r w:rsidRPr="0025167A">
        <w:t>Podstawowym sposobem ograniczania emisji zanieczyszczeń w nowych węglowych jednostkach wytwórczych energii elektrycznej jest podwyższanie sprawności wytwarzania i obniżanie jednostkowych emisji zanieczyszczeń poprzez podwyższanie parametrów pary świeżej (temperatury i ciśnienia) Obecnie budowane są bloki węglowe w Opolu i Jaworznie o mocy 900-1000 MW na parametry nadkrytyczne, w których temperatura pary wynosi 580–600°C, ciśnienie 260–300 bar. W grudniu 2017 roku oddany do eksploatacji ma zostać blok w elektrowni Kozienice, o mocy 1075 MW i sprawności 45,6%. Przygotowywane do budowy są bloki na parametry supernadkrytyczne, w których temperatura pary wynosi ok. 620°C, ciśnienie 315 bar</w:t>
      </w:r>
      <w:r w:rsidR="00E50CB6">
        <w:t>,</w:t>
      </w:r>
      <w:r w:rsidRPr="0025167A">
        <w:t xml:space="preserve"> a sprawność netto takich elektrowni zawiera się w przedziale 43–46%. Wzrost parametrów pary do tzw. parametrów ultranadkrytycznych, tj. ciśnienia 350 bar i temperatury pary około 700°C, umożliwiające osiągnięcie sprawności netto elektrowni na poziomie powyżej 48%, wymaga opracowania nowych gatunków stali, które obecnie są opracowywane w światowych ośrodkach technologicznych. Moc elektryczna budowanych bloków węglowych zawiera się zazwyczaj w przedziale 850</w:t>
      </w:r>
      <w:r>
        <w:t xml:space="preserve"> – </w:t>
      </w:r>
      <w:r w:rsidRPr="0025167A">
        <w:t xml:space="preserve">1000 MWe. </w:t>
      </w:r>
    </w:p>
    <w:p w14:paraId="3E67FBEC" w14:textId="77777777" w:rsidR="00E50CB6" w:rsidRPr="0025167A" w:rsidRDefault="00E50CB6" w:rsidP="00E50CB6"/>
    <w:p w14:paraId="29F07C74" w14:textId="422DE443" w:rsidR="00CE10E3" w:rsidRPr="0025167A" w:rsidRDefault="00CE10E3" w:rsidP="00E50CB6">
      <w:pPr>
        <w:pStyle w:val="Nagwek5"/>
      </w:pPr>
      <w:r w:rsidRPr="0025167A">
        <w:t>Elektrownie węglowe z instalacjami zgazowania węgla IGCC</w:t>
      </w:r>
    </w:p>
    <w:p w14:paraId="09E3491B" w14:textId="77777777" w:rsidR="00CE10E3" w:rsidRPr="0025167A" w:rsidRDefault="00CE10E3" w:rsidP="00E50CB6">
      <w:r w:rsidRPr="0025167A">
        <w:t>Alternatywą dla elektrowni ultranadkrytycznych mogą być elektrownie gazowo-parowe, zintegrowane ze zgazowaniem węgla (</w:t>
      </w:r>
      <w:r w:rsidRPr="0025167A">
        <w:rPr>
          <w:i/>
        </w:rPr>
        <w:t>ang. Integrated Gasification Combined Cycle – IGCC</w:t>
      </w:r>
      <w:r w:rsidRPr="0025167A">
        <w:t xml:space="preserve">). W jednostkach tych w pierwszym etapie następuje zgazowanie paliwa, po czym otrzymany gaz syntezowy po oczyszczeniu wykorzystywany jest w układzie gazowo-parowym. Bloki IGCC mogą osiągać sprawność powyżej 50%. Obecnie w Europie pracują jedynie obiekty demonstracyjne (Vresova – 400 MW, Republika Czeska; Schwarze Pumpe – 200 MWt, Niemcy; Buggenum – 250 MW, Holandia oraz Puertollano – 350 MW, Hiszpania). Poza Europą technologia IGCC również pozostaje w sferze pojedynczych instalacji demonstracyjnych. Jako odpowiedź na pytanie, dlaczego tak się dzieje, może posłużyć przypadek instalacji w Missisipi. Elektrownia w hrabstwie Kemper miała być największą jednostką energetyczną </w:t>
      </w:r>
      <w:r w:rsidRPr="0025167A">
        <w:lastRenderedPageBreak/>
        <w:t xml:space="preserve">wykorzystującą technologie zgazowania węgla w warunkach komercyjnych (582 MW mocy zainstalowanej), jednak ze względów ekonomicznych w połowie 2017 roku, podjęta została decyzja o przystosowaniu instalacji do spalania gazu ziemnego. W sytuacji, gdy łatwo dostępne paliwo gazowe jest tanie, brak jest presji na opracowanie nowych, a przez to ryzykownych technologii. </w:t>
      </w:r>
    </w:p>
    <w:p w14:paraId="75A4A72F" w14:textId="77777777" w:rsidR="00E50CB6" w:rsidRDefault="00E50CB6" w:rsidP="00E50CB6"/>
    <w:p w14:paraId="6F7857EA" w14:textId="40192BEF" w:rsidR="00CE10E3" w:rsidRPr="0025167A" w:rsidRDefault="00E50CB6" w:rsidP="00E50CB6">
      <w:pPr>
        <w:pStyle w:val="Nagwek5"/>
      </w:pPr>
      <w:r>
        <w:t xml:space="preserve"> </w:t>
      </w:r>
      <w:r w:rsidR="00CE10E3" w:rsidRPr="0025167A">
        <w:t xml:space="preserve">Elektrownie </w:t>
      </w:r>
      <w:r w:rsidR="00CE10E3" w:rsidRPr="00E50CB6">
        <w:t>węglowe</w:t>
      </w:r>
      <w:r w:rsidR="00CE10E3" w:rsidRPr="0025167A">
        <w:t xml:space="preserve"> z instalacjami CCS i CCUS</w:t>
      </w:r>
    </w:p>
    <w:p w14:paraId="76D1944E" w14:textId="77777777" w:rsidR="00CE10E3" w:rsidRPr="0025167A" w:rsidRDefault="00CE10E3" w:rsidP="00E50CB6">
      <w:r w:rsidRPr="0025167A">
        <w:t xml:space="preserve">Podwyższenie sprawności źródeł wytwarzania energii elektrycznej i ciepła dla gospodarki niskoemisyjnej ma uniwersalny charakter, gdyż wpływa na obniżenie jednostkowej emisji wszystkich zanieczyszczeń. Odrębnie traktowane są działania mające na celu obniżenie emisji gazów cieplarnianych (GHG), które wpisują się w politykę klimatyczną. </w:t>
      </w:r>
    </w:p>
    <w:p w14:paraId="61336E8B" w14:textId="77777777" w:rsidR="00CE10E3" w:rsidRPr="0025167A" w:rsidRDefault="00CE10E3" w:rsidP="00E50CB6">
      <w:r w:rsidRPr="0025167A">
        <w:t>Zalecana przez Komisję Europejską technologia czystego wykorzystywania paliw kopalnych w procesie wytwarzania energii obejmowała zastosowanie technologii CCS (Carbon Capture and Storage). Technologie CCS, okazały się jednak bardzo trudne do szerokiego zastosowania. Większy potencjał dostrzegany jest w rozwoju technologii przetwarzania CO</w:t>
      </w:r>
      <w:r w:rsidRPr="0025167A">
        <w:rPr>
          <w:vertAlign w:val="subscript"/>
        </w:rPr>
        <w:t>2</w:t>
      </w:r>
      <w:r w:rsidRPr="0025167A">
        <w:t xml:space="preserve"> w zagospodarowaniu tego gazu w karbochemii oraz w produkcji paliw z CO, w tym także biopaliw. Uwzględniając powyższe, zalecany jest rozwój technologii wychwytywania, zagospodarowania i składowania CO</w:t>
      </w:r>
      <w:r w:rsidRPr="0025167A">
        <w:rPr>
          <w:vertAlign w:val="subscript"/>
        </w:rPr>
        <w:t>2</w:t>
      </w:r>
      <w:r w:rsidRPr="0025167A">
        <w:t xml:space="preserve"> (Carbon Capture Utilization and Storage – CCUS)</w:t>
      </w:r>
      <w:r w:rsidRPr="0025167A">
        <w:rPr>
          <w:vertAlign w:val="superscript"/>
        </w:rPr>
        <w:footnoteReference w:id="48"/>
      </w:r>
      <w:r w:rsidRPr="0025167A">
        <w:t>. Zastosowanie tej technologii przy spalaniu paliw kopalnych uważane jest, zwłaszcza przez organy Unii Europejskiej, za najlepszą a w przyszłości jedyną dopuszczalną formę energetyki opartej na paliwach kopalnych. Nie jest sprawą przesądzoną, kiedy technologie te będą komercyjnie dostępne, zważywszy, że ostatnie 10 lat nie przyniosły znaczącego postępu, zwłaszcza w zakresie redukcji kosztów.</w:t>
      </w:r>
    </w:p>
    <w:p w14:paraId="0D24AE3B" w14:textId="28924C9D" w:rsidR="00CE10E3" w:rsidRPr="0025167A" w:rsidRDefault="00CE10E3" w:rsidP="00E50CB6">
      <w:r w:rsidRPr="0025167A">
        <w:t>Według Międzynarodowej Agencji Energetycznej koszty wychwytywania CO</w:t>
      </w:r>
      <w:r w:rsidRPr="0025167A">
        <w:rPr>
          <w:vertAlign w:val="subscript"/>
        </w:rPr>
        <w:t>2</w:t>
      </w:r>
      <w:r w:rsidRPr="0025167A">
        <w:t xml:space="preserve"> wynoszą od 20–80 USD/t CO</w:t>
      </w:r>
      <w:r w:rsidRPr="0025167A">
        <w:rPr>
          <w:vertAlign w:val="subscript"/>
        </w:rPr>
        <w:t>2</w:t>
      </w:r>
      <w:r w:rsidRPr="0025167A">
        <w:t>, transportu: USD 1–10/t CO2 na odległość 100 km, zatłaczania i monitoringu zatłoczonego gazu: 2–5 USD /t CO</w:t>
      </w:r>
      <w:r w:rsidRPr="0025167A">
        <w:rPr>
          <w:vertAlign w:val="subscript"/>
        </w:rPr>
        <w:t>2</w:t>
      </w:r>
      <w:r w:rsidRPr="0025167A">
        <w:t>. Ich weryfikacja nie jest możliwa, gdyż do tej pory nie działa żadna instalacja przemysłowa tego typu. Unia Europejska wymaga jednak, by nowe jednostki energetyczne spalające paliwa kopalne były budowane według statusu „</w:t>
      </w:r>
      <w:r w:rsidRPr="0025167A">
        <w:rPr>
          <w:i/>
        </w:rPr>
        <w:t>CCS – ready</w:t>
      </w:r>
      <w:r w:rsidRPr="0025167A">
        <w:t xml:space="preserve">” lub </w:t>
      </w:r>
      <w:r w:rsidRPr="0025167A">
        <w:rPr>
          <w:i/>
        </w:rPr>
        <w:t>CCU – ready</w:t>
      </w:r>
      <w:r w:rsidRPr="0025167A">
        <w:t xml:space="preserve">”, co ma pozwolić na uruchomienie technologii, gdy tylko osiągnie ona dojrzałość komercyjną. Przewiduje się, że może to nastąpić najwcześniej w 2030 r. i to przy założeniu, że ceny uprawnień do emisji gazów cieplarnianych osiągną poziom co najmniej 50 </w:t>
      </w:r>
      <w:r w:rsidR="00E50CB6">
        <w:t>EUR</w:t>
      </w:r>
      <w:r w:rsidRPr="0025167A">
        <w:t>/tCO</w:t>
      </w:r>
      <w:r w:rsidRPr="0025167A">
        <w:rPr>
          <w:vertAlign w:val="subscript"/>
        </w:rPr>
        <w:t>2.</w:t>
      </w:r>
      <w:r w:rsidRPr="0025167A">
        <w:t xml:space="preserve"> Mimo szerokiego zakresu prac badawczych technologii CCS, uzyskanie dojrzałości komercyjnej będzie niezwykle trudne.</w:t>
      </w:r>
    </w:p>
    <w:p w14:paraId="533CB7D8" w14:textId="77777777" w:rsidR="00CE10E3" w:rsidRPr="0025167A" w:rsidRDefault="00CE10E3" w:rsidP="00E50CB6">
      <w:r w:rsidRPr="0025167A">
        <w:t>Prace badawczo-rozwojowe technologii CCS i CCUS koncentrują się na:</w:t>
      </w:r>
    </w:p>
    <w:p w14:paraId="5B65ABF7" w14:textId="642CA81E" w:rsidR="00CE10E3" w:rsidRPr="0025167A" w:rsidRDefault="00CE10E3" w:rsidP="00933500">
      <w:pPr>
        <w:pStyle w:val="Akapitzlist"/>
        <w:numPr>
          <w:ilvl w:val="0"/>
          <w:numId w:val="58"/>
        </w:numPr>
      </w:pPr>
      <w:r w:rsidRPr="0025167A">
        <w:t>technologiach wychwytywania CO</w:t>
      </w:r>
      <w:r w:rsidRPr="0025167A">
        <w:softHyphen/>
      </w:r>
      <w:r w:rsidRPr="00E50CB6">
        <w:rPr>
          <w:vertAlign w:val="subscript"/>
        </w:rPr>
        <w:t>2</w:t>
      </w:r>
      <w:r w:rsidRPr="0025167A">
        <w:t xml:space="preserve"> ze spalin</w:t>
      </w:r>
      <w:r w:rsidR="00E50CB6">
        <w:t xml:space="preserve"> powstających podczas spalania </w:t>
      </w:r>
      <w:r w:rsidRPr="0025167A">
        <w:t>w powietrzu, pierwotnych nośników energii, przede wszystkim węgla. Takie systemy mogą być dobudowywane do istniejącyc</w:t>
      </w:r>
      <w:r w:rsidR="00E50CB6">
        <w:t xml:space="preserve">h elektrowni oraz uwzględnione </w:t>
      </w:r>
      <w:r w:rsidRPr="0025167A">
        <w:t>w nowobudowanych elektrowniach;</w:t>
      </w:r>
    </w:p>
    <w:p w14:paraId="6682FC0B" w14:textId="77777777" w:rsidR="00CE10E3" w:rsidRPr="0025167A" w:rsidRDefault="00CE10E3" w:rsidP="00933500">
      <w:pPr>
        <w:pStyle w:val="Akapitzlist"/>
        <w:numPr>
          <w:ilvl w:val="0"/>
          <w:numId w:val="58"/>
        </w:numPr>
      </w:pPr>
      <w:r w:rsidRPr="0025167A">
        <w:t>technologiach wychwytywania CO</w:t>
      </w:r>
      <w:r w:rsidRPr="00E50CB6">
        <w:rPr>
          <w:vertAlign w:val="subscript"/>
        </w:rPr>
        <w:t>2</w:t>
      </w:r>
      <w:r w:rsidRPr="0025167A">
        <w:t xml:space="preserve"> przed procesem spalania, w których paliwa występują w postaci gazu syntezowego lub gazu ziemnego z wydzieleniem strumienia CO</w:t>
      </w:r>
      <w:r w:rsidRPr="00E50CB6">
        <w:rPr>
          <w:vertAlign w:val="subscript"/>
        </w:rPr>
        <w:t>2</w:t>
      </w:r>
      <w:r w:rsidRPr="0025167A">
        <w:t xml:space="preserve"> i wodoru. Wodór może by wówczas wykorzystany do wytwarzania energii elektrycznej lub jako paliwo w ogniwach paliwowych, a strumień CO</w:t>
      </w:r>
      <w:r w:rsidRPr="00E50CB6">
        <w:rPr>
          <w:vertAlign w:val="subscript"/>
        </w:rPr>
        <w:t>2</w:t>
      </w:r>
      <w:r w:rsidRPr="0025167A">
        <w:t xml:space="preserve"> zostaje przekształcony do postaci dogodnej do składowania lub sekwestracji;</w:t>
      </w:r>
    </w:p>
    <w:p w14:paraId="4A0C1F9E" w14:textId="77777777" w:rsidR="00CE10E3" w:rsidRPr="0025167A" w:rsidRDefault="00CE10E3" w:rsidP="00933500">
      <w:pPr>
        <w:pStyle w:val="Akapitzlist"/>
        <w:numPr>
          <w:ilvl w:val="0"/>
          <w:numId w:val="58"/>
        </w:numPr>
      </w:pPr>
      <w:r w:rsidRPr="0025167A">
        <w:t xml:space="preserve">technologiach spalania paliw w atmosferze wzbogacanej tlenem (Oxy-fuel combustion), w których w procesie spalania zamiast powietrza stosowany jest tlen. W rezultacie powstają spaliny </w:t>
      </w:r>
      <w:r w:rsidRPr="0025167A">
        <w:lastRenderedPageBreak/>
        <w:t>zawierające głównie H</w:t>
      </w:r>
      <w:r w:rsidRPr="00E50CB6">
        <w:rPr>
          <w:vertAlign w:val="subscript"/>
        </w:rPr>
        <w:t>2</w:t>
      </w:r>
      <w:r w:rsidRPr="0025167A">
        <w:t>O i CO</w:t>
      </w:r>
      <w:r w:rsidRPr="00E50CB6">
        <w:rPr>
          <w:vertAlign w:val="subscript"/>
        </w:rPr>
        <w:t>2</w:t>
      </w:r>
      <w:r w:rsidRPr="0025167A">
        <w:t>, który może być, po skondensowaniu pary wodnej łatwo wychwycony;</w:t>
      </w:r>
    </w:p>
    <w:p w14:paraId="4E25C045" w14:textId="77777777" w:rsidR="00CE10E3" w:rsidRPr="0025167A" w:rsidRDefault="00CE10E3" w:rsidP="00E50CB6">
      <w:r w:rsidRPr="0025167A">
        <w:t>W przypadku tej technologii wychwytywania CO</w:t>
      </w:r>
      <w:r w:rsidRPr="0025167A">
        <w:softHyphen/>
      </w:r>
      <w:r w:rsidRPr="0025167A">
        <w:rPr>
          <w:vertAlign w:val="subscript"/>
        </w:rPr>
        <w:t>2</w:t>
      </w:r>
      <w:r w:rsidRPr="0025167A">
        <w:t xml:space="preserve"> ze spalin powstających podczas spalania w powietrzu wykorzystuje się proces absorpcji chemicznej dwutlenku węgla. Jest to technologia najbliższa osiągnięcia pełnej, dojrzałości komercyjnej. Jednak aby technologia ta mogła być stosowana w energetyce, konieczne jest około 50-krotne zwiększenie wydajności obecnie badanych instalacji</w:t>
      </w:r>
      <w:r w:rsidRPr="0025167A">
        <w:rPr>
          <w:vertAlign w:val="superscript"/>
        </w:rPr>
        <w:footnoteReference w:id="49"/>
      </w:r>
      <w:r w:rsidRPr="0025167A">
        <w:t xml:space="preserve"> oraz rozwiązania kilku problemów technicznych z obniżeniem koncentracji innych zanieczyszczeń gazowych (SO</w:t>
      </w:r>
      <w:r w:rsidRPr="0025167A">
        <w:rPr>
          <w:vertAlign w:val="subscript"/>
        </w:rPr>
        <w:t xml:space="preserve">2 i </w:t>
      </w:r>
      <w:r w:rsidRPr="0025167A">
        <w:t>NOx). Może to wpłynąć na znaczne podwyższenie kosztów instalacji CCS i opłacalności ich stosowania. Ostatnie oceny opłacalności przemysłowego wykorzystania technologii CCS w energetyce, nie są optymistyczne</w:t>
      </w:r>
      <w:r w:rsidRPr="0025167A">
        <w:rPr>
          <w:vertAlign w:val="superscript"/>
        </w:rPr>
        <w:footnoteReference w:id="50"/>
      </w:r>
      <w:r w:rsidRPr="0025167A">
        <w:t>.</w:t>
      </w:r>
    </w:p>
    <w:p w14:paraId="194E0909" w14:textId="77777777" w:rsidR="00CE10E3" w:rsidRPr="0025167A" w:rsidRDefault="00CE10E3" w:rsidP="00E50CB6">
      <w:r w:rsidRPr="0025167A">
        <w:t>Technologie wychwytywania CO</w:t>
      </w:r>
      <w:r w:rsidRPr="0025167A">
        <w:rPr>
          <w:vertAlign w:val="subscript"/>
        </w:rPr>
        <w:t>2</w:t>
      </w:r>
      <w:r w:rsidRPr="0025167A">
        <w:t xml:space="preserve"> przed procesem spalania wymaga uprzedniego zgazowania paliwa stałego. Zgazowanie paliw kopalnych jest procesem dobrze znanym i dostępnym w skali przemysłowej od wielu lat, lecz niezbyt szeroko stosowanym do celów energetycznych. Instalacje IGCC wymagają dalszych prac rozwojowych, aby usunąć wiele istniejących jeszcze problemów technicznych. Brak również na rynku wysokosprawnej turbiny wodorowej, dostosowanej do potrzeb CCS. </w:t>
      </w:r>
    </w:p>
    <w:p w14:paraId="61BD5C4F" w14:textId="7A8433C0" w:rsidR="00CE10E3" w:rsidRPr="0025167A" w:rsidRDefault="00CE10E3" w:rsidP="00E50CB6">
      <w:r w:rsidRPr="0025167A">
        <w:t>Technologia spalania w atmosferze wzbogacanej tlenem polega na tym, że z powietrza usuwany jest azot, z zastosowaniem tradycyjnej technologii separacji powietrza. Paliwo następnie spalane jest w mieszaninie tlenu i CO</w:t>
      </w:r>
      <w:r w:rsidRPr="0025167A">
        <w:rPr>
          <w:vertAlign w:val="subscript"/>
        </w:rPr>
        <w:t>2</w:t>
      </w:r>
      <w:r w:rsidRPr="0025167A">
        <w:t>. W wyniku takiego spalania otrzymuje się spaliny składające się głównie z CO</w:t>
      </w:r>
      <w:r w:rsidRPr="0025167A">
        <w:rPr>
          <w:vertAlign w:val="subscript"/>
        </w:rPr>
        <w:t>2</w:t>
      </w:r>
      <w:r w:rsidRPr="0025167A">
        <w:t xml:space="preserve"> i pary wodnej. Spaliny te mogą zostać zagęszczone tak, aby otrzymać strumień silnie stężonego CO</w:t>
      </w:r>
      <w:r w:rsidRPr="0025167A">
        <w:rPr>
          <w:vertAlign w:val="subscript"/>
        </w:rPr>
        <w:t>2</w:t>
      </w:r>
      <w:r w:rsidRPr="0025167A">
        <w:t>. Spalanie w czystym tlenie, zmieszanym z CO</w:t>
      </w:r>
      <w:r w:rsidRPr="0025167A">
        <w:rPr>
          <w:vertAlign w:val="subscript"/>
        </w:rPr>
        <w:t>2</w:t>
      </w:r>
      <w:r w:rsidRPr="0025167A">
        <w:t xml:space="preserve">, jest dobrze rozpoznane w małej skali, istnieje także </w:t>
      </w:r>
      <w:r w:rsidR="00E50CB6">
        <w:t xml:space="preserve">wiele instalacji przemysłowych </w:t>
      </w:r>
      <w:r w:rsidRPr="0025167A">
        <w:t>ze spalaniem w tlenie. Jednakże dla przypadków, gdy paliwem jest węgiel, a procesy mają zachodzić w bardzo dużych instalacjach, spalanie takie wciąż nie jest dopracowane z punktu widzenia realizacji procesu potrzebnej skali.</w:t>
      </w:r>
    </w:p>
    <w:p w14:paraId="388B2BD3" w14:textId="59A05221" w:rsidR="00CE10E3" w:rsidRDefault="00CE10E3" w:rsidP="00E50CB6">
      <w:r w:rsidRPr="0025167A">
        <w:t>W kilku krajach europejskich powstały instalacje demonstracyjne (Włochy, Holandia, Niemcy), które zakończyły się niepowodzeniem. W Polsce podjęto próbę wdrożenia technologii CCS w budowanym bloku w Bełchatowie o mocy 858 MW na węgiel brunatny. Przewidywana ilość CO</w:t>
      </w:r>
      <w:r w:rsidRPr="0025167A">
        <w:rPr>
          <w:vertAlign w:val="subscript"/>
        </w:rPr>
        <w:t xml:space="preserve">2 </w:t>
      </w:r>
      <w:r w:rsidRPr="0025167A">
        <w:t>która miała być zatłaczana do magazynu w ciągu 10 lat: 16,6 mln ton CO</w:t>
      </w:r>
      <w:r w:rsidRPr="0025167A">
        <w:rPr>
          <w:vertAlign w:val="subscript"/>
        </w:rPr>
        <w:t>2</w:t>
      </w:r>
      <w:r w:rsidRPr="0025167A">
        <w:t>. Wydajność instalacji miała odpowiadać mocy elektrycznej: 260 MW (30% mocy zainstalowanej bloku). Sprawność wychwytywania 85%, a redukcja mocy bloku związku z poborem pary do CCS: 28,6 MWe. Analiza ekonomiczna wykazała niezasadność budowy tej instalacji i odstąpiono od jej realizacji.</w:t>
      </w:r>
    </w:p>
    <w:p w14:paraId="298E5AC1" w14:textId="77777777" w:rsidR="00E50CB6" w:rsidRPr="0025167A" w:rsidRDefault="00E50CB6" w:rsidP="00E50CB6"/>
    <w:p w14:paraId="4E1D116C" w14:textId="77777777" w:rsidR="00CE10E3" w:rsidRPr="0025167A" w:rsidRDefault="00CE10E3" w:rsidP="002469E6">
      <w:pPr>
        <w:pStyle w:val="Nagwek4"/>
      </w:pPr>
      <w:r w:rsidRPr="0025167A">
        <w:t>Elektrownie gazowo-parowe na gaz ziemny</w:t>
      </w:r>
    </w:p>
    <w:p w14:paraId="4C3238EC" w14:textId="6F972894" w:rsidR="00CE10E3" w:rsidRPr="0025167A" w:rsidRDefault="00CE10E3" w:rsidP="00E50CB6">
      <w:r w:rsidRPr="0025167A">
        <w:t>Elektrownie gazowo-parowe na gaz ziemny (GTCC) uzyskują coraz większe zna</w:t>
      </w:r>
      <w:r w:rsidR="002469E6">
        <w:t xml:space="preserve">czenie </w:t>
      </w:r>
      <w:r w:rsidRPr="0025167A">
        <w:t xml:space="preserve">w polskim systemie elektroenergetycznym i stanowią najbardziej typową technologię wytwarzania energii elektrycznej w oparciu o paliwa gazowe. Wysoka sprawność tego typu bloków, przekraczająca w chwili obecnej 61%, osiągana jest dzięki połączeniu dwóch obiegów: otwartego układu turbiny gazowej i zamkniętego układu parowego. W pierwszym obiegu gaz ziemny spalany jest w turbinie gazowej, napędzającej generator energii elektrycznej. Spaliny trafiające do części gazowej z temperatury na jej wlocie 1600°C (1700°C za komorą spalania) ochładzają się do około 500 – 650 °C. Kierowane są następnie do kotła odzysknicowego, gdzie ich energia wykorzystywana jest do produkcji pary, stanowiącej czynnik roboczy drugiego obiegu. Wytworzona para zasila turbinę parową napędzającą generator energii elektrycznej. Układ ten pozwala </w:t>
      </w:r>
      <w:r w:rsidRPr="0025167A">
        <w:lastRenderedPageBreak/>
        <w:t>na odzyskanie w obiegu parowym część energii spalin z turbiny gazowej, która w obiegu otwartym turbiny gazowej jest tracona.</w:t>
      </w:r>
    </w:p>
    <w:p w14:paraId="3DBE83A9" w14:textId="1519B5ED" w:rsidR="00CE10E3" w:rsidRDefault="00CE10E3" w:rsidP="00E50CB6">
      <w:r w:rsidRPr="0025167A">
        <w:rPr>
          <w:sz w:val="24"/>
        </w:rPr>
        <w:t xml:space="preserve">W porównaniu do </w:t>
      </w:r>
      <w:r w:rsidRPr="00E50CB6">
        <w:t>bloków węglowych bloki gazowo-parowe charakteryzują się wyższą sprawnością, niższymi kosztami inwestycyjnymi i eksploatacyjnymi, stosunkowo krótkim czasem budowy oraz niską emisyjnością. Podstawowym komponentem kształtującym koszty wytwarzania energii elektrycznej w blokach gazowo-</w:t>
      </w:r>
      <w:r w:rsidRPr="000E5F94">
        <w:t xml:space="preserve">parowych jest koszt paliwa, którego udział może wynosić do 80% całości kosztów wytwarzania, natomiast jednostkowe nakłady inwestycyjne kształtują się na niskim poziomie (do 850 tys. </w:t>
      </w:r>
      <w:r w:rsidR="00E50CB6" w:rsidRPr="000E5F94">
        <w:t>EUR</w:t>
      </w:r>
      <w:r w:rsidRPr="000E5F94">
        <w:t>/MW). Biorąc pod uwagę znaczne inwestycje w infrastrukturę przesyłową gazu, a także dążenie Polski do zdywersyfikowania źródeł dostaw (np. poprzez projekty Baltic Pipe i Terminalu LNG), możemy spodziewać się zwiększenia podaży surowca na polskim rynku.</w:t>
      </w:r>
    </w:p>
    <w:p w14:paraId="166504CB" w14:textId="77777777" w:rsidR="000E5F94" w:rsidRPr="0025167A" w:rsidRDefault="000E5F94" w:rsidP="00E50CB6">
      <w:pPr>
        <w:rPr>
          <w:sz w:val="24"/>
        </w:rPr>
      </w:pPr>
    </w:p>
    <w:p w14:paraId="50CDC0A3" w14:textId="77777777" w:rsidR="00CE10E3" w:rsidRPr="0025167A" w:rsidRDefault="00CE10E3" w:rsidP="002469E6">
      <w:pPr>
        <w:pStyle w:val="Nagwek4"/>
      </w:pPr>
      <w:r w:rsidRPr="0025167A">
        <w:t>Kogeneracja</w:t>
      </w:r>
    </w:p>
    <w:p w14:paraId="006409AE" w14:textId="77777777" w:rsidR="00CE10E3" w:rsidRPr="0025167A" w:rsidRDefault="00CE10E3" w:rsidP="00E50CB6">
      <w:r w:rsidRPr="0025167A">
        <w:t xml:space="preserve">Kogeneracja jest bardzo efektywnym sposobem podwyższenia sprawności przetwarzania energii pierwotnej na finalną, co oznacza jednocześnie obniżenie jednostkowej emisji zanieczyszczeń. W związku z tym Polska powinna zwiększać udział kogeneracji w produkcji energii elektrycznej, jednocześnie dbając o rozwój rodzimych technologii w tym obszarze. Potencjał innowacyjności dotyczy szczególnie opracowania technologii kogeneracji energii elektrycznej i ciepła a także chłodu sieciowego skojarzonego z technologiami produkcji paliw gazowych i płynnych wykorzystujących metody fermentacji lub zgazowania biomasy, odpadów rolnych, zwierzęcych, komunalnych, ściekowych itp., a więc surowców nisko- lub wręcz bezkosztowych. </w:t>
      </w:r>
    </w:p>
    <w:p w14:paraId="18D4113C" w14:textId="3CF6F80C" w:rsidR="00CE10E3" w:rsidRPr="0025167A" w:rsidRDefault="00CE10E3" w:rsidP="00E50CB6">
      <w:r w:rsidRPr="0025167A">
        <w:t>Rozbudowa sieci ciepłowniczej połączona z likwidacją indywidualnych źródeł ciepła powinna gwarantować wypełnienie przepisów art. 7b Ustawy Prawo energetyczne, stano</w:t>
      </w:r>
      <w:r w:rsidR="00E50CB6">
        <w:t xml:space="preserve">wiącego o </w:t>
      </w:r>
      <w:r w:rsidRPr="0025167A">
        <w:t>konieczności przyłączenia obiektu o mocy nie mniejszej niż 50 kW do sieci ciepłowniczej, poza przypadkiem odmowy przez przedsiębiorstwo energetyczne z powodu nieopłacalności ekonomicznej. Odpowiednie mechanizmy wsparcia finansowego rozbudowy sieci ciepłowniczej mogą zmienić rachunek ekonomiczny inwestycji sieciowych, a tym samym przyczynić się do ograniczenia emisji zanieczyszczeń.</w:t>
      </w:r>
    </w:p>
    <w:p w14:paraId="1AA5E70B" w14:textId="77777777" w:rsidR="00CE10E3" w:rsidRPr="0025167A" w:rsidRDefault="00CE10E3" w:rsidP="00E50CB6">
      <w:r w:rsidRPr="0025167A">
        <w:t>Istotne jest również wsparcie rozwoju innowacyjnych technologii produkcji chłodu z ciepła sieciowego (chłodziarki adsorpcyjne, instalacje w budynkach) oraz wypracowanie odpowiednich mechanizmów komercjalizacji tego rozwiązania, które poza odciążeniem sieci elektroenergetycznej w upalne dni oraz umożliwieniem pracy jednostek kogeneracji w porze letniej przyczyni się również do zmiany efektywności ekonomicznej inwestycji w sieci ciepłownicze.</w:t>
      </w:r>
    </w:p>
    <w:p w14:paraId="699D5456" w14:textId="07D741BB" w:rsidR="00CE10E3" w:rsidRDefault="00CE10E3" w:rsidP="00E50CB6">
      <w:r w:rsidRPr="0025167A">
        <w:t>Wsparcie systemowe dla takich rozwiązań powinno obejmować zarówno przedsiębiorstwa ciepłownicze (w zakresie budowy węzłów cieplnych), jak również odbiorców końcowych. Opracowanie</w:t>
      </w:r>
      <w:r w:rsidRPr="0025167A">
        <w:rPr>
          <w:spacing w:val="-20"/>
        </w:rPr>
        <w:t xml:space="preserve"> </w:t>
      </w:r>
      <w:r w:rsidRPr="0025167A">
        <w:t>systemu</w:t>
      </w:r>
      <w:r w:rsidRPr="0025167A">
        <w:rPr>
          <w:spacing w:val="-20"/>
        </w:rPr>
        <w:t xml:space="preserve"> </w:t>
      </w:r>
      <w:r w:rsidRPr="0025167A">
        <w:t>wsparcia</w:t>
      </w:r>
      <w:r w:rsidRPr="0025167A">
        <w:rPr>
          <w:spacing w:val="-22"/>
        </w:rPr>
        <w:t xml:space="preserve"> </w:t>
      </w:r>
      <w:r w:rsidRPr="0025167A">
        <w:t>inwestycyjnego</w:t>
      </w:r>
      <w:r w:rsidRPr="0025167A">
        <w:rPr>
          <w:spacing w:val="-23"/>
        </w:rPr>
        <w:t xml:space="preserve"> </w:t>
      </w:r>
      <w:r w:rsidRPr="0025167A">
        <w:rPr>
          <w:spacing w:val="-3"/>
        </w:rPr>
        <w:t>dedykowanego</w:t>
      </w:r>
      <w:r w:rsidRPr="0025167A">
        <w:rPr>
          <w:spacing w:val="-21"/>
        </w:rPr>
        <w:t xml:space="preserve"> </w:t>
      </w:r>
      <w:r w:rsidRPr="0025167A">
        <w:t>technologii</w:t>
      </w:r>
      <w:r w:rsidRPr="0025167A">
        <w:rPr>
          <w:spacing w:val="-20"/>
        </w:rPr>
        <w:t xml:space="preserve"> </w:t>
      </w:r>
      <w:r w:rsidRPr="0025167A">
        <w:t xml:space="preserve">trójgeneracji, jest istotne ze względu na potencjał </w:t>
      </w:r>
      <w:r w:rsidRPr="0025167A">
        <w:rPr>
          <w:spacing w:val="-8"/>
        </w:rPr>
        <w:t>rozwoju</w:t>
      </w:r>
      <w:r w:rsidRPr="0025167A">
        <w:t xml:space="preserve"> produkcji chłodu z ciepła sieciowego w </w:t>
      </w:r>
      <w:r w:rsidRPr="0025167A">
        <w:rPr>
          <w:spacing w:val="-7"/>
        </w:rPr>
        <w:t>dużych</w:t>
      </w:r>
      <w:r w:rsidRPr="0025167A">
        <w:t xml:space="preserve"> </w:t>
      </w:r>
      <w:r w:rsidRPr="0025167A">
        <w:rPr>
          <w:spacing w:val="-16"/>
        </w:rPr>
        <w:t xml:space="preserve">systemach </w:t>
      </w:r>
      <w:r w:rsidRPr="0025167A">
        <w:t xml:space="preserve">ciepłowniczych, a tym samym </w:t>
      </w:r>
      <w:r w:rsidRPr="0025167A">
        <w:rPr>
          <w:spacing w:val="-5"/>
        </w:rPr>
        <w:t>obniżenie</w:t>
      </w:r>
      <w:r w:rsidRPr="0025167A">
        <w:t xml:space="preserve"> zapotrzebowania na moc szczytową w </w:t>
      </w:r>
      <w:r w:rsidRPr="0025167A">
        <w:rPr>
          <w:spacing w:val="-6"/>
        </w:rPr>
        <w:t xml:space="preserve">systemie </w:t>
      </w:r>
      <w:r w:rsidRPr="0025167A">
        <w:t>elektroenergetycznym</w:t>
      </w:r>
      <w:r w:rsidRPr="0025167A">
        <w:rPr>
          <w:spacing w:val="-14"/>
        </w:rPr>
        <w:t xml:space="preserve"> </w:t>
      </w:r>
      <w:r w:rsidRPr="0025167A">
        <w:t>w</w:t>
      </w:r>
      <w:r w:rsidRPr="0025167A">
        <w:rPr>
          <w:spacing w:val="-17"/>
        </w:rPr>
        <w:t xml:space="preserve"> </w:t>
      </w:r>
      <w:r w:rsidRPr="0025167A">
        <w:t>sezonie</w:t>
      </w:r>
      <w:r w:rsidRPr="0025167A">
        <w:rPr>
          <w:spacing w:val="-14"/>
        </w:rPr>
        <w:t xml:space="preserve"> </w:t>
      </w:r>
      <w:r w:rsidRPr="0025167A">
        <w:t>letnim</w:t>
      </w:r>
      <w:r w:rsidRPr="0025167A">
        <w:rPr>
          <w:spacing w:val="-15"/>
        </w:rPr>
        <w:t xml:space="preserve"> </w:t>
      </w:r>
      <w:r w:rsidRPr="0025167A">
        <w:t>oraz</w:t>
      </w:r>
      <w:r w:rsidRPr="0025167A">
        <w:rPr>
          <w:spacing w:val="-14"/>
        </w:rPr>
        <w:t xml:space="preserve"> </w:t>
      </w:r>
      <w:r w:rsidRPr="0025167A">
        <w:t>zwiększenie</w:t>
      </w:r>
      <w:r w:rsidRPr="0025167A">
        <w:rPr>
          <w:spacing w:val="-15"/>
        </w:rPr>
        <w:t xml:space="preserve"> </w:t>
      </w:r>
      <w:r w:rsidRPr="0025167A">
        <w:t>rocznego</w:t>
      </w:r>
      <w:r w:rsidRPr="0025167A">
        <w:rPr>
          <w:spacing w:val="-15"/>
        </w:rPr>
        <w:t xml:space="preserve"> </w:t>
      </w:r>
      <w:r w:rsidRPr="0025167A">
        <w:t>czasu</w:t>
      </w:r>
      <w:r w:rsidRPr="0025167A">
        <w:rPr>
          <w:spacing w:val="-14"/>
        </w:rPr>
        <w:t xml:space="preserve"> </w:t>
      </w:r>
      <w:r w:rsidRPr="0025167A">
        <w:t>wykorzystania</w:t>
      </w:r>
      <w:r w:rsidRPr="0025167A">
        <w:rPr>
          <w:spacing w:val="-14"/>
        </w:rPr>
        <w:t xml:space="preserve"> </w:t>
      </w:r>
      <w:r w:rsidRPr="0025167A">
        <w:t>mocy</w:t>
      </w:r>
      <w:r w:rsidRPr="0025167A">
        <w:rPr>
          <w:spacing w:val="-15"/>
        </w:rPr>
        <w:t xml:space="preserve"> </w:t>
      </w:r>
      <w:r w:rsidRPr="0025167A">
        <w:rPr>
          <w:spacing w:val="-8"/>
        </w:rPr>
        <w:t>bloków</w:t>
      </w:r>
      <w:r w:rsidRPr="0025167A">
        <w:rPr>
          <w:spacing w:val="21"/>
        </w:rPr>
        <w:t xml:space="preserve"> </w:t>
      </w:r>
      <w:r w:rsidRPr="0025167A">
        <w:t xml:space="preserve">energetycznych pracujących w trybie kogeneracji i </w:t>
      </w:r>
      <w:r w:rsidRPr="0025167A">
        <w:rPr>
          <w:spacing w:val="-11"/>
        </w:rPr>
        <w:t>tró</w:t>
      </w:r>
      <w:r w:rsidRPr="0025167A">
        <w:t xml:space="preserve">jgeneracji, tym samym poprawienie </w:t>
      </w:r>
      <w:r w:rsidRPr="0025167A">
        <w:rPr>
          <w:spacing w:val="-10"/>
        </w:rPr>
        <w:t xml:space="preserve">ich </w:t>
      </w:r>
      <w:r w:rsidRPr="0025167A">
        <w:rPr>
          <w:spacing w:val="-3"/>
        </w:rPr>
        <w:t>rentowności</w:t>
      </w:r>
      <w:r w:rsidRPr="0025167A">
        <w:t>.</w:t>
      </w:r>
    </w:p>
    <w:p w14:paraId="25BC5542" w14:textId="77777777" w:rsidR="00E50CB6" w:rsidRPr="0025167A" w:rsidRDefault="00E50CB6" w:rsidP="00E50CB6"/>
    <w:p w14:paraId="53B9543E" w14:textId="77777777" w:rsidR="00CE10E3" w:rsidRPr="0025167A" w:rsidRDefault="00CE10E3" w:rsidP="002469E6">
      <w:pPr>
        <w:pStyle w:val="Nagwek4"/>
        <w:rPr>
          <w:rFonts w:eastAsia="Calibri"/>
        </w:rPr>
      </w:pPr>
      <w:r w:rsidRPr="0025167A">
        <w:rPr>
          <w:rFonts w:eastAsia="Calibri"/>
        </w:rPr>
        <w:t>Metan na cele energetyczne</w:t>
      </w:r>
    </w:p>
    <w:p w14:paraId="07E1BB40" w14:textId="77777777" w:rsidR="00CE10E3" w:rsidRPr="0025167A" w:rsidRDefault="00CE10E3" w:rsidP="00E50CB6">
      <w:r w:rsidRPr="0025167A">
        <w:t>Dla uzyskania wzrostu wykorzystania metanu na cele energetyczne niezbędne są następujące działania:</w:t>
      </w:r>
    </w:p>
    <w:p w14:paraId="79D928DD" w14:textId="77777777" w:rsidR="00CE10E3" w:rsidRPr="0025167A" w:rsidRDefault="00CE10E3" w:rsidP="00933500">
      <w:pPr>
        <w:pStyle w:val="Akapitzlist"/>
        <w:numPr>
          <w:ilvl w:val="0"/>
          <w:numId w:val="59"/>
        </w:numPr>
      </w:pPr>
      <w:r w:rsidRPr="0025167A">
        <w:t>Identyfikacja</w:t>
      </w:r>
      <w:r w:rsidRPr="00E50CB6">
        <w:rPr>
          <w:spacing w:val="-17"/>
        </w:rPr>
        <w:t xml:space="preserve"> </w:t>
      </w:r>
      <w:r w:rsidRPr="0025167A">
        <w:t>istniejących</w:t>
      </w:r>
      <w:r w:rsidRPr="00E50CB6">
        <w:rPr>
          <w:spacing w:val="-17"/>
        </w:rPr>
        <w:t xml:space="preserve"> </w:t>
      </w:r>
      <w:r w:rsidRPr="0025167A">
        <w:t>zasobów</w:t>
      </w:r>
      <w:r w:rsidRPr="00E50CB6">
        <w:rPr>
          <w:spacing w:val="-16"/>
        </w:rPr>
        <w:t xml:space="preserve"> </w:t>
      </w:r>
      <w:r w:rsidRPr="0025167A">
        <w:t>metanu,</w:t>
      </w:r>
      <w:r w:rsidRPr="00E50CB6">
        <w:rPr>
          <w:spacing w:val="-18"/>
        </w:rPr>
        <w:t xml:space="preserve"> </w:t>
      </w:r>
      <w:r w:rsidRPr="0025167A">
        <w:t>które</w:t>
      </w:r>
      <w:r w:rsidRPr="00E50CB6">
        <w:rPr>
          <w:spacing w:val="-16"/>
        </w:rPr>
        <w:t xml:space="preserve"> </w:t>
      </w:r>
      <w:r w:rsidRPr="0025167A">
        <w:t>mogą</w:t>
      </w:r>
      <w:r w:rsidRPr="00E50CB6">
        <w:rPr>
          <w:spacing w:val="-17"/>
        </w:rPr>
        <w:t xml:space="preserve"> </w:t>
      </w:r>
      <w:r w:rsidRPr="0025167A">
        <w:t>zostać</w:t>
      </w:r>
      <w:r w:rsidRPr="00E50CB6">
        <w:rPr>
          <w:spacing w:val="-17"/>
        </w:rPr>
        <w:t xml:space="preserve"> </w:t>
      </w:r>
      <w:r w:rsidRPr="0025167A">
        <w:t>odzyskane/pozyskane</w:t>
      </w:r>
      <w:r w:rsidRPr="00E50CB6">
        <w:rPr>
          <w:spacing w:val="-16"/>
        </w:rPr>
        <w:t xml:space="preserve"> </w:t>
      </w:r>
      <w:r w:rsidRPr="00E50CB6">
        <w:rPr>
          <w:spacing w:val="-16"/>
        </w:rPr>
        <w:br/>
      </w:r>
      <w:r w:rsidRPr="0025167A">
        <w:t xml:space="preserve">na cele energetyczne. </w:t>
      </w:r>
    </w:p>
    <w:p w14:paraId="1B01A358" w14:textId="77777777" w:rsidR="00CE10E3" w:rsidRPr="0025167A" w:rsidRDefault="00CE10E3" w:rsidP="00933500">
      <w:pPr>
        <w:pStyle w:val="Akapitzlist"/>
        <w:numPr>
          <w:ilvl w:val="0"/>
          <w:numId w:val="59"/>
        </w:numPr>
      </w:pPr>
      <w:r w:rsidRPr="00E50CB6">
        <w:rPr>
          <w:spacing w:val="-3"/>
        </w:rPr>
        <w:lastRenderedPageBreak/>
        <w:t xml:space="preserve">Wdrożenie </w:t>
      </w:r>
      <w:r w:rsidRPr="0025167A">
        <w:t xml:space="preserve">na szeroką skalę technologii odmetanowywania złóż poprzez podwyższenie skuteczności systemu wsparcia wytwarzania energii elektrycznej z metanu. </w:t>
      </w:r>
    </w:p>
    <w:p w14:paraId="28E42097" w14:textId="77777777" w:rsidR="00CE10E3" w:rsidRPr="0025167A" w:rsidRDefault="00CE10E3" w:rsidP="00933500">
      <w:pPr>
        <w:pStyle w:val="Akapitzlist"/>
        <w:numPr>
          <w:ilvl w:val="0"/>
          <w:numId w:val="59"/>
        </w:numPr>
      </w:pPr>
      <w:r w:rsidRPr="00E50CB6">
        <w:rPr>
          <w:spacing w:val="-3"/>
        </w:rPr>
        <w:t xml:space="preserve">Wdrożenie </w:t>
      </w:r>
      <w:r w:rsidRPr="0025167A">
        <w:t>na szeroką skalę technologii wychwytywania metanu z powietrza wentylacyjnego oraz pozyskiwania metanu dzięki szczelinowaniu pokładów węgla kamiennego przed rozpoczęciem eksploatacji pokładów węgla.</w:t>
      </w:r>
    </w:p>
    <w:p w14:paraId="52C30E7B" w14:textId="11F9A6A5" w:rsidR="00CE10E3" w:rsidRDefault="00CE10E3" w:rsidP="00E50CB6">
      <w:r w:rsidRPr="0025167A">
        <w:t>Zwłaszcza odmetanowywanie złóż węglowych metodą szczelinowania jest kierunkiem jaki przyjęły spółki odpowiedzialne za wydobycie surowców. Według szacunków PGNiG S.A. możliwe do pozyskania z Górnośląskiego Zagłębia Węglowego jest pomiędzy 150 a 200 mld m</w:t>
      </w:r>
      <w:r w:rsidRPr="0025167A">
        <w:rPr>
          <w:vertAlign w:val="superscript"/>
        </w:rPr>
        <w:t>3</w:t>
      </w:r>
      <w:r w:rsidRPr="0025167A">
        <w:t xml:space="preserve"> gazu ziemnego. W ramach programu Innowacyjne Gazownictwo INGA, na innowacyjne technologie w obszarze odmetanowywania złóż węgla przeznaczone zostanie około 60 mln </w:t>
      </w:r>
      <w:r>
        <w:t>PLN</w:t>
      </w:r>
      <w:r w:rsidRPr="0025167A">
        <w:t>.</w:t>
      </w:r>
    </w:p>
    <w:p w14:paraId="317AB1D4" w14:textId="77777777" w:rsidR="00E50CB6" w:rsidRPr="0025167A" w:rsidRDefault="00E50CB6" w:rsidP="00E50CB6"/>
    <w:p w14:paraId="200F656B" w14:textId="77777777" w:rsidR="00CE10E3" w:rsidRPr="0025167A" w:rsidRDefault="00CE10E3" w:rsidP="002469E6">
      <w:pPr>
        <w:pStyle w:val="Nagwek4"/>
      </w:pPr>
      <w:r w:rsidRPr="0025167A">
        <w:t>Biomasa</w:t>
      </w:r>
    </w:p>
    <w:p w14:paraId="09B28075" w14:textId="5F458D21" w:rsidR="00CE10E3" w:rsidRPr="0025167A" w:rsidRDefault="00CE10E3" w:rsidP="00E50CB6">
      <w:pPr>
        <w:rPr>
          <w:b/>
          <w:i/>
        </w:rPr>
      </w:pPr>
      <w:r w:rsidRPr="0025167A">
        <w:t>Biomasa</w:t>
      </w:r>
      <w:r w:rsidRPr="0025167A">
        <w:rPr>
          <w:b/>
        </w:rPr>
        <w:t xml:space="preserve"> </w:t>
      </w:r>
      <w:r w:rsidRPr="0025167A">
        <w:t>jest</w:t>
      </w:r>
      <w:r w:rsidRPr="0025167A">
        <w:rPr>
          <w:b/>
        </w:rPr>
        <w:t xml:space="preserve"> </w:t>
      </w:r>
      <w:r w:rsidRPr="0025167A">
        <w:t xml:space="preserve">najpopularniejszym </w:t>
      </w:r>
      <w:r w:rsidRPr="0025167A">
        <w:rPr>
          <w:spacing w:val="-19"/>
        </w:rPr>
        <w:t>źródłem</w:t>
      </w:r>
      <w:r w:rsidRPr="0025167A">
        <w:t xml:space="preserve"> energii odnawialnej w Polsce, przede wszystkim do celów ogrzewania. W procesach spalania i </w:t>
      </w:r>
      <w:r w:rsidRPr="0025167A">
        <w:rPr>
          <w:spacing w:val="-8"/>
        </w:rPr>
        <w:t>współ</w:t>
      </w:r>
      <w:r w:rsidRPr="0025167A">
        <w:t xml:space="preserve">spalania biomasy nie emituje się do atmosfery dodatkowej </w:t>
      </w:r>
      <w:r w:rsidRPr="0025167A">
        <w:rPr>
          <w:spacing w:val="-5"/>
        </w:rPr>
        <w:t xml:space="preserve">ilości </w:t>
      </w:r>
      <w:r w:rsidRPr="0025167A">
        <w:t xml:space="preserve">dwutlenku węgla, </w:t>
      </w:r>
      <w:r w:rsidRPr="0025167A">
        <w:rPr>
          <w:spacing w:val="-4"/>
        </w:rPr>
        <w:t xml:space="preserve">ponieważ </w:t>
      </w:r>
      <w:r w:rsidRPr="0025167A">
        <w:rPr>
          <w:spacing w:val="-5"/>
        </w:rPr>
        <w:t>ilość</w:t>
      </w:r>
      <w:r w:rsidRPr="0025167A">
        <w:rPr>
          <w:spacing w:val="-9"/>
        </w:rPr>
        <w:t xml:space="preserve"> </w:t>
      </w:r>
      <w:r w:rsidRPr="0025167A">
        <w:t xml:space="preserve">wytwarzanego dwutlenku węgla bilansuje się z </w:t>
      </w:r>
      <w:r w:rsidRPr="0025167A">
        <w:rPr>
          <w:spacing w:val="-5"/>
        </w:rPr>
        <w:t xml:space="preserve">ilością </w:t>
      </w:r>
      <w:r w:rsidRPr="0025167A">
        <w:t xml:space="preserve">pochłanianą przez spalane </w:t>
      </w:r>
      <w:r w:rsidRPr="0025167A">
        <w:rPr>
          <w:spacing w:val="-7"/>
        </w:rPr>
        <w:t>roś</w:t>
      </w:r>
      <w:r w:rsidRPr="0025167A">
        <w:t>lin</w:t>
      </w:r>
      <w:r w:rsidR="00E50CB6">
        <w:t xml:space="preserve">y w czasie ich wzrostu. Jednak </w:t>
      </w:r>
      <w:r w:rsidRPr="0025167A">
        <w:t>w krótkiej perspektywie</w:t>
      </w:r>
      <w:r w:rsidRPr="0025167A">
        <w:rPr>
          <w:spacing w:val="-13"/>
        </w:rPr>
        <w:t xml:space="preserve"> </w:t>
      </w:r>
      <w:r w:rsidRPr="0025167A">
        <w:t>spalanie</w:t>
      </w:r>
      <w:r w:rsidRPr="0025167A">
        <w:rPr>
          <w:spacing w:val="-14"/>
        </w:rPr>
        <w:t xml:space="preserve"> </w:t>
      </w:r>
      <w:r w:rsidRPr="0025167A">
        <w:t>biomasy</w:t>
      </w:r>
      <w:r w:rsidRPr="0025167A">
        <w:rPr>
          <w:spacing w:val="-15"/>
        </w:rPr>
        <w:t xml:space="preserve"> </w:t>
      </w:r>
      <w:r w:rsidRPr="0025167A">
        <w:rPr>
          <w:spacing w:val="-5"/>
        </w:rPr>
        <w:t xml:space="preserve">powoduje emisję </w:t>
      </w:r>
      <w:r w:rsidRPr="0025167A">
        <w:t>do atmosfery dwutlenku węgla.</w:t>
      </w:r>
    </w:p>
    <w:p w14:paraId="1FF6C007" w14:textId="77777777" w:rsidR="00CE10E3" w:rsidRPr="0025167A" w:rsidRDefault="00CE10E3" w:rsidP="00E50CB6">
      <w:r w:rsidRPr="0025167A">
        <w:t xml:space="preserve">W celu bardziej </w:t>
      </w:r>
      <w:r w:rsidRPr="0025167A">
        <w:rPr>
          <w:spacing w:val="-12"/>
        </w:rPr>
        <w:t xml:space="preserve">zrównoważonego </w:t>
      </w:r>
      <w:r w:rsidRPr="0025167A">
        <w:t xml:space="preserve">wykorzystywania biomasy na cele </w:t>
      </w:r>
      <w:r w:rsidRPr="0025167A">
        <w:rPr>
          <w:spacing w:val="-13"/>
        </w:rPr>
        <w:t>energetyczne</w:t>
      </w:r>
      <w:r w:rsidRPr="0025167A">
        <w:rPr>
          <w:spacing w:val="-7"/>
        </w:rPr>
        <w:t xml:space="preserve"> </w:t>
      </w:r>
      <w:r w:rsidRPr="0025167A">
        <w:t xml:space="preserve">istotne jest: </w:t>
      </w:r>
    </w:p>
    <w:p w14:paraId="583196DF" w14:textId="77777777" w:rsidR="00CE10E3" w:rsidRPr="0025167A" w:rsidRDefault="00CE10E3" w:rsidP="00933500">
      <w:pPr>
        <w:pStyle w:val="Akapitzlist"/>
        <w:numPr>
          <w:ilvl w:val="0"/>
          <w:numId w:val="60"/>
        </w:numPr>
      </w:pPr>
      <w:r w:rsidRPr="0025167A">
        <w:t xml:space="preserve">Odejście od współspalania jako nieefektywnego sposobu wytwarzania energii elektrycznej. </w:t>
      </w:r>
    </w:p>
    <w:p w14:paraId="0175CA0C" w14:textId="77777777" w:rsidR="00CE10E3" w:rsidRPr="0025167A" w:rsidRDefault="00CE10E3" w:rsidP="00933500">
      <w:pPr>
        <w:pStyle w:val="Akapitzlist"/>
        <w:numPr>
          <w:ilvl w:val="0"/>
          <w:numId w:val="60"/>
        </w:numPr>
      </w:pPr>
      <w:r w:rsidRPr="0025167A">
        <w:t>Dalsze</w:t>
      </w:r>
      <w:r w:rsidRPr="00E50CB6">
        <w:rPr>
          <w:spacing w:val="-13"/>
        </w:rPr>
        <w:t xml:space="preserve"> </w:t>
      </w:r>
      <w:r w:rsidRPr="0025167A">
        <w:t>zwiększenie</w:t>
      </w:r>
      <w:r w:rsidRPr="00E50CB6">
        <w:rPr>
          <w:spacing w:val="-13"/>
        </w:rPr>
        <w:t xml:space="preserve"> </w:t>
      </w:r>
      <w:r w:rsidRPr="0025167A">
        <w:t>wykorzystania</w:t>
      </w:r>
      <w:r w:rsidRPr="00E50CB6">
        <w:rPr>
          <w:spacing w:val="-14"/>
        </w:rPr>
        <w:t xml:space="preserve"> </w:t>
      </w:r>
      <w:r w:rsidRPr="0025167A">
        <w:t>biomasy</w:t>
      </w:r>
      <w:r w:rsidRPr="00E50CB6">
        <w:rPr>
          <w:spacing w:val="-13"/>
        </w:rPr>
        <w:t xml:space="preserve"> </w:t>
      </w:r>
      <w:r w:rsidRPr="0025167A">
        <w:t>lokalnie i ograniczenie importu biomasy.</w:t>
      </w:r>
      <w:r w:rsidRPr="00E50CB6">
        <w:rPr>
          <w:spacing w:val="-13"/>
        </w:rPr>
        <w:t xml:space="preserve"> </w:t>
      </w:r>
    </w:p>
    <w:p w14:paraId="1ED4EA74" w14:textId="752F0773" w:rsidR="00CE10E3" w:rsidRDefault="00CE10E3" w:rsidP="00933500">
      <w:pPr>
        <w:pStyle w:val="Akapitzlist"/>
        <w:numPr>
          <w:ilvl w:val="0"/>
          <w:numId w:val="60"/>
        </w:numPr>
      </w:pPr>
      <w:r w:rsidRPr="00E50CB6">
        <w:rPr>
          <w:spacing w:val="-4"/>
        </w:rPr>
        <w:t xml:space="preserve">Nowe </w:t>
      </w:r>
      <w:r w:rsidRPr="0025167A">
        <w:t>podejście do zagospodarowywania terenów pod biomasę z uwzględnieniem bilansu emisji i pozyskiwania CO</w:t>
      </w:r>
      <w:r w:rsidRPr="00E50CB6">
        <w:rPr>
          <w:vertAlign w:val="subscript"/>
        </w:rPr>
        <w:t xml:space="preserve">2 </w:t>
      </w:r>
      <w:r w:rsidRPr="0025167A">
        <w:t>z terenów zielonych.</w:t>
      </w:r>
    </w:p>
    <w:p w14:paraId="283DB573" w14:textId="77777777" w:rsidR="00E50CB6" w:rsidRPr="0025167A" w:rsidRDefault="00E50CB6" w:rsidP="00E50CB6">
      <w:pPr>
        <w:pStyle w:val="Akapitzlist"/>
      </w:pPr>
    </w:p>
    <w:p w14:paraId="6933318A" w14:textId="77777777" w:rsidR="00CE10E3" w:rsidRPr="0025167A" w:rsidRDefault="00CE10E3" w:rsidP="002469E6">
      <w:pPr>
        <w:pStyle w:val="Nagwek4"/>
        <w:rPr>
          <w:rFonts w:eastAsia="Calibri"/>
        </w:rPr>
      </w:pPr>
      <w:r w:rsidRPr="0025167A">
        <w:rPr>
          <w:rFonts w:eastAsia="Calibri"/>
        </w:rPr>
        <w:t>Biogazownie</w:t>
      </w:r>
    </w:p>
    <w:p w14:paraId="6C0078D3" w14:textId="77777777" w:rsidR="00CE10E3" w:rsidRPr="0025167A" w:rsidRDefault="00CE10E3" w:rsidP="00E50CB6">
      <w:r w:rsidRPr="0025167A">
        <w:t>Biogazownie stanowią istotną technologię w obszarze OZE. Jednak ze względu na wysokie koszty inwestycyjne wymagają możliwości stymulacji ich rozwoju. W celu upowszechnienia biogazowni w Polsce potrzebne jest:</w:t>
      </w:r>
    </w:p>
    <w:p w14:paraId="69281835" w14:textId="77777777" w:rsidR="00CE10E3" w:rsidRPr="0025167A" w:rsidRDefault="00CE10E3" w:rsidP="00933500">
      <w:pPr>
        <w:pStyle w:val="Akapitzlist"/>
        <w:numPr>
          <w:ilvl w:val="0"/>
          <w:numId w:val="61"/>
        </w:numPr>
      </w:pPr>
      <w:r w:rsidRPr="0025167A">
        <w:t xml:space="preserve">Usuwanie barier społecznych utrudniających </w:t>
      </w:r>
      <w:r w:rsidRPr="00E50CB6">
        <w:rPr>
          <w:spacing w:val="-3"/>
        </w:rPr>
        <w:t xml:space="preserve">inwestycje </w:t>
      </w:r>
      <w:r w:rsidRPr="0025167A">
        <w:t>w biogazownie rolnicze.</w:t>
      </w:r>
    </w:p>
    <w:p w14:paraId="42359646" w14:textId="77777777" w:rsidR="00CE10E3" w:rsidRPr="0025167A" w:rsidRDefault="00CE10E3" w:rsidP="00933500">
      <w:pPr>
        <w:pStyle w:val="Akapitzlist"/>
        <w:numPr>
          <w:ilvl w:val="0"/>
          <w:numId w:val="61"/>
        </w:numPr>
      </w:pPr>
      <w:r w:rsidRPr="0025167A">
        <w:t xml:space="preserve">Recykling organiczny odpadów </w:t>
      </w:r>
      <w:r w:rsidRPr="00E50CB6">
        <w:rPr>
          <w:spacing w:val="-3"/>
        </w:rPr>
        <w:t xml:space="preserve">biodegradowalnych </w:t>
      </w:r>
      <w:r w:rsidRPr="0025167A">
        <w:t xml:space="preserve">w celu pozyskania </w:t>
      </w:r>
      <w:r w:rsidRPr="00E50CB6">
        <w:rPr>
          <w:spacing w:val="-4"/>
        </w:rPr>
        <w:t xml:space="preserve">surowców </w:t>
      </w:r>
      <w:r w:rsidRPr="00E50CB6">
        <w:rPr>
          <w:spacing w:val="-4"/>
        </w:rPr>
        <w:br/>
      </w:r>
      <w:r w:rsidRPr="0025167A">
        <w:t xml:space="preserve">do produkcji energii. </w:t>
      </w:r>
    </w:p>
    <w:p w14:paraId="1CD2E049" w14:textId="77777777" w:rsidR="00CE10E3" w:rsidRPr="0025167A" w:rsidRDefault="00CE10E3" w:rsidP="00933500">
      <w:pPr>
        <w:pStyle w:val="Akapitzlist"/>
        <w:numPr>
          <w:ilvl w:val="0"/>
          <w:numId w:val="61"/>
        </w:numPr>
      </w:pPr>
      <w:r w:rsidRPr="0025167A">
        <w:t xml:space="preserve">Promowanie wykorzystania mikro i małych instalacji biogazowych w rolnictwie </w:t>
      </w:r>
      <w:r w:rsidRPr="0025167A">
        <w:br/>
        <w:t xml:space="preserve">i </w:t>
      </w:r>
      <w:r w:rsidRPr="00E50CB6">
        <w:rPr>
          <w:spacing w:val="-5"/>
        </w:rPr>
        <w:t>przetwó</w:t>
      </w:r>
      <w:r w:rsidRPr="0025167A">
        <w:t xml:space="preserve">rstwie </w:t>
      </w:r>
      <w:r w:rsidRPr="00E50CB6">
        <w:rPr>
          <w:spacing w:val="-3"/>
        </w:rPr>
        <w:t>rolno-spoż</w:t>
      </w:r>
      <w:r w:rsidRPr="0025167A">
        <w:t xml:space="preserve">ywczym. </w:t>
      </w:r>
    </w:p>
    <w:p w14:paraId="60F316BA" w14:textId="77777777" w:rsidR="00CE10E3" w:rsidRPr="0025167A" w:rsidRDefault="00CE10E3" w:rsidP="00933500">
      <w:pPr>
        <w:pStyle w:val="Akapitzlist"/>
        <w:numPr>
          <w:ilvl w:val="0"/>
          <w:numId w:val="61"/>
        </w:numPr>
      </w:pPr>
      <w:r w:rsidRPr="0025167A">
        <w:t>Wykorzystanie</w:t>
      </w:r>
      <w:r w:rsidRPr="00E50CB6">
        <w:rPr>
          <w:spacing w:val="-19"/>
        </w:rPr>
        <w:t xml:space="preserve"> </w:t>
      </w:r>
      <w:r w:rsidRPr="0025167A">
        <w:t>istniejących</w:t>
      </w:r>
      <w:r w:rsidRPr="00E50CB6">
        <w:rPr>
          <w:spacing w:val="-19"/>
        </w:rPr>
        <w:t xml:space="preserve"> </w:t>
      </w:r>
      <w:r w:rsidRPr="0025167A">
        <w:t>obiektów</w:t>
      </w:r>
      <w:r w:rsidRPr="00E50CB6">
        <w:rPr>
          <w:spacing w:val="-20"/>
        </w:rPr>
        <w:t xml:space="preserve"> </w:t>
      </w:r>
      <w:r w:rsidRPr="0025167A">
        <w:t>wodno-kanalizacyjnych</w:t>
      </w:r>
      <w:r w:rsidRPr="00E50CB6">
        <w:rPr>
          <w:spacing w:val="-19"/>
        </w:rPr>
        <w:t xml:space="preserve"> </w:t>
      </w:r>
      <w:r w:rsidRPr="0025167A">
        <w:t>na</w:t>
      </w:r>
      <w:r w:rsidRPr="00E50CB6">
        <w:rPr>
          <w:spacing w:val="-19"/>
        </w:rPr>
        <w:t xml:space="preserve"> </w:t>
      </w:r>
      <w:r w:rsidRPr="0025167A">
        <w:t>gminne</w:t>
      </w:r>
      <w:r w:rsidRPr="00E50CB6">
        <w:rPr>
          <w:spacing w:val="-19"/>
        </w:rPr>
        <w:t xml:space="preserve"> </w:t>
      </w:r>
      <w:r w:rsidRPr="0025167A">
        <w:t>biogazownie</w:t>
      </w:r>
    </w:p>
    <w:p w14:paraId="68BBBEFA" w14:textId="77777777" w:rsidR="00CE10E3" w:rsidRPr="0025167A" w:rsidRDefault="00CE10E3" w:rsidP="00933500">
      <w:pPr>
        <w:pStyle w:val="Akapitzlist"/>
        <w:numPr>
          <w:ilvl w:val="0"/>
          <w:numId w:val="61"/>
        </w:numPr>
      </w:pPr>
      <w:r w:rsidRPr="0025167A">
        <w:t xml:space="preserve">Przegląd i dostosowanie instrumentów finansowych </w:t>
      </w:r>
      <w:r w:rsidRPr="00E50CB6">
        <w:rPr>
          <w:spacing w:val="-4"/>
        </w:rPr>
        <w:t xml:space="preserve">dla </w:t>
      </w:r>
      <w:r w:rsidRPr="0025167A">
        <w:t xml:space="preserve">małych biogazowni. </w:t>
      </w:r>
    </w:p>
    <w:p w14:paraId="059A5BC2" w14:textId="00A19035" w:rsidR="00CE10E3" w:rsidRDefault="00CE10E3" w:rsidP="00E50CB6">
      <w:r w:rsidRPr="0025167A">
        <w:t>Obecnie największym rynkiem biogazowni są Niemcy. W 2015 roku łącznie zainstalowane było ponad 4 GW mocy w niecałych 9 tysiącach instalacji. Jednak ze względu na wysokie koszty tej technologii, w połączeniu z powolnym (w porównaniu z innymi technologiami odnawialnymi) spadkiem kosztów, spodziewane jest spowo</w:t>
      </w:r>
      <w:r w:rsidR="002469E6">
        <w:t>lnienie w inwestycjach w biogaz</w:t>
      </w:r>
      <w:r w:rsidRPr="0025167A">
        <w:t xml:space="preserve">. </w:t>
      </w:r>
    </w:p>
    <w:p w14:paraId="2F00EFC5" w14:textId="77777777" w:rsidR="002469E6" w:rsidRPr="0025167A" w:rsidRDefault="002469E6" w:rsidP="00E50CB6"/>
    <w:p w14:paraId="0DBEDA47" w14:textId="77777777" w:rsidR="00CE10E3" w:rsidRPr="0025167A" w:rsidRDefault="00CE10E3" w:rsidP="002469E6">
      <w:pPr>
        <w:pStyle w:val="Nagwek4"/>
        <w:rPr>
          <w:rFonts w:eastAsia="Calibri"/>
        </w:rPr>
      </w:pPr>
      <w:r w:rsidRPr="0025167A">
        <w:rPr>
          <w:rFonts w:eastAsia="Calibri"/>
        </w:rPr>
        <w:t>Energetyka wiatrowa</w:t>
      </w:r>
    </w:p>
    <w:p w14:paraId="6DC87D21" w14:textId="7BD38F11" w:rsidR="00CE10E3" w:rsidRPr="0025167A" w:rsidRDefault="00CE10E3" w:rsidP="002469E6">
      <w:r w:rsidRPr="0025167A">
        <w:t xml:space="preserve">Lądowa energetyka wiatrowa odnotowywała w Polsce najwyższe tempo rozwoju dzięki sprzyjającemu systemowi wsparcia, który bazował na zielonych certyfikatach. Szacowany przez Międzynarodową Agencję Energii Odnawialnej potencjał wykorzystania energii wiatru na lądzie umożliwia zainstalowanie </w:t>
      </w:r>
      <w:r w:rsidRPr="0025167A">
        <w:lastRenderedPageBreak/>
        <w:t>teoretycznie do 2030 r. do 15 000 MW mocy. Morska energetyka wiatrowa to obiecujący obszar rozwoju OZE, którego potencjał teoretyczny wynikający z dostępności lokalizacji pod projekty morskich farm wiatrowych oraz warunki wietrzne i maksymalna produktywność morskich farm wiatrowych szacowana jest na 8 GW zainstalowanej mocy i 48-56 TWh energii rocznie. Potencjał rynkowy energetyki wiatrowej uwzględniający uwarunkowania</w:t>
      </w:r>
      <w:r w:rsidR="002469E6">
        <w:t xml:space="preserve"> syetmowe,</w:t>
      </w:r>
      <w:r w:rsidRPr="0025167A">
        <w:t xml:space="preserve"> gospodarcze, ekonomiczne i społeczne oraz realne plany inwestycyjne to 10 GW zainstalowane do 2030 r., względem niecałych 5 GW zainstalowanych w 2015 roku. </w:t>
      </w:r>
    </w:p>
    <w:p w14:paraId="3F7542B0" w14:textId="366B4E8F" w:rsidR="00CE10E3" w:rsidRDefault="00CE10E3" w:rsidP="002469E6">
      <w:r w:rsidRPr="0025167A">
        <w:t>Zgodnie z dan</w:t>
      </w:r>
      <w:r w:rsidR="002469E6">
        <w:t xml:space="preserve">ymi podanymi przez Wind Europe, </w:t>
      </w:r>
      <w:r w:rsidRPr="0025167A">
        <w:t xml:space="preserve">energetyka wiatrowa jest najszybciej rozwijającym się sektorem energetyki odnawialnej. W roku 2000 w energetyce wiatrowej zainstalowane było jedynie 2,4% (12,9 GW) mocy europejskiego systemu elektroenergetycznego. W 2015 roku było to już 15,6% (141,6 GW), o 0,1% więcej niż hydroenergetyce. Zgodnie z prognozami tej samej organizacji do 2030 roku moc zainstalowana w farmach wiatrowych na lądzie może ulec podwojeniu. </w:t>
      </w:r>
    </w:p>
    <w:p w14:paraId="06683AC6" w14:textId="77777777" w:rsidR="002469E6" w:rsidRPr="0025167A" w:rsidRDefault="002469E6" w:rsidP="002469E6"/>
    <w:p w14:paraId="108C42C4" w14:textId="77777777" w:rsidR="00CE10E3" w:rsidRPr="0025167A" w:rsidRDefault="00CE10E3" w:rsidP="002469E6">
      <w:pPr>
        <w:pStyle w:val="Nagwek4"/>
        <w:rPr>
          <w:rFonts w:eastAsia="Calibri"/>
        </w:rPr>
      </w:pPr>
      <w:r w:rsidRPr="002469E6">
        <w:t>Fotowoltaika</w:t>
      </w:r>
    </w:p>
    <w:p w14:paraId="7B1100CE" w14:textId="255A0236" w:rsidR="002469E6" w:rsidRDefault="00CE10E3" w:rsidP="00CE10E3">
      <w:r w:rsidRPr="0025167A">
        <w:t xml:space="preserve">Fotowoltaika to drugi po energetyce wiatrowej obszar istotnego rozwoju OZE w Polsce. Panele/moduły fotowoltaiczne stanowią najważniejszy element systemu odpowiedzialnego za wytwarzanie prądu w ramach domowej elektrowni słonecznej. Zbudowane są z ogniw słonecznych wykonanych z półprzewodników. Ich zadaniem jest przetwarzanie energii słonecznej w prąd stały. System fotowoltaiczny wykorzystuje co najmniej kilka paneli – tak aby uzyskać liczbę wystarczającą do produkcji odpowiedniej ilości prądu przeznaczonego do zasilania urządzeń elektrycznych. Panele fotowoltaiczne montowane są zazwyczaj na stelażach umiejscowionych na dachach lub na konstrukcji położonej na ziemi. Ważne jest, aby lokalizacja zabezpieczała powierzchnię paneli przed wpływem czynników, które mogą je uszkodzić czy zanieczyścić w sposób obniżający efektywność. </w:t>
      </w:r>
    </w:p>
    <w:p w14:paraId="09138B9E" w14:textId="77777777" w:rsidR="002469E6" w:rsidRDefault="002469E6" w:rsidP="00CE10E3"/>
    <w:p w14:paraId="019ED942" w14:textId="437BAFB8" w:rsidR="00CE10E3" w:rsidRPr="0025167A" w:rsidRDefault="00CE10E3" w:rsidP="002469E6">
      <w:pPr>
        <w:pStyle w:val="Nagwek4"/>
        <w:rPr>
          <w:rFonts w:eastAsia="Calibri"/>
        </w:rPr>
      </w:pPr>
      <w:r w:rsidRPr="002469E6">
        <w:t>Magazynowanie</w:t>
      </w:r>
      <w:r w:rsidRPr="0025167A">
        <w:rPr>
          <w:rFonts w:eastAsia="Calibri"/>
        </w:rPr>
        <w:t xml:space="preserve"> energii</w:t>
      </w:r>
    </w:p>
    <w:p w14:paraId="46015F1D" w14:textId="77777777" w:rsidR="00CE10E3" w:rsidRPr="0025167A" w:rsidRDefault="00CE10E3" w:rsidP="002469E6">
      <w:r w:rsidRPr="0025167A">
        <w:t>Niezależnie od przystosowania systemu elektroenergetycznego do zwiększonego udziału niestabilnych OZE niezbędny jest rozwój technologii magazynowania energii</w:t>
      </w:r>
      <w:r w:rsidRPr="0025167A">
        <w:rPr>
          <w:vertAlign w:val="superscript"/>
        </w:rPr>
        <w:footnoteReference w:id="51"/>
      </w:r>
      <w:r w:rsidRPr="0025167A">
        <w:t xml:space="preserve">. Magazynowanie energii elektrycznej stanowi ważny element rynkowego podejścia do równoważenia popytu i podaży energii, przy jednoczesnym zapewnieniu niezawodności, efektywności oraz bezpieczeństwa dostarczania energii elektrycznej. Jako element sieci inteligentnej (smart grid) będzie również stanowiło uzupełnienie generacji rozproszonej ze źródeł odnawialnych, szczególnie narażonej na niestabilność wytwarzania wskutek zmiennych warunków pogodowych. Międzynarodowa Komisja Elektrotechniczna IEC, globalna organizacja opracowująca i publikująca międzynarodowe normy z zakresu technik elektrycznych i elektronicznych oraz dziedzin z nimi związanych, opublikowała w grudniu 2011 r. Białą Księgę dotyczącą systemów magazynowania energii elektrycznej </w:t>
      </w:r>
      <w:r w:rsidRPr="0025167A">
        <w:rPr>
          <w:i/>
        </w:rPr>
        <w:t>(Electrical Energy Storage</w:t>
      </w:r>
      <w:r>
        <w:rPr>
          <w:i/>
        </w:rPr>
        <w:t xml:space="preserve"> – </w:t>
      </w:r>
      <w:r w:rsidRPr="0025167A">
        <w:rPr>
          <w:i/>
        </w:rPr>
        <w:t xml:space="preserve">White Paper). </w:t>
      </w:r>
      <w:r w:rsidRPr="0025167A">
        <w:t>Dokument porządkuje tematykę magazynowania energii, ze szczególnym uwzględnieniem dostępnych systemów oraz najpopularniejszych trendów ich zastosowania.</w:t>
      </w:r>
    </w:p>
    <w:p w14:paraId="3DAAC6D6" w14:textId="0CA60CF3" w:rsidR="00CE10E3" w:rsidRPr="0025167A" w:rsidRDefault="00CE10E3" w:rsidP="002469E6">
      <w:r w:rsidRPr="0025167A">
        <w:t>Obecnie ponad 99% magazynów energii na świecie to elektrownie szczytowo-pompowe. Całkowita moc tych elektrowni przekracza 100 GW, podczas gdy całkowita moc wszystkich pozostałych magazynów energii nie przekracza 1 GW</w:t>
      </w:r>
      <w:r w:rsidRPr="0025167A">
        <w:rPr>
          <w:vertAlign w:val="superscript"/>
        </w:rPr>
        <w:t xml:space="preserve">. </w:t>
      </w:r>
      <w:r w:rsidRPr="0025167A">
        <w:t>Ef</w:t>
      </w:r>
      <w:r w:rsidR="002469E6">
        <w:t xml:space="preserve">ektywność odzyskiwania energii </w:t>
      </w:r>
      <w:r w:rsidRPr="0025167A">
        <w:t xml:space="preserve">w takim procesie jest rzędu 80%. Czas reakcji na zmiany zapotrzebowania zwykle nie przekracza minuty. Wadą takich elektrowni jest </w:t>
      </w:r>
      <w:r w:rsidRPr="0025167A">
        <w:lastRenderedPageBreak/>
        <w:t>konieczność wykorzystania dwóch zbiorników wody o dużej różnicy wysokości, co zwykle nie jest możliwe na terenach nizinnych.</w:t>
      </w:r>
    </w:p>
    <w:p w14:paraId="5B9AC2E0" w14:textId="77777777" w:rsidR="00CE10E3" w:rsidRPr="0025167A" w:rsidRDefault="00CE10E3" w:rsidP="002469E6">
      <w:r w:rsidRPr="0025167A">
        <w:t>Innym rodzajem magazynów energii opartych o zasoby wodne są duże zbiorniki wody utworzone przez zapory przy hydroelektrowniach. W czasie małego zapotrzebowania woda może gromadzić się w rezerwuarze, a w czasie dużego zapotrzebowania być uwalniana. Sumaryczny efekt jest wtedy taki, jak przy elektrowniach szczytowo-pompowych, ale bez strat energii na pompowanie.</w:t>
      </w:r>
    </w:p>
    <w:p w14:paraId="5B3301FC" w14:textId="77777777" w:rsidR="00CE10E3" w:rsidRPr="0025167A" w:rsidRDefault="00CE10E3" w:rsidP="002469E6">
      <w:r w:rsidRPr="0025167A">
        <w:t xml:space="preserve">Technologicznie najprostsze magazyny energii to akumulatory. Akumulatory umożliwiają przechowywanie energii w postaci elektrochemicznej, łatwej do odzyskania. Są wygodnym magazynem energii elektrycznej, ponieważ ich ładowanie i rozładowywanie nie wymaga dodatkowej infrastruktury. Pozwalają odzyskać do 85% włożonej energii. Ich wadą jest wysoka cena i ograniczona żywotność. </w:t>
      </w:r>
    </w:p>
    <w:p w14:paraId="4EE00EFE" w14:textId="52DAC172" w:rsidR="00CE10E3" w:rsidRPr="0025167A" w:rsidRDefault="00CE10E3" w:rsidP="002469E6">
      <w:r w:rsidRPr="0025167A">
        <w:t>Rozpowszechnienie pojazdów elektrycznych umożliwiłoby stosowanie ich akumulatorów jako rozproszonych magazynów energii. Ponieważ przeciętny samochód spędza 95% czasu bezczynnie, jego właściciel może wykorzystywać w tym czasie pojemność jego baterii jako magazyn energii, ładując go w nocy, gdy energia jest ta</w:t>
      </w:r>
      <w:r w:rsidR="002469E6">
        <w:t xml:space="preserve">nia i wykorzystując tę energię </w:t>
      </w:r>
      <w:r w:rsidRPr="0025167A">
        <w:t>w dzień. Akumulator w pojedynczym samochodzie może przechowywać 20-50 kWh energii elektrycznej, co zaspokaja 2-5 dni zapotrzebowania przeciętnego gospodarstwa domowego.</w:t>
      </w:r>
    </w:p>
    <w:p w14:paraId="04ABF613" w14:textId="0BB62531" w:rsidR="00CE10E3" w:rsidRDefault="00CE10E3" w:rsidP="002469E6">
      <w:r w:rsidRPr="0025167A">
        <w:t>Nowoczesną formą technologii magazynowania są instalacje wodorowe. Wodór może być potencjalnie wykorzystywany do przechowywania energii na dużą skalę.</w:t>
      </w:r>
      <w:r w:rsidRPr="0025167A">
        <w:rPr>
          <w:vertAlign w:val="superscript"/>
        </w:rPr>
        <w:t xml:space="preserve"> </w:t>
      </w:r>
      <w:r w:rsidRPr="0025167A">
        <w:t>Można go wytwarzać w dużych ilościach z metanu i pary wodnej poprzez reforming parowy, bądź poprzez elektrolizę wody. Uzyskiwany w ten sposób wodór wykorzystywany jest jako wysokoenergetyczne paliwo w silnikach spalinowych bądź w ogniwach paliwowych.</w:t>
      </w:r>
    </w:p>
    <w:p w14:paraId="65BD87F7" w14:textId="77777777" w:rsidR="002469E6" w:rsidRPr="0025167A" w:rsidRDefault="002469E6" w:rsidP="002469E6"/>
    <w:p w14:paraId="540BFB89" w14:textId="77777777" w:rsidR="00CE10E3" w:rsidRPr="0025167A" w:rsidRDefault="00CE10E3" w:rsidP="002469E6">
      <w:pPr>
        <w:pStyle w:val="Nagwek4"/>
        <w:rPr>
          <w:rFonts w:eastAsia="Calibri"/>
        </w:rPr>
      </w:pPr>
      <w:r w:rsidRPr="0025167A">
        <w:rPr>
          <w:rFonts w:eastAsia="Calibri"/>
        </w:rPr>
        <w:t>Kolektory słoneczne do ogrzewania wody</w:t>
      </w:r>
    </w:p>
    <w:p w14:paraId="6ABD9F4B" w14:textId="77777777" w:rsidR="00CE10E3" w:rsidRPr="0025167A" w:rsidRDefault="00CE10E3" w:rsidP="002469E6">
      <w:r w:rsidRPr="0025167A">
        <w:t>Upowszechnienie wykorzystania kolektorów słonecznych obok korzyści gospodarczych, wiąże się z pozytywnym wpływem na stan środowiska i zdrowia społeczeństwa. Kolektory stanowią bowiem ekonomicznie interesującą alternatywę dla gospodarstw domowych, które nie są podłączone do ciepła sieciowego i energię cieplną pozyskują z przydomowych instalacji napędzanych niskiej jakości węglem lub spalanymi odpadami.</w:t>
      </w:r>
    </w:p>
    <w:p w14:paraId="0794E900" w14:textId="55C8B415" w:rsidR="00CE10E3" w:rsidRPr="0025167A" w:rsidRDefault="00CE10E3" w:rsidP="002469E6">
      <w:r w:rsidRPr="0025167A">
        <w:t xml:space="preserve">Wykorzystanie kolektorów w słonecznych rozwija się w Polsce dość dynamicznie, chociaż </w:t>
      </w:r>
      <w:r w:rsidRPr="0025167A">
        <w:br/>
        <w:t>w 2013 r. zainstalowano w naszym kraju mniej kolektorów (274 tys. m²) niż rok wcześniej (ponad 300 tys. m²). Jest to pierwszy spadek dynamiki rozwoju polskiego rynku kolektorów od 2000 r., czyli od momentu, od którego Instytut Energetyki Odnawialnej bada jego rozwój. Rozwój rynku kolektorów był do tej pory napędzany pr</w:t>
      </w:r>
      <w:r w:rsidR="002469E6">
        <w:t xml:space="preserve">zez program dopłat realizowany </w:t>
      </w:r>
      <w:r w:rsidRPr="0025167A">
        <w:t xml:space="preserve">w latach 2010-2014 przez Narodowy Fundusz Ochrony Środowiska i Gospodarki Wodnej (NFOŚiGW). </w:t>
      </w:r>
    </w:p>
    <w:p w14:paraId="76BB55ED" w14:textId="77777777" w:rsidR="00CE10E3" w:rsidRPr="0025167A" w:rsidRDefault="00CE10E3" w:rsidP="002469E6">
      <w:r w:rsidRPr="0025167A">
        <w:t xml:space="preserve">W przypadku gospodarstw domowych, </w:t>
      </w:r>
      <w:r w:rsidRPr="0025167A">
        <w:rPr>
          <w:spacing w:val="-11"/>
        </w:rPr>
        <w:t>które</w:t>
      </w:r>
      <w:r w:rsidRPr="0025167A">
        <w:t xml:space="preserve"> energię cieplną pozyskują z energii </w:t>
      </w:r>
      <w:r w:rsidRPr="0025167A">
        <w:rPr>
          <w:spacing w:val="-3"/>
        </w:rPr>
        <w:t>elektrycznej, wyposaż</w:t>
      </w:r>
      <w:r w:rsidRPr="0025167A">
        <w:t xml:space="preserve">enie budynku w kolektor będzie się wiązało ze znacznym ograniczeniem popytu na </w:t>
      </w:r>
      <w:r w:rsidRPr="0025167A">
        <w:rPr>
          <w:spacing w:val="-7"/>
        </w:rPr>
        <w:t xml:space="preserve">prąd, </w:t>
      </w:r>
      <w:r w:rsidRPr="0025167A">
        <w:t xml:space="preserve">co w skali całego kraju </w:t>
      </w:r>
      <w:r w:rsidRPr="0025167A">
        <w:rPr>
          <w:spacing w:val="-3"/>
        </w:rPr>
        <w:t>przełoż</w:t>
      </w:r>
      <w:r w:rsidRPr="0025167A">
        <w:t xml:space="preserve">y się na poprawę </w:t>
      </w:r>
      <w:r w:rsidRPr="0025167A">
        <w:rPr>
          <w:spacing w:val="-4"/>
        </w:rPr>
        <w:t>bezpieczeń</w:t>
      </w:r>
      <w:r w:rsidRPr="0025167A">
        <w:t>stwa systemu</w:t>
      </w:r>
      <w:r w:rsidRPr="0025167A">
        <w:rPr>
          <w:spacing w:val="-27"/>
        </w:rPr>
        <w:t xml:space="preserve"> </w:t>
      </w:r>
      <w:r w:rsidRPr="0025167A">
        <w:t>elektroenergetycznego, a także obniżenie emisji zanieczyszczeń.</w:t>
      </w:r>
    </w:p>
    <w:p w14:paraId="0BDC5665" w14:textId="77777777" w:rsidR="00CE10E3" w:rsidRPr="0025167A" w:rsidRDefault="00CE10E3" w:rsidP="002469E6">
      <w:r w:rsidRPr="0025167A">
        <w:t>W celu dalszego wzrostu wykorzystania kolektorów słonecznych wymagane jest:</w:t>
      </w:r>
    </w:p>
    <w:p w14:paraId="1EEB0662" w14:textId="77777777" w:rsidR="00CE10E3" w:rsidRPr="0025167A" w:rsidRDefault="00CE10E3" w:rsidP="00933500">
      <w:pPr>
        <w:pStyle w:val="Akapitzlist"/>
        <w:numPr>
          <w:ilvl w:val="0"/>
          <w:numId w:val="62"/>
        </w:numPr>
      </w:pPr>
      <w:r w:rsidRPr="0025167A">
        <w:t xml:space="preserve">Utrzymanie systemu wsparcia przynajmniej do 2020 </w:t>
      </w:r>
      <w:r w:rsidRPr="002469E6">
        <w:rPr>
          <w:spacing w:val="-12"/>
        </w:rPr>
        <w:t>r.</w:t>
      </w:r>
      <w:r w:rsidRPr="002469E6">
        <w:rPr>
          <w:spacing w:val="24"/>
        </w:rPr>
        <w:t xml:space="preserve"> </w:t>
      </w:r>
    </w:p>
    <w:p w14:paraId="39609F17" w14:textId="2B37ACFB" w:rsidR="00CE10E3" w:rsidRDefault="00CE10E3" w:rsidP="00933500">
      <w:pPr>
        <w:pStyle w:val="Akapitzlist"/>
        <w:numPr>
          <w:ilvl w:val="0"/>
          <w:numId w:val="62"/>
        </w:numPr>
      </w:pPr>
      <w:r w:rsidRPr="0025167A">
        <w:t xml:space="preserve">Upowszechnienie wiedzy o korzyściach z instalowania </w:t>
      </w:r>
      <w:r w:rsidRPr="002469E6">
        <w:rPr>
          <w:spacing w:val="-3"/>
        </w:rPr>
        <w:t xml:space="preserve">kolektorów </w:t>
      </w:r>
      <w:r w:rsidRPr="0025167A">
        <w:t xml:space="preserve">słonecznych. </w:t>
      </w:r>
    </w:p>
    <w:p w14:paraId="11F3D95D" w14:textId="3448DF26" w:rsidR="002469E6" w:rsidRPr="0025167A" w:rsidRDefault="002469E6" w:rsidP="002469E6">
      <w:pPr>
        <w:pStyle w:val="Akapitzlist"/>
      </w:pPr>
    </w:p>
    <w:p w14:paraId="4AC405C1" w14:textId="77777777" w:rsidR="00CE10E3" w:rsidRPr="0025167A" w:rsidRDefault="00CE10E3" w:rsidP="002469E6">
      <w:pPr>
        <w:pStyle w:val="Nagwek4"/>
        <w:rPr>
          <w:rFonts w:eastAsia="Calibri"/>
        </w:rPr>
      </w:pPr>
      <w:r w:rsidRPr="0025167A">
        <w:rPr>
          <w:rFonts w:eastAsia="Calibri"/>
        </w:rPr>
        <w:lastRenderedPageBreak/>
        <w:t>Pompy</w:t>
      </w:r>
      <w:r w:rsidRPr="0025167A">
        <w:rPr>
          <w:rFonts w:eastAsia="Calibri"/>
          <w:spacing w:val="-7"/>
        </w:rPr>
        <w:t xml:space="preserve"> </w:t>
      </w:r>
      <w:r w:rsidRPr="0025167A">
        <w:rPr>
          <w:rFonts w:eastAsia="Calibri"/>
        </w:rPr>
        <w:t xml:space="preserve">ciepła </w:t>
      </w:r>
    </w:p>
    <w:p w14:paraId="5D1D9321" w14:textId="77777777" w:rsidR="00CE10E3" w:rsidRPr="0025167A" w:rsidRDefault="00CE10E3" w:rsidP="002469E6">
      <w:r w:rsidRPr="0025167A">
        <w:t xml:space="preserve">Podobnie jak w wypadku </w:t>
      </w:r>
      <w:r w:rsidRPr="0025167A">
        <w:rPr>
          <w:spacing w:val="-5"/>
        </w:rPr>
        <w:t>kolektoró</w:t>
      </w:r>
      <w:r w:rsidRPr="0025167A">
        <w:t xml:space="preserve">w słonecznych, wzrost na rynku pomp ciepła </w:t>
      </w:r>
      <w:r w:rsidRPr="0025167A">
        <w:rPr>
          <w:spacing w:val="-7"/>
        </w:rPr>
        <w:t xml:space="preserve">będzie </w:t>
      </w:r>
      <w:r w:rsidRPr="0025167A">
        <w:t>stymulował</w:t>
      </w:r>
      <w:r w:rsidRPr="0025167A">
        <w:rPr>
          <w:spacing w:val="-9"/>
        </w:rPr>
        <w:t xml:space="preserve"> rozwó</w:t>
      </w:r>
      <w:r w:rsidRPr="0025167A">
        <w:t>j</w:t>
      </w:r>
      <w:r w:rsidRPr="0025167A">
        <w:rPr>
          <w:spacing w:val="-9"/>
        </w:rPr>
        <w:t xml:space="preserve"> </w:t>
      </w:r>
      <w:r w:rsidRPr="0025167A">
        <w:t>nowoczesnych</w:t>
      </w:r>
      <w:r w:rsidRPr="0025167A">
        <w:rPr>
          <w:spacing w:val="-7"/>
        </w:rPr>
        <w:t xml:space="preserve"> </w:t>
      </w:r>
      <w:r w:rsidRPr="0025167A">
        <w:t>gałęzi</w:t>
      </w:r>
      <w:r w:rsidRPr="0025167A">
        <w:rPr>
          <w:spacing w:val="-7"/>
        </w:rPr>
        <w:t xml:space="preserve"> </w:t>
      </w:r>
      <w:r w:rsidRPr="0025167A">
        <w:t>przemysłu</w:t>
      </w:r>
      <w:r w:rsidRPr="0025167A">
        <w:rPr>
          <w:spacing w:val="-7"/>
        </w:rPr>
        <w:t xml:space="preserve"> </w:t>
      </w:r>
      <w:r w:rsidRPr="0025167A">
        <w:t>i</w:t>
      </w:r>
      <w:r w:rsidRPr="0025167A">
        <w:rPr>
          <w:spacing w:val="-7"/>
        </w:rPr>
        <w:t xml:space="preserve"> </w:t>
      </w:r>
      <w:r w:rsidRPr="0025167A">
        <w:t>usług</w:t>
      </w:r>
      <w:r w:rsidRPr="0025167A">
        <w:rPr>
          <w:spacing w:val="-8"/>
        </w:rPr>
        <w:t xml:space="preserve"> </w:t>
      </w:r>
      <w:r w:rsidRPr="0025167A">
        <w:t>w</w:t>
      </w:r>
      <w:r w:rsidRPr="0025167A">
        <w:rPr>
          <w:spacing w:val="-8"/>
        </w:rPr>
        <w:t xml:space="preserve"> </w:t>
      </w:r>
      <w:r w:rsidRPr="0025167A">
        <w:t>Polsce oraz przyczyni się do ograniczenia wykorzystania brudnych paliw do ogrzewania pomieszczeń i produkcji ciepłej wody użytkowej.</w:t>
      </w:r>
      <w:r w:rsidRPr="0025167A">
        <w:rPr>
          <w:spacing w:val="-7"/>
        </w:rPr>
        <w:t xml:space="preserve"> S</w:t>
      </w:r>
      <w:r w:rsidRPr="0025167A">
        <w:rPr>
          <w:spacing w:val="-5"/>
        </w:rPr>
        <w:t xml:space="preserve">zersze </w:t>
      </w:r>
      <w:r w:rsidRPr="0025167A">
        <w:t xml:space="preserve">wykorzystanie pomp ciepła i gruntowych </w:t>
      </w:r>
      <w:r w:rsidRPr="0025167A">
        <w:rPr>
          <w:spacing w:val="-5"/>
        </w:rPr>
        <w:t>wymiennikó</w:t>
      </w:r>
      <w:r w:rsidRPr="0025167A">
        <w:t xml:space="preserve">w ciepła dla </w:t>
      </w:r>
      <w:r w:rsidRPr="0025167A">
        <w:rPr>
          <w:spacing w:val="-8"/>
        </w:rPr>
        <w:t>celó</w:t>
      </w:r>
      <w:r w:rsidRPr="0025167A">
        <w:t xml:space="preserve">w grzewczych </w:t>
      </w:r>
      <w:r w:rsidRPr="0025167A">
        <w:rPr>
          <w:spacing w:val="-8"/>
        </w:rPr>
        <w:t>wymaga</w:t>
      </w:r>
      <w:r w:rsidRPr="0025167A">
        <w:t>:</w:t>
      </w:r>
    </w:p>
    <w:p w14:paraId="52A246E8" w14:textId="77777777" w:rsidR="00CE10E3" w:rsidRPr="0025167A" w:rsidRDefault="00CE10E3" w:rsidP="00933500">
      <w:pPr>
        <w:pStyle w:val="Akapitzlist"/>
        <w:numPr>
          <w:ilvl w:val="0"/>
          <w:numId w:val="63"/>
        </w:numPr>
      </w:pPr>
      <w:r w:rsidRPr="0025167A">
        <w:t>Monitorowania</w:t>
      </w:r>
      <w:r w:rsidRPr="002469E6">
        <w:rPr>
          <w:spacing w:val="-12"/>
        </w:rPr>
        <w:t xml:space="preserve"> </w:t>
      </w:r>
      <w:r w:rsidRPr="0025167A">
        <w:t>jakości</w:t>
      </w:r>
      <w:r w:rsidRPr="002469E6">
        <w:rPr>
          <w:spacing w:val="-12"/>
        </w:rPr>
        <w:t xml:space="preserve"> </w:t>
      </w:r>
      <w:r w:rsidRPr="002469E6">
        <w:rPr>
          <w:spacing w:val="-3"/>
        </w:rPr>
        <w:t>instalowanych</w:t>
      </w:r>
      <w:r w:rsidRPr="002469E6">
        <w:rPr>
          <w:spacing w:val="-12"/>
        </w:rPr>
        <w:t xml:space="preserve"> </w:t>
      </w:r>
      <w:r w:rsidRPr="0025167A">
        <w:t>dotychczas</w:t>
      </w:r>
      <w:r w:rsidRPr="002469E6">
        <w:rPr>
          <w:spacing w:val="-12"/>
        </w:rPr>
        <w:t xml:space="preserve"> </w:t>
      </w:r>
      <w:r w:rsidRPr="0025167A">
        <w:t>pomp</w:t>
      </w:r>
      <w:r w:rsidRPr="002469E6">
        <w:rPr>
          <w:spacing w:val="-12"/>
        </w:rPr>
        <w:t xml:space="preserve"> </w:t>
      </w:r>
      <w:r w:rsidRPr="0025167A">
        <w:t>ciepła.</w:t>
      </w:r>
      <w:r w:rsidRPr="002469E6">
        <w:rPr>
          <w:spacing w:val="-12"/>
        </w:rPr>
        <w:t xml:space="preserve"> </w:t>
      </w:r>
    </w:p>
    <w:p w14:paraId="36871E07" w14:textId="77777777" w:rsidR="00CE10E3" w:rsidRPr="0025167A" w:rsidRDefault="00CE10E3" w:rsidP="00933500">
      <w:pPr>
        <w:pStyle w:val="Akapitzlist"/>
        <w:numPr>
          <w:ilvl w:val="0"/>
          <w:numId w:val="63"/>
        </w:numPr>
      </w:pPr>
      <w:r w:rsidRPr="0025167A">
        <w:t xml:space="preserve">Upowszechnienia wiedzy o korzyściach z instalowania pomp ciepła w powiązaniu </w:t>
      </w:r>
      <w:r w:rsidRPr="0025167A">
        <w:br/>
        <w:t xml:space="preserve">z przekazywaniem informacji o właściwej eksploatacji </w:t>
      </w:r>
      <w:r w:rsidRPr="002469E6">
        <w:rPr>
          <w:spacing w:val="-3"/>
        </w:rPr>
        <w:t xml:space="preserve">zainstalowanych </w:t>
      </w:r>
      <w:r w:rsidRPr="0025167A">
        <w:t xml:space="preserve">pomp. </w:t>
      </w:r>
    </w:p>
    <w:p w14:paraId="7897D406" w14:textId="77777777" w:rsidR="00CE10E3" w:rsidRPr="0025167A" w:rsidRDefault="00CE10E3" w:rsidP="00933500">
      <w:pPr>
        <w:pStyle w:val="Akapitzlist"/>
        <w:numPr>
          <w:ilvl w:val="0"/>
          <w:numId w:val="63"/>
        </w:numPr>
      </w:pPr>
      <w:r w:rsidRPr="0025167A">
        <w:t xml:space="preserve">Przeglądu istniejącej legislacji dotyczącej pomp ciepła w celu stworzenia stabilnych ram </w:t>
      </w:r>
      <w:r w:rsidRPr="002469E6">
        <w:rPr>
          <w:spacing w:val="-4"/>
        </w:rPr>
        <w:t xml:space="preserve">prawnych </w:t>
      </w:r>
      <w:r w:rsidRPr="0025167A">
        <w:t xml:space="preserve">dla rozwoju tego rynku. </w:t>
      </w:r>
    </w:p>
    <w:p w14:paraId="73ADD014" w14:textId="77777777" w:rsidR="00CE10E3" w:rsidRPr="0025167A" w:rsidRDefault="00CE10E3" w:rsidP="00933500">
      <w:pPr>
        <w:pStyle w:val="Akapitzlist"/>
        <w:numPr>
          <w:ilvl w:val="0"/>
          <w:numId w:val="63"/>
        </w:numPr>
      </w:pPr>
      <w:r w:rsidRPr="0025167A">
        <w:t xml:space="preserve">Przeglądu instrumentów wsparcia </w:t>
      </w:r>
      <w:r w:rsidRPr="002469E6">
        <w:rPr>
          <w:spacing w:val="-3"/>
        </w:rPr>
        <w:t xml:space="preserve">(innych </w:t>
      </w:r>
      <w:r w:rsidRPr="0025167A">
        <w:t xml:space="preserve">niż wynikające z ustawy o OZE). </w:t>
      </w:r>
    </w:p>
    <w:p w14:paraId="6E1490AA" w14:textId="221C1E7B" w:rsidR="00CE10E3" w:rsidRPr="002469E6" w:rsidRDefault="00CE10E3" w:rsidP="00933500">
      <w:pPr>
        <w:pStyle w:val="Akapitzlist"/>
        <w:numPr>
          <w:ilvl w:val="0"/>
          <w:numId w:val="63"/>
        </w:numPr>
        <w:rPr>
          <w:i/>
        </w:rPr>
      </w:pPr>
      <w:r w:rsidRPr="0025167A">
        <w:t xml:space="preserve">Stworzenia otoczenia </w:t>
      </w:r>
      <w:r w:rsidRPr="002469E6">
        <w:rPr>
          <w:spacing w:val="-3"/>
        </w:rPr>
        <w:t xml:space="preserve">naukowego </w:t>
      </w:r>
      <w:r w:rsidRPr="0025167A">
        <w:t xml:space="preserve">zaangażowanego w </w:t>
      </w:r>
      <w:r w:rsidRPr="002469E6">
        <w:rPr>
          <w:spacing w:val="-2"/>
        </w:rPr>
        <w:t xml:space="preserve">rozwój </w:t>
      </w:r>
      <w:r w:rsidRPr="0025167A">
        <w:t>pomp ciepła</w:t>
      </w:r>
    </w:p>
    <w:p w14:paraId="2BCA126D" w14:textId="77777777" w:rsidR="002469E6" w:rsidRPr="002469E6" w:rsidRDefault="002469E6" w:rsidP="002469E6">
      <w:pPr>
        <w:pStyle w:val="Akapitzlist"/>
        <w:rPr>
          <w:i/>
        </w:rPr>
      </w:pPr>
    </w:p>
    <w:p w14:paraId="25FEBE46" w14:textId="77777777" w:rsidR="00CE10E3" w:rsidRPr="0025167A" w:rsidRDefault="00CE10E3" w:rsidP="002469E6">
      <w:pPr>
        <w:pStyle w:val="Nagwek4"/>
        <w:rPr>
          <w:rFonts w:eastAsia="Calibri"/>
        </w:rPr>
      </w:pPr>
      <w:r w:rsidRPr="0025167A">
        <w:rPr>
          <w:rFonts w:eastAsia="Calibri"/>
        </w:rPr>
        <w:t>Geotermia</w:t>
      </w:r>
    </w:p>
    <w:p w14:paraId="38D6484A" w14:textId="436CE429" w:rsidR="00CE10E3" w:rsidRDefault="00CE10E3" w:rsidP="002469E6">
      <w:r w:rsidRPr="0025167A">
        <w:t>Polska ma dobre warunki geotermalne do budowy i eksploatacji instalacji dostarczających ciepłą wodę do ogrzewania oraz wykorzystania np. w ośrodkach geotermalnych. Aż 80% powierzchni kraju jest pokryte przez 3 prowincje geotermalne: centralnoeuropejską, przedkarpacką i karpacką. Możliwości wykorzystania wód geotermalnych dotyczą jednak tylko 40% obszaru kraju (wydobycie jest opłacalne, gdy do głęb</w:t>
      </w:r>
      <w:r w:rsidR="002469E6">
        <w:t xml:space="preserve">okości 2 km temperatura osiąga </w:t>
      </w:r>
      <w:r w:rsidRPr="0025167A">
        <w:t>65 °C, zasolenie nie przekracza 30 g/l a także gdy wydajność źródła jest odpowiednia). Temperatura wody dla tych obszarów wynosi od 30-1</w:t>
      </w:r>
      <w:r w:rsidR="002469E6">
        <w:t xml:space="preserve">30°C a głębokość występowania </w:t>
      </w:r>
      <w:r w:rsidRPr="0025167A">
        <w:t>w skałach osadowych od 1 do 10 km. Naturalny wypływ zdarza się bardzo rzadko (Sudety – Cieplice, Lądek Zdrój). Pierwszy w Polsce Zakład Geotermalny w Bańskiej-Białym Dunajcu powstał w latach 1989-1993. Od 2001 z odwiertów i instalacji korzysta PEC Geotermia Podhalańska SA, która pokrywa 35% zapotrzebowania na ciepło w Zakopanem. Koszt wybudowania instalacji o mocy około 10 MW wystarczającej do podłączenia około 1000 domów jednorodzinnych wyniósł w przypadku jednego z odwiertów na Podhalu 20 mln PLN.</w:t>
      </w:r>
    </w:p>
    <w:p w14:paraId="4DEF554B" w14:textId="77777777" w:rsidR="002469E6" w:rsidRPr="0025167A" w:rsidRDefault="002469E6" w:rsidP="002469E6">
      <w:pPr>
        <w:rPr>
          <w:b/>
        </w:rPr>
      </w:pPr>
    </w:p>
    <w:p w14:paraId="0B76E7AB" w14:textId="4339A091" w:rsidR="00CE10E3" w:rsidRDefault="00CE10E3" w:rsidP="002469E6">
      <w:pPr>
        <w:pStyle w:val="Nagwek4"/>
      </w:pPr>
      <w:r w:rsidRPr="0025167A">
        <w:t>Wykorzystanie odpadów</w:t>
      </w:r>
    </w:p>
    <w:p w14:paraId="6BA23D2C" w14:textId="2BDEAB23" w:rsidR="00CE10E3" w:rsidRDefault="00CE10E3" w:rsidP="002469E6">
      <w:pPr>
        <w:rPr>
          <w:spacing w:val="-6"/>
        </w:rPr>
      </w:pPr>
      <w:r w:rsidRPr="0025167A">
        <w:t xml:space="preserve">Transformacja niskoemisyjna nie będzie </w:t>
      </w:r>
      <w:r w:rsidRPr="0025167A">
        <w:rPr>
          <w:spacing w:val="-7"/>
        </w:rPr>
        <w:t>moż</w:t>
      </w:r>
      <w:r w:rsidRPr="0025167A">
        <w:rPr>
          <w:spacing w:val="-3"/>
        </w:rPr>
        <w:t xml:space="preserve">liwa </w:t>
      </w:r>
      <w:r w:rsidRPr="0025167A">
        <w:t xml:space="preserve">bez dokonania zmian w zakresie </w:t>
      </w:r>
      <w:r w:rsidRPr="0025167A">
        <w:rPr>
          <w:spacing w:val="-4"/>
        </w:rPr>
        <w:t xml:space="preserve">gospodarki </w:t>
      </w:r>
      <w:r w:rsidRPr="0025167A">
        <w:t xml:space="preserve">odpadami w taki </w:t>
      </w:r>
      <w:r w:rsidRPr="0025167A">
        <w:rPr>
          <w:spacing w:val="-7"/>
        </w:rPr>
        <w:t>sposó</w:t>
      </w:r>
      <w:r w:rsidRPr="0025167A">
        <w:t xml:space="preserve">b, aby stały się one </w:t>
      </w:r>
      <w:r w:rsidRPr="0025167A">
        <w:rPr>
          <w:spacing w:val="-7"/>
        </w:rPr>
        <w:t>moż</w:t>
      </w:r>
      <w:r w:rsidRPr="0025167A">
        <w:t>liwym do ponownego wykorzystania surowcem</w:t>
      </w:r>
      <w:r w:rsidRPr="0025167A">
        <w:rPr>
          <w:spacing w:val="-27"/>
        </w:rPr>
        <w:t xml:space="preserve"> </w:t>
      </w:r>
      <w:r w:rsidRPr="0025167A">
        <w:t>paliwem</w:t>
      </w:r>
      <w:r w:rsidRPr="0025167A">
        <w:rPr>
          <w:spacing w:val="-11"/>
        </w:rPr>
        <w:t xml:space="preserve"> </w:t>
      </w:r>
      <w:r w:rsidRPr="0025167A">
        <w:t>stosowanym</w:t>
      </w:r>
      <w:r w:rsidRPr="0025167A">
        <w:rPr>
          <w:spacing w:val="-11"/>
        </w:rPr>
        <w:t xml:space="preserve"> </w:t>
      </w:r>
      <w:r w:rsidRPr="0025167A">
        <w:t>w</w:t>
      </w:r>
      <w:r w:rsidRPr="0025167A">
        <w:rPr>
          <w:spacing w:val="-12"/>
        </w:rPr>
        <w:t xml:space="preserve"> niskoemisyjnych </w:t>
      </w:r>
      <w:r w:rsidRPr="0025167A">
        <w:t>procesach</w:t>
      </w:r>
      <w:r w:rsidRPr="0025167A">
        <w:rPr>
          <w:spacing w:val="-14"/>
        </w:rPr>
        <w:t xml:space="preserve"> </w:t>
      </w:r>
      <w:r w:rsidRPr="0025167A">
        <w:t xml:space="preserve">energetycznych. Efektywnym gospodarczo </w:t>
      </w:r>
      <w:r w:rsidRPr="0025167A">
        <w:rPr>
          <w:spacing w:val="-5"/>
        </w:rPr>
        <w:t xml:space="preserve">sposobem </w:t>
      </w:r>
      <w:r w:rsidRPr="0025167A">
        <w:t xml:space="preserve">zagospodarowania </w:t>
      </w:r>
      <w:r w:rsidRPr="0025167A">
        <w:rPr>
          <w:spacing w:val="-6"/>
        </w:rPr>
        <w:t>odpadó</w:t>
      </w:r>
      <w:r w:rsidRPr="0025167A">
        <w:t xml:space="preserve">w jest zapobieganie ich powstawaniu oraz ponowne </w:t>
      </w:r>
      <w:r w:rsidRPr="0025167A">
        <w:rPr>
          <w:spacing w:val="-5"/>
        </w:rPr>
        <w:t xml:space="preserve">wykorzystanie. </w:t>
      </w:r>
      <w:r w:rsidRPr="0025167A">
        <w:t xml:space="preserve">Wykorzystanie </w:t>
      </w:r>
      <w:r w:rsidRPr="0025167A">
        <w:rPr>
          <w:spacing w:val="-6"/>
        </w:rPr>
        <w:t>odpadó</w:t>
      </w:r>
      <w:r w:rsidRPr="0025167A">
        <w:t xml:space="preserve">w, jako paliwa jest dobrym sposobem ich zagospodarowania, </w:t>
      </w:r>
      <w:r w:rsidR="002469E6">
        <w:t>zwłaszcza w kontekście regulacji unijnych ograniczających składowanie</w:t>
      </w:r>
      <w:r w:rsidRPr="0025167A">
        <w:rPr>
          <w:spacing w:val="-6"/>
        </w:rPr>
        <w:t xml:space="preserve">. </w:t>
      </w:r>
    </w:p>
    <w:p w14:paraId="71DDC056" w14:textId="77777777" w:rsidR="002469E6" w:rsidRPr="0025167A" w:rsidRDefault="002469E6" w:rsidP="002469E6">
      <w:pPr>
        <w:rPr>
          <w:spacing w:val="-6"/>
        </w:rPr>
      </w:pPr>
    </w:p>
    <w:p w14:paraId="4A11A7B6" w14:textId="77777777" w:rsidR="00CE10E3" w:rsidRPr="002469E6" w:rsidRDefault="00CE10E3" w:rsidP="002469E6">
      <w:pPr>
        <w:pStyle w:val="Nagwek4"/>
      </w:pPr>
      <w:r w:rsidRPr="002469E6">
        <w:rPr>
          <w:rStyle w:val="Nagwek4Znak"/>
          <w:b/>
          <w:i/>
          <w:iCs/>
        </w:rPr>
        <w:t>Elektromob</w:t>
      </w:r>
      <w:r w:rsidRPr="002469E6">
        <w:t>ilność</w:t>
      </w:r>
    </w:p>
    <w:p w14:paraId="225BCC28" w14:textId="77777777" w:rsidR="00CE10E3" w:rsidRPr="0025167A" w:rsidRDefault="00CE10E3" w:rsidP="002469E6">
      <w:r w:rsidRPr="0025167A">
        <w:t xml:space="preserve">Niezależnie od niskoemisyjnych źródeł wytwarzania energii niezbędne jest wykreowanie ekosystemu elektromobilności, którego elementami będą producenci i użytkownicy pojazdów oraz sektor energetyczny świadczący usługi na rzecz elektromobilności. Umożliwi to obniżenie emisji ze środków transportu, która stanowi 12% ogólnej emisji gazów cieplarnianych. Wymaga to działań na kilku płaszczyznach – począwszy od świadomości potencjalnych użytkowników poprzez wprowadzenie systemu korzyści dla użytkownika pojazdu elektrycznego, stymulowanie rozwoju producentów w </w:t>
      </w:r>
      <w:r w:rsidRPr="0025167A">
        <w:lastRenderedPageBreak/>
        <w:t>segmencie elektromobilności, regulacje warunkujące rozwój elektromobilności, aż po dostosowanie sieci energetycznych do potrzeb pojazdów.</w:t>
      </w:r>
    </w:p>
    <w:p w14:paraId="36B3E89C" w14:textId="77777777" w:rsidR="00CE10E3" w:rsidRPr="0025167A" w:rsidRDefault="00CE10E3" w:rsidP="002469E6">
      <w:r w:rsidRPr="0025167A">
        <w:t>Chcąc odpowiedzieć na te wyzwania, w Ministerstwie Energii powstał Pakiet na Rzecz Czystego Transportu, na który składają się Plan Rozwoju Elektromobilności, tworzący warunki dla rozwoju pojazdów napędzanych energią elektryczną; Krajowe ramy polityki rozwoju infrastruktury paliw alternatywnych wskazujące cele i narzędzia w zakresie rozbudowy infrastruktury niezbędnej do korzystania z pojazdów na paliwa alternatywne oraz ustawa powołująca Fundusz Niskoemisyjnego Transportu, którego celem jest wspieranie rozbudowy infrastruktury paliw alternatywnych, a także tworzenie rynku pojazdów na te paliwa.</w:t>
      </w:r>
    </w:p>
    <w:p w14:paraId="2EEF667D" w14:textId="55F57647" w:rsidR="00CE10E3" w:rsidRPr="0025167A" w:rsidRDefault="00CE10E3" w:rsidP="002469E6">
      <w:r w:rsidRPr="0025167A">
        <w:t>W Pakiecie na Rzecz Czystego Transportu priorytetem jest elektromobilność, gdyż obok zmniejszenia emisji gazów cieplarnianych przez pojazdy spalinowe można je będzie wykorzystywać jako magazyny energii elektrycznej. Warunkiem będzie stworzenie odpowiedniej infrastruktury w zakresie ładowa</w:t>
      </w:r>
      <w:r w:rsidR="002469E6">
        <w:t xml:space="preserve">nia akumulatorów samochodowych </w:t>
      </w:r>
      <w:r w:rsidRPr="0025167A">
        <w:t>i pobierania zakumulowanej energii do sieci energetycznej.</w:t>
      </w:r>
    </w:p>
    <w:p w14:paraId="313B9DA1" w14:textId="777BF050" w:rsidR="00CE10E3" w:rsidRDefault="00CE10E3" w:rsidP="002469E6">
      <w:r w:rsidRPr="0025167A">
        <w:t>Ważnym narzędziem rozwoju elektromobilności będzie koncentracja publicznych środków finansowych na tym obszarze – oprócz powołania Funduszu Niskoemisyjnego Transportu, istotną role będą odgrywać programy badawcze w NCBiR dedykowane elektromobilności oraz utworzenie programu wspierającego popyt na pojazdy elektryczne w ramach NFOŚiGW. Rolą Narodowego Funduszu może być jednocześnie budowanie przyszłych konsumentów pojazdów elektrycznych poprzez uruchamianie projektów pilotażowych.</w:t>
      </w:r>
    </w:p>
    <w:p w14:paraId="68BF1F07" w14:textId="77777777" w:rsidR="002469E6" w:rsidRPr="0025167A" w:rsidRDefault="002469E6" w:rsidP="002469E6"/>
    <w:p w14:paraId="571B099F" w14:textId="77777777" w:rsidR="00CE10E3" w:rsidRPr="0025167A" w:rsidRDefault="00CE10E3" w:rsidP="002469E6">
      <w:pPr>
        <w:pStyle w:val="Nagwek4"/>
        <w:rPr>
          <w:rFonts w:eastAsia="Calibri"/>
        </w:rPr>
      </w:pPr>
      <w:r w:rsidRPr="0025167A">
        <w:rPr>
          <w:rFonts w:eastAsia="Calibri"/>
        </w:rPr>
        <w:t>Energetyka jądrowa</w:t>
      </w:r>
    </w:p>
    <w:p w14:paraId="434CF453" w14:textId="28972535" w:rsidR="00CE10E3" w:rsidRPr="002469E6" w:rsidRDefault="00CE10E3" w:rsidP="002469E6">
      <w:pPr>
        <w:rPr>
          <w:b/>
        </w:rPr>
      </w:pPr>
      <w:r w:rsidRPr="002469E6">
        <w:rPr>
          <w:b/>
        </w:rPr>
        <w:t>Budowa elektrowni jądrowych</w:t>
      </w:r>
    </w:p>
    <w:p w14:paraId="7A45ECA4" w14:textId="2AFB3F26" w:rsidR="00CE10E3" w:rsidRPr="0025167A" w:rsidRDefault="00CE10E3" w:rsidP="002469E6">
      <w:r w:rsidRPr="0025167A">
        <w:t>Po wydarzeniach w Fukushimie, zostały podjęte radykalne decyzje o zaprzestaniu rozwoju energetyki jądrowej przez Niemcy, Szwajcarię i Włochy. W Belgii rozpoczęły się debaty polityczne nad nową polityką energetyczną tego kraju. Wszystkie pozostałe kraje, w których są eksploatowane lub budowane EJ, uznały energ</w:t>
      </w:r>
      <w:r w:rsidR="002469E6">
        <w:t xml:space="preserve">etykę jądrową jako ekonomiczną </w:t>
      </w:r>
      <w:r w:rsidRPr="0025167A">
        <w:t xml:space="preserve">i wystarczająco bezpieczną technologię wytwarzania energii. W wielu innych krajach z tych samych względów podtrzymano zamierzenia rozwoju energetyki jądrowej w przyszłości. </w:t>
      </w:r>
    </w:p>
    <w:p w14:paraId="67943D45" w14:textId="3C837739" w:rsidR="00CE10E3" w:rsidRPr="0025167A" w:rsidRDefault="00CE10E3" w:rsidP="002469E6">
      <w:r w:rsidRPr="0025167A">
        <w:t xml:space="preserve">Niezależnie od tych wydarzeń następuje rozwój technologii elektrowni jądrowych, w tym przede wszystkim reaktorów, ukierunkowany na podwyższenie stopnia wykorzystania paliwa uranowego oraz bezpieczeństwa działania tych obiektów, aby zmniejszyć obawy przed tą technologią, nawet te nieracjonalne. Tym bardziej, że jest to technologia wpisująca się </w:t>
      </w:r>
      <w:r w:rsidRPr="0025167A">
        <w:rPr>
          <w:spacing w:val="-4"/>
        </w:rPr>
        <w:t>w powszechnie akceptowany kierunek rozwoju energetyki o niskiej emisji gazów cieplarnianych.</w:t>
      </w:r>
      <w:r w:rsidRPr="0025167A">
        <w:t xml:space="preserve"> </w:t>
      </w:r>
    </w:p>
    <w:p w14:paraId="3CFF7D46" w14:textId="50C554D4" w:rsidR="00CE10E3" w:rsidRPr="0025167A" w:rsidRDefault="00CE10E3" w:rsidP="002469E6">
      <w:r w:rsidRPr="0025167A">
        <w:t>Rozwijane są przede wszystkim reaktory lekkowodne (LWR), ciśnieniowe (PWR) i wrzące (BWR), które dominują w EJ eksploatowanych i budowanych n</w:t>
      </w:r>
      <w:r w:rsidR="002469E6">
        <w:t xml:space="preserve">a świecie (ponad 80%). </w:t>
      </w:r>
      <w:r w:rsidRPr="0025167A">
        <w:t>W reaktorach LWR generacji III+ są wprowadzone pasywne układy awaryjnego chłodzenia rdzenia reaktora, które nie wymagają zewnętrznego źródła</w:t>
      </w:r>
      <w:r w:rsidR="002469E6">
        <w:t xml:space="preserve"> zasilania w ciągu co najmniej </w:t>
      </w:r>
      <w:r w:rsidRPr="0025167A">
        <w:t xml:space="preserve">72 godzin po wystąpieniu najcięższej awarii. </w:t>
      </w:r>
    </w:p>
    <w:p w14:paraId="3075ADEA" w14:textId="1FD8EF68" w:rsidR="00CE10E3" w:rsidRPr="00C0711D" w:rsidRDefault="00CE10E3" w:rsidP="00C0711D">
      <w:r w:rsidRPr="0025167A">
        <w:t>Jednym z p</w:t>
      </w:r>
      <w:r w:rsidRPr="002469E6">
        <w:t>r</w:t>
      </w:r>
      <w:r w:rsidRPr="0025167A">
        <w:t xml:space="preserve">iorytetowych kierunków rozwoju technologii EJ jest skonstruowanie jednostek </w:t>
      </w:r>
      <w:r w:rsidRPr="0025167A">
        <w:br/>
        <w:t>o mniejszej mocy (poniżej 700 MW) o konkurencyjnych kosztach wytwarzania energii przy zachowaniu wszystkich wymagań bezpieczeństwa jądrowego. Perspektywicznym rozwiązaniem są tzw. reaktory modułowe umożliwi</w:t>
      </w:r>
      <w:r w:rsidR="002469E6">
        <w:t xml:space="preserve">ające składanie wymaganej mocy </w:t>
      </w:r>
      <w:r w:rsidRPr="0025167A">
        <w:t xml:space="preserve">z szeregowych jednostek o mocy 150-300 MW. Obiecującą technologią są modułowe reaktory gazowe wysokotemperaturowe (HTGR), które mogą znaleźć zastosowanie nie tylko do produkcji energii elektrycznej, ale również ciepła procesowego na potrzeby przemysłu chemicznego. </w:t>
      </w:r>
      <w:r w:rsidR="00C0711D" w:rsidRPr="00C0711D">
        <w:t xml:space="preserve">W Polsce przewiduje się budowę badawczego reaktora HTR małej mocy. Kolejnym krokiem na drodze zaspokajania zapotrzebowania przemysłu na ciepło jest podjęcie </w:t>
      </w:r>
      <w:r w:rsidR="00C0711D" w:rsidRPr="00C0711D">
        <w:lastRenderedPageBreak/>
        <w:t>działań badawczych w zakresie temperatur powyżej 1000°C. Jest on szczególnie ważny ze względu na produkcję wodoru oraz opartych na wodorze paliw. W tym celu możemy spodziewać się rozwoju reaktorów HTR do tzw. VHTR (ang. Very High Temperature Reactors).</w:t>
      </w:r>
    </w:p>
    <w:p w14:paraId="2D9DA86D" w14:textId="5FDAA5FB" w:rsidR="00CE10E3" w:rsidRPr="0025167A" w:rsidRDefault="00CE10E3" w:rsidP="00C0711D">
      <w:r w:rsidRPr="0025167A">
        <w:t>Składowanie odpadów nisko- i średnioaktywnych jest opanowane na świecie i nie stanowi istotnego problemu. W Europie prawie we wszystkich krajach są eksploatowane składowiska takich odpadów. W Polsce eksploatowane jest Krajowe Składowisko Odpadów Promieniotwórczych w Różanie nad Narwią. Przewidywana jest budowa nowego składowiska odpadów radioaktywnych. Większym problemem, aczkolwiek również opanowanym w skali globalnej, jest składowanie paliwa wypalonego i odpa</w:t>
      </w:r>
      <w:r w:rsidR="00C0711D">
        <w:t xml:space="preserve">dów wysokoaktywnych, zwłaszcza </w:t>
      </w:r>
      <w:r w:rsidRPr="0025167A">
        <w:t>z zakładów przerobu paliwa wypalonego.</w:t>
      </w:r>
    </w:p>
    <w:p w14:paraId="53862345" w14:textId="1F4CDDB7" w:rsidR="00CE10E3" w:rsidRPr="0025167A" w:rsidRDefault="00CE10E3" w:rsidP="00C0711D">
      <w:r w:rsidRPr="0025167A">
        <w:t>W dostawach reaktorów i całych jądrowych układów wytwarzania pary w elektrowniach jądrowych dominują wielkie koncerny, które tradycyjnie konkurują ze sobą na rynku światowym. One będą również konkurować aby dostarczyć technologie do EJ w Polsce. Są to przede wszystkim:</w:t>
      </w:r>
    </w:p>
    <w:p w14:paraId="5C03ECA0" w14:textId="77777777" w:rsidR="00CE10E3" w:rsidRPr="0025167A" w:rsidRDefault="00CE10E3" w:rsidP="00933500">
      <w:pPr>
        <w:pStyle w:val="Akapitzlist"/>
        <w:numPr>
          <w:ilvl w:val="0"/>
          <w:numId w:val="64"/>
        </w:numPr>
      </w:pPr>
      <w:r w:rsidRPr="0025167A">
        <w:t xml:space="preserve">Areva, który oferuje EJ z reaktorami ciśnieniowymi EPR o mocy brutto 1 650 MW. </w:t>
      </w:r>
    </w:p>
    <w:p w14:paraId="1D9998CF" w14:textId="77777777" w:rsidR="00CE10E3" w:rsidRPr="0025167A" w:rsidRDefault="00CE10E3" w:rsidP="00933500">
      <w:pPr>
        <w:pStyle w:val="Akapitzlist"/>
        <w:numPr>
          <w:ilvl w:val="0"/>
          <w:numId w:val="64"/>
        </w:numPr>
      </w:pPr>
      <w:r w:rsidRPr="0025167A">
        <w:t xml:space="preserve">General Electric, którego firma GE Hitachi oferuje EJ z reaktorami wrzącymi typu ABWR o mocy 1 350 MW i reaktorami ESBWR o mocy 1 535 MW. </w:t>
      </w:r>
    </w:p>
    <w:p w14:paraId="2887F925" w14:textId="77777777" w:rsidR="00CE10E3" w:rsidRPr="0025167A" w:rsidRDefault="00CE10E3" w:rsidP="00933500">
      <w:pPr>
        <w:pStyle w:val="Akapitzlist"/>
        <w:numPr>
          <w:ilvl w:val="0"/>
          <w:numId w:val="64"/>
        </w:numPr>
      </w:pPr>
      <w:r w:rsidRPr="0025167A">
        <w:t>Koreański koncern KHNP oferujący EJ z reaktorami PWR o mocy 1 400 MW.</w:t>
      </w:r>
    </w:p>
    <w:p w14:paraId="036DBFE9" w14:textId="05CF1636" w:rsidR="00CE10E3" w:rsidRPr="0025167A" w:rsidRDefault="00CE10E3" w:rsidP="00C0711D">
      <w:r w:rsidRPr="0025167A">
        <w:t>Polska jako członek Unii Europejskiej musi przes</w:t>
      </w:r>
      <w:r w:rsidR="00C0711D">
        <w:t xml:space="preserve">trzegać wymagań wspólnotowych. </w:t>
      </w:r>
      <w:r w:rsidRPr="0025167A">
        <w:t>W zakresie energetyki jądrowej są to zapisy traktatu i dokumentów normatywnych Euroatomu. Zgodnie z wymaganiami Euroatomu wszy</w:t>
      </w:r>
      <w:r w:rsidR="00C0711D">
        <w:t xml:space="preserve">stkie obiekty jądrowe budowane </w:t>
      </w:r>
      <w:r w:rsidRPr="0025167A">
        <w:t xml:space="preserve">w </w:t>
      </w:r>
      <w:r w:rsidR="00C0711D">
        <w:t>UE</w:t>
      </w:r>
      <w:r w:rsidRPr="0025167A">
        <w:t xml:space="preserve"> muszą być notyfikowane i uzyskać pozytywną opinię Komisji Europejskiej. </w:t>
      </w:r>
    </w:p>
    <w:p w14:paraId="2467FB5A" w14:textId="77777777" w:rsidR="00CE10E3" w:rsidRPr="0025167A" w:rsidRDefault="00CE10E3" w:rsidP="00C0711D">
      <w:r w:rsidRPr="0025167A">
        <w:t>Mimo zaostrzonych wymagań w zakresie bezpieczeństwa elektrownie jądrowe są konkurencyjne w odniesieniu do źródeł na paliwo organiczne, zwłaszcza jeśli uwzględni się koszty zakupu uprawnień do emisji CO</w:t>
      </w:r>
      <w:r w:rsidRPr="0025167A">
        <w:rPr>
          <w:vertAlign w:val="subscript"/>
        </w:rPr>
        <w:t>2</w:t>
      </w:r>
      <w:r w:rsidRPr="0025167A">
        <w:t xml:space="preserve">. </w:t>
      </w:r>
    </w:p>
    <w:p w14:paraId="44227DE4" w14:textId="7E42D813" w:rsidR="00CE10E3" w:rsidRPr="0025167A" w:rsidRDefault="00CE10E3" w:rsidP="00C0711D">
      <w:r w:rsidRPr="0025167A">
        <w:t>W Polsce został opracowany i przyjęty przez rząd Program polskiej energetyki jądrowej</w:t>
      </w:r>
      <w:r w:rsidRPr="0025167A">
        <w:rPr>
          <w:rFonts w:eastAsia="Calibri"/>
          <w:vertAlign w:val="superscript"/>
        </w:rPr>
        <w:footnoteReference w:id="52"/>
      </w:r>
      <w:r w:rsidRPr="0025167A">
        <w:t>. Jest to pierwszy kompleksowy dokument dotyczący energetyki jądrowej w Polsce. Celem głównym Programu PEJ jest wdrożenie w Polsce energet</w:t>
      </w:r>
      <w:r w:rsidR="00C0711D">
        <w:t xml:space="preserve">yki jądrowej, co przyczyni się </w:t>
      </w:r>
      <w:r w:rsidRPr="0025167A">
        <w:t>do zapewnienia dostaw odpowiedniej ilości energii elektrycznej po akceptowalnych dla gospodarki i społeczeństwa cenach, przy równoczesnym zachowaniu wymagań ochrony środowiska, zwłaszcza zerowej emisji CO</w:t>
      </w:r>
      <w:r w:rsidRPr="0025167A">
        <w:rPr>
          <w:vertAlign w:val="subscript"/>
        </w:rPr>
        <w:t>2</w:t>
      </w:r>
      <w:r w:rsidRPr="0025167A">
        <w:t>.</w:t>
      </w:r>
    </w:p>
    <w:p w14:paraId="7A4477A1" w14:textId="77777777" w:rsidR="00CE10E3" w:rsidRPr="0025167A" w:rsidRDefault="00CE10E3" w:rsidP="00C0711D">
      <w:r w:rsidRPr="0025167A">
        <w:t>Realizacji celu głównego będą służyć następujące cele szczegółowe:</w:t>
      </w:r>
    </w:p>
    <w:p w14:paraId="2FAE5998" w14:textId="554D2C70" w:rsidR="00CE10E3" w:rsidRPr="0025167A" w:rsidRDefault="00CE10E3" w:rsidP="00933500">
      <w:pPr>
        <w:pStyle w:val="Akapitzlist"/>
        <w:numPr>
          <w:ilvl w:val="0"/>
          <w:numId w:val="65"/>
        </w:numPr>
      </w:pPr>
      <w:r w:rsidRPr="0025167A">
        <w:t>Opracowanie i aktualizowanie ram prawnych dla rozwoju i funkcjonowania energetyki jądrowej.</w:t>
      </w:r>
    </w:p>
    <w:p w14:paraId="4EAFEAAB" w14:textId="1C823084" w:rsidR="00CE10E3" w:rsidRPr="0025167A" w:rsidRDefault="00CE10E3" w:rsidP="00933500">
      <w:pPr>
        <w:pStyle w:val="Akapitzlist"/>
        <w:numPr>
          <w:ilvl w:val="0"/>
          <w:numId w:val="65"/>
        </w:numPr>
      </w:pPr>
      <w:r w:rsidRPr="0025167A">
        <w:t>Zapewnienie najwyższego osiągalnego poziomu bezpieczeństwa elektrowni jądrowych.</w:t>
      </w:r>
    </w:p>
    <w:p w14:paraId="4DCA82C7" w14:textId="2BDC7CD8" w:rsidR="00CE10E3" w:rsidRPr="0025167A" w:rsidRDefault="00CE10E3" w:rsidP="00933500">
      <w:pPr>
        <w:pStyle w:val="Akapitzlist"/>
        <w:numPr>
          <w:ilvl w:val="0"/>
          <w:numId w:val="65"/>
        </w:numPr>
      </w:pPr>
      <w:r w:rsidRPr="0025167A">
        <w:t>Wprowadzenie racjonalnego i efektywnego systemu postępowania z odpadami promieniotwórczymi i wypalonym paliwem jądrowym, w tym budowa nowego składowiska odpadów nisko- i średnioaktywnych.</w:t>
      </w:r>
    </w:p>
    <w:p w14:paraId="6D07F245" w14:textId="5F513CC5" w:rsidR="00CE10E3" w:rsidRPr="0025167A" w:rsidRDefault="00CE10E3" w:rsidP="00933500">
      <w:pPr>
        <w:pStyle w:val="Akapitzlist"/>
        <w:numPr>
          <w:ilvl w:val="0"/>
          <w:numId w:val="65"/>
        </w:numPr>
      </w:pPr>
      <w:r w:rsidRPr="0025167A">
        <w:t>Rozwój instytucjonalnego zaplecza energetyki jądrowej.</w:t>
      </w:r>
    </w:p>
    <w:p w14:paraId="64E62312" w14:textId="6F8DECAF" w:rsidR="00CE10E3" w:rsidRPr="0025167A" w:rsidRDefault="00CE10E3" w:rsidP="00933500">
      <w:pPr>
        <w:pStyle w:val="Akapitzlist"/>
        <w:numPr>
          <w:ilvl w:val="0"/>
          <w:numId w:val="65"/>
        </w:numPr>
      </w:pPr>
      <w:r w:rsidRPr="0025167A">
        <w:t>Wzrost i utrzymanie poparcia społecznego dla rozwoju energetyki jądrowej m.in. poprzez podniesienie poziomu wiedzy społeczeństwa w tym zakresie.</w:t>
      </w:r>
    </w:p>
    <w:p w14:paraId="6BDC59DB" w14:textId="26CF8C18" w:rsidR="00CE10E3" w:rsidRPr="0025167A" w:rsidRDefault="00CE10E3" w:rsidP="00933500">
      <w:pPr>
        <w:pStyle w:val="Akapitzlist"/>
        <w:numPr>
          <w:ilvl w:val="0"/>
          <w:numId w:val="65"/>
        </w:numPr>
      </w:pPr>
      <w:r w:rsidRPr="0025167A">
        <w:t>Wzmocnienie krajowego systemu reagowania na zdarzenia radiacyjne pod kątem funkcjonowania energetyki jądrowej, w tym wzmocnienie krajowego systemu monitoringu radiacyjnego.</w:t>
      </w:r>
    </w:p>
    <w:p w14:paraId="7F700B1C" w14:textId="1B7DC0A2" w:rsidR="00CE10E3" w:rsidRPr="0025167A" w:rsidRDefault="00CE10E3" w:rsidP="00933500">
      <w:pPr>
        <w:pStyle w:val="Akapitzlist"/>
        <w:numPr>
          <w:ilvl w:val="0"/>
          <w:numId w:val="65"/>
        </w:numPr>
      </w:pPr>
      <w:r w:rsidRPr="0025167A">
        <w:t>Zapewnienie wykwalifikowanych kadr dla rozwoju i funkcjonowania energetyki jądrowej.</w:t>
      </w:r>
    </w:p>
    <w:p w14:paraId="08672863" w14:textId="5059B5FA" w:rsidR="00CE10E3" w:rsidRPr="0025167A" w:rsidRDefault="00CE10E3" w:rsidP="00933500">
      <w:pPr>
        <w:pStyle w:val="Akapitzlist"/>
        <w:numPr>
          <w:ilvl w:val="0"/>
          <w:numId w:val="65"/>
        </w:numPr>
      </w:pPr>
      <w:r w:rsidRPr="0025167A">
        <w:lastRenderedPageBreak/>
        <w:t>Stworzenie silnego, efektywnego zaplecza naukowo-badawczego dla energetyki jądrowej.</w:t>
      </w:r>
    </w:p>
    <w:p w14:paraId="78851123" w14:textId="30871951" w:rsidR="00CE10E3" w:rsidRPr="0025167A" w:rsidRDefault="00CE10E3" w:rsidP="00933500">
      <w:pPr>
        <w:pStyle w:val="Akapitzlist"/>
        <w:numPr>
          <w:ilvl w:val="0"/>
          <w:numId w:val="65"/>
        </w:numPr>
      </w:pPr>
      <w:r w:rsidRPr="0025167A">
        <w:t xml:space="preserve">Zwiększenie innowacyjności i poziomu technologicznego polskiego przemysłu. </w:t>
      </w:r>
    </w:p>
    <w:p w14:paraId="23EF6E3E" w14:textId="21F742B8" w:rsidR="00CE10E3" w:rsidRPr="0025167A" w:rsidRDefault="00CE10E3" w:rsidP="00933500">
      <w:pPr>
        <w:pStyle w:val="Akapitzlist"/>
        <w:numPr>
          <w:ilvl w:val="0"/>
          <w:numId w:val="65"/>
        </w:numPr>
      </w:pPr>
      <w:r w:rsidRPr="0025167A">
        <w:t>Zapewnienie warunków dla stabilnych dostaw paliwa do elektrowni jądrowych.</w:t>
      </w:r>
    </w:p>
    <w:p w14:paraId="3365042F" w14:textId="6A7AADFA" w:rsidR="00CE10E3" w:rsidRPr="0025167A" w:rsidRDefault="00CE10E3" w:rsidP="00933500">
      <w:pPr>
        <w:pStyle w:val="Akapitzlist"/>
        <w:numPr>
          <w:ilvl w:val="0"/>
          <w:numId w:val="65"/>
        </w:numPr>
      </w:pPr>
      <w:r w:rsidRPr="0025167A">
        <w:t>Przygotowanie Krajowego Systemu Elektroe</w:t>
      </w:r>
      <w:r w:rsidR="00C0711D">
        <w:t>nergetycznego (KSE) do rozwoju EJ.</w:t>
      </w:r>
    </w:p>
    <w:p w14:paraId="455E59BD" w14:textId="3EEECB4C" w:rsidR="00CE10E3" w:rsidRPr="0025167A" w:rsidRDefault="00CE10E3" w:rsidP="00933500">
      <w:pPr>
        <w:pStyle w:val="Akapitzlist"/>
        <w:numPr>
          <w:ilvl w:val="0"/>
          <w:numId w:val="65"/>
        </w:numPr>
      </w:pPr>
      <w:r w:rsidRPr="0025167A">
        <w:t>Stworzenie stabilnych warunków ekonomiczno-finansowych dla rozwoju energetyki jądrowej.</w:t>
      </w:r>
    </w:p>
    <w:p w14:paraId="4CB56346" w14:textId="77777777" w:rsidR="00C0711D" w:rsidRDefault="00C0711D" w:rsidP="00C0711D">
      <w:pPr>
        <w:pStyle w:val="odstp"/>
      </w:pPr>
    </w:p>
    <w:p w14:paraId="4FA57942" w14:textId="10FC2F2D" w:rsidR="00CE10E3" w:rsidRDefault="00CE10E3" w:rsidP="00C0711D">
      <w:r w:rsidRPr="0025167A">
        <w:t>„Program polskiej energetyki jądrowej” stanowi szansę dla rozwoju nowych technologii, poprzez stowarzyszone projekty badawcze i rozwojowe. Podobnie jak w przypadku Wielkiej Brytanii, projekty takie mają podwójny cel. Z jednej strony jest to odpowiedź na przyszłe potrzeby energetyczne, z drugiej zaś działanie nakierowane na rozwój rodzimych kompetencji, technologii i produktów.</w:t>
      </w:r>
    </w:p>
    <w:p w14:paraId="35AA898B" w14:textId="77777777" w:rsidR="000E5F94" w:rsidRPr="0025167A" w:rsidRDefault="000E5F94" w:rsidP="00C0711D"/>
    <w:p w14:paraId="5470FD9B" w14:textId="77777777" w:rsidR="00CE10E3" w:rsidRPr="0025167A" w:rsidRDefault="00CE10E3" w:rsidP="00C0711D">
      <w:pPr>
        <w:pStyle w:val="Nagwek4"/>
        <w:rPr>
          <w:rFonts w:eastAsia="Calibri"/>
        </w:rPr>
      </w:pPr>
      <w:r w:rsidRPr="0025167A">
        <w:rPr>
          <w:rFonts w:eastAsia="Calibri"/>
        </w:rPr>
        <w:t>Pozyskiwanie i wykorzystanie gazu zamkniętego</w:t>
      </w:r>
    </w:p>
    <w:p w14:paraId="0DBE18CD" w14:textId="2F21B308" w:rsidR="00CE10E3" w:rsidRPr="0025167A" w:rsidRDefault="00CE10E3" w:rsidP="00C0711D">
      <w:r w:rsidRPr="0025167A">
        <w:t>Perspektywicznym surowcem, który może być alternatywą dla węgla i gazu ziemnego wydobywanego w sposób konwencjonalny, jest gaz zamknięty</w:t>
      </w:r>
      <w:r w:rsidR="00C0711D">
        <w:t xml:space="preserve"> (ang. tight gas), występujący </w:t>
      </w:r>
      <w:r w:rsidRPr="0025167A">
        <w:t>w zwięzłych, słabo przepuszczalnych piaskowcach. Może on być wykorzystywany do produkcji energii elektrycznej i ciepła z niską emisją zanieczyszczeń atmosfery. Według szacunków Państwowej Służby Geologicznej jego zasoby wynoszą w Polsce 1,5-1,9 mld m</w:t>
      </w:r>
      <w:r w:rsidRPr="0025167A">
        <w:rPr>
          <w:vertAlign w:val="superscript"/>
        </w:rPr>
        <w:t>3</w:t>
      </w:r>
      <w:r w:rsidRPr="0025167A">
        <w:t xml:space="preserve"> (na podstawie przeanalizowanych kompleksów geologicznych w regionach: poznańsko-kaliskim, wielkopolsko-śląskim i w zachodniej części basenu bałtyckiego).</w:t>
      </w:r>
    </w:p>
    <w:p w14:paraId="7708C22D" w14:textId="3FCF389E" w:rsidR="00CE10E3" w:rsidRDefault="00CE10E3" w:rsidP="000D60FD">
      <w:pPr>
        <w:spacing w:after="120"/>
        <w:rPr>
          <w:sz w:val="24"/>
          <w:szCs w:val="20"/>
        </w:rPr>
      </w:pPr>
    </w:p>
    <w:p w14:paraId="14A4A8E1" w14:textId="77777777" w:rsidR="009365F3" w:rsidRPr="0025167A" w:rsidRDefault="009365F3" w:rsidP="009365F3">
      <w:pPr>
        <w:pStyle w:val="Nagwek3"/>
        <w:rPr>
          <w:rFonts w:eastAsiaTheme="minorHAnsi"/>
        </w:rPr>
      </w:pPr>
      <w:bookmarkStart w:id="146" w:name="_Toc507408738"/>
      <w:bookmarkStart w:id="147" w:name="_Toc533661408"/>
      <w:r w:rsidRPr="0025167A">
        <w:rPr>
          <w:rFonts w:eastAsiaTheme="minorHAnsi"/>
        </w:rPr>
        <w:t xml:space="preserve">Obecny poziom nakładów publicznych i prywatnych na badania naukowe </w:t>
      </w:r>
      <w:r w:rsidRPr="0025167A">
        <w:rPr>
          <w:rFonts w:eastAsiaTheme="minorHAnsi"/>
        </w:rPr>
        <w:br/>
        <w:t>i innowacje w zakresie technologii niskoemisyjnych, obecna liczba patentów oraz obecna liczba osób prowadzących badania naukowe</w:t>
      </w:r>
      <w:bookmarkEnd w:id="146"/>
      <w:bookmarkEnd w:id="147"/>
    </w:p>
    <w:p w14:paraId="0BEF7B89" w14:textId="06B92553" w:rsidR="009365F3" w:rsidRDefault="009365F3" w:rsidP="00044427">
      <w:r w:rsidRPr="0025167A">
        <w:t>Dane na temat inwestowania w innowacje podawane są przez Międzynarodową Agencję Energetyczną, która podaje periodycznie dane na temat inwestycji ze środków publicznych (zdefiniowanych jako środki finansowe z budżetów państwowych oraz spółek kontrolowanych przez centralny rząd) w obszar określany jako Badania, Rozwój i Demonstracja nowych technologii w sektorze energetycznym (</w:t>
      </w:r>
      <w:r w:rsidRPr="0025167A">
        <w:rPr>
          <w:i/>
        </w:rPr>
        <w:t>ang. Research, Development and Demonstration, RD&amp;D</w:t>
      </w:r>
      <w:r w:rsidR="00044427">
        <w:t>). Całkowite nakłady na RD</w:t>
      </w:r>
      <w:r w:rsidRPr="0025167A">
        <w:t>&amp;D są dzielone na siedem głównych obszarów: efektywność energetyczna, paliwa kopalne, odnawialne źródła energii, energetyka jądrowa, wodór i ogniwa paliwowe, inne technologie wytwarzania i magazynowania energii, inne międzydyscyplinarne technologie energetyczne. Podział ten jest odmienny od stosowanego w raportowaniu przez Komisję Europejską, w związku z czym nawet w przypadku podobnie scharakteryzowanych obszarów badań, jak na przykład energetyka jądrowa, raportowane nakłady inwestycyjne różnią się pomiędzy oboma źródłami.</w:t>
      </w:r>
    </w:p>
    <w:p w14:paraId="0F1520E0" w14:textId="77777777" w:rsidR="00044427" w:rsidRPr="0025167A" w:rsidRDefault="00044427" w:rsidP="00044427">
      <w:pPr>
        <w:pStyle w:val="odstp"/>
      </w:pPr>
    </w:p>
    <w:p w14:paraId="7D62E84B" w14:textId="77777777" w:rsidR="009365F3" w:rsidRPr="0025167A" w:rsidRDefault="009365F3" w:rsidP="009365F3">
      <w:pPr>
        <w:spacing w:after="120"/>
        <w:contextualSpacing/>
        <w:jc w:val="center"/>
        <w:rPr>
          <w:sz w:val="24"/>
        </w:rPr>
      </w:pPr>
      <w:r w:rsidRPr="0025167A">
        <w:rPr>
          <w:noProof/>
          <w:sz w:val="24"/>
          <w:lang w:eastAsia="pl-PL"/>
        </w:rPr>
        <w:lastRenderedPageBreak/>
        <w:drawing>
          <wp:inline distT="0" distB="0" distL="0" distR="0" wp14:anchorId="3B84287E" wp14:editId="58124410">
            <wp:extent cx="4810125" cy="2749550"/>
            <wp:effectExtent l="0" t="0" r="9525" b="0"/>
            <wp:docPr id="1348" name="Obraz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10125" cy="2749550"/>
                    </a:xfrm>
                    <a:prstGeom prst="rect">
                      <a:avLst/>
                    </a:prstGeom>
                    <a:noFill/>
                  </pic:spPr>
                </pic:pic>
              </a:graphicData>
            </a:graphic>
          </wp:inline>
        </w:drawing>
      </w:r>
    </w:p>
    <w:p w14:paraId="5632605A" w14:textId="3263E02B" w:rsidR="00044427" w:rsidRPr="00044427" w:rsidRDefault="00044427" w:rsidP="00044427">
      <w:pPr>
        <w:pStyle w:val="Legenda"/>
        <w:rPr>
          <w:rStyle w:val="LegendaZnak"/>
          <w:i/>
          <w:iCs/>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53</w:t>
      </w:r>
      <w:r w:rsidR="00A136FF">
        <w:rPr>
          <w:noProof/>
        </w:rPr>
        <w:fldChar w:fldCharType="end"/>
      </w:r>
      <w:r w:rsidRPr="00044427">
        <w:t xml:space="preserve">. </w:t>
      </w:r>
      <w:r w:rsidR="009365F3" w:rsidRPr="00044427">
        <w:t xml:space="preserve">Całkowite nakłady inwestycyjne na innowacje w </w:t>
      </w:r>
      <w:r w:rsidRPr="00044427">
        <w:t xml:space="preserve">Badania, Rozwój i Demonstrację </w:t>
      </w:r>
      <w:r w:rsidR="009365F3" w:rsidRPr="00044427">
        <w:t xml:space="preserve">w wybranych krajach w latach 2005, 2010, 2015 </w:t>
      </w:r>
      <w:r w:rsidRPr="00044427">
        <w:t xml:space="preserve">Źródło: </w:t>
      </w:r>
      <w:r>
        <w:t>MAE</w:t>
      </w:r>
      <w:r w:rsidRPr="00044427">
        <w:rPr>
          <w:rStyle w:val="LegendaZnak"/>
        </w:rPr>
        <w:t xml:space="preserve"> </w:t>
      </w:r>
    </w:p>
    <w:p w14:paraId="4049E18F" w14:textId="77777777" w:rsidR="009365F3" w:rsidRPr="0025167A" w:rsidRDefault="009365F3" w:rsidP="00044427"/>
    <w:p w14:paraId="6D5F0589" w14:textId="6D186B26" w:rsidR="009365F3" w:rsidRPr="0025167A" w:rsidRDefault="009365F3" w:rsidP="00044427">
      <w:r w:rsidRPr="0025167A">
        <w:t>Na powyższym rysunku zaprezentowano poziom nakładów publicznych na RD&amp;D wybranych światowych gospodarek. Na przestrzeni lat 2010-2015 nie obserwujemy znaczących zmian poziomu inwestyc</w:t>
      </w:r>
      <w:r w:rsidR="00044427">
        <w:t>ji w innowacje. Według raportu MAE</w:t>
      </w:r>
      <w:r w:rsidRPr="0025167A">
        <w:t xml:space="preserve"> nakłady na innowacje w sektorze energetyki w Japonii i USA pozostały na zbliżonym poziomie, w latach 2013-2015. Poszczególne kraje różnią się również podziałem nakładów finansowych na poszczególne sektory RD&amp;D.</w:t>
      </w:r>
    </w:p>
    <w:p w14:paraId="716449C2" w14:textId="77777777" w:rsidR="009365F3" w:rsidRPr="0025167A" w:rsidRDefault="009365F3" w:rsidP="009365F3">
      <w:pPr>
        <w:spacing w:after="120"/>
        <w:contextualSpacing/>
        <w:rPr>
          <w:sz w:val="24"/>
        </w:rPr>
      </w:pPr>
      <w:r w:rsidRPr="0025167A">
        <w:rPr>
          <w:noProof/>
          <w:sz w:val="24"/>
          <w:lang w:eastAsia="pl-PL"/>
        </w:rPr>
        <w:drawing>
          <wp:inline distT="0" distB="0" distL="0" distR="0" wp14:anchorId="4FC9EEEE" wp14:editId="10E0077E">
            <wp:extent cx="5802630" cy="2663486"/>
            <wp:effectExtent l="0" t="0" r="7620" b="3810"/>
            <wp:docPr id="1349" name="Obraz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27048" cy="2674694"/>
                    </a:xfrm>
                    <a:prstGeom prst="rect">
                      <a:avLst/>
                    </a:prstGeom>
                    <a:noFill/>
                  </pic:spPr>
                </pic:pic>
              </a:graphicData>
            </a:graphic>
          </wp:inline>
        </w:drawing>
      </w:r>
    </w:p>
    <w:p w14:paraId="75046739" w14:textId="0E41C740" w:rsidR="00044427" w:rsidRPr="00044427" w:rsidRDefault="00044427" w:rsidP="00044427">
      <w:pPr>
        <w:pStyle w:val="Legenda"/>
        <w:jc w:val="center"/>
        <w:rPr>
          <w:rStyle w:val="LegendaZnak"/>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54</w:t>
      </w:r>
      <w:r w:rsidR="00A136FF">
        <w:rPr>
          <w:noProof/>
        </w:rPr>
        <w:fldChar w:fldCharType="end"/>
      </w:r>
      <w:r>
        <w:t xml:space="preserve">. </w:t>
      </w:r>
      <w:r w:rsidR="009365F3" w:rsidRPr="0025167A">
        <w:t xml:space="preserve">Całkowite nakłady inwestycyjne na innowacje w Badania, Rozwój i Demonstrację </w:t>
      </w:r>
      <w:r w:rsidR="009365F3" w:rsidRPr="0025167A">
        <w:br/>
        <w:t xml:space="preserve">w wybranych krajach w latach 2005, 2010, 2015 </w:t>
      </w:r>
      <w:r w:rsidRPr="00044427">
        <w:rPr>
          <w:rStyle w:val="LegendaZnak"/>
        </w:rPr>
        <w:t xml:space="preserve">Źródło: </w:t>
      </w:r>
      <w:r>
        <w:rPr>
          <w:rStyle w:val="LegendaZnak"/>
        </w:rPr>
        <w:t>MAE</w:t>
      </w:r>
    </w:p>
    <w:p w14:paraId="565FC72C" w14:textId="77777777" w:rsidR="009365F3" w:rsidRPr="0025167A" w:rsidRDefault="009365F3" w:rsidP="009365F3">
      <w:pPr>
        <w:spacing w:after="120"/>
        <w:contextualSpacing/>
        <w:rPr>
          <w:sz w:val="24"/>
        </w:rPr>
      </w:pPr>
    </w:p>
    <w:p w14:paraId="3368C2F8" w14:textId="2B88A716" w:rsidR="009365F3" w:rsidRPr="0025167A" w:rsidRDefault="009365F3" w:rsidP="00044427">
      <w:r w:rsidRPr="0025167A">
        <w:t>Jak widać na zaprezentowanym powyżej zestawieniu i zgodnie z danymi prezentowanymi również przez Komisję Europejską, poszczególne kraje przeznaczają środki finansowe na inwestowanie w obszary o szczególnym znaczeniu strategicznym. Dla przykładu kraje o rozwiniętej energetyce jądrowej przeznaczają istotny procent swoich funduszy na RD&amp;D w obszarze energetyki jądrowej (w 2015 roku: 44%</w:t>
      </w:r>
      <w:r>
        <w:t xml:space="preserve"> – </w:t>
      </w:r>
      <w:r w:rsidRPr="0025167A">
        <w:t>Francja, 39%</w:t>
      </w:r>
      <w:r>
        <w:t xml:space="preserve"> – </w:t>
      </w:r>
      <w:r w:rsidRPr="0025167A">
        <w:t>Japonia, 33%</w:t>
      </w:r>
      <w:r>
        <w:t xml:space="preserve"> – </w:t>
      </w:r>
      <w:r w:rsidRPr="0025167A">
        <w:t>Wielka Brytania, 26%</w:t>
      </w:r>
      <w:r>
        <w:t xml:space="preserve"> – </w:t>
      </w:r>
      <w:r w:rsidRPr="0025167A">
        <w:t xml:space="preserve">Niemcy). USA przeznacza jedynie 14,5% swojego budżetu RD&amp;D w sektorze energetycznym na projekty energetyki jądrowej, jednak ponieważ jest </w:t>
      </w:r>
      <w:r w:rsidRPr="0025167A">
        <w:lastRenderedPageBreak/>
        <w:t xml:space="preserve">to największy budżet spośród porównywanych krajów, w wartościach nominalnych USA zajmuje drugie miejsce (za Japonią) w takim zestawieniu. W przypadku Polski widoczny jest również znaczący udział sektora paliw kopalnych w RD&amp;D, 34% środków finansowych jest przekazywanych na badania w tym sektorze. Jest to pochodną znaczącego udziału węgla w polskim miksie paliwowym. </w:t>
      </w:r>
    </w:p>
    <w:p w14:paraId="550C71B8" w14:textId="47F9CA14" w:rsidR="009365F3" w:rsidRDefault="009365F3" w:rsidP="00044427">
      <w:r w:rsidRPr="0025167A">
        <w:t>Na poniższym wykresie zaprezentowano porównanie pomiędzy wydatkami ponoszonym</w:t>
      </w:r>
      <w:r w:rsidR="00044427">
        <w:t xml:space="preserve">i  w </w:t>
      </w:r>
      <w:r w:rsidRPr="0025167A">
        <w:t xml:space="preserve">sferze RD&amp;D przez kraje będące zarówno członkami UE jak i </w:t>
      </w:r>
      <w:r w:rsidR="00044427">
        <w:t>M</w:t>
      </w:r>
      <w:r w:rsidRPr="0025167A">
        <w:t>A</w:t>
      </w:r>
      <w:r w:rsidR="00044427">
        <w:t>E</w:t>
      </w:r>
      <w:r w:rsidRPr="0025167A">
        <w:t xml:space="preserve">, oraz wydatkami ponoszonymi przez Komisję Europejską, rozumianymi tutaj jako wydatki z budżetu Komisji Europejskiej, przeznaczone na badania i rozwój w ramach programów, grantów i projektów, takich jak na przykład program Horyzont 2020. Największe różnice widać pomiędzy nakładami na energetykę jądrową. Wiąże się to jednak z priorytetami inwestycyjnymi przyjętymi przez Komisję Europejską, która stawia większy nacisk na nowoczesne, odnawialne i zrównoważone źródła energii. </w:t>
      </w:r>
    </w:p>
    <w:p w14:paraId="79654E87" w14:textId="77777777" w:rsidR="00044427" w:rsidRPr="0025167A" w:rsidRDefault="00044427" w:rsidP="00044427">
      <w:pPr>
        <w:pStyle w:val="odstp"/>
      </w:pPr>
    </w:p>
    <w:p w14:paraId="74BD7583" w14:textId="77777777" w:rsidR="009365F3" w:rsidRPr="0025167A" w:rsidRDefault="009365F3" w:rsidP="00044427">
      <w:pPr>
        <w:pStyle w:val="Nagwek4"/>
        <w:rPr>
          <w:rFonts w:eastAsia="Calibri"/>
        </w:rPr>
      </w:pPr>
      <w:r w:rsidRPr="0025167A">
        <w:rPr>
          <w:rFonts w:eastAsia="Calibri"/>
        </w:rPr>
        <w:t>Krajowe nakłady na sferę B+R</w:t>
      </w:r>
      <w:r w:rsidRPr="0025167A">
        <w:rPr>
          <w:rFonts w:eastAsia="Calibri"/>
          <w:vertAlign w:val="superscript"/>
        </w:rPr>
        <w:footnoteReference w:id="53"/>
      </w:r>
    </w:p>
    <w:p w14:paraId="23522B7C" w14:textId="77777777" w:rsidR="009365F3" w:rsidRPr="0025167A" w:rsidRDefault="009365F3" w:rsidP="00044427">
      <w:r w:rsidRPr="0025167A">
        <w:t>W strategii Europa 2020 został wskazany cel dostosowany do możliwości realizacyjnych poszczególnych państw członkowskich, który dotyczy zwiększenia nakładów na B+R. W ramach tej strategii Polska została zobowiązana do przeznaczenia 1,7% PKB na badania i rozwój w 2020 r. (2010 r. – 0,72% PKB, 2015 r. – 1% PKB)</w:t>
      </w:r>
      <w:r w:rsidRPr="0025167A">
        <w:rPr>
          <w:vertAlign w:val="superscript"/>
        </w:rPr>
        <w:footnoteReference w:id="54"/>
      </w:r>
      <w:r w:rsidRPr="0025167A">
        <w:t>. Unia Europejska zobowiązała się w ramach tej strategii, aby łącznie przeznaczyć 3% PKB na B+R w 2020r. wobec 1,93% PKB w 2010 r.</w:t>
      </w:r>
      <w:r w:rsidRPr="0025167A">
        <w:rPr>
          <w:vertAlign w:val="superscript"/>
        </w:rPr>
        <w:footnoteReference w:id="55"/>
      </w:r>
    </w:p>
    <w:p w14:paraId="225B087E" w14:textId="3A6D8447" w:rsidR="009365F3" w:rsidRPr="0025167A" w:rsidRDefault="009365F3" w:rsidP="00044427">
      <w:r w:rsidRPr="0025167A">
        <w:t>Statystyki krajowe podają informacje dotyczące łącznych nakładów na badania i prace rozwojowe, bez wyszczególniania danych dla technologii niskoemisyjnych, czy poszczeg</w:t>
      </w:r>
      <w:r w:rsidR="00044427">
        <w:t>ólnych obszarów priorytetowych unii e</w:t>
      </w:r>
      <w:r w:rsidRPr="0025167A">
        <w:t xml:space="preserve">nergetycznej. </w:t>
      </w:r>
    </w:p>
    <w:p w14:paraId="19619873" w14:textId="1095CAEF" w:rsidR="009365F3" w:rsidRPr="0025167A" w:rsidRDefault="009365F3" w:rsidP="00044427">
      <w:r w:rsidRPr="0025167A">
        <w:t xml:space="preserve">Według danych Głównego Urzędu Statystycznego w 2015 r. w obszarze „Nauka i technika” łączne nakłady inwestycyjne wyniosły 18,06 </w:t>
      </w:r>
      <w:r>
        <w:t>mld PLN</w:t>
      </w:r>
      <w:r w:rsidRPr="0025167A">
        <w:t xml:space="preserve"> i </w:t>
      </w:r>
      <w:r w:rsidR="00044427">
        <w:t>w porównaniu z 2011 r. wzrosły aż</w:t>
      </w:r>
      <w:r w:rsidRPr="0025167A">
        <w:t xml:space="preserve"> o 54,5%. </w:t>
      </w:r>
    </w:p>
    <w:p w14:paraId="502242FA" w14:textId="7219C546" w:rsidR="009365F3" w:rsidRPr="0025167A" w:rsidRDefault="009365F3" w:rsidP="00044427">
      <w:r w:rsidRPr="0025167A">
        <w:t xml:space="preserve">Natomiast według danych przedstawionych w publikacji Joint Research Centre (JRC) na potrzeby monitorowania postępów krajów członkowskich w analizowanym obszarze, pod tytułem </w:t>
      </w:r>
      <w:r w:rsidRPr="0025167A">
        <w:rPr>
          <w:i/>
        </w:rPr>
        <w:t>„</w:t>
      </w:r>
      <w:r w:rsidRPr="00044427">
        <w:t>Energy R&amp;I financing and patenting trends in the EU”, Polska przeznaczyła na badania i innowacje</w:t>
      </w:r>
      <w:r w:rsidRPr="0025167A">
        <w:t xml:space="preserve"> 88 </w:t>
      </w:r>
      <w:r w:rsidR="00044427">
        <w:t>mln</w:t>
      </w:r>
      <w:r w:rsidRPr="0025167A">
        <w:t xml:space="preserve"> </w:t>
      </w:r>
      <w:r>
        <w:t>EUR</w:t>
      </w:r>
      <w:r w:rsidRPr="0025167A">
        <w:t xml:space="preserve">, z czego aż 42,6 </w:t>
      </w:r>
      <w:r w:rsidR="00044427">
        <w:t>mln</w:t>
      </w:r>
      <w:r w:rsidRPr="0025167A">
        <w:t xml:space="preserve"> </w:t>
      </w:r>
      <w:r>
        <w:t>EUR</w:t>
      </w:r>
      <w:r w:rsidRPr="0025167A">
        <w:t xml:space="preserve"> na inwestycje w obszarze zintegrowanych systemów energetycznych. Drugim największym obszarem inwestycji były źródła odnawialn</w:t>
      </w:r>
      <w:r>
        <w:t xml:space="preserve">e i bioenergia z 16,4 mln EUR </w:t>
      </w:r>
      <w:r w:rsidRPr="0025167A">
        <w:t>zainwestowanymi w badania i innowacje. Poziom nakładów inwestycyjnych w obu tych obszarach spadł znacząco od 2011 roku (odpowiednio o 19% i 57%). W pozostałych analizowanych obszarach, jak np. efektywność energetyczna w przemyśle, czy CCUS, nakłady inwestycyjne pozostały na relatywnie zbliżonym poziomie. Podobnie jak w reszcie Wspólnoty i w Polsce, nakłady inwestycyjne w sektorze prywatnym przewyższają nakłady ze środków publicznych. Największą równicę można zauważyć pomiędzy inwestycjami z nakładów publicznych a tymi w sektorze prywatnym w obszarze źródeł energii odnawialnej. W sektorze prywatnym nakłady te są ponad dziesięciokrotnie wyższe niż w sektorze publicznym. Podobnie ma się sytuacja w nakładach inwestycyjnych na innowacje w zakresie paliw odnawialnych (trzykrotnie większe inwestycje w sektorze prywatnym) i technologii efektywności energetycznej w przemyśle (sześciokrotnie większe inwestycje).</w:t>
      </w:r>
    </w:p>
    <w:p w14:paraId="4D704A6F" w14:textId="21C629A6" w:rsidR="009365F3" w:rsidRDefault="009365F3" w:rsidP="00044427">
      <w:r w:rsidRPr="0025167A">
        <w:t xml:space="preserve">Zgodnie ze statystyką </w:t>
      </w:r>
      <w:r w:rsidR="00044427">
        <w:t>MAE</w:t>
      </w:r>
      <w:r w:rsidRPr="0025167A">
        <w:t xml:space="preserve">, Polska przeznaczyła na RD&amp;D 88,2 </w:t>
      </w:r>
      <w:r>
        <w:t>mln EUR</w:t>
      </w:r>
      <w:r w:rsidRPr="0025167A">
        <w:t xml:space="preserve">. Jest to zbliżona kwota do tej przedstawionej przez JRC, jednak obie te instytucje wykazują różne priorytety badawcze. Dla przykładu, według </w:t>
      </w:r>
      <w:r w:rsidR="00044427">
        <w:t>MAE</w:t>
      </w:r>
      <w:r w:rsidRPr="0025167A">
        <w:t xml:space="preserve"> 34% środków zostało zainwestowane w obszarze paliw kopalnych, kategorii, która nie jest </w:t>
      </w:r>
      <w:r w:rsidRPr="0025167A">
        <w:lastRenderedPageBreak/>
        <w:t xml:space="preserve">monitorowana w zestawieniu wykonanym przez JRC. W rozwój innowacji w zakresie źródeł odnawialnych zgodnie z danymi </w:t>
      </w:r>
      <w:r w:rsidR="00044427">
        <w:t>MAE</w:t>
      </w:r>
      <w:r w:rsidRPr="0025167A">
        <w:t xml:space="preserve"> przeznaczono 22% środków publicznych, tj. około 19 </w:t>
      </w:r>
      <w:r>
        <w:t>mln EUR</w:t>
      </w:r>
      <w:r w:rsidRPr="0025167A">
        <w:t>.</w:t>
      </w:r>
    </w:p>
    <w:p w14:paraId="7FD83A2D" w14:textId="77777777" w:rsidR="00044427" w:rsidRPr="0025167A" w:rsidRDefault="00044427" w:rsidP="00044427"/>
    <w:p w14:paraId="67E46774" w14:textId="5EFC435A" w:rsidR="009365F3" w:rsidRPr="0025167A" w:rsidRDefault="009365F3" w:rsidP="00044427">
      <w:pPr>
        <w:pStyle w:val="Nagwek4"/>
        <w:rPr>
          <w:rFonts w:eastAsia="Calibri"/>
        </w:rPr>
      </w:pPr>
      <w:r w:rsidRPr="0025167A">
        <w:rPr>
          <w:rFonts w:eastAsia="Calibri"/>
        </w:rPr>
        <w:t>Krajowe nak</w:t>
      </w:r>
      <w:r w:rsidR="00044427">
        <w:rPr>
          <w:rFonts w:eastAsia="Calibri"/>
        </w:rPr>
        <w:t>łady na innowacje w priorytety unii e</w:t>
      </w:r>
      <w:r w:rsidRPr="0025167A">
        <w:rPr>
          <w:rFonts w:eastAsia="Calibri"/>
        </w:rPr>
        <w:t>nergetycznej</w:t>
      </w:r>
    </w:p>
    <w:p w14:paraId="4061B2E5" w14:textId="17574DF6" w:rsidR="009365F3" w:rsidRPr="0025167A" w:rsidRDefault="009365F3" w:rsidP="00044427">
      <w:r w:rsidRPr="0025167A">
        <w:t>Zgodnie z danymi GUS w 2015 r. nakłady na innowacje polskich przedsiębiorstw przemysłowych wynosiły 31,1 mld PLN, z czego nakłady przedsiębiorstw dużych</w:t>
      </w:r>
      <w:r w:rsidR="00044427">
        <w:rPr>
          <w:rStyle w:val="Odwoanieprzypisudolnego"/>
        </w:rPr>
        <w:footnoteReference w:id="56"/>
      </w:r>
      <w:r w:rsidRPr="0025167A">
        <w:t xml:space="preserve"> (stanowiących 27,2% ogólnej liczebności ba</w:t>
      </w:r>
      <w:r w:rsidR="00044427">
        <w:t>danej zbiorowości) stanowiły 93</w:t>
      </w:r>
      <w:r w:rsidRPr="0025167A">
        <w:t xml:space="preserve">%. W sektorze usług w grupie badanych przedsiębiorstw oszacowano te nakłady na poziomie 12,6 mld PLN, z czego nakłady przedsiębiorstw dużych (stanowiących 16,7% ogólnej liczebności badanej zbiorowości) udział ten wynosił 93,8%. </w:t>
      </w:r>
    </w:p>
    <w:p w14:paraId="7F18C84A" w14:textId="77777777" w:rsidR="009365F3" w:rsidRPr="0025167A" w:rsidRDefault="009365F3" w:rsidP="00044427">
      <w:r w:rsidRPr="0025167A">
        <w:t xml:space="preserve">Przedsiębiorstwa przemysłowe największe nakłady poniosły na środki trwałe (77,3% ogółu nakładów na innowacje), większość przeznaczono na zakup maszyn i urządzeń technicznych, środków transportowych, narzędzi, przyrządów, ruchomości i wyposażenia (51,2%) oraz na działalność badawczo-rozwojową, na którą przeznaczono 5,1 mld PLN (16,5% ogółu nakładów na innowacje). Przedsiębiorstwa sektora usług największe nakłady przeznaczyły na środki trwałe (38,5% ogółu nakładów na innowacje) i na działalność badawczo-rozwojową (4,1 mld PLN), co stanowiło 32,7% ogółu nakładów na innowacje. </w:t>
      </w:r>
    </w:p>
    <w:p w14:paraId="74C8BB90" w14:textId="6BCC2E57" w:rsidR="009365F3" w:rsidRPr="0025167A" w:rsidRDefault="009365F3" w:rsidP="00044427">
      <w:r w:rsidRPr="0025167A">
        <w:t>W 2015 r. w grupie przedsiębiorstw dużych udział nakładów na innowacje, mających swoje źródło w działalności badawczej i rozwojowej, kształtował się w przemyśle na poziome 16,7%, a w badanych działach sektora usług (sekcji G-U) – 32,1% (w 2014 r. odpowiednio 19,6% i 24,2%). Głównym źródłem finansowania nakładów na działalność innowacyjną w 2015 r. były środki własne przedsiębiorstw. W przedsiębiorstwach przemysłowych stanowiły one 62,0%, a w usługowych – 73,0% wszystkich nakładów.</w:t>
      </w:r>
    </w:p>
    <w:p w14:paraId="7D02625C" w14:textId="77777777" w:rsidR="009365F3" w:rsidRPr="0025167A" w:rsidRDefault="009365F3" w:rsidP="00044427">
      <w:pPr>
        <w:pStyle w:val="Nagwek4"/>
        <w:rPr>
          <w:rFonts w:eastAsia="Calibri"/>
        </w:rPr>
      </w:pPr>
      <w:r w:rsidRPr="0025167A">
        <w:rPr>
          <w:rFonts w:eastAsia="Calibri"/>
        </w:rPr>
        <w:t>Kadry w sferze B+R</w:t>
      </w:r>
    </w:p>
    <w:p w14:paraId="5F844D5E" w14:textId="32C8FCF9" w:rsidR="009365F3" w:rsidRPr="0025167A" w:rsidRDefault="009365F3" w:rsidP="000B06C4">
      <w:r w:rsidRPr="0025167A">
        <w:t xml:space="preserve">Liczba osób zatrudnionych w działalności badawczej i rozwojowej (B+R) w Polsce w 2015 r. osiągnęła poziom 157,9 tys. osób, z czego pracowników naukowo-badawczych (badaczy) zatrudnionych było 118,5 tys. osób. Zatrudnienie w działalności B+R w ekwiwalentach pełnego czasu pracy wyniosło 109,2 tys., w tym pracowników naukowo-badawczych – 82,6 tys. EPC (w przeliczeniu na pełne etaty). Intensywność prac B+R, czyli udział nakładów wewnętrznych na badania i prace rozwojowe w PKB w 2015 r. sięgała 1,00%, co jest wzrostem wobec 0,75% </w:t>
      </w:r>
      <w:r w:rsidRPr="0025167A">
        <w:rPr>
          <w:spacing w:val="-4"/>
        </w:rPr>
        <w:t xml:space="preserve">w 2011 roku. W 2015 r. na 1 000 pracujących ogółem – w B+R zatrudnionych było 6,8 (w EPC). Wskaźnik ten w 2014 r. był prawie dwukrotnie niższy niż dla </w:t>
      </w:r>
      <w:r w:rsidR="000B06C4">
        <w:rPr>
          <w:spacing w:val="-4"/>
        </w:rPr>
        <w:t xml:space="preserve">UE </w:t>
      </w:r>
      <w:r w:rsidRPr="0025167A">
        <w:rPr>
          <w:spacing w:val="-4"/>
        </w:rPr>
        <w:t>(13,0).</w:t>
      </w:r>
      <w:r w:rsidRPr="0025167A">
        <w:t xml:space="preserve"> </w:t>
      </w:r>
    </w:p>
    <w:p w14:paraId="7199095B" w14:textId="5D055E70" w:rsidR="009365F3" w:rsidRDefault="009365F3" w:rsidP="000B06C4">
      <w:r w:rsidRPr="0025167A">
        <w:t xml:space="preserve">W 2014 r. Polska była sklasyfikowana na 23 pozycji wśród krajów Unii pod względem wielkości zatrudnienia w działalności badawczej i rozwojowej (w EPC) na 1 000 pracujących ogółem oraz na 22 pozycji pod względem zatrudnienia badaczy (w EPC) na 1 000 pracujących ogółem. W 2014 r. Polska klasyfikowana była na 20. pozycji wśród krajów Unii Europejskiej pod względem wskaźnika intensywności prac B+R, który był dla Polski dwukrotnie niższy niż dla całej Unii. </w:t>
      </w:r>
    </w:p>
    <w:p w14:paraId="3204E2C1" w14:textId="77777777" w:rsidR="000B06C4" w:rsidRPr="0025167A" w:rsidRDefault="000B06C4" w:rsidP="000B06C4"/>
    <w:p w14:paraId="1708CBB7" w14:textId="77777777" w:rsidR="009365F3" w:rsidRPr="0025167A" w:rsidRDefault="009365F3" w:rsidP="000B06C4">
      <w:pPr>
        <w:pStyle w:val="Nagwek4"/>
        <w:rPr>
          <w:rFonts w:eastAsia="Calibri"/>
        </w:rPr>
      </w:pPr>
      <w:r w:rsidRPr="0025167A">
        <w:rPr>
          <w:rFonts w:eastAsia="Calibri"/>
        </w:rPr>
        <w:t>Patenty w Polsce</w:t>
      </w:r>
    </w:p>
    <w:p w14:paraId="477BF56F" w14:textId="77777777" w:rsidR="009365F3" w:rsidRPr="0025167A" w:rsidRDefault="009365F3" w:rsidP="000B06C4">
      <w:r w:rsidRPr="0025167A">
        <w:t xml:space="preserve">W Urzędzie Patentowym Rzeczypospolitej Polskiej w 2015 r. dokonano 4 815 zgłoszeń wynalazków, co oznacza wzrost o 17,6% w porównaniu z rokiem poprzednim. W latach 2000-2005 łączna liczba zgłoszeń wynalazków kształtowała się na poziomie 6-8 tys. rocznie. Od 2006 r. obserwujemy zmianę struktury zgłoszeń w stosunku do okresu 2000-2005 na rzecz zgłoszeń przez podmioty krajowe. W 2015 r. w </w:t>
      </w:r>
      <w:r w:rsidRPr="0025167A">
        <w:lastRenderedPageBreak/>
        <w:t>Urzędzie Patentowym RP odnotowano 4 676 zgłoszeń wynalazków dokonanych przez podmioty krajowe, tj. o 18,7% więcej niż w roku poprzednim.</w:t>
      </w:r>
    </w:p>
    <w:p w14:paraId="798387E0" w14:textId="5C742A4C" w:rsidR="009365F3" w:rsidRPr="0025167A" w:rsidRDefault="009365F3" w:rsidP="000B06C4">
      <w:r w:rsidRPr="0025167A">
        <w:t xml:space="preserve">Zgodnie z przywołanym wcześniej badaniem Joint Research Centre, najwięcej patentów w Polsce jest zgłaszanych w obszarze efektywności energetycznej i odnawialnych źródeł energii (odpowiednio 40 i 39 w 2013 roku). Te dwa obszary były najbardziej aktywne pod względem liczby patentów w okresie 2008-2013. Trzecim obszarem aktywności patentowej w tym okresie były innowacje w paliwa odnawialne. Łącznie w obszarach priorytetowych </w:t>
      </w:r>
      <w:r w:rsidR="000B06C4">
        <w:t>unii e</w:t>
      </w:r>
      <w:r w:rsidRPr="0025167A">
        <w:t xml:space="preserve">nergetycznej zgłoszono w 2013 roku 146 patentów (spadek o 16 względem 2012 roku, niemal czterokrotny wzrost względem 2008 roku). </w:t>
      </w:r>
    </w:p>
    <w:p w14:paraId="46009370" w14:textId="77777777" w:rsidR="009365F3" w:rsidRPr="0025167A" w:rsidRDefault="009365F3" w:rsidP="009365F3">
      <w:pPr>
        <w:spacing w:after="0" w:line="360" w:lineRule="auto"/>
        <w:contextualSpacing/>
        <w:rPr>
          <w:sz w:val="24"/>
        </w:rPr>
      </w:pPr>
    </w:p>
    <w:p w14:paraId="1F24FB4B" w14:textId="77777777" w:rsidR="009365F3" w:rsidRPr="0025167A" w:rsidRDefault="009365F3" w:rsidP="000B06C4">
      <w:pPr>
        <w:pStyle w:val="Nagwek3"/>
      </w:pPr>
      <w:bookmarkStart w:id="148" w:name="_Toc507408739"/>
      <w:bookmarkStart w:id="149" w:name="_Toc533661409"/>
      <w:r w:rsidRPr="0025167A">
        <w:t>Obecny poziom kosztów energii z uwzględnieniem kontekstu międzynarodowego</w:t>
      </w:r>
      <w:bookmarkEnd w:id="148"/>
      <w:bookmarkEnd w:id="149"/>
    </w:p>
    <w:p w14:paraId="68C92A49" w14:textId="7C46555F" w:rsidR="009365F3" w:rsidRDefault="009365F3" w:rsidP="000B06C4">
      <w:r w:rsidRPr="0025167A">
        <w:t>Z uwagi na rolę, jaką energia odgrywa w procesach produkcyjnych oraz w szeroko pojętych usługach, koszty energii są kluczowym czynnikiem przy rozpatrywaniu konkurencyjności. Analizując koszty energii, należy brać pod uwagę zarówno poziom cen energii jak i energochłonność. W 2014 roku zakup energii stanowił 2,1% całkowitej wartości wyprodukowanych dóbr w sektorze wytwarzania. Wartość ta jest jednak silnie zróżnicowana pomiędzy różnymi sektorami gospodarki.</w:t>
      </w:r>
    </w:p>
    <w:p w14:paraId="5C2BA8FE" w14:textId="77777777" w:rsidR="00297728" w:rsidRDefault="00297728" w:rsidP="00297728">
      <w:r w:rsidRPr="0025167A">
        <w:t>Od 2010 r., z wyjątkiem niektórych krótkich okresów, ceny hurtowe energii elektrycznej w USA były niższe niż w Europie. W pierwszej połowie 2016r. ceny w USA były o 35% niższe niż średnia w UE. Różnica wynika głównie z niskich ko</w:t>
      </w:r>
      <w:r>
        <w:t xml:space="preserve">sztów produkcji energii w USA. </w:t>
      </w:r>
      <w:r w:rsidRPr="0025167A">
        <w:t>W ciągu ostatnich kilku lat niskie ceny gazu ziemnego spowodowały wzrost produkcji energii elektrycznej z tego paliwa, częściowo wypierając węgiel z produkcji energii. Ze względu na rosnącą zależność od generacji opartej na gazie ceny energii</w:t>
      </w:r>
      <w:r>
        <w:t xml:space="preserve"> w USA są bardziej zmienne niż </w:t>
      </w:r>
      <w:r w:rsidRPr="0025167A">
        <w:t>w Europie. W ostatnich latach koszty produkcji energii elektrycznej spadły również w UE, czemu sprzyjały: zmniejszony popyt, spadające ceny paliw kopalnych i stopniowe przenikanie energii ze źródeł odnawialnych do miksu energetycznego. W ciągu ostatnich kilku lat japońskie hurtowe ceny energii elektrycznej były znacząco wyższe niż w UE. Różnica cen osiągnęła maksimum po awarii elektrowni jądrowej w Fukushimie, kiedy to tanie elektrownie jądrowe zostały czasowo zastąpione elektrowniami opalanymi gazem. Jednak od 2014 r., w związku ze spadającymi cenami importowanego LNG i ponownym uruchomieniem niektórych reaktorów jądrowych, koszty wytwarzania energii zmniejszyły się, wywierając presję na hurtowe ceny energii elektrycznej. Do 2016</w:t>
      </w:r>
      <w:r>
        <w:t xml:space="preserve"> </w:t>
      </w:r>
      <w:r w:rsidRPr="0025167A">
        <w:t xml:space="preserve">r. japońskie hurtowe ceny energii elektrycznej powróciły do poziomu sprzed wydarzeń w Fukushimie, ale pozostały znacznie powyżej cen europejskich. </w:t>
      </w:r>
    </w:p>
    <w:p w14:paraId="11FEF915" w14:textId="77777777" w:rsidR="00297728" w:rsidRPr="0025167A" w:rsidRDefault="00297728" w:rsidP="00297728">
      <w:r w:rsidRPr="0025167A">
        <w:t>W pierwszej połowie 2016</w:t>
      </w:r>
      <w:r>
        <w:t xml:space="preserve"> </w:t>
      </w:r>
      <w:r w:rsidRPr="0025167A">
        <w:t xml:space="preserve">r. ceny w Japonii były prawie dwukrotnie wyższe niż w UE. Hurtowe ceny energii elektrycznej w Polsce pozostawały na poziomie niewiele niższym od średniej europejskiej, od końca 2010 do początku 2014 roku. W pierwszej połowie 2016 roku średnia cena europejska spadła do poziomu około 30 </w:t>
      </w:r>
      <w:r>
        <w:t>EUR</w:t>
      </w:r>
      <w:r w:rsidRPr="0025167A">
        <w:t xml:space="preserve">/MWh, podczas gdy ceny hurtowe w Polsce pozostały na relatywnie stałym poziomie, około 39 </w:t>
      </w:r>
      <w:r>
        <w:t>EUR</w:t>
      </w:r>
      <w:r w:rsidRPr="0025167A">
        <w:t xml:space="preserve">/MWh. </w:t>
      </w:r>
    </w:p>
    <w:p w14:paraId="31460DFB" w14:textId="77777777" w:rsidR="00297728" w:rsidRPr="0025167A" w:rsidRDefault="00297728" w:rsidP="000B06C4"/>
    <w:p w14:paraId="08681BA6" w14:textId="77777777" w:rsidR="009365F3" w:rsidRPr="0025167A" w:rsidRDefault="009365F3" w:rsidP="009365F3">
      <w:pPr>
        <w:spacing w:after="120"/>
        <w:jc w:val="center"/>
        <w:rPr>
          <w:rFonts w:eastAsia="Calibri"/>
          <w:sz w:val="24"/>
        </w:rPr>
      </w:pPr>
      <w:r w:rsidRPr="0025167A">
        <w:rPr>
          <w:rFonts w:eastAsia="Calibri"/>
          <w:noProof/>
          <w:sz w:val="24"/>
          <w:lang w:eastAsia="pl-PL"/>
        </w:rPr>
        <w:lastRenderedPageBreak/>
        <w:drawing>
          <wp:inline distT="0" distB="0" distL="0" distR="0" wp14:anchorId="54076ADD" wp14:editId="3B9B9361">
            <wp:extent cx="4680000" cy="2866302"/>
            <wp:effectExtent l="0" t="0" r="6350" b="0"/>
            <wp:docPr id="1353" name="Obraz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0" cy="2866302"/>
                    </a:xfrm>
                    <a:prstGeom prst="rect">
                      <a:avLst/>
                    </a:prstGeom>
                    <a:noFill/>
                    <a:ln>
                      <a:noFill/>
                    </a:ln>
                  </pic:spPr>
                </pic:pic>
              </a:graphicData>
            </a:graphic>
          </wp:inline>
        </w:drawing>
      </w:r>
    </w:p>
    <w:p w14:paraId="1CF95CB7" w14:textId="77777777" w:rsidR="009365F3" w:rsidRPr="0025167A" w:rsidRDefault="009365F3" w:rsidP="000B06C4">
      <w:pPr>
        <w:pStyle w:val="Legenda"/>
        <w:jc w:val="center"/>
      </w:pPr>
      <w:r w:rsidRPr="0025167A">
        <w:t>*Ceny energii elektrycznej dla Polski zostały przedstawione w ujęciu kwartalnym</w:t>
      </w:r>
    </w:p>
    <w:p w14:paraId="25668ECE" w14:textId="423AAD76" w:rsidR="009365F3" w:rsidRDefault="009365F3" w:rsidP="000B06C4">
      <w:pPr>
        <w:pStyle w:val="Legenda"/>
        <w:jc w:val="center"/>
        <w:rPr>
          <w:sz w:val="16"/>
          <w:szCs w:val="16"/>
          <w:lang w:val="en-US"/>
        </w:rPr>
      </w:pPr>
      <w:r w:rsidRPr="0025167A">
        <w:rPr>
          <w:sz w:val="16"/>
          <w:szCs w:val="16"/>
          <w:lang w:val="en-US"/>
        </w:rPr>
        <w:t>Źródło: Second Report on the State of the Energy Union, 2017; bazy danych ARE SA</w:t>
      </w:r>
    </w:p>
    <w:p w14:paraId="601D508C" w14:textId="77777777" w:rsidR="00297728" w:rsidRPr="00297728" w:rsidRDefault="00297728" w:rsidP="00297728">
      <w:pPr>
        <w:rPr>
          <w:lang w:val="en-US"/>
        </w:rPr>
      </w:pPr>
    </w:p>
    <w:p w14:paraId="6A8142C2" w14:textId="312AF2B0" w:rsidR="009365F3" w:rsidRPr="0025167A" w:rsidRDefault="000B06C4" w:rsidP="000B06C4">
      <w:pPr>
        <w:pStyle w:val="Legenda"/>
        <w:jc w:val="center"/>
        <w:rPr>
          <w:szCs w:val="20"/>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55</w:t>
      </w:r>
      <w:r w:rsidR="00A136FF">
        <w:rPr>
          <w:noProof/>
        </w:rPr>
        <w:fldChar w:fldCharType="end"/>
      </w:r>
      <w:r>
        <w:t>.</w:t>
      </w:r>
      <w:r>
        <w:rPr>
          <w:szCs w:val="20"/>
        </w:rPr>
        <w:t xml:space="preserve"> </w:t>
      </w:r>
      <w:r w:rsidR="009365F3" w:rsidRPr="0025167A">
        <w:rPr>
          <w:szCs w:val="20"/>
        </w:rPr>
        <w:t>Ceny hurtowe energii elektrycznej w UE i wybranych krajach w latach 2010-2016</w:t>
      </w:r>
    </w:p>
    <w:p w14:paraId="7BEB0914" w14:textId="77777777" w:rsidR="009365F3" w:rsidRPr="0025167A" w:rsidRDefault="009365F3" w:rsidP="009365F3">
      <w:pPr>
        <w:spacing w:after="0" w:line="360" w:lineRule="auto"/>
        <w:rPr>
          <w:rFonts w:eastAsia="Calibri"/>
          <w:sz w:val="24"/>
        </w:rPr>
      </w:pPr>
    </w:p>
    <w:p w14:paraId="60CD2102" w14:textId="77777777" w:rsidR="009365F3" w:rsidRPr="0025167A" w:rsidRDefault="009365F3" w:rsidP="009365F3">
      <w:pPr>
        <w:spacing w:after="120"/>
        <w:jc w:val="center"/>
        <w:rPr>
          <w:rFonts w:eastAsia="Calibri"/>
          <w:sz w:val="24"/>
        </w:rPr>
      </w:pPr>
      <w:r w:rsidRPr="0025167A">
        <w:rPr>
          <w:rFonts w:eastAsia="Calibri"/>
          <w:noProof/>
          <w:sz w:val="24"/>
          <w:lang w:eastAsia="pl-PL"/>
        </w:rPr>
        <w:drawing>
          <wp:inline distT="0" distB="0" distL="0" distR="0" wp14:anchorId="5A71BAB7" wp14:editId="5814ED73">
            <wp:extent cx="5072332" cy="2334616"/>
            <wp:effectExtent l="0" t="0" r="0"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77436" cy="2336965"/>
                    </a:xfrm>
                    <a:prstGeom prst="rect">
                      <a:avLst/>
                    </a:prstGeom>
                    <a:noFill/>
                    <a:ln>
                      <a:noFill/>
                    </a:ln>
                  </pic:spPr>
                </pic:pic>
              </a:graphicData>
            </a:graphic>
          </wp:inline>
        </w:drawing>
      </w:r>
    </w:p>
    <w:p w14:paraId="29560767" w14:textId="6ECE43A1" w:rsidR="000B06C4" w:rsidRPr="000B06C4" w:rsidRDefault="000B06C4" w:rsidP="000B06C4">
      <w:pPr>
        <w:pStyle w:val="Legenda"/>
        <w:jc w:val="center"/>
        <w:rPr>
          <w:sz w:val="16"/>
          <w:szCs w:val="16"/>
        </w:rPr>
      </w:pPr>
      <w:r>
        <w:t>Rysu</w:t>
      </w:r>
      <w:r w:rsidRPr="000B06C4">
        <w:t xml:space="preserve">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56</w:t>
      </w:r>
      <w:r w:rsidR="00A136FF">
        <w:rPr>
          <w:noProof/>
        </w:rPr>
        <w:fldChar w:fldCharType="end"/>
      </w:r>
      <w:r w:rsidRPr="000B06C4">
        <w:t>.</w:t>
      </w:r>
      <w:r w:rsidRPr="000B06C4">
        <w:rPr>
          <w:bCs/>
        </w:rPr>
        <w:t xml:space="preserve"> </w:t>
      </w:r>
      <w:r w:rsidR="009365F3" w:rsidRPr="000B06C4">
        <w:rPr>
          <w:bCs/>
        </w:rPr>
        <w:t xml:space="preserve">Ceny hurtowe gazu </w:t>
      </w:r>
      <w:r w:rsidR="009365F3" w:rsidRPr="000B06C4">
        <w:t>ziemnego w wybranych krajach na świecie, w latach 2008-2016</w:t>
      </w:r>
      <w:r w:rsidRPr="000B06C4">
        <w:br/>
        <w:t xml:space="preserve"> Źródło: Second Report on the State of the Energy Union, 2017</w:t>
      </w:r>
    </w:p>
    <w:p w14:paraId="76690748" w14:textId="5861A695" w:rsidR="009365F3" w:rsidRPr="0025167A" w:rsidRDefault="009365F3" w:rsidP="009365F3">
      <w:pPr>
        <w:spacing w:before="120" w:after="120" w:line="240" w:lineRule="auto"/>
        <w:jc w:val="center"/>
        <w:rPr>
          <w:rFonts w:eastAsia="Calibri"/>
          <w:bCs/>
          <w:i/>
          <w:color w:val="5B9BD5" w:themeColor="accent1"/>
          <w:szCs w:val="20"/>
        </w:rPr>
      </w:pPr>
    </w:p>
    <w:p w14:paraId="34823195" w14:textId="136CE88E" w:rsidR="009365F3" w:rsidRPr="0025167A" w:rsidRDefault="009365F3" w:rsidP="00297728">
      <w:r w:rsidRPr="0025167A">
        <w:t xml:space="preserve">Na powyższym </w:t>
      </w:r>
      <w:r w:rsidR="000B06C4">
        <w:t>rysunku</w:t>
      </w:r>
      <w:r w:rsidRPr="0025167A">
        <w:t xml:space="preserve"> przedstawione są ceny hurtowe gazu w trzech punktach: Stany Zjednoczone (Henry Hub), Zjednoczone Królestwo (hub NBP) i Japonia (cena spot JKM). W latach 2010-2013 nastąpiła wyraźna rozbieżność cen. Z kolei od 2014r. ceny hurtowe znacznie spadły we wszystkich regionach, prowadząc do zbliżenia poziomów cen regionalnych.</w:t>
      </w:r>
    </w:p>
    <w:p w14:paraId="01B4FDE5" w14:textId="235CF243" w:rsidR="009365F3" w:rsidRPr="0025167A" w:rsidRDefault="009365F3" w:rsidP="00297728">
      <w:r w:rsidRPr="0025167A">
        <w:t xml:space="preserve">Jak wspomniano wcześniej, popyt na gaz w Japonii wzrósł po wypadku w Fukushimie, powodując wzrost cen LNG. Jednak od 2014r. ceny LNG znacznie spadły, a ceny w Japonii spadły o prawie 80% w okresie od lutego 2014r. do kwietnia 2016r. Od 2010r., wraz z nadejściem boomu na gaz łupkowy, ceny gazu w USA były konsekwentnie niższe niż ceny w Europie i Azji. Od stycznia 2015 roku średnia miesięczna cena Henry Hub pozostała poniżej 3 USD/mmbtu, a przejściowo spadła poniżej 2 USD/mmbtu. Ceny gazu przekroczyły </w:t>
      </w:r>
      <w:r w:rsidRPr="0025167A">
        <w:lastRenderedPageBreak/>
        <w:t>w tym hubie 3 USD/mmbtu jedynie w okresie grudzień 2016-styczeń 2017, oraz kwiecień-maj 2017. Spadek ceny ropy z kolei obniżył produkcję gazu związanego z ropą naftową, co przełożyło się na konkurencyjność gazu z łupków. Europejskie ceny równi</w:t>
      </w:r>
      <w:r>
        <w:t xml:space="preserve">eż znacznie spadły od 2014 r., </w:t>
      </w:r>
      <w:r w:rsidRPr="0025167A">
        <w:t>w wyniku połączenia kilku czynników: niski popyt, stały import LNG i spadające ceny ropy naftowej wywierają presję na ceny w hubach. Dewaluacja euro względem dolara amerykańskiego również przyczyniła się do tego trendu, obniżając ceny europejskie wyrażone w dolarach amerykańskich. W rezultacie różnica między ceną NBP a ceną Henry Hub spadła do średnio 2 USD/mmbtu w pierwszych</w:t>
      </w:r>
      <w:r w:rsidR="00297728">
        <w:t xml:space="preserve"> dziewięciu miesiącach 2016</w:t>
      </w:r>
      <w:r w:rsidRPr="0025167A">
        <w:t>.</w:t>
      </w:r>
    </w:p>
    <w:p w14:paraId="177CE8BA" w14:textId="798DA2B4" w:rsidR="009365F3" w:rsidRDefault="009365F3" w:rsidP="00297728">
      <w:r w:rsidRPr="0025167A">
        <w:t xml:space="preserve">Zarówno ceny energii elektrycznej jak i kopalnych nośników energii różnią się jednak znacząco pomiędzy poszczególnymi krajami </w:t>
      </w:r>
      <w:r>
        <w:t>UE</w:t>
      </w:r>
      <w:r w:rsidRPr="0025167A">
        <w:t>. Wpływ na to mają głównie zróżnicowane moce wytwórcze i różna dostępność paliw na potrzeby energetyczne.</w:t>
      </w:r>
    </w:p>
    <w:p w14:paraId="49A7DAC9" w14:textId="77777777" w:rsidR="00297728" w:rsidRPr="0025167A" w:rsidRDefault="00297728" w:rsidP="00297728">
      <w:pPr>
        <w:pStyle w:val="odstp"/>
      </w:pPr>
    </w:p>
    <w:p w14:paraId="2DF8D355" w14:textId="77777777" w:rsidR="009365F3" w:rsidRPr="0025167A" w:rsidRDefault="009365F3" w:rsidP="009365F3">
      <w:pPr>
        <w:spacing w:after="120"/>
        <w:jc w:val="center"/>
        <w:rPr>
          <w:rFonts w:eastAsia="Calibri"/>
          <w:sz w:val="24"/>
        </w:rPr>
      </w:pPr>
      <w:r w:rsidRPr="0025167A">
        <w:rPr>
          <w:noProof/>
          <w:sz w:val="24"/>
          <w:szCs w:val="20"/>
          <w:lang w:eastAsia="pl-PL"/>
        </w:rPr>
        <w:drawing>
          <wp:inline distT="0" distB="0" distL="0" distR="0" wp14:anchorId="35E62EFE" wp14:editId="5AA5946C">
            <wp:extent cx="4494362" cy="2285179"/>
            <wp:effectExtent l="0" t="0" r="1905" b="1270"/>
            <wp:docPr id="1354" name="Obraz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04365" cy="2290265"/>
                    </a:xfrm>
                    <a:prstGeom prst="rect">
                      <a:avLst/>
                    </a:prstGeom>
                    <a:noFill/>
                  </pic:spPr>
                </pic:pic>
              </a:graphicData>
            </a:graphic>
          </wp:inline>
        </w:drawing>
      </w:r>
    </w:p>
    <w:p w14:paraId="770242DA" w14:textId="538C6788" w:rsidR="009365F3" w:rsidRPr="0025167A" w:rsidRDefault="000B06C4" w:rsidP="000B06C4">
      <w:pPr>
        <w:pStyle w:val="Legenda"/>
        <w:jc w:val="cente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57</w:t>
      </w:r>
      <w:r w:rsidR="00A136FF">
        <w:rPr>
          <w:noProof/>
        </w:rPr>
        <w:fldChar w:fldCharType="end"/>
      </w:r>
      <w:r>
        <w:t xml:space="preserve">. </w:t>
      </w:r>
      <w:r w:rsidR="009365F3" w:rsidRPr="0025167A">
        <w:t>Ceny końcowe energii elektrycznej</w:t>
      </w:r>
      <w:r>
        <w:t xml:space="preserve"> w sektorze przemysłu</w:t>
      </w:r>
      <w:r w:rsidR="009365F3" w:rsidRPr="0025167A">
        <w:t>, bez podatków w wybranych krajach od 2012 roku</w:t>
      </w:r>
      <w:r w:rsidR="009365F3" w:rsidRPr="0025167A">
        <w:br/>
        <w:t xml:space="preserve"> do pierwszej połowy 2017 roku (dane wg </w:t>
      </w:r>
      <w:r w:rsidR="00044427">
        <w:t>MAE</w:t>
      </w:r>
      <w:r w:rsidR="009365F3" w:rsidRPr="0025167A">
        <w:t>)</w:t>
      </w:r>
    </w:p>
    <w:p w14:paraId="2CCB9A62" w14:textId="77777777" w:rsidR="009365F3" w:rsidRPr="0025167A" w:rsidRDefault="009365F3" w:rsidP="009365F3">
      <w:pPr>
        <w:spacing w:after="0" w:line="360" w:lineRule="auto"/>
        <w:rPr>
          <w:rFonts w:eastAsia="Calibri"/>
          <w:sz w:val="24"/>
        </w:rPr>
      </w:pPr>
    </w:p>
    <w:p w14:paraId="19EE7EBD" w14:textId="05590E81" w:rsidR="009365F3" w:rsidRPr="0025167A" w:rsidRDefault="009365F3" w:rsidP="00297728">
      <w:r w:rsidRPr="0025167A">
        <w:t xml:space="preserve">Ceny dla odbiorców przemysłowych (nie uwzględniając podatków) w Polsce i Niemczech wykazują dużą zbieżność. Wiąże się to przede wszystkim z sąsiedztwem tych krajów, w efekcie tego wymiana międzysystemowa energii elektrycznej powoduje wzajemne odziaływanie obu tych rynków na siebie nawzajem. Po uwzględnieniu obciążeń podatkowych w powyższym zestawieniu cena energii w Niemczech jest wyższa również od ceny w Wielkiej Brytanii, podczas gdy cena dla sektora przemysłowego w Polsce pozostaje na zbliżonym poziomie (średni podatek według danych </w:t>
      </w:r>
      <w:r w:rsidR="00044427">
        <w:t>MAE</w:t>
      </w:r>
      <w:r w:rsidRPr="0025167A">
        <w:t xml:space="preserve"> w analizowanym okresie był mniejszy niż 5 </w:t>
      </w:r>
      <w:r>
        <w:t>EUR</w:t>
      </w:r>
      <w:r w:rsidRPr="0025167A">
        <w:t>/MWh). Widoczne różnice w cenach energii elektrycznej obserwujemy w przypadku krajów niepołączonych wzajemnie ze sobą, jak na przykład USA, Niemcy i Japonia. W takim porównaniu głównymi czynnikami są właśnie koszty nośników energii i przesyłu energii. Na konkurencyjność gospodarki wpływają jednak nie tylko koszty samej energii, ale również energochłonność.</w:t>
      </w:r>
    </w:p>
    <w:p w14:paraId="6D80EA08" w14:textId="4CA42CCC" w:rsidR="009365F3" w:rsidRPr="0025167A" w:rsidRDefault="009365F3" w:rsidP="00297728">
      <w:r w:rsidRPr="0025167A">
        <w:t>Koszty energii oraz energochłonność łączy w sobie wskaźnik określający rzeczywiste jednostkowe koszty energii (</w:t>
      </w:r>
      <w:r w:rsidRPr="0025167A">
        <w:rPr>
          <w:i/>
        </w:rPr>
        <w:t>ang. RUEC – Real Unit Energy Cost</w:t>
      </w:r>
      <w:r w:rsidRPr="0025167A">
        <w:t>), który mierzy ilość pieniędzy przeznaczonych na energię potrzebną do uzyskania jed</w:t>
      </w:r>
      <w:r w:rsidR="000E5F94">
        <w:t xml:space="preserve">nej jednostki wartości dodanej </w:t>
      </w:r>
      <w:r w:rsidRPr="0025167A">
        <w:t>w sektorze produkcyjnym (z wyłączeniem rafinerii). Im wyższa wartość tego wskaźnika, tym wyższy jest składnik kosztów energii w ogólnej strukturze</w:t>
      </w:r>
      <w:r w:rsidR="000E5F94">
        <w:t xml:space="preserve"> kosztów sektora produkcyjnego </w:t>
      </w:r>
      <w:r w:rsidRPr="0025167A">
        <w:t>w danym kraju.</w:t>
      </w:r>
    </w:p>
    <w:p w14:paraId="4386B5CE" w14:textId="397A4F82" w:rsidR="009365F3" w:rsidRPr="00297728" w:rsidRDefault="009365F3" w:rsidP="00297728">
      <w:r w:rsidRPr="0025167A">
        <w:t>Wskaźnik RUEC jest obliczany, jako iloraz kosztów energii w cenach bieżących (wsad energetyczny składa się z sumy czterech kategorii</w:t>
      </w:r>
      <w:r w:rsidR="00297728">
        <w:t xml:space="preserve"> produktów (1) węgiel kamienny </w:t>
      </w:r>
      <w:r w:rsidRPr="0025167A">
        <w:t xml:space="preserve">i brunatny, (2) torf, ropa naftowa i gaz ziemny, (3) koks, produkty rafineryjne i paliwa nuklearne, (4) energia elektryczna, gaz, para i gorąca woda  </w:t>
      </w:r>
      <w:r w:rsidRPr="0025167A">
        <w:lastRenderedPageBreak/>
        <w:t>i wartości dodanej w cenach stałych 2005 roku.</w:t>
      </w:r>
      <w:r w:rsidR="00297728">
        <w:t xml:space="preserve"> </w:t>
      </w:r>
      <w:r w:rsidRPr="0025167A">
        <w:rPr>
          <w:rFonts w:eastAsia="Calibri"/>
          <w:sz w:val="24"/>
        </w:rPr>
        <w:t>Wskaźnik ten można interpretować, jako iloczyn rzeczywistej ceny energii oraz energochłonności</w:t>
      </w:r>
      <w:r w:rsidR="00297728">
        <w:rPr>
          <w:rStyle w:val="Odwoanieprzypisudolnego"/>
          <w:rFonts w:eastAsia="Calibri"/>
          <w:sz w:val="24"/>
        </w:rPr>
        <w:footnoteReference w:id="57"/>
      </w:r>
      <w:r w:rsidRPr="0025167A">
        <w:rPr>
          <w:rFonts w:eastAsia="Calibri"/>
          <w:sz w:val="24"/>
        </w:rPr>
        <w:t>.</w:t>
      </w:r>
    </w:p>
    <w:p w14:paraId="00AA8C2F" w14:textId="69532AAC" w:rsidR="009365F3" w:rsidRDefault="009365F3" w:rsidP="00297728">
      <w:r w:rsidRPr="0025167A">
        <w:t>Wskaźnik RUEC pokazujący poziom kosztów energii w sektorze przemysłowym, przedstawiany, jako procent wartości dodanej, jest używany do porównań międzynarodowych w tym zakresie. Porównanie rzeczywistych jednostkowych kosztów energii wyrażonych w % wartości dodanej w sektorze przemysłu przetwórczego w poszczególnych krajach Unii Europejskiej oraz porównanie pomiędzy UE28, USA, Japonią, Chinami i Rosją</w:t>
      </w:r>
      <w:r w:rsidRPr="0025167A">
        <w:rPr>
          <w:rFonts w:ascii="Calibri" w:hAnsi="Calibri"/>
        </w:rPr>
        <w:t xml:space="preserve"> </w:t>
      </w:r>
      <w:r w:rsidRPr="0025167A">
        <w:t>dla lat 2005, 2011 i 2014 przedstawia poniższy rysunek.</w:t>
      </w:r>
    </w:p>
    <w:p w14:paraId="3698F37C" w14:textId="77777777" w:rsidR="00297728" w:rsidRPr="0025167A" w:rsidRDefault="00297728" w:rsidP="00297728">
      <w:pPr>
        <w:pStyle w:val="odstp"/>
      </w:pPr>
    </w:p>
    <w:p w14:paraId="29D08D5D" w14:textId="77777777" w:rsidR="009365F3" w:rsidRPr="0025167A" w:rsidRDefault="009365F3" w:rsidP="009365F3">
      <w:pPr>
        <w:spacing w:after="0" w:line="360" w:lineRule="auto"/>
        <w:rPr>
          <w:rFonts w:eastAsia="Calibri"/>
          <w:b/>
          <w:sz w:val="24"/>
        </w:rPr>
      </w:pPr>
      <w:r w:rsidRPr="0025167A">
        <w:rPr>
          <w:rFonts w:eastAsia="Calibri"/>
          <w:b/>
          <w:noProof/>
          <w:sz w:val="24"/>
          <w:lang w:eastAsia="pl-PL"/>
        </w:rPr>
        <w:drawing>
          <wp:inline distT="0" distB="0" distL="0" distR="0" wp14:anchorId="1D3BDE62" wp14:editId="1CCF25B4">
            <wp:extent cx="5753100" cy="1733550"/>
            <wp:effectExtent l="0" t="0" r="0" b="0"/>
            <wp:docPr id="1355" name="Obraz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3100" cy="1733550"/>
                    </a:xfrm>
                    <a:prstGeom prst="rect">
                      <a:avLst/>
                    </a:prstGeom>
                    <a:noFill/>
                    <a:ln>
                      <a:noFill/>
                    </a:ln>
                  </pic:spPr>
                </pic:pic>
              </a:graphicData>
            </a:graphic>
          </wp:inline>
        </w:drawing>
      </w:r>
    </w:p>
    <w:p w14:paraId="306F6772" w14:textId="5F5C4CD3" w:rsidR="000B06C4" w:rsidRPr="000B06C4" w:rsidRDefault="000B06C4" w:rsidP="000B06C4">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58</w:t>
      </w:r>
      <w:r w:rsidR="00A136FF">
        <w:rPr>
          <w:noProof/>
        </w:rPr>
        <w:fldChar w:fldCharType="end"/>
      </w:r>
      <w:r>
        <w:t xml:space="preserve">. </w:t>
      </w:r>
      <w:r w:rsidR="009365F3" w:rsidRPr="0025167A">
        <w:t xml:space="preserve">Porównanie rzeczywistych jednostkowych kosztów energii (RUEC) wyrażonych </w:t>
      </w:r>
      <w:r w:rsidR="009365F3" w:rsidRPr="0025167A">
        <w:br/>
        <w:t>w% wartości dodanej w latach 2005, 2011 i 2014</w:t>
      </w:r>
      <w:r>
        <w:t>,</w:t>
      </w:r>
      <w:r w:rsidRPr="000B06C4">
        <w:rPr>
          <w:sz w:val="16"/>
          <w:szCs w:val="16"/>
        </w:rPr>
        <w:t xml:space="preserve"> Źródło: Second Report on the State of the Energy Union, 2017</w:t>
      </w:r>
    </w:p>
    <w:p w14:paraId="5B7780DA" w14:textId="77777777" w:rsidR="009365F3" w:rsidRPr="0025167A" w:rsidRDefault="009365F3" w:rsidP="009365F3">
      <w:pPr>
        <w:spacing w:after="0" w:line="360" w:lineRule="auto"/>
        <w:rPr>
          <w:rFonts w:eastAsia="Calibri"/>
          <w:sz w:val="24"/>
        </w:rPr>
      </w:pPr>
    </w:p>
    <w:p w14:paraId="12971406" w14:textId="77777777" w:rsidR="009365F3" w:rsidRPr="0025167A" w:rsidRDefault="009365F3" w:rsidP="00297728">
      <w:r w:rsidRPr="0025167A">
        <w:t>Na podstawie tego rysunku można sformułować serię wniosków i spostrzeżeń. Przede wszystkim w okresie 2005-2011 koszty energii wzrosły, w niektórych przypadkach (Luksemburg, Belgia) znacząco. Po tym wzroście, w okresie 2011-2014, koszty energii (wyrażone współczynnikiem RUEC) przestały rosnąć, a w przypadku całej Unii spadły o 6,6%. Niemniej w okresie 2005-204 RUEC dla Unii Europejskiej wzrósł o 11,5%. W 2014 r. najniższy poziom kosztów energii w przemyśle przetwórczym odnotowano w USA, a kolejne miejsca zajęły: UE28, Japonia, Rosja i Chiny; należy wziąć pod uwagę, ze ceny nośników energii płacone przez odbiorców przemysłowych w USA są niższe niż w większości krajów Unii Europejskiej, natomiast ceny w Japonii w większości przypadków przewyższają ceny unijne (rys. 4.71 i 4.72). Spadek kosztów w przypadku UE28 można tłumaczyć spadającą energochłonnością sektora wytwórczego (co jest powiązane ze wzrastającą efektywnością energetyczną gospodarek europejskich). Polska wykazuje wartości RUEC wyższe od średniej unijnej. Jednak w okresie 2005-2014 rzeczywiste jednostkowe koszty energii spadły o 7,9%, a Polska była jednym z 11 krajów europejskich, w których koszty energii spadły w analizowanym okresie. Najwyższe koszty energii odnotowane zostały w Bułgarii, Belgii i na Cyprze, jest to pochodną koncentracji sektora przemysłowego w energochłonnych gałęziach przemysłu.</w:t>
      </w:r>
    </w:p>
    <w:p w14:paraId="48E7E213" w14:textId="3C7862AD" w:rsidR="009365F3" w:rsidRDefault="00F75FE8" w:rsidP="00F75FE8">
      <w:r>
        <w:t xml:space="preserve">Na rysunku poniżej </w:t>
      </w:r>
      <w:r w:rsidR="009365F3" w:rsidRPr="0025167A">
        <w:t xml:space="preserve">przedstawione zostały zmiany poziomu </w:t>
      </w:r>
      <w:r>
        <w:t xml:space="preserve">wskaźnika RUEC wyrażone w % </w:t>
      </w:r>
      <w:r w:rsidR="009365F3" w:rsidRPr="0025167A">
        <w:t xml:space="preserve">na przestrzeni lat 2005-2014 w poszczególnych krajach UE, w UE28 oraz w krajach będących głównymi partnerami gospodarczymi. </w:t>
      </w:r>
    </w:p>
    <w:p w14:paraId="716E5871" w14:textId="77777777" w:rsidR="00F75FE8" w:rsidRPr="0025167A" w:rsidRDefault="00F75FE8" w:rsidP="00F75FE8">
      <w:pPr>
        <w:pStyle w:val="odstp"/>
      </w:pPr>
    </w:p>
    <w:p w14:paraId="3BEE4BD9" w14:textId="77777777" w:rsidR="009365F3" w:rsidRPr="0025167A" w:rsidRDefault="009365F3" w:rsidP="009365F3">
      <w:pPr>
        <w:spacing w:after="0" w:line="240" w:lineRule="auto"/>
        <w:jc w:val="center"/>
        <w:rPr>
          <w:rFonts w:eastAsia="Calibri"/>
          <w:sz w:val="24"/>
        </w:rPr>
      </w:pPr>
      <w:r w:rsidRPr="0025167A">
        <w:rPr>
          <w:rFonts w:eastAsia="Calibri"/>
          <w:noProof/>
          <w:sz w:val="24"/>
          <w:lang w:eastAsia="pl-PL"/>
        </w:rPr>
        <w:lastRenderedPageBreak/>
        <w:drawing>
          <wp:inline distT="0" distB="0" distL="0" distR="0" wp14:anchorId="51E62489" wp14:editId="051473D0">
            <wp:extent cx="5798820" cy="5600700"/>
            <wp:effectExtent l="0" t="0" r="0" b="0"/>
            <wp:docPr id="1356" name="Obraz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98820" cy="5600700"/>
                    </a:xfrm>
                    <a:prstGeom prst="rect">
                      <a:avLst/>
                    </a:prstGeom>
                    <a:noFill/>
                  </pic:spPr>
                </pic:pic>
              </a:graphicData>
            </a:graphic>
          </wp:inline>
        </w:drawing>
      </w:r>
    </w:p>
    <w:p w14:paraId="1D8B87E2" w14:textId="32ED8DF8" w:rsidR="000B06C4" w:rsidRPr="000B06C4" w:rsidRDefault="000B06C4" w:rsidP="000B06C4">
      <w:pPr>
        <w:pStyle w:val="Legenda"/>
        <w:jc w:val="center"/>
        <w:rPr>
          <w:rStyle w:val="LegendaZnak"/>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59</w:t>
      </w:r>
      <w:r w:rsidR="00A136FF">
        <w:rPr>
          <w:noProof/>
        </w:rPr>
        <w:fldChar w:fldCharType="end"/>
      </w:r>
      <w:r>
        <w:t xml:space="preserve">. </w:t>
      </w:r>
      <w:r w:rsidR="009365F3" w:rsidRPr="0025167A">
        <w:rPr>
          <w:rFonts w:eastAsia="Calibri"/>
          <w:bCs/>
          <w:szCs w:val="20"/>
        </w:rPr>
        <w:t>Procentowe zmiany wskaźnika RUEC pomiędzy rokiem 2005 i 2014</w:t>
      </w:r>
      <w:r w:rsidRPr="000B06C4">
        <w:rPr>
          <w:rFonts w:eastAsia="Calibri"/>
          <w:sz w:val="16"/>
          <w:szCs w:val="16"/>
        </w:rPr>
        <w:t xml:space="preserve"> </w:t>
      </w:r>
      <w:r w:rsidRPr="000B06C4">
        <w:rPr>
          <w:rFonts w:eastAsia="Calibri"/>
          <w:sz w:val="16"/>
          <w:szCs w:val="16"/>
        </w:rPr>
        <w:br/>
      </w:r>
      <w:r w:rsidRPr="000B06C4">
        <w:rPr>
          <w:rStyle w:val="LegendaZnak"/>
        </w:rPr>
        <w:t>Źródło: Second Report on the State of the Energy Union, 2017</w:t>
      </w:r>
    </w:p>
    <w:p w14:paraId="53117333" w14:textId="77777777" w:rsidR="009365F3" w:rsidRPr="0025167A" w:rsidRDefault="009365F3" w:rsidP="00F75FE8"/>
    <w:p w14:paraId="5F7D3CE6" w14:textId="05B3DFE3" w:rsidR="009365F3" w:rsidRPr="0025167A" w:rsidRDefault="009365F3" w:rsidP="00F75FE8">
      <w:r w:rsidRPr="0025167A">
        <w:t xml:space="preserve">Jak już wspomniano, koszty energii zależą od cen energii i energochłonności. Na </w:t>
      </w:r>
      <w:r w:rsidR="000B06C4">
        <w:t xml:space="preserve">rysunkach poniżej </w:t>
      </w:r>
      <w:r w:rsidRPr="0025167A">
        <w:t>przedstawiono jak kształtowały się średnie ceny wybranych nośników ene</w:t>
      </w:r>
      <w:r w:rsidR="00F75FE8">
        <w:t xml:space="preserve">rgii </w:t>
      </w:r>
      <w:r w:rsidRPr="0025167A">
        <w:t>w poszczególnych krajach UE oraz w USA i Japonii w 2016 r.</w:t>
      </w:r>
    </w:p>
    <w:p w14:paraId="6296276F" w14:textId="77777777" w:rsidR="009365F3" w:rsidRPr="0025167A" w:rsidRDefault="009365F3" w:rsidP="009365F3">
      <w:pPr>
        <w:spacing w:after="0" w:line="360" w:lineRule="auto"/>
        <w:rPr>
          <w:rFonts w:eastAsia="Calibri"/>
          <w:sz w:val="24"/>
        </w:rPr>
      </w:pPr>
      <w:r w:rsidRPr="0025167A">
        <w:rPr>
          <w:rFonts w:eastAsia="Calibri"/>
          <w:noProof/>
          <w:sz w:val="24"/>
          <w:lang w:eastAsia="pl-PL"/>
        </w:rPr>
        <w:lastRenderedPageBreak/>
        <w:drawing>
          <wp:inline distT="0" distB="0" distL="0" distR="0" wp14:anchorId="7CABB672" wp14:editId="628322FB">
            <wp:extent cx="5864414" cy="7229475"/>
            <wp:effectExtent l="0" t="0" r="3175" b="0"/>
            <wp:docPr id="1357" name="Obraz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65487" cy="7230798"/>
                    </a:xfrm>
                    <a:prstGeom prst="rect">
                      <a:avLst/>
                    </a:prstGeom>
                    <a:noFill/>
                  </pic:spPr>
                </pic:pic>
              </a:graphicData>
            </a:graphic>
          </wp:inline>
        </w:drawing>
      </w:r>
    </w:p>
    <w:p w14:paraId="67506506" w14:textId="2720D4E6" w:rsidR="000B06C4" w:rsidRPr="0025167A" w:rsidRDefault="000B06C4" w:rsidP="000B06C4">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60</w:t>
      </w:r>
      <w:r w:rsidR="00A136FF">
        <w:rPr>
          <w:noProof/>
        </w:rPr>
        <w:fldChar w:fldCharType="end"/>
      </w:r>
      <w:r>
        <w:t xml:space="preserve">. </w:t>
      </w:r>
      <w:r w:rsidR="009365F3" w:rsidRPr="0025167A">
        <w:t>Porównanie średnich cen wybranych nośników energii w USD/toe płaconych przez odbiorców przemysłowych w krajach UE oraz w USA i Japonii w 2016 r.</w:t>
      </w:r>
      <w:r>
        <w:t>,</w:t>
      </w:r>
      <w:r w:rsidRPr="000B06C4">
        <w:rPr>
          <w:sz w:val="16"/>
          <w:szCs w:val="16"/>
        </w:rPr>
        <w:t xml:space="preserve"> </w:t>
      </w:r>
      <w:r w:rsidRPr="0025167A">
        <w:rPr>
          <w:sz w:val="16"/>
          <w:szCs w:val="16"/>
        </w:rPr>
        <w:t>Źródło: OECD</w:t>
      </w:r>
    </w:p>
    <w:p w14:paraId="319B9F86" w14:textId="3222B701" w:rsidR="009365F3" w:rsidRPr="0025167A" w:rsidRDefault="009365F3" w:rsidP="009365F3">
      <w:pPr>
        <w:spacing w:before="120" w:after="120" w:line="240" w:lineRule="auto"/>
        <w:jc w:val="center"/>
        <w:rPr>
          <w:rFonts w:eastAsia="Calibri"/>
          <w:bCs/>
          <w:i/>
          <w:szCs w:val="20"/>
        </w:rPr>
      </w:pPr>
    </w:p>
    <w:p w14:paraId="3A43B1BF" w14:textId="77777777" w:rsidR="009365F3" w:rsidRPr="0025167A" w:rsidRDefault="009365F3" w:rsidP="009365F3">
      <w:pPr>
        <w:spacing w:after="240" w:line="240" w:lineRule="auto"/>
        <w:rPr>
          <w:iCs/>
          <w:szCs w:val="20"/>
        </w:rPr>
      </w:pPr>
      <w:r w:rsidRPr="0025167A">
        <w:rPr>
          <w:iCs/>
          <w:noProof/>
          <w:szCs w:val="20"/>
          <w:lang w:eastAsia="pl-PL"/>
        </w:rPr>
        <w:lastRenderedPageBreak/>
        <w:drawing>
          <wp:inline distT="0" distB="0" distL="0" distR="0" wp14:anchorId="5BE1E2DB" wp14:editId="03C8C613">
            <wp:extent cx="5410924" cy="6685472"/>
            <wp:effectExtent l="0" t="0" r="0" b="1270"/>
            <wp:docPr id="1358" name="Obraz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16908" cy="6692865"/>
                    </a:xfrm>
                    <a:prstGeom prst="rect">
                      <a:avLst/>
                    </a:prstGeom>
                    <a:noFill/>
                  </pic:spPr>
                </pic:pic>
              </a:graphicData>
            </a:graphic>
          </wp:inline>
        </w:drawing>
      </w:r>
    </w:p>
    <w:p w14:paraId="65185CF8" w14:textId="77777777" w:rsidR="009365F3" w:rsidRPr="0025167A" w:rsidRDefault="009365F3" w:rsidP="009365F3">
      <w:pPr>
        <w:spacing w:after="0" w:line="240" w:lineRule="auto"/>
        <w:rPr>
          <w:iCs/>
          <w:sz w:val="18"/>
          <w:szCs w:val="21"/>
        </w:rPr>
      </w:pPr>
      <w:r w:rsidRPr="0025167A">
        <w:rPr>
          <w:i/>
          <w:iCs/>
          <w:sz w:val="18"/>
          <w:szCs w:val="21"/>
          <w:u w:val="single"/>
        </w:rPr>
        <w:t>Uwaga</w:t>
      </w:r>
      <w:r w:rsidRPr="0025167A">
        <w:rPr>
          <w:iCs/>
          <w:sz w:val="18"/>
          <w:szCs w:val="21"/>
          <w:u w:val="single"/>
        </w:rPr>
        <w:t>:</w:t>
      </w:r>
      <w:r w:rsidRPr="0025167A">
        <w:rPr>
          <w:iCs/>
          <w:sz w:val="18"/>
          <w:szCs w:val="21"/>
        </w:rPr>
        <w:t xml:space="preserve"> wybór krajów oraz obecność na wykresie średniej ceny europejskiej zostały podyktowane dostępnością danych</w:t>
      </w:r>
    </w:p>
    <w:p w14:paraId="72B38BCE" w14:textId="77777777" w:rsidR="009365F3" w:rsidRPr="0025167A" w:rsidRDefault="009365F3" w:rsidP="009365F3">
      <w:pPr>
        <w:spacing w:after="0" w:line="240" w:lineRule="auto"/>
        <w:ind w:left="851" w:hanging="851"/>
        <w:jc w:val="center"/>
        <w:rPr>
          <w:rFonts w:eastAsia="Calibri"/>
          <w:b/>
        </w:rPr>
      </w:pPr>
    </w:p>
    <w:p w14:paraId="07360E10" w14:textId="286BB560" w:rsidR="000B06C4" w:rsidRPr="000B06C4" w:rsidRDefault="000B06C4" w:rsidP="000B06C4">
      <w:pPr>
        <w:pStyle w:val="Legenda"/>
        <w:jc w:val="center"/>
        <w:rPr>
          <w:rStyle w:val="LegendaZnak"/>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61</w:t>
      </w:r>
      <w:r w:rsidR="00A136FF">
        <w:rPr>
          <w:noProof/>
        </w:rPr>
        <w:fldChar w:fldCharType="end"/>
      </w:r>
      <w:r>
        <w:t xml:space="preserve">. </w:t>
      </w:r>
      <w:r w:rsidR="009365F3" w:rsidRPr="0025167A">
        <w:t>Porównanie średnich cen wybranych nośników energii w USD/toe płaconych przez odbiorców przemysłowych w krajach UE oraz w USA i Japonii w 2016 r. (dok.)</w:t>
      </w:r>
      <w:r w:rsidRPr="000B06C4">
        <w:rPr>
          <w:sz w:val="16"/>
          <w:szCs w:val="16"/>
        </w:rPr>
        <w:t xml:space="preserve"> </w:t>
      </w:r>
      <w:r w:rsidRPr="000B06C4">
        <w:rPr>
          <w:rStyle w:val="LegendaZnak"/>
        </w:rPr>
        <w:t>Źródło: OECD</w:t>
      </w:r>
    </w:p>
    <w:p w14:paraId="6D074562" w14:textId="2F737176" w:rsidR="009365F3" w:rsidRPr="0025167A" w:rsidRDefault="009365F3" w:rsidP="009365F3">
      <w:pPr>
        <w:spacing w:before="120" w:after="120" w:line="240" w:lineRule="auto"/>
        <w:jc w:val="center"/>
        <w:rPr>
          <w:rFonts w:eastAsia="Calibri"/>
          <w:bCs/>
          <w:i/>
          <w:szCs w:val="20"/>
        </w:rPr>
      </w:pPr>
    </w:p>
    <w:p w14:paraId="04086E84" w14:textId="77777777" w:rsidR="009365F3" w:rsidRPr="0025167A" w:rsidRDefault="009365F3" w:rsidP="00F75FE8">
      <w:r w:rsidRPr="0025167A">
        <w:t xml:space="preserve">Jak widać na powyższych wykresach nośniki energii w Polsce mają jedne z najniższych cen </w:t>
      </w:r>
      <w:r w:rsidRPr="0025167A">
        <w:br/>
        <w:t>w Europie. Wynika to głównie z charakteru zapotrzebowania na paliwa przez krajową gospodarkę. Większość elektroenergetyki zużywa tani, krajowy węgiel, podczas gdy paliwa ciekłe nie mają w polskiej energetyce powszechnego zastosowania (jak np. ma to miejsce we Włoszech).</w:t>
      </w:r>
    </w:p>
    <w:p w14:paraId="528482BD" w14:textId="558E8D2C" w:rsidR="009365F3" w:rsidRPr="0025167A" w:rsidRDefault="009365F3" w:rsidP="00F75FE8">
      <w:r w:rsidRPr="0025167A">
        <w:lastRenderedPageBreak/>
        <w:t xml:space="preserve">Na rysunkach </w:t>
      </w:r>
      <w:r w:rsidR="00F75FE8">
        <w:t>62-64</w:t>
      </w:r>
      <w:r w:rsidRPr="0025167A">
        <w:t xml:space="preserve"> przedstawiono natomiast ranking krajów UE pod względem poziomu cen na przykładzie cen energii elektrycznej wyrażonych w </w:t>
      </w:r>
      <w:r>
        <w:t>EUR</w:t>
      </w:r>
      <w:r w:rsidRPr="0025167A">
        <w:t>/MWh w II półroczu 2016 r. dla trzech kategorii odbiorców przemysłowych, różniących się poziomem rocznego zużycia. Rysunki te obrazują duże zróżnicowanie cen energii zarówno pomiędzy poszczególnymi krajami, jak również pomiędzy odbiorcami przemysłowymi w ramach jednego kraju w zależności od poziomu zużycia. Ceny energii elektrycznej w Polsce są dla każdego przedziału zużycia niższe od średniej ceny unijnej.</w:t>
      </w:r>
    </w:p>
    <w:p w14:paraId="40985CC2" w14:textId="77777777" w:rsidR="009365F3" w:rsidRPr="0025167A" w:rsidRDefault="009365F3" w:rsidP="009365F3">
      <w:pPr>
        <w:spacing w:after="0" w:line="360" w:lineRule="auto"/>
        <w:rPr>
          <w:rFonts w:eastAsia="Calibri"/>
          <w:sz w:val="24"/>
        </w:rPr>
      </w:pPr>
    </w:p>
    <w:p w14:paraId="302B5EFC" w14:textId="77777777" w:rsidR="009365F3" w:rsidRPr="0025167A" w:rsidRDefault="009365F3" w:rsidP="009365F3">
      <w:pPr>
        <w:spacing w:after="0" w:line="360" w:lineRule="auto"/>
        <w:jc w:val="center"/>
        <w:rPr>
          <w:rFonts w:eastAsia="Calibri"/>
          <w:sz w:val="24"/>
        </w:rPr>
      </w:pPr>
      <w:r w:rsidRPr="0025167A">
        <w:rPr>
          <w:rFonts w:ascii="Calibri" w:eastAsia="Calibri" w:hAnsi="Calibri"/>
          <w:noProof/>
          <w:lang w:eastAsia="pl-PL"/>
        </w:rPr>
        <w:drawing>
          <wp:inline distT="0" distB="0" distL="0" distR="0" wp14:anchorId="48638A90" wp14:editId="2DC790FA">
            <wp:extent cx="4830792" cy="2975719"/>
            <wp:effectExtent l="0" t="0" r="8255" b="0"/>
            <wp:docPr id="135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Obraz 3"/>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41418" cy="2982264"/>
                    </a:xfrm>
                    <a:prstGeom prst="rect">
                      <a:avLst/>
                    </a:prstGeom>
                    <a:noFill/>
                    <a:ln>
                      <a:noFill/>
                    </a:ln>
                    <a:extLst/>
                  </pic:spPr>
                </pic:pic>
              </a:graphicData>
            </a:graphic>
          </wp:inline>
        </w:drawing>
      </w:r>
    </w:p>
    <w:p w14:paraId="46A14484" w14:textId="3B26D0A7" w:rsidR="000B06C4" w:rsidRPr="0025167A" w:rsidRDefault="000B06C4" w:rsidP="000B06C4">
      <w:pPr>
        <w:pStyle w:val="Legenda"/>
        <w:jc w:val="center"/>
        <w:rPr>
          <w:rFonts w:eastAsia="Calibri"/>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62</w:t>
      </w:r>
      <w:r w:rsidR="00A136FF">
        <w:rPr>
          <w:noProof/>
        </w:rPr>
        <w:fldChar w:fldCharType="end"/>
      </w:r>
      <w:r>
        <w:t xml:space="preserve">. </w:t>
      </w:r>
      <w:r w:rsidR="009365F3" w:rsidRPr="0025167A">
        <w:t xml:space="preserve">Ceny energii elektrycznej dla odbiorców przemysłowych za II półrocze 2016 r. </w:t>
      </w:r>
      <w:r w:rsidR="009365F3" w:rsidRPr="0025167A">
        <w:br/>
        <w:t>- kategoria IC (500 – 2 000 MWh)</w:t>
      </w:r>
      <w:r>
        <w:t>,</w:t>
      </w:r>
      <w:r w:rsidRPr="000B06C4">
        <w:rPr>
          <w:rFonts w:eastAsia="Calibri"/>
          <w:sz w:val="16"/>
          <w:szCs w:val="16"/>
        </w:rPr>
        <w:t xml:space="preserve"> </w:t>
      </w:r>
      <w:r w:rsidRPr="0025167A">
        <w:rPr>
          <w:rFonts w:eastAsia="Calibri"/>
          <w:sz w:val="16"/>
          <w:szCs w:val="16"/>
        </w:rPr>
        <w:t>Źródło: Eurostat</w:t>
      </w:r>
    </w:p>
    <w:p w14:paraId="77FA81BD" w14:textId="199F7551" w:rsidR="009365F3" w:rsidRPr="0025167A" w:rsidRDefault="009365F3" w:rsidP="000B06C4">
      <w:pPr>
        <w:pStyle w:val="Legenda"/>
      </w:pPr>
    </w:p>
    <w:p w14:paraId="60501F3A" w14:textId="77777777" w:rsidR="009365F3" w:rsidRPr="0025167A" w:rsidRDefault="009365F3" w:rsidP="009365F3">
      <w:pPr>
        <w:spacing w:after="0" w:line="360" w:lineRule="auto"/>
        <w:jc w:val="center"/>
        <w:rPr>
          <w:rFonts w:eastAsia="Calibri"/>
          <w:sz w:val="24"/>
        </w:rPr>
      </w:pPr>
      <w:r w:rsidRPr="0025167A">
        <w:rPr>
          <w:rFonts w:ascii="Calibri" w:eastAsia="Calibri" w:hAnsi="Calibri"/>
          <w:noProof/>
          <w:lang w:eastAsia="pl-PL"/>
        </w:rPr>
        <w:drawing>
          <wp:inline distT="0" distB="0" distL="0" distR="0" wp14:anchorId="5C11986A" wp14:editId="2A11134B">
            <wp:extent cx="4520242" cy="2660916"/>
            <wp:effectExtent l="0" t="0" r="0" b="6350"/>
            <wp:docPr id="136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 name="Obraz 2"/>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28660" cy="2665871"/>
                    </a:xfrm>
                    <a:prstGeom prst="rect">
                      <a:avLst/>
                    </a:prstGeom>
                    <a:noFill/>
                    <a:ln>
                      <a:noFill/>
                    </a:ln>
                    <a:extLst/>
                  </pic:spPr>
                </pic:pic>
              </a:graphicData>
            </a:graphic>
          </wp:inline>
        </w:drawing>
      </w:r>
    </w:p>
    <w:p w14:paraId="141CCA43" w14:textId="5BC31B56" w:rsidR="000B06C4" w:rsidRPr="000B06C4" w:rsidRDefault="000B06C4" w:rsidP="000B06C4">
      <w:pPr>
        <w:pStyle w:val="Legenda"/>
        <w:rPr>
          <w:rStyle w:val="LegendaZnak"/>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63</w:t>
      </w:r>
      <w:r w:rsidR="00A136FF">
        <w:rPr>
          <w:noProof/>
        </w:rPr>
        <w:fldChar w:fldCharType="end"/>
      </w:r>
      <w:r>
        <w:t xml:space="preserve">. </w:t>
      </w:r>
      <w:r w:rsidR="009365F3" w:rsidRPr="0025167A">
        <w:t>Ceny energii elektrycznej dla odbiorców przemysłowych za II półrocze 2016 r.</w:t>
      </w:r>
      <w:r w:rsidR="009365F3" w:rsidRPr="0025167A">
        <w:br/>
        <w:t>- kategoria ID (2 000 – 20 000 MWh</w:t>
      </w:r>
      <w:r>
        <w:t>,</w:t>
      </w:r>
      <w:r w:rsidR="009365F3" w:rsidRPr="0025167A">
        <w:t>)</w:t>
      </w:r>
      <w:r w:rsidRPr="000B06C4">
        <w:rPr>
          <w:rFonts w:eastAsia="Calibri"/>
          <w:sz w:val="16"/>
          <w:szCs w:val="16"/>
        </w:rPr>
        <w:t xml:space="preserve"> </w:t>
      </w:r>
      <w:r w:rsidRPr="000B06C4">
        <w:rPr>
          <w:rStyle w:val="LegendaZnak"/>
        </w:rPr>
        <w:t>Źródło: Eurostat</w:t>
      </w:r>
    </w:p>
    <w:p w14:paraId="0DF6568A" w14:textId="39550448" w:rsidR="009365F3" w:rsidRPr="0025167A" w:rsidRDefault="009365F3" w:rsidP="000B06C4">
      <w:pPr>
        <w:pStyle w:val="Legenda"/>
      </w:pPr>
    </w:p>
    <w:p w14:paraId="3E62AFCB" w14:textId="77777777" w:rsidR="009365F3" w:rsidRPr="0025167A" w:rsidRDefault="009365F3" w:rsidP="009365F3">
      <w:pPr>
        <w:spacing w:line="240" w:lineRule="auto"/>
        <w:ind w:left="794" w:hanging="794"/>
        <w:rPr>
          <w:rFonts w:eastAsia="Calibri"/>
          <w:b/>
          <w:bCs/>
          <w:sz w:val="24"/>
        </w:rPr>
      </w:pPr>
    </w:p>
    <w:p w14:paraId="6AFED968" w14:textId="77777777" w:rsidR="009365F3" w:rsidRPr="0025167A" w:rsidRDefault="009365F3" w:rsidP="009365F3">
      <w:pPr>
        <w:spacing w:line="360" w:lineRule="auto"/>
        <w:jc w:val="center"/>
        <w:rPr>
          <w:rFonts w:eastAsia="Calibri"/>
          <w:sz w:val="24"/>
        </w:rPr>
      </w:pPr>
      <w:r w:rsidRPr="0025167A">
        <w:rPr>
          <w:rFonts w:ascii="Calibri" w:eastAsia="Calibri" w:hAnsi="Calibri"/>
          <w:noProof/>
          <w:lang w:eastAsia="pl-PL"/>
        </w:rPr>
        <w:lastRenderedPageBreak/>
        <w:drawing>
          <wp:inline distT="0" distB="0" distL="0" distR="0" wp14:anchorId="6C1DF697" wp14:editId="5489F098">
            <wp:extent cx="5534718" cy="3000375"/>
            <wp:effectExtent l="0" t="0" r="8890" b="0"/>
            <wp:docPr id="13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 name="Obraz 1"/>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539292" cy="3002855"/>
                    </a:xfrm>
                    <a:prstGeom prst="rect">
                      <a:avLst/>
                    </a:prstGeom>
                    <a:noFill/>
                    <a:ln>
                      <a:noFill/>
                    </a:ln>
                    <a:extLst/>
                  </pic:spPr>
                </pic:pic>
              </a:graphicData>
            </a:graphic>
          </wp:inline>
        </w:drawing>
      </w:r>
    </w:p>
    <w:p w14:paraId="7753B675" w14:textId="530DCAFF" w:rsidR="000B06C4" w:rsidRPr="0025167A" w:rsidRDefault="000B06C4" w:rsidP="000B06C4">
      <w:pPr>
        <w:pStyle w:val="Legenda"/>
        <w:jc w:val="center"/>
        <w:rPr>
          <w:sz w:val="16"/>
          <w:szCs w:val="16"/>
        </w:rPr>
      </w:pPr>
      <w:bookmarkStart w:id="150" w:name="_Hlk507158334"/>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64</w:t>
      </w:r>
      <w:r w:rsidR="00A136FF">
        <w:rPr>
          <w:noProof/>
        </w:rPr>
        <w:fldChar w:fldCharType="end"/>
      </w:r>
      <w:r>
        <w:t>.</w:t>
      </w:r>
      <w:bookmarkEnd w:id="150"/>
      <w:r>
        <w:t xml:space="preserve"> </w:t>
      </w:r>
      <w:r w:rsidR="009365F3" w:rsidRPr="0025167A">
        <w:t>Ceny energii elektrycznej dla odbiorców przemysłowych za II półrocze 2016 r.</w:t>
      </w:r>
      <w:r w:rsidR="009365F3">
        <w:t xml:space="preserve"> – </w:t>
      </w:r>
      <w:r w:rsidR="009365F3" w:rsidRPr="0025167A">
        <w:t>kategoria IE</w:t>
      </w:r>
      <w:r>
        <w:t xml:space="preserve">, </w:t>
      </w:r>
      <w:r w:rsidRPr="000B06C4">
        <w:rPr>
          <w:sz w:val="16"/>
          <w:szCs w:val="16"/>
        </w:rPr>
        <w:t xml:space="preserve"> </w:t>
      </w:r>
      <w:r w:rsidRPr="0025167A">
        <w:rPr>
          <w:sz w:val="16"/>
          <w:szCs w:val="16"/>
        </w:rPr>
        <w:t>Źródło: Eurostat</w:t>
      </w:r>
    </w:p>
    <w:p w14:paraId="3648F8A2" w14:textId="0B0BD43A" w:rsidR="009365F3" w:rsidRPr="0025167A" w:rsidRDefault="009365F3" w:rsidP="000B06C4">
      <w:pPr>
        <w:spacing w:before="120" w:after="120" w:line="240" w:lineRule="auto"/>
        <w:jc w:val="center"/>
        <w:rPr>
          <w:rFonts w:eastAsia="Calibri"/>
          <w:sz w:val="24"/>
        </w:rPr>
      </w:pPr>
    </w:p>
    <w:p w14:paraId="2877261C" w14:textId="58718509" w:rsidR="009365F3" w:rsidRDefault="00F75FE8" w:rsidP="00F75FE8">
      <w:r>
        <w:t>Jak wynika z rysunku 65</w:t>
      </w:r>
      <w:r w:rsidR="009365F3" w:rsidRPr="0025167A">
        <w:t xml:space="preserve">, ceny poszczególnych nośników energii w Polsce wyrażone </w:t>
      </w:r>
      <w:r w:rsidR="009365F3" w:rsidRPr="0025167A">
        <w:br/>
        <w:t xml:space="preserve">w </w:t>
      </w:r>
      <w:r w:rsidR="009365F3">
        <w:t>EUR’</w:t>
      </w:r>
      <w:r w:rsidR="009365F3" w:rsidRPr="0025167A">
        <w:t>2016/ktoe na przestrzeni lat 2005-2016 ulegały wahaniom, jednakże po roku 2012 wykazują tendencję malejącą. Średnioroczne spadki cen w latach 2005-2016 kształtowały się dla poszczególnych nośników energii w sposób następ</w:t>
      </w:r>
      <w:r>
        <w:t xml:space="preserve">ujący: dla gazu ziemnego 2,3%, </w:t>
      </w:r>
      <w:r w:rsidR="009365F3" w:rsidRPr="0025167A">
        <w:t>dla węgla energetycznego 1,9%, dla węgla koksowego 11,3%, dla energii elektrycznej 2,4%, dla lekkiego oleju opałowego 1,9%, dla oleju napędowego 3,1%, dla benzyny 3,2% i dla LPG 0,8%.</w:t>
      </w:r>
    </w:p>
    <w:p w14:paraId="16098DA1" w14:textId="77777777" w:rsidR="00F75FE8" w:rsidRPr="0025167A" w:rsidRDefault="00F75FE8" w:rsidP="00F75FE8">
      <w:pPr>
        <w:pStyle w:val="odstp"/>
      </w:pPr>
    </w:p>
    <w:p w14:paraId="7DFDD00B" w14:textId="77777777" w:rsidR="009365F3" w:rsidRPr="0025167A" w:rsidRDefault="009365F3" w:rsidP="000E5F94">
      <w:pPr>
        <w:spacing w:after="120" w:line="360" w:lineRule="auto"/>
        <w:jc w:val="center"/>
        <w:rPr>
          <w:rFonts w:eastAsia="Calibri"/>
          <w:sz w:val="24"/>
        </w:rPr>
      </w:pPr>
      <w:r w:rsidRPr="0025167A">
        <w:rPr>
          <w:noProof/>
          <w:lang w:eastAsia="pl-PL"/>
        </w:rPr>
        <w:drawing>
          <wp:inline distT="0" distB="0" distL="0" distR="0" wp14:anchorId="4ADFED3B" wp14:editId="69CEB232">
            <wp:extent cx="4770407" cy="3390181"/>
            <wp:effectExtent l="0" t="0" r="0" b="1270"/>
            <wp:docPr id="48" name="Obraz 48"/>
            <wp:cNvGraphicFramePr/>
            <a:graphic xmlns:a="http://schemas.openxmlformats.org/drawingml/2006/main">
              <a:graphicData uri="http://schemas.openxmlformats.org/drawingml/2006/picture">
                <pic:pic xmlns:pic="http://schemas.openxmlformats.org/drawingml/2006/picture">
                  <pic:nvPicPr>
                    <pic:cNvPr id="23" name="Obraz 23"/>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779859" cy="3396898"/>
                    </a:xfrm>
                    <a:prstGeom prst="rect">
                      <a:avLst/>
                    </a:prstGeom>
                    <a:noFill/>
                  </pic:spPr>
                </pic:pic>
              </a:graphicData>
            </a:graphic>
          </wp:inline>
        </w:drawing>
      </w:r>
    </w:p>
    <w:p w14:paraId="5EAA8A56" w14:textId="03FC2B16" w:rsidR="000B06C4" w:rsidRPr="0025167A" w:rsidRDefault="000B06C4" w:rsidP="00F75FE8">
      <w:pPr>
        <w:pStyle w:val="Legenda"/>
        <w:jc w:val="center"/>
        <w:rPr>
          <w:bCs/>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65</w:t>
      </w:r>
      <w:r w:rsidR="00A136FF">
        <w:rPr>
          <w:noProof/>
        </w:rPr>
        <w:fldChar w:fldCharType="end"/>
      </w:r>
      <w:r>
        <w:t xml:space="preserve">. </w:t>
      </w:r>
      <w:r w:rsidR="009365F3" w:rsidRPr="0025167A">
        <w:t xml:space="preserve">Ceny nośników energii dla odbiorców przemysłowych w Polsce </w:t>
      </w:r>
      <w:r w:rsidR="009365F3" w:rsidRPr="0025167A">
        <w:br/>
        <w:t xml:space="preserve">w </w:t>
      </w:r>
      <w:r w:rsidR="009365F3">
        <w:t>latach 2005-2016 wyrażone w EUR’</w:t>
      </w:r>
      <w:r w:rsidR="009365F3" w:rsidRPr="0025167A">
        <w:t>2016/ktoe</w:t>
      </w:r>
      <w:r>
        <w:t xml:space="preserve">, </w:t>
      </w:r>
      <w:r w:rsidRPr="000B06C4">
        <w:rPr>
          <w:bCs/>
        </w:rPr>
        <w:t xml:space="preserve"> </w:t>
      </w:r>
      <w:r w:rsidRPr="0025167A">
        <w:rPr>
          <w:bCs/>
        </w:rPr>
        <w:t>Źródło: OECD</w:t>
      </w:r>
    </w:p>
    <w:p w14:paraId="25E105F7" w14:textId="64262BB5" w:rsidR="009365F3" w:rsidRDefault="009365F3" w:rsidP="000B06C4">
      <w:r w:rsidRPr="0025167A">
        <w:lastRenderedPageBreak/>
        <w:t>Z kolei energochłonność polskiego przemysłu przetwórczego w latach 2005-2015 była wyższa od średniej unijnej, ale obniżała się średniorocznie o 9,2%, podczas gdy w tym samym okresie, roczne tempo poprawy energochłonności dla UE28 wyniosło 4,2% (</w:t>
      </w:r>
      <w:r w:rsidR="00F75FE8">
        <w:t>rysunek poniżej</w:t>
      </w:r>
      <w:r w:rsidRPr="0025167A">
        <w:t>). Energochłonność została obliczona w średniej strukturze europejskiej z eliminacją większości różnic wynikających z różnej struktury przemysłu w poszczególnych krajach UE. Tempo poprawy w Polsce jest wynikiem zarówno większej specjalizacji w branżach mniej energochłonnych, jak i poprawą efektywności energetycznej.</w:t>
      </w:r>
    </w:p>
    <w:p w14:paraId="169EC41C" w14:textId="77777777" w:rsidR="00F75FE8" w:rsidRPr="0025167A" w:rsidRDefault="00F75FE8" w:rsidP="00F75FE8">
      <w:pPr>
        <w:pStyle w:val="odstp"/>
      </w:pPr>
    </w:p>
    <w:p w14:paraId="44AE8B6E" w14:textId="77777777" w:rsidR="009365F3" w:rsidRPr="0025167A" w:rsidRDefault="009365F3" w:rsidP="009365F3">
      <w:pPr>
        <w:spacing w:line="360" w:lineRule="auto"/>
        <w:jc w:val="center"/>
        <w:rPr>
          <w:rFonts w:eastAsia="Calibri"/>
          <w:sz w:val="24"/>
        </w:rPr>
      </w:pPr>
      <w:r w:rsidRPr="0025167A">
        <w:rPr>
          <w:rFonts w:eastAsia="Calibri"/>
          <w:noProof/>
          <w:sz w:val="24"/>
          <w:lang w:eastAsia="pl-PL"/>
        </w:rPr>
        <w:drawing>
          <wp:inline distT="0" distB="0" distL="0" distR="0" wp14:anchorId="19844B8B" wp14:editId="0352D523">
            <wp:extent cx="5400000" cy="3121533"/>
            <wp:effectExtent l="0" t="0" r="0" b="3175"/>
            <wp:docPr id="16823971" name="Obraz 1682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00000" cy="3121533"/>
                    </a:xfrm>
                    <a:prstGeom prst="rect">
                      <a:avLst/>
                    </a:prstGeom>
                    <a:noFill/>
                  </pic:spPr>
                </pic:pic>
              </a:graphicData>
            </a:graphic>
          </wp:inline>
        </w:drawing>
      </w:r>
    </w:p>
    <w:p w14:paraId="08B014F5" w14:textId="0372217A" w:rsidR="000B06C4" w:rsidRPr="0025167A" w:rsidRDefault="000B06C4" w:rsidP="000B06C4">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66</w:t>
      </w:r>
      <w:r w:rsidR="00A136FF">
        <w:rPr>
          <w:noProof/>
        </w:rPr>
        <w:fldChar w:fldCharType="end"/>
      </w:r>
      <w:r>
        <w:t xml:space="preserve">. </w:t>
      </w:r>
      <w:r w:rsidR="009365F3" w:rsidRPr="0025167A">
        <w:t xml:space="preserve">Porównanie energochłonności przemysłu przetwórczego w UE28 i w Polsce </w:t>
      </w:r>
      <w:r w:rsidR="009365F3" w:rsidRPr="0025167A">
        <w:br/>
        <w:t>wyrażonej w koe/</w:t>
      </w:r>
      <w:r w:rsidR="009365F3">
        <w:t>EUR’</w:t>
      </w:r>
      <w:r w:rsidR="009365F3" w:rsidRPr="0025167A">
        <w:t>2005 na przestrzeni lat 1995-2015</w:t>
      </w:r>
      <w:r>
        <w:t>,</w:t>
      </w:r>
      <w:r w:rsidRPr="000B06C4">
        <w:rPr>
          <w:sz w:val="16"/>
          <w:szCs w:val="16"/>
        </w:rPr>
        <w:t xml:space="preserve"> </w:t>
      </w:r>
      <w:r>
        <w:rPr>
          <w:sz w:val="16"/>
          <w:szCs w:val="16"/>
        </w:rPr>
        <w:br/>
      </w:r>
      <w:r w:rsidRPr="0025167A">
        <w:rPr>
          <w:sz w:val="16"/>
          <w:szCs w:val="16"/>
        </w:rPr>
        <w:t>Źródło: Odyssee 2015, Efektywność wykorzystania energii w latach 2004-2014 GUS</w:t>
      </w:r>
    </w:p>
    <w:p w14:paraId="4BCB68C9" w14:textId="4A36DC25" w:rsidR="009365F3" w:rsidRPr="0025167A" w:rsidRDefault="009365F3" w:rsidP="009365F3">
      <w:pPr>
        <w:spacing w:before="120" w:after="120" w:line="240" w:lineRule="auto"/>
        <w:jc w:val="center"/>
        <w:rPr>
          <w:rFonts w:eastAsia="Calibri"/>
          <w:bCs/>
          <w:i/>
          <w:szCs w:val="20"/>
        </w:rPr>
      </w:pPr>
    </w:p>
    <w:p w14:paraId="557FC55A" w14:textId="77777777" w:rsidR="009365F3" w:rsidRPr="0025167A" w:rsidRDefault="009365F3" w:rsidP="009365F3"/>
    <w:p w14:paraId="21C301D6" w14:textId="77777777" w:rsidR="009365F3" w:rsidRPr="0025167A" w:rsidRDefault="009365F3" w:rsidP="00F75FE8">
      <w:pPr>
        <w:pStyle w:val="Nagwek3"/>
        <w:rPr>
          <w:lang w:bidi="pl-PL"/>
        </w:rPr>
      </w:pPr>
      <w:bookmarkStart w:id="151" w:name="_Toc507408740"/>
      <w:bookmarkStart w:id="152" w:name="_Toc533661410"/>
      <w:r w:rsidRPr="0025167A">
        <w:rPr>
          <w:lang w:bidi="pl-PL"/>
        </w:rPr>
        <w:t>Obecne polityki i środki w obszarze badań naukowych i innowacji.</w:t>
      </w:r>
      <w:bookmarkEnd w:id="151"/>
      <w:bookmarkEnd w:id="152"/>
    </w:p>
    <w:p w14:paraId="512A370C" w14:textId="77777777" w:rsidR="009365F3" w:rsidRPr="0025167A" w:rsidRDefault="009365F3" w:rsidP="00F75FE8">
      <w:pPr>
        <w:pStyle w:val="Nagwek4"/>
      </w:pPr>
      <w:r w:rsidRPr="0025167A">
        <w:t>Cele, polityka i środki ustanawiane na szczeblu krajowym dla zapewnienia odpowiedniego wkładu w nowe europejskie podejście do badań i innowacji.</w:t>
      </w:r>
    </w:p>
    <w:p w14:paraId="5B8EAC10" w14:textId="77777777" w:rsidR="009365F3" w:rsidRPr="0025167A" w:rsidRDefault="009365F3" w:rsidP="00F75FE8">
      <w:r w:rsidRPr="0025167A">
        <w:t xml:space="preserve">W obecnych warunkach globalizacji i systemu gospodarczego, ścieżką rozwoju prowadzącą do trwałego sukcesu rozwojowego kraju, jest oparcie wzrostu gospodarczego m.in. o innowacje i wiedzę. </w:t>
      </w:r>
    </w:p>
    <w:p w14:paraId="0B6BC073" w14:textId="77777777" w:rsidR="009365F3" w:rsidRPr="0025167A" w:rsidRDefault="009365F3" w:rsidP="00F75FE8">
      <w:pPr>
        <w:rPr>
          <w:i/>
        </w:rPr>
      </w:pPr>
      <w:r w:rsidRPr="0025167A">
        <w:t xml:space="preserve">Aktualnie kluczowym dokumentem państwa w obszarze średnio- i długofalowej polityki gospodarczej, jest przyjęta przez Radę Ministrów w dniu 14 lutego 2017 roku, ” </w:t>
      </w:r>
      <w:r w:rsidRPr="0025167A">
        <w:rPr>
          <w:i/>
        </w:rPr>
        <w:t>Strategia na rzecz Odpowiedzialnego Rozwoju”.</w:t>
      </w:r>
    </w:p>
    <w:p w14:paraId="3FC2BF10" w14:textId="77777777" w:rsidR="009365F3" w:rsidRPr="0025167A" w:rsidRDefault="009365F3" w:rsidP="00F75FE8">
      <w:r w:rsidRPr="0025167A">
        <w:t xml:space="preserve">W „Strategii na rzecz odpowiedzialnego rozwoju” podjęto próbę skoordynowania działań w kluczowych sektorach polskiej gospodarki i wykorzystania sektora nauki do realizacji wyznaczonych celów strategicznych. Według dokumentu, głównym przesłaniem, mechanizmem i źródłem rozwoju społeczno-gospodarczego, są innowacyjne technologie, a wzrost wydatków na badania i rozwój, jest motorem napędowym wzrostu gospodarczego kraju i zwiększenia innowacyjności gospodarki. Strategia odnosi się również do wyzwań, przed jakimi stoi polska energetyka, bowiem transformacja technologiczna tej branży może być źródłem zwiększenia dynamiki rozwoju gospodarczego Polski. </w:t>
      </w:r>
    </w:p>
    <w:p w14:paraId="0B9B6AD8" w14:textId="77777777" w:rsidR="009365F3" w:rsidRPr="0025167A" w:rsidRDefault="009365F3" w:rsidP="00933500">
      <w:pPr>
        <w:numPr>
          <w:ilvl w:val="0"/>
          <w:numId w:val="66"/>
        </w:numPr>
        <w:spacing w:before="0" w:after="120" w:line="360" w:lineRule="auto"/>
        <w:ind w:left="426"/>
        <w:contextualSpacing/>
        <w:jc w:val="left"/>
        <w:rPr>
          <w:b/>
          <w:sz w:val="24"/>
        </w:rPr>
      </w:pPr>
      <w:r w:rsidRPr="0025167A">
        <w:rPr>
          <w:b/>
          <w:sz w:val="24"/>
        </w:rPr>
        <w:lastRenderedPageBreak/>
        <w:t xml:space="preserve">Dokument Ministerstwa Energii „Kierunki Rozwoju Innowacji Energetycznych” </w:t>
      </w:r>
    </w:p>
    <w:p w14:paraId="28C31571" w14:textId="7E78ED12" w:rsidR="009365F3" w:rsidRPr="0025167A" w:rsidRDefault="00F75FE8" w:rsidP="00F75FE8">
      <w:r>
        <w:rPr>
          <w:bCs/>
        </w:rPr>
        <w:t>Odpowiadając na</w:t>
      </w:r>
      <w:r w:rsidR="009365F3" w:rsidRPr="0025167A">
        <w:rPr>
          <w:bCs/>
        </w:rPr>
        <w:t xml:space="preserve"> globalne przyśpieszenie zmian w obszarze energii, Ministerstwo Energii przygotowało dokument pt. </w:t>
      </w:r>
      <w:r w:rsidR="009365F3" w:rsidRPr="0025167A">
        <w:rPr>
          <w:bCs/>
          <w:i/>
          <w:iCs/>
        </w:rPr>
        <w:t>Kierunki Rozwoju Innowacji Energetycznych</w:t>
      </w:r>
      <w:r w:rsidR="009365F3" w:rsidRPr="0025167A">
        <w:rPr>
          <w:bCs/>
        </w:rPr>
        <w:t xml:space="preserve">. </w:t>
      </w:r>
      <w:r w:rsidR="009365F3" w:rsidRPr="0025167A">
        <w:t xml:space="preserve">Jego celem jest pobudzenie innowacji i nakierowanie działań na kluczowe i najbardziej produktywne obszary przy jednoczesnym zwiększeniu rodzimego potencjału technologicznego i przemysłowego. </w:t>
      </w:r>
    </w:p>
    <w:p w14:paraId="5F1A562F" w14:textId="77777777" w:rsidR="009365F3" w:rsidRPr="0025167A" w:rsidRDefault="009365F3" w:rsidP="00F75FE8">
      <w:r w:rsidRPr="0025167A">
        <w:t>Program ma za zadanie uruchomić procesy innowacyjne w polskiej energetyce, korzystając ze środków i zaangażowania publicznego. Nadaje także spójny impuls dla działalności innowacyjnej w sektorze prywatnym. Istotne jest przy tym uaktywnienie czołowych podmiotów gospodarczych, działających w polskim sektorze energii oraz zwiększenie ich zaangażowania, w tym finansowego, w działalność badawczo-rozwojową i wdrożeniową.</w:t>
      </w:r>
    </w:p>
    <w:p w14:paraId="2C843BA6" w14:textId="58D71D72" w:rsidR="009365F3" w:rsidRPr="00F75FE8" w:rsidRDefault="009365F3" w:rsidP="00F75FE8">
      <w:r w:rsidRPr="0025167A">
        <w:t>Kierunki Rozwoju Innowacji Energetycznych służą uspójnieniu i skorelowaniu dokumentów strategicznych na poziomie administracji rządowej i agend państwowych w zakresie polityki rozwoju i innowacji w sektorze energii. Pozwoli to na efektywne wykorzystanie istniejących zasobów oraz osiągnięcie zakładanych celów gospodarczych i rozwojowych, dając zarazem impuls do tworzenia regulacji w oparciu o najbardziej aktualną ocen</w:t>
      </w:r>
      <w:r w:rsidR="00F75FE8">
        <w:t>ę trendów i wyzwań dla sektora.</w:t>
      </w:r>
      <w:r w:rsidRPr="00F75FE8">
        <w:rPr>
          <w:b/>
        </w:rPr>
        <w:t xml:space="preserve"> </w:t>
      </w:r>
    </w:p>
    <w:p w14:paraId="26AD9256" w14:textId="3C4F3CB2" w:rsidR="009365F3" w:rsidRDefault="009365F3" w:rsidP="00F75FE8">
      <w:r w:rsidRPr="0025167A">
        <w:rPr>
          <w:bCs/>
        </w:rPr>
        <w:t>Szczegółowe cele</w:t>
      </w:r>
      <w:r w:rsidRPr="0025167A">
        <w:t xml:space="preserve"> </w:t>
      </w:r>
      <w:r w:rsidR="00F75FE8" w:rsidRPr="00F75FE8">
        <w:rPr>
          <w:b/>
        </w:rPr>
        <w:t>rozwoju innowacji energetycznych</w:t>
      </w:r>
      <w:r w:rsidR="00F75FE8" w:rsidRPr="0025167A">
        <w:t xml:space="preserve"> </w:t>
      </w:r>
      <w:r w:rsidRPr="0025167A">
        <w:t xml:space="preserve">przedstawiono na rysunku poniżej. </w:t>
      </w:r>
    </w:p>
    <w:p w14:paraId="46D83EF2" w14:textId="77777777" w:rsidR="00F75FE8" w:rsidRPr="0025167A" w:rsidRDefault="00F75FE8" w:rsidP="00F75FE8"/>
    <w:p w14:paraId="6BD3A7FC" w14:textId="77777777" w:rsidR="009365F3" w:rsidRPr="0025167A" w:rsidRDefault="009365F3" w:rsidP="009365F3">
      <w:pPr>
        <w:spacing w:after="120"/>
        <w:contextualSpacing/>
        <w:jc w:val="center"/>
        <w:rPr>
          <w:b/>
          <w:bCs/>
          <w:sz w:val="24"/>
        </w:rPr>
      </w:pPr>
      <w:r w:rsidRPr="0025167A">
        <w:rPr>
          <w:noProof/>
          <w:lang w:eastAsia="pl-PL"/>
        </w:rPr>
        <w:drawing>
          <wp:inline distT="0" distB="0" distL="0" distR="0" wp14:anchorId="1BC757B0" wp14:editId="497BC8B7">
            <wp:extent cx="5429250" cy="3181350"/>
            <wp:effectExtent l="0" t="0" r="0" b="0"/>
            <wp:docPr id="1362" name="Obraz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29250" cy="3181350"/>
                    </a:xfrm>
                    <a:prstGeom prst="rect">
                      <a:avLst/>
                    </a:prstGeom>
                    <a:noFill/>
                    <a:ln>
                      <a:noFill/>
                    </a:ln>
                  </pic:spPr>
                </pic:pic>
              </a:graphicData>
            </a:graphic>
          </wp:inline>
        </w:drawing>
      </w:r>
    </w:p>
    <w:p w14:paraId="79A28F17" w14:textId="2FEBA9D6" w:rsidR="000B06C4" w:rsidRPr="0025167A" w:rsidRDefault="000B06C4" w:rsidP="000B06C4">
      <w:pPr>
        <w:pStyle w:val="Legenda"/>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67</w:t>
      </w:r>
      <w:r w:rsidR="00A136FF">
        <w:rPr>
          <w:noProof/>
        </w:rPr>
        <w:fldChar w:fldCharType="end"/>
      </w:r>
      <w:r>
        <w:t xml:space="preserve">. </w:t>
      </w:r>
      <w:r w:rsidR="009365F3" w:rsidRPr="0025167A">
        <w:rPr>
          <w:bCs/>
          <w:szCs w:val="20"/>
        </w:rPr>
        <w:t>Cele rozwoju innowacji energetycznych</w:t>
      </w:r>
      <w:r>
        <w:rPr>
          <w:bCs/>
          <w:szCs w:val="20"/>
        </w:rPr>
        <w:t>,</w:t>
      </w:r>
      <w:r w:rsidRPr="000B06C4">
        <w:rPr>
          <w:sz w:val="16"/>
          <w:szCs w:val="16"/>
        </w:rPr>
        <w:t xml:space="preserve"> </w:t>
      </w:r>
      <w:r w:rsidRPr="0025167A">
        <w:rPr>
          <w:sz w:val="16"/>
          <w:szCs w:val="16"/>
        </w:rPr>
        <w:t>Źródło: Ministerstwo Energii</w:t>
      </w:r>
    </w:p>
    <w:p w14:paraId="069BB4D1" w14:textId="08D3C356" w:rsidR="009365F3" w:rsidRPr="0025167A" w:rsidRDefault="009365F3" w:rsidP="009365F3">
      <w:pPr>
        <w:spacing w:before="120" w:after="120" w:line="240" w:lineRule="auto"/>
        <w:jc w:val="center"/>
        <w:rPr>
          <w:rFonts w:eastAsia="Calibri"/>
          <w:bCs/>
          <w:i/>
          <w:szCs w:val="20"/>
        </w:rPr>
      </w:pPr>
    </w:p>
    <w:p w14:paraId="1E7462BC" w14:textId="77777777" w:rsidR="009365F3" w:rsidRPr="0025167A" w:rsidRDefault="009365F3" w:rsidP="009365F3">
      <w:pPr>
        <w:spacing w:after="120"/>
        <w:ind w:left="426"/>
        <w:contextualSpacing/>
        <w:rPr>
          <w:b/>
          <w:bCs/>
          <w:sz w:val="24"/>
        </w:rPr>
      </w:pPr>
    </w:p>
    <w:p w14:paraId="71FC9199" w14:textId="77777777" w:rsidR="009365F3" w:rsidRPr="0025167A" w:rsidRDefault="009365F3" w:rsidP="00F75FE8">
      <w:r w:rsidRPr="0025167A">
        <w:t>Dla wypełnienia powyższych celów, konieczne jest zdefiniowanie wyselekcjonowanych obszarów działania. Nie jest możliwe stymulowanie rozwoju wszystkich technologii i rozwiązań. Dlatego też, w oparciu o analizę potencjału polskiego sektora energii i przemysłu, światowe trendy technologiczne i lokalne zasoby zapewniające bezpieczeństwo energetyczne i umożliwiające uzyskanie konkurencyjności polskiej energetyki, wyodrębniono cztery główne obszary rozwoju innowacji energetycznych. W miarę uzyskiwanych postępów i zmieniających się warunków zewnętrznych będą one ulegać adaptacji.</w:t>
      </w:r>
    </w:p>
    <w:p w14:paraId="016A897B" w14:textId="77777777" w:rsidR="009365F3" w:rsidRPr="0025167A" w:rsidRDefault="009365F3" w:rsidP="009365F3">
      <w:pPr>
        <w:spacing w:after="120"/>
        <w:ind w:left="426"/>
        <w:contextualSpacing/>
        <w:rPr>
          <w:b/>
          <w:bCs/>
          <w:sz w:val="24"/>
        </w:rPr>
      </w:pPr>
    </w:p>
    <w:p w14:paraId="6F28E090" w14:textId="77777777" w:rsidR="009365F3" w:rsidRPr="0025167A" w:rsidRDefault="009365F3" w:rsidP="009365F3">
      <w:pPr>
        <w:spacing w:after="120"/>
        <w:ind w:left="426"/>
        <w:contextualSpacing/>
        <w:jc w:val="center"/>
        <w:rPr>
          <w:b/>
          <w:bCs/>
          <w:sz w:val="24"/>
        </w:rPr>
      </w:pPr>
      <w:r w:rsidRPr="0025167A">
        <w:rPr>
          <w:b/>
          <w:bCs/>
          <w:noProof/>
          <w:sz w:val="24"/>
          <w:lang w:eastAsia="pl-PL"/>
        </w:rPr>
        <w:lastRenderedPageBreak/>
        <w:drawing>
          <wp:inline distT="0" distB="0" distL="0" distR="0" wp14:anchorId="2CCFF3CA" wp14:editId="40C86805">
            <wp:extent cx="3812876" cy="3047603"/>
            <wp:effectExtent l="0" t="0" r="0" b="63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23379" cy="3055998"/>
                    </a:xfrm>
                    <a:prstGeom prst="rect">
                      <a:avLst/>
                    </a:prstGeom>
                    <a:noFill/>
                    <a:ln>
                      <a:noFill/>
                    </a:ln>
                  </pic:spPr>
                </pic:pic>
              </a:graphicData>
            </a:graphic>
          </wp:inline>
        </w:drawing>
      </w:r>
    </w:p>
    <w:p w14:paraId="4BB15D56" w14:textId="08505539" w:rsidR="000B06C4" w:rsidRPr="0025167A" w:rsidRDefault="000B06C4" w:rsidP="000B06C4">
      <w:pPr>
        <w:pStyle w:val="Legenda"/>
        <w:jc w:val="center"/>
        <w:rPr>
          <w:sz w:val="16"/>
          <w:szCs w:val="16"/>
        </w:rPr>
      </w:pPr>
      <w:r>
        <w:t xml:space="preserve">Rysunek </w:t>
      </w:r>
      <w:r w:rsidR="00A136FF">
        <w:rPr>
          <w:noProof/>
        </w:rPr>
        <w:fldChar w:fldCharType="begin"/>
      </w:r>
      <w:r w:rsidR="00A136FF">
        <w:rPr>
          <w:noProof/>
        </w:rPr>
        <w:instrText xml:space="preserve"> SEQ Rysunek \* ARABIC </w:instrText>
      </w:r>
      <w:r w:rsidR="00A136FF">
        <w:rPr>
          <w:noProof/>
        </w:rPr>
        <w:fldChar w:fldCharType="separate"/>
      </w:r>
      <w:r w:rsidR="00B22A17">
        <w:rPr>
          <w:noProof/>
        </w:rPr>
        <w:t>68</w:t>
      </w:r>
      <w:r w:rsidR="00A136FF">
        <w:rPr>
          <w:noProof/>
        </w:rPr>
        <w:fldChar w:fldCharType="end"/>
      </w:r>
      <w:r>
        <w:t xml:space="preserve">. </w:t>
      </w:r>
      <w:r w:rsidR="009365F3" w:rsidRPr="0025167A">
        <w:rPr>
          <w:bCs/>
        </w:rPr>
        <w:t>Obszary rozwoju innowacji energetycznych</w:t>
      </w:r>
      <w:r w:rsidRPr="000B06C4">
        <w:rPr>
          <w:sz w:val="16"/>
          <w:szCs w:val="16"/>
        </w:rPr>
        <w:t xml:space="preserve"> </w:t>
      </w:r>
      <w:r w:rsidRPr="0025167A">
        <w:rPr>
          <w:sz w:val="16"/>
          <w:szCs w:val="16"/>
        </w:rPr>
        <w:t>Źródło: Ministerstwo Energii</w:t>
      </w:r>
    </w:p>
    <w:p w14:paraId="2BFDF63A" w14:textId="501CB780" w:rsidR="009365F3" w:rsidRPr="0025167A" w:rsidRDefault="009365F3" w:rsidP="009365F3">
      <w:pPr>
        <w:spacing w:before="120" w:after="120" w:line="240" w:lineRule="auto"/>
        <w:jc w:val="center"/>
        <w:rPr>
          <w:rFonts w:eastAsia="Calibri"/>
          <w:bCs/>
          <w:i/>
          <w:szCs w:val="20"/>
        </w:rPr>
      </w:pPr>
    </w:p>
    <w:p w14:paraId="48DBE1A4" w14:textId="77777777" w:rsidR="009365F3" w:rsidRPr="0025167A" w:rsidRDefault="009365F3" w:rsidP="009365F3">
      <w:pPr>
        <w:spacing w:after="120"/>
        <w:ind w:left="426"/>
        <w:contextualSpacing/>
        <w:jc w:val="center"/>
        <w:rPr>
          <w:b/>
          <w:bCs/>
          <w:szCs w:val="20"/>
        </w:rPr>
      </w:pPr>
    </w:p>
    <w:p w14:paraId="348F6C7C" w14:textId="6F0D856B" w:rsidR="009365F3" w:rsidRPr="00F75FE8" w:rsidRDefault="009365F3" w:rsidP="00F75FE8">
      <w:pPr>
        <w:rPr>
          <w:u w:val="single"/>
        </w:rPr>
      </w:pPr>
      <w:r w:rsidRPr="0025167A">
        <w:rPr>
          <w:u w:val="single"/>
        </w:rPr>
        <w:t>Obszar działania 1</w:t>
      </w:r>
      <w:r>
        <w:rPr>
          <w:u w:val="single"/>
        </w:rPr>
        <w:t xml:space="preserve"> – </w:t>
      </w:r>
      <w:r w:rsidRPr="0025167A">
        <w:t>Zintegrowany i połączony system energetyczny dający centralną rolę użytkownikowi energii</w:t>
      </w:r>
      <w:r w:rsidR="00F75FE8">
        <w:t xml:space="preserve"> – d</w:t>
      </w:r>
      <w:r w:rsidRPr="0025167A">
        <w:t>o obszaru 1 zaliczyć można:</w:t>
      </w:r>
    </w:p>
    <w:p w14:paraId="7D419933" w14:textId="77777777" w:rsidR="009365F3" w:rsidRPr="0025167A" w:rsidRDefault="009365F3" w:rsidP="00933500">
      <w:pPr>
        <w:pStyle w:val="Akapitzlist"/>
        <w:numPr>
          <w:ilvl w:val="0"/>
          <w:numId w:val="68"/>
        </w:numPr>
        <w:ind w:left="709" w:hanging="283"/>
      </w:pPr>
      <w:r w:rsidRPr="0025167A">
        <w:t>Wykorzystanie potencjału technologii informacyjno-komunikacyjnych (ICT) dla optymalizacji funkcjonowania sieci elektroenergetycznej i umożliwienie wdrożenia Internetu Rzeczy oraz ochrona sieci transportu energii, a zwłaszcza sieci elektroenergetycznych, w szczególności pod względem cyberbezpieczeństwa.</w:t>
      </w:r>
    </w:p>
    <w:p w14:paraId="6F00B20E" w14:textId="7057E6CF" w:rsidR="009365F3" w:rsidRPr="0025167A" w:rsidRDefault="009365F3" w:rsidP="00933500">
      <w:pPr>
        <w:pStyle w:val="Akapitzlist"/>
        <w:numPr>
          <w:ilvl w:val="0"/>
          <w:numId w:val="68"/>
        </w:numPr>
        <w:ind w:left="709" w:hanging="283"/>
      </w:pPr>
      <w:r w:rsidRPr="0025167A">
        <w:t>Dostosowanie sieci elektroenergetycznych do optymalizacji wykorzystania energii elektrycznej przez użytkownika.</w:t>
      </w:r>
    </w:p>
    <w:p w14:paraId="24D86FDF" w14:textId="3E44B6FD" w:rsidR="009365F3" w:rsidRPr="0025167A" w:rsidRDefault="009365F3" w:rsidP="00933500">
      <w:pPr>
        <w:pStyle w:val="Akapitzlist"/>
        <w:numPr>
          <w:ilvl w:val="0"/>
          <w:numId w:val="68"/>
        </w:numPr>
        <w:ind w:left="709" w:hanging="283"/>
      </w:pPr>
      <w:r w:rsidRPr="0025167A">
        <w:t>Stabilność funkcjonowania sieci przesyłowej i dystrybucyjnych sieci elektroenergetycznych.</w:t>
      </w:r>
    </w:p>
    <w:p w14:paraId="1E488F63" w14:textId="77777777" w:rsidR="009365F3" w:rsidRPr="0025167A" w:rsidRDefault="009365F3" w:rsidP="009365F3">
      <w:pPr>
        <w:spacing w:after="120" w:line="360" w:lineRule="auto"/>
        <w:ind w:left="426"/>
        <w:contextualSpacing/>
        <w:rPr>
          <w:bCs/>
          <w:sz w:val="24"/>
        </w:rPr>
      </w:pPr>
    </w:p>
    <w:p w14:paraId="10391BF3" w14:textId="77777777" w:rsidR="009365F3" w:rsidRPr="0025167A" w:rsidRDefault="009365F3" w:rsidP="009365F3">
      <w:pPr>
        <w:spacing w:after="120" w:line="360" w:lineRule="auto"/>
        <w:ind w:left="426"/>
        <w:contextualSpacing/>
        <w:rPr>
          <w:bCs/>
          <w:i/>
          <w:szCs w:val="20"/>
        </w:rPr>
      </w:pPr>
    </w:p>
    <w:p w14:paraId="511D1965" w14:textId="313E537B" w:rsidR="009365F3" w:rsidRPr="00F75FE8" w:rsidRDefault="009365F3" w:rsidP="00F75FE8">
      <w:pPr>
        <w:rPr>
          <w:u w:val="single"/>
        </w:rPr>
      </w:pPr>
      <w:r w:rsidRPr="0025167A">
        <w:rPr>
          <w:u w:val="single"/>
        </w:rPr>
        <w:t>Obszar działania 2</w:t>
      </w:r>
      <w:r>
        <w:rPr>
          <w:u w:val="single"/>
        </w:rPr>
        <w:t xml:space="preserve"> – </w:t>
      </w:r>
      <w:r w:rsidRPr="0025167A">
        <w:t>Efektywne i elastyczne wytwarzanie energii oraz wykorzystanie surowców łączące ograniczenie wpływu na środowisko z bezpieczeństwem energetycznym</w:t>
      </w:r>
      <w:r w:rsidR="00F75FE8">
        <w:rPr>
          <w:u w:val="single"/>
        </w:rPr>
        <w:t xml:space="preserve">. </w:t>
      </w:r>
      <w:r w:rsidRPr="0025167A">
        <w:rPr>
          <w:bCs/>
          <w:sz w:val="24"/>
        </w:rPr>
        <w:t>W skład obszaru 2 wchodzą:</w:t>
      </w:r>
    </w:p>
    <w:p w14:paraId="64642B27" w14:textId="5D212CF9" w:rsidR="009365F3" w:rsidRPr="00F75FE8" w:rsidRDefault="009365F3" w:rsidP="00933500">
      <w:pPr>
        <w:pStyle w:val="Akapitzlist"/>
        <w:numPr>
          <w:ilvl w:val="0"/>
          <w:numId w:val="69"/>
        </w:numPr>
      </w:pPr>
      <w:r w:rsidRPr="00F75FE8">
        <w:t>Zwiększenie elastyczności i efektywności wytwarzania energii z węgla i alternatywne sposoby jego wykorzystania</w:t>
      </w:r>
    </w:p>
    <w:p w14:paraId="17E12F44" w14:textId="19761EE1" w:rsidR="009365F3" w:rsidRPr="00F75FE8" w:rsidRDefault="009365F3" w:rsidP="00933500">
      <w:pPr>
        <w:pStyle w:val="Akapitzlist"/>
        <w:numPr>
          <w:ilvl w:val="0"/>
          <w:numId w:val="69"/>
        </w:numPr>
      </w:pPr>
      <w:r w:rsidRPr="00F75FE8">
        <w:t>Nowe sposoby pozyskiwania oraz wykorzystania surowców energetycznych i źródeł energii</w:t>
      </w:r>
    </w:p>
    <w:p w14:paraId="648DCCB8" w14:textId="488B7BC8" w:rsidR="009365F3" w:rsidRPr="00F75FE8" w:rsidRDefault="009365F3" w:rsidP="00933500">
      <w:pPr>
        <w:pStyle w:val="Akapitzlist"/>
        <w:numPr>
          <w:ilvl w:val="0"/>
          <w:numId w:val="69"/>
        </w:numPr>
      </w:pPr>
      <w:r w:rsidRPr="00F75FE8">
        <w:t>Doskonalenie technologii poszukiwawcz</w:t>
      </w:r>
      <w:r w:rsidR="00F75FE8" w:rsidRPr="00F75FE8">
        <w:t>ych i wydobywczych węglowodorów</w:t>
      </w:r>
    </w:p>
    <w:p w14:paraId="2EF38ED4" w14:textId="77777777" w:rsidR="009365F3" w:rsidRPr="0025167A" w:rsidRDefault="009365F3" w:rsidP="009365F3">
      <w:pPr>
        <w:spacing w:after="120" w:line="360" w:lineRule="auto"/>
        <w:rPr>
          <w:bCs/>
          <w:i/>
          <w:sz w:val="24"/>
        </w:rPr>
      </w:pPr>
    </w:p>
    <w:p w14:paraId="3712FC50" w14:textId="41826404" w:rsidR="009365F3" w:rsidRPr="00F75FE8" w:rsidRDefault="009365F3" w:rsidP="00F75FE8">
      <w:pPr>
        <w:rPr>
          <w:u w:val="single"/>
        </w:rPr>
      </w:pPr>
      <w:r w:rsidRPr="00F75FE8">
        <w:t>Obszar działania 3 – Dywersyfikacja</w:t>
      </w:r>
      <w:r w:rsidRPr="0025167A">
        <w:t xml:space="preserve"> technologii wytwarzania i wykorzystania energii</w:t>
      </w:r>
      <w:r w:rsidR="00F75FE8" w:rsidRPr="00F75FE8">
        <w:t xml:space="preserve"> - d</w:t>
      </w:r>
      <w:r w:rsidRPr="0025167A">
        <w:t>o obszaru 3 zakwalifikować należy:</w:t>
      </w:r>
    </w:p>
    <w:p w14:paraId="6E664FA4" w14:textId="06325399" w:rsidR="009365F3" w:rsidRPr="0025167A" w:rsidRDefault="009365F3" w:rsidP="00933500">
      <w:pPr>
        <w:pStyle w:val="Akapitzlist"/>
        <w:numPr>
          <w:ilvl w:val="0"/>
          <w:numId w:val="70"/>
        </w:numPr>
      </w:pPr>
      <w:r w:rsidRPr="0025167A">
        <w:t>Upowszechnienie transportu elektrycznego, rozwój przemysłu elektromobilności oraz przejście do elastycznej sieci energetycznej z wykorzystaniem systemów magazynowania energii.</w:t>
      </w:r>
    </w:p>
    <w:p w14:paraId="61053D19" w14:textId="18A7FBF5" w:rsidR="009365F3" w:rsidRPr="0025167A" w:rsidRDefault="009365F3" w:rsidP="00933500">
      <w:pPr>
        <w:pStyle w:val="Akapitzlist"/>
        <w:numPr>
          <w:ilvl w:val="0"/>
          <w:numId w:val="70"/>
        </w:numPr>
      </w:pPr>
      <w:r w:rsidRPr="0025167A">
        <w:lastRenderedPageBreak/>
        <w:t>„Program polskiej energetyki jądrowej” oraz projekt budowy reaktora wysokotemperaturowego (HTR)</w:t>
      </w:r>
    </w:p>
    <w:p w14:paraId="53279AD6" w14:textId="75CD17DE" w:rsidR="009365F3" w:rsidRPr="0025167A" w:rsidRDefault="009365F3" w:rsidP="00933500">
      <w:pPr>
        <w:pStyle w:val="Akapitzlist"/>
        <w:numPr>
          <w:ilvl w:val="0"/>
          <w:numId w:val="70"/>
        </w:numPr>
      </w:pPr>
      <w:r w:rsidRPr="0025167A">
        <w:t>Wsparcie energetycznej części gospodarki o obiegu zamkniętym (GOZ).</w:t>
      </w:r>
    </w:p>
    <w:p w14:paraId="6B36115B" w14:textId="77777777" w:rsidR="000E5F94" w:rsidRDefault="000E5F94" w:rsidP="008C5FD4"/>
    <w:p w14:paraId="52E48899" w14:textId="724C1106" w:rsidR="009365F3" w:rsidRPr="0025167A" w:rsidRDefault="009365F3" w:rsidP="008C5FD4">
      <w:pPr>
        <w:rPr>
          <w:bCs/>
          <w:sz w:val="24"/>
        </w:rPr>
      </w:pPr>
      <w:r w:rsidRPr="008C5FD4">
        <w:t>Obszar działania 4 – Ekologiczne</w:t>
      </w:r>
      <w:r w:rsidRPr="0025167A">
        <w:t xml:space="preserve"> i efektywne energetycznie miasto</w:t>
      </w:r>
      <w:r w:rsidR="008C5FD4">
        <w:t xml:space="preserve">. </w:t>
      </w:r>
      <w:r w:rsidRPr="0025167A">
        <w:rPr>
          <w:bCs/>
          <w:sz w:val="24"/>
        </w:rPr>
        <w:t>W skład obszaru 4 wchodzą:</w:t>
      </w:r>
    </w:p>
    <w:p w14:paraId="245935CB" w14:textId="794983FF" w:rsidR="009365F3" w:rsidRPr="0025167A" w:rsidRDefault="009365F3" w:rsidP="00933500">
      <w:pPr>
        <w:pStyle w:val="Akapitzlist"/>
        <w:numPr>
          <w:ilvl w:val="0"/>
          <w:numId w:val="71"/>
        </w:numPr>
      </w:pPr>
      <w:r w:rsidRPr="0025167A">
        <w:t>Modernizacja indywidualnych źródeł ciepła</w:t>
      </w:r>
    </w:p>
    <w:p w14:paraId="52D2AD60" w14:textId="7906D36D" w:rsidR="009365F3" w:rsidRPr="0025167A" w:rsidRDefault="009365F3" w:rsidP="00933500">
      <w:pPr>
        <w:pStyle w:val="Akapitzlist"/>
        <w:numPr>
          <w:ilvl w:val="0"/>
          <w:numId w:val="71"/>
        </w:numPr>
      </w:pPr>
      <w:r w:rsidRPr="0025167A">
        <w:t>Rozwój kogeneracji i sieci przesyłu ciepła/chłodu</w:t>
      </w:r>
    </w:p>
    <w:p w14:paraId="401036EC" w14:textId="708A1419" w:rsidR="009365F3" w:rsidRPr="0025167A" w:rsidRDefault="009365F3" w:rsidP="00933500">
      <w:pPr>
        <w:pStyle w:val="Akapitzlist"/>
        <w:numPr>
          <w:ilvl w:val="0"/>
          <w:numId w:val="71"/>
        </w:numPr>
      </w:pPr>
      <w:r w:rsidRPr="0025167A">
        <w:t>Zmniejszenie energochłonności budynków</w:t>
      </w:r>
    </w:p>
    <w:p w14:paraId="4917CFBB" w14:textId="77777777" w:rsidR="009365F3" w:rsidRPr="0025167A" w:rsidRDefault="009365F3" w:rsidP="009365F3">
      <w:pPr>
        <w:spacing w:after="120" w:line="360" w:lineRule="auto"/>
        <w:contextualSpacing/>
        <w:rPr>
          <w:bCs/>
          <w:i/>
          <w:sz w:val="24"/>
        </w:rPr>
      </w:pPr>
    </w:p>
    <w:p w14:paraId="4D67CFA8" w14:textId="77777777" w:rsidR="009365F3" w:rsidRPr="0025167A" w:rsidRDefault="009365F3" w:rsidP="008C5FD4">
      <w:pPr>
        <w:spacing w:after="120" w:line="360" w:lineRule="auto"/>
        <w:contextualSpacing/>
        <w:rPr>
          <w:b/>
          <w:bCs/>
          <w:sz w:val="24"/>
        </w:rPr>
      </w:pPr>
    </w:p>
    <w:p w14:paraId="22963214" w14:textId="77777777" w:rsidR="009365F3" w:rsidRPr="0025167A" w:rsidRDefault="009365F3" w:rsidP="00933500">
      <w:pPr>
        <w:numPr>
          <w:ilvl w:val="0"/>
          <w:numId w:val="66"/>
        </w:numPr>
        <w:spacing w:before="0" w:after="120" w:line="360" w:lineRule="auto"/>
        <w:ind w:left="425" w:hanging="357"/>
        <w:jc w:val="left"/>
        <w:rPr>
          <w:b/>
          <w:sz w:val="24"/>
        </w:rPr>
      </w:pPr>
      <w:r w:rsidRPr="0025167A">
        <w:rPr>
          <w:b/>
          <w:bCs/>
          <w:sz w:val="24"/>
        </w:rPr>
        <w:t>Krajowy plan działań dot. efektywności energetycznej dla Polski</w:t>
      </w:r>
    </w:p>
    <w:p w14:paraId="770BFF21" w14:textId="77777777" w:rsidR="009365F3" w:rsidRPr="0025167A" w:rsidRDefault="009365F3" w:rsidP="00E50873">
      <w:r w:rsidRPr="0025167A">
        <w:t xml:space="preserve">Na początku 2018 roku, planuje się przyjęcie zaktualizowanego Krajowego Planu Działań, dotyczącego efektywności energetycznej dla Polski. Zapisano w nim m.in., że cele realizowane będą przez maksymalne wykorzystanie istniejących obecnie mechanizmów i infrastruktury organizacyjnej. </w:t>
      </w:r>
    </w:p>
    <w:p w14:paraId="22479B56" w14:textId="77777777" w:rsidR="009365F3" w:rsidRPr="0025167A" w:rsidRDefault="009365F3" w:rsidP="00E50873">
      <w:r w:rsidRPr="0025167A">
        <w:t xml:space="preserve">Obowiązek przyjęcia planu nakłada na Polskę unijna dyrektywa, która stanowi, że wszystkie państwa członkowskie muszą przedkładać plany Komisji Europejskiej. Plany sporządzane są cyklicznie, co 3 lata. Obecny jest aktualizacją dokumentu przyjętego w 2014 r. Plan zawiera zaktualizowany opis środków poprawy efektywności energetycznej określających działania mające zwiększyć efektywność energetyczną w poszczególnych sektorach gospodarki, przyjętych w związku z realizacją krajowego celu, dotyczącego oszczędnego gospodarowania energią na 2016 r. oraz dodatkowych środków służących osiągnięciu ogólnego celu dotyczącego efektywności energetycznej, rozumianego jako uzyskanie 20 proc. oszczędności w zużyciu energii pierwotnej w Unii Europejskiej do 2020 r. Przy opracowaniu Planu przyjęto założenia, że polityka ukierunkowana na wzrost efektywności energetycznej gospodarki, będzie kontynuowana i przełoży się na obniżenie jej energochłonności. Zaplanowano też, że działania te będą w maksymalnym stopniu opierać się na mechanizmach rynkowych i w minimalnym stopniu wykorzystywać będą finansowanie budżetowe. Cele realizowane będą według zasady najmniejszych kosztów, tj. m.in. przez wykorzystanie w maksymalnym stopniu istniejących mechanizmów i infrastruktury organizacyjnej oraz, że do poprawy efektywności energetycznej wykorzystywany będzie krajowy potencjał. </w:t>
      </w:r>
    </w:p>
    <w:p w14:paraId="301EFFF2" w14:textId="77777777" w:rsidR="009365F3" w:rsidRPr="0025167A" w:rsidRDefault="009365F3" w:rsidP="00E50873">
      <w:r w:rsidRPr="0025167A">
        <w:t>Dotychczas Polska zrealizowała z nadwyżką krajowy cel dotyczący oszczędnego gospodarowania energią, rozumiany jako osiągnięcie w 2016 r. oszczędności energii finalnej w ilości nie mniejszej niż 9% średniego krajowego zużycia tej energii z lat 2001-2005. Spadek energochłonności w Polsce jest systematyczny. Malejąca energochłonność jest efektem szybszego wzrostu PKB od tempa zużycia energii. W latach 2006-2015 średnioroczne tempo poprawy energochłonności przekraczało 3 proc. Po uwzględnieniu korekty klimatycznej tempo poprawy było nieznacznie niższe.</w:t>
      </w:r>
    </w:p>
    <w:p w14:paraId="304DA841" w14:textId="77777777" w:rsidR="009365F3" w:rsidRPr="0025167A" w:rsidRDefault="009365F3" w:rsidP="00E50873">
      <w:r w:rsidRPr="0025167A">
        <w:t>Ważnymi instrumentami finansowymi wspierającymi realizację inwestycji energooszczędnych w Polsce, są programy wdrażane przez Narodowy Fundusz Ochrony Środowiska i Gospodarki Wodnej oraz Wojewódzkie Fundusze Ochrony Środowiska, a także środki pochodzące z Programu Operacyjnego Infrastruktura i Środowisko, Regionalnych Programów Operacyjnych oraz BOŚ Banku i Funduszu Termomodernizacji i Remontów.</w:t>
      </w:r>
    </w:p>
    <w:p w14:paraId="2E3C8813" w14:textId="23A359A9" w:rsidR="009365F3" w:rsidRDefault="009365F3" w:rsidP="009365F3">
      <w:pPr>
        <w:spacing w:after="120" w:line="360" w:lineRule="auto"/>
        <w:rPr>
          <w:sz w:val="24"/>
        </w:rPr>
      </w:pPr>
    </w:p>
    <w:p w14:paraId="4CB37EDD" w14:textId="77777777" w:rsidR="000E5F94" w:rsidRPr="0025167A" w:rsidRDefault="000E5F94" w:rsidP="009365F3">
      <w:pPr>
        <w:spacing w:after="120" w:line="360" w:lineRule="auto"/>
        <w:rPr>
          <w:sz w:val="24"/>
        </w:rPr>
      </w:pPr>
    </w:p>
    <w:p w14:paraId="633D1F29" w14:textId="2A679553" w:rsidR="009365F3" w:rsidRPr="0025167A" w:rsidRDefault="009365F3" w:rsidP="000E5F94">
      <w:pPr>
        <w:numPr>
          <w:ilvl w:val="0"/>
          <w:numId w:val="66"/>
        </w:numPr>
        <w:spacing w:before="0" w:line="360" w:lineRule="auto"/>
        <w:ind w:left="425" w:hanging="357"/>
        <w:jc w:val="left"/>
        <w:rPr>
          <w:b/>
          <w:sz w:val="24"/>
        </w:rPr>
      </w:pPr>
      <w:r w:rsidRPr="0025167A">
        <w:rPr>
          <w:b/>
          <w:sz w:val="24"/>
        </w:rPr>
        <w:lastRenderedPageBreak/>
        <w:t>Krajowy plan działania w zakresie energii ze źródeł odnawialnych</w:t>
      </w:r>
    </w:p>
    <w:p w14:paraId="3AE15511" w14:textId="77777777" w:rsidR="009365F3" w:rsidRPr="0025167A" w:rsidRDefault="009365F3" w:rsidP="00E50873">
      <w:r w:rsidRPr="0025167A">
        <w:t xml:space="preserve">Jednym z priorytetów strategii państwa w zakresie rozwoju energetyki, jest zapewnienie osiągnięcia przez Polskę w 2020 r., co najmniej 15% udziału energii z odnawialnych źródeł w zużyciu energii końcowej brutto, w tym co najmniej 10% udziału energii odnawialnej, zużywanej w transporcie. Zobowiązanie osiągnięcia powyższego celu, wynika bezpośrednio z dyrektywy 2009/28/WE w sprawie promowania stosowania energii ze źródeł odnawialnych. </w:t>
      </w:r>
    </w:p>
    <w:p w14:paraId="7189399A" w14:textId="71232A31" w:rsidR="009365F3" w:rsidRPr="0025167A" w:rsidRDefault="009365F3" w:rsidP="00E50873">
      <w:r w:rsidRPr="0025167A">
        <w:t>W ramach realizacji zobowiązań zawartych w tej dyrektywie, Rada Ministrów w dniu 6 grudnia 2010 r. przyjęła „</w:t>
      </w:r>
      <w:r w:rsidRPr="0025167A">
        <w:rPr>
          <w:i/>
        </w:rPr>
        <w:t>Krajowy plan działania w zakresie energii ze źródeł odnawialnych”, (KPD)</w:t>
      </w:r>
      <w:r w:rsidRPr="0025167A">
        <w:t>, który został następnie przekazany do Komisji Europejskiej. KPD określa krajowe cele w zakresie udziału energii ze źródeł odnawialnych zużyte w sektorze transportowym, sektorze energii elektrycznej, sektorze ogr</w:t>
      </w:r>
      <w:r w:rsidR="000E5F94">
        <w:t>zewania i chłodzenia w 2020 r.</w:t>
      </w:r>
    </w:p>
    <w:p w14:paraId="3873AD46" w14:textId="77777777" w:rsidR="009365F3" w:rsidRPr="0025167A" w:rsidRDefault="009365F3" w:rsidP="00E50873">
      <w:r w:rsidRPr="0025167A">
        <w:t>Obecnie podstawowym aktem prawnym, regulującym zagadnienia dotyczące odnawialnych źródeł energii, jest Ustawa z dnia 20 lutego 2015 r. o odnawialnych źródłach energii (Dz. U. poz. 478) z późniejszymi zmianami. Ustawa implementuje do polskiego prawa m.in. dwie podstawowe dyrektywy UE w sprawie OZE, mianowicie:</w:t>
      </w:r>
    </w:p>
    <w:p w14:paraId="48CB38A9" w14:textId="77777777" w:rsidR="009365F3" w:rsidRPr="000E5F94" w:rsidRDefault="009365F3" w:rsidP="00933500">
      <w:pPr>
        <w:pStyle w:val="Akapitzlist"/>
        <w:numPr>
          <w:ilvl w:val="0"/>
          <w:numId w:val="72"/>
        </w:numPr>
      </w:pPr>
      <w:r w:rsidRPr="0025167A">
        <w:t xml:space="preserve">Dyrektywę Parlamentu Europejskiego i Rady 2009/28/WE z dnia 23 kwietnia 2009 r. W sprawie promowania stosowania energii ze źródeł odnawialnych, zmieniającą </w:t>
      </w:r>
      <w:r w:rsidRPr="0025167A">
        <w:br/>
      </w:r>
      <w:r w:rsidRPr="000E5F94">
        <w:t xml:space="preserve">i w następstwie uchylającą dyrektywę 2001/77/WE oraz 2003/30/WE (Dz. Urz. UE L 140 z 05.06.2009, str. 16, z późn. zm.); </w:t>
      </w:r>
    </w:p>
    <w:p w14:paraId="37498A41" w14:textId="77777777" w:rsidR="009365F3" w:rsidRPr="000E5F94" w:rsidRDefault="009365F3" w:rsidP="00933500">
      <w:pPr>
        <w:pStyle w:val="Akapitzlist"/>
        <w:numPr>
          <w:ilvl w:val="0"/>
          <w:numId w:val="72"/>
        </w:numPr>
      </w:pPr>
      <w:r w:rsidRPr="000E5F94">
        <w:t xml:space="preserve">Dyrektywę Parlamentu Europejskiego i Rady 2012/27/UE z dnia 25 października 2012 r. w sprawie efektywności energetycznej, zmiany dyrektyw 2009/125/WE i 2010/30/UE oraz uchylenia dyrektyw 2004/8/WE i 2006/32/WE (Dz. Urz. UE L 315 z 14.11.2012, str. 1). </w:t>
      </w:r>
    </w:p>
    <w:p w14:paraId="1B49B7CE" w14:textId="77777777" w:rsidR="009365F3" w:rsidRPr="000E5F94" w:rsidRDefault="009365F3" w:rsidP="00E50873">
      <w:pPr>
        <w:spacing w:after="0"/>
      </w:pPr>
      <w:r w:rsidRPr="000E5F94">
        <w:t>Podstawowe założenia obowiązującej ustawy o OZE to:</w:t>
      </w:r>
    </w:p>
    <w:p w14:paraId="761D2BA8" w14:textId="77777777" w:rsidR="009365F3" w:rsidRPr="000E5F94" w:rsidRDefault="009365F3" w:rsidP="00933500">
      <w:pPr>
        <w:numPr>
          <w:ilvl w:val="0"/>
          <w:numId w:val="73"/>
        </w:numPr>
        <w:spacing w:before="0" w:after="0" w:line="276" w:lineRule="auto"/>
      </w:pPr>
      <w:r w:rsidRPr="000E5F94">
        <w:t xml:space="preserve">zwiększenie bezpieczeństwa energetycznego i ochrony środowiska, między innymi </w:t>
      </w:r>
      <w:r w:rsidRPr="000E5F94">
        <w:br/>
        <w:t>w wyniku efektywnego wykorzystania odnawialnych źródeł energii;</w:t>
      </w:r>
    </w:p>
    <w:p w14:paraId="5820B35B" w14:textId="77777777" w:rsidR="009365F3" w:rsidRPr="000E5F94" w:rsidRDefault="009365F3" w:rsidP="00933500">
      <w:pPr>
        <w:numPr>
          <w:ilvl w:val="0"/>
          <w:numId w:val="73"/>
        </w:numPr>
        <w:spacing w:before="0" w:after="0" w:line="276" w:lineRule="auto"/>
      </w:pPr>
      <w:r w:rsidRPr="000E5F94">
        <w:t>racjonalne wykorzystywanie odnawialnych źródeł energii, uwzględniające realizację długofalowej polityki rozwoju gospodarczego, wypełnienie zobowiązań wynikających z zawartych umów międzynarodowych, oraz podnoszenie innowacyjności i konkurencyjności gospodarki RP;</w:t>
      </w:r>
    </w:p>
    <w:p w14:paraId="798D967A" w14:textId="77777777" w:rsidR="009365F3" w:rsidRPr="00E50873" w:rsidRDefault="009365F3" w:rsidP="00933500">
      <w:pPr>
        <w:numPr>
          <w:ilvl w:val="0"/>
          <w:numId w:val="73"/>
        </w:numPr>
        <w:spacing w:before="0" w:after="0" w:line="276" w:lineRule="auto"/>
      </w:pPr>
      <w:r w:rsidRPr="000E5F94">
        <w:t>kształtowanie mechanizmów i instrumentów</w:t>
      </w:r>
      <w:r w:rsidRPr="00E50873">
        <w:t xml:space="preserve"> wspierających wytwarzanie energii elektrycznej, ciepła lub chłodu, lub biogazu rolniczego w instalacjach odnawialnych źródeł energii;</w:t>
      </w:r>
    </w:p>
    <w:p w14:paraId="47D2C027" w14:textId="77777777" w:rsidR="009365F3" w:rsidRPr="00E50873" w:rsidRDefault="009365F3" w:rsidP="00933500">
      <w:pPr>
        <w:numPr>
          <w:ilvl w:val="0"/>
          <w:numId w:val="73"/>
        </w:numPr>
        <w:spacing w:before="0" w:after="0" w:line="276" w:lineRule="auto"/>
      </w:pPr>
      <w:r w:rsidRPr="00E50873">
        <w:t xml:space="preserve">wypracowanie optymalnego i zrównoważonego zaopatrzenia odbiorców końcowych </w:t>
      </w:r>
      <w:r w:rsidRPr="00E50873">
        <w:br/>
        <w:t>w energię elektryczną, ciepło lub chłód, lub w biogaz rolniczy z instalacji odnawialnych źródeł energii;</w:t>
      </w:r>
    </w:p>
    <w:p w14:paraId="7B227F7E" w14:textId="77777777" w:rsidR="009365F3" w:rsidRPr="00E50873" w:rsidRDefault="009365F3" w:rsidP="00933500">
      <w:pPr>
        <w:numPr>
          <w:ilvl w:val="0"/>
          <w:numId w:val="73"/>
        </w:numPr>
        <w:spacing w:before="0" w:after="0" w:line="276" w:lineRule="auto"/>
      </w:pPr>
      <w:r w:rsidRPr="00E50873">
        <w:t>tworzenie innowacyjnych rozwiązań w zakresie wytwarzania energii elektrycznej, ciepła lub chłodu, lub biogazu rolniczego w instalacjach odnawialnych źródeł energii;</w:t>
      </w:r>
    </w:p>
    <w:p w14:paraId="7581F11E" w14:textId="77777777" w:rsidR="009365F3" w:rsidRPr="00E50873" w:rsidRDefault="009365F3" w:rsidP="00933500">
      <w:pPr>
        <w:numPr>
          <w:ilvl w:val="0"/>
          <w:numId w:val="73"/>
        </w:numPr>
        <w:spacing w:before="0" w:after="0" w:line="276" w:lineRule="auto"/>
      </w:pPr>
      <w:r w:rsidRPr="00E50873">
        <w:t>tworzenie nowych miejsc pracy w wyniku przyrostu liczby oddawanych do użytkowania nowych instalacji odnawialnych źródeł energii;</w:t>
      </w:r>
    </w:p>
    <w:p w14:paraId="150BFEEB" w14:textId="4011FD9B" w:rsidR="009365F3" w:rsidRDefault="009365F3" w:rsidP="00933500">
      <w:pPr>
        <w:numPr>
          <w:ilvl w:val="0"/>
          <w:numId w:val="73"/>
        </w:numPr>
        <w:spacing w:before="0" w:after="0" w:line="276" w:lineRule="auto"/>
      </w:pPr>
      <w:r w:rsidRPr="00E50873">
        <w:t>zapewnienie wykorzystania na cele energetyczne produktów ubocznych i pozostałości z rolnictwa oraz przemysłu wykorzystującego surowce rolnicze.</w:t>
      </w:r>
    </w:p>
    <w:p w14:paraId="0D3B05D8" w14:textId="77777777" w:rsidR="00E50873" w:rsidRPr="00E50873" w:rsidRDefault="00E50873" w:rsidP="00E50873">
      <w:pPr>
        <w:spacing w:before="0" w:after="0" w:line="276" w:lineRule="auto"/>
        <w:ind w:left="720"/>
      </w:pPr>
    </w:p>
    <w:p w14:paraId="083F29F5" w14:textId="77777777" w:rsidR="009365F3" w:rsidRPr="0025167A" w:rsidRDefault="009365F3" w:rsidP="00933500">
      <w:pPr>
        <w:numPr>
          <w:ilvl w:val="0"/>
          <w:numId w:val="66"/>
        </w:numPr>
        <w:spacing w:before="0" w:after="120" w:line="360" w:lineRule="auto"/>
        <w:ind w:left="425" w:hanging="357"/>
        <w:jc w:val="left"/>
        <w:rPr>
          <w:b/>
          <w:sz w:val="24"/>
        </w:rPr>
      </w:pPr>
      <w:r w:rsidRPr="0025167A">
        <w:rPr>
          <w:b/>
          <w:sz w:val="24"/>
        </w:rPr>
        <w:t>Ustawa o elektromobilności i paliwach alternatywnych</w:t>
      </w:r>
    </w:p>
    <w:p w14:paraId="7A395266" w14:textId="7881900D" w:rsidR="009365F3" w:rsidRPr="0025167A" w:rsidRDefault="009365F3" w:rsidP="00E50873">
      <w:r w:rsidRPr="0025167A">
        <w:t xml:space="preserve">W grudniu 2017 roku pod obrady Rządu trafi projekt ustawy o elektromobilności i paliwach alternatywnych. Projektowana ustawa będzie transponować do polskiego porządku prawnego dyrektywę </w:t>
      </w:r>
      <w:r w:rsidRPr="0025167A">
        <w:lastRenderedPageBreak/>
        <w:t>Parlamentu Europejskiego i Rady 2014/94/UE z dnia 22 października 2014</w:t>
      </w:r>
      <w:r w:rsidR="00E50873">
        <w:t xml:space="preserve"> r. </w:t>
      </w:r>
      <w:r w:rsidRPr="0025167A">
        <w:t>w sprawie rozwoju infrastruktury paliw alternatywnych (dalej dyrektywa 2014/94/UE). Dyrektywa ta nakłada na państwa członkowskie obowiązek rozwoju infrastruktury paliw alternatywnych. Państwa powinny zapewnić rozwój punktów ładowania pojazdów elektrycznych, punktów tankowania gazu ziemnego w postaci CNG lub LNG, punktów bunkrowania statków LNG. Dyrektywa nakłada też na państwa członkowskie obowiązek wprowadzenia określonych w dyrektywie 2014/94/UE specyfikacji technicznych, ujednoliconych zasad dla ładowania pojazdów elektrycznych, zasad informowania konsumentów.</w:t>
      </w:r>
    </w:p>
    <w:p w14:paraId="041B0E51" w14:textId="77777777" w:rsidR="009365F3" w:rsidRPr="0025167A" w:rsidRDefault="009365F3" w:rsidP="00E50873">
      <w:r w:rsidRPr="0025167A">
        <w:t>Projekt ustawy o elektromobilności i paliwach alternatywnych jest pierwszym dokumentem ujmującym całościowo od strony regulacyjnej, zasady rozwoju i funkcjonowania infrastruktury paliw alternatywnych, w szczególności rozwoju sieci punktów ładowania pojazdów elektrycznych i funkcjonowania usługi ładowania. Celem ustawy jest stymulowanie rozwoju elektromobilności oraz zastosowania paliw alternatywnych w transporcie. Umożliwi to zwiększenie bezpieczeństwa energetycznego i niezależności energetycznej Polski oraz pozwoli na poprawę jakości powietrza w miastach. Ponadto, wzrost zastosowania paliw alternatywnych w transporcie będzie niósł za sobą rozwój nowoczesnych technologii na rynku polskim.</w:t>
      </w:r>
    </w:p>
    <w:p w14:paraId="1D00E543" w14:textId="31BA3A5E" w:rsidR="009365F3" w:rsidRPr="0025167A" w:rsidRDefault="009365F3" w:rsidP="00E50873">
      <w:r w:rsidRPr="0025167A">
        <w:t>Projekt ustawy określa m.in. zasady budowy sieci bazowej infrastruktury dla dystrybucji paliw alternatywnych, w celu stworzenia sprzyjających warunków do jej powstawania. Rozbudowa sieci bazowej pozwoli na swobodne przemieszczanie się na terenie kraju samochodów</w:t>
      </w:r>
      <w:r w:rsidRPr="0025167A">
        <w:br/>
        <w:t xml:space="preserve"> o napędzie opartym na paliwach alternatywnych. Zgodnie z przyjętymi przez Radę Ministrów w marcu 2017 r. „</w:t>
      </w:r>
      <w:r w:rsidRPr="0025167A">
        <w:rPr>
          <w:i/>
        </w:rPr>
        <w:t>Krajowymi ramami polityki rozwoju infrastruktury paliw alternatywnych”</w:t>
      </w:r>
      <w:r w:rsidRPr="0025167A">
        <w:t>, sieć bazową stworzy 6 400 punktów ładowania energią elektryczną i 70 stacji gazu ziemnego CNG, zlokalizowanych w miastach oraz wzdłuż kluczowych tras szybkiego ruchu. Wskazano również zasady funkcjonowania tej infrastruktury oraz podm</w:t>
      </w:r>
      <w:r w:rsidR="00E50873">
        <w:t xml:space="preserve">ioty, odpowiedzialne za budowę </w:t>
      </w:r>
      <w:r w:rsidRPr="0025167A">
        <w:t>i zarządzanie stacjami ładowania i stacjami gazu ziemnego. Powinno to umożliwić powstawanie sieci bazowej infrastruktury tych paliw, a tym samym przyczynić się do realizacji celów ustawy i krajowych ram.</w:t>
      </w:r>
    </w:p>
    <w:p w14:paraId="4667F8C8" w14:textId="77777777" w:rsidR="009365F3" w:rsidRPr="0025167A" w:rsidRDefault="009365F3" w:rsidP="00E50873">
      <w:r w:rsidRPr="0025167A">
        <w:t>Projektowana regulacja zakłada również możliwość powstawania w miastach stref czystego transportu, po których będą mogły poruszać się pojazdy napędzane paliwami alternatywnymi – energią elektryczną, gazem ziemnym lub wodorem. Powyższe rozwiązanie ma na celu przede wszystkim poprawę jakości powietrza w dużych miastach, tj. w miejscach gdzie zazwyczaj mamy do czynienia z najwyższym stężeniem zanieczyszczeń.</w:t>
      </w:r>
    </w:p>
    <w:p w14:paraId="1DBFE866" w14:textId="77777777" w:rsidR="009365F3" w:rsidRPr="0025167A" w:rsidRDefault="009365F3" w:rsidP="00E50873">
      <w:r w:rsidRPr="0025167A">
        <w:t>Jednocześnie projekt ustawy przewiduje szereg korzyści dla użytkowników pojazdów elektrycznych. Są to m.in. zwolnienie z akcyzy przy zakupie samochodu elektrycznego</w:t>
      </w:r>
      <w:r>
        <w:t xml:space="preserve"> – </w:t>
      </w:r>
      <w:r w:rsidRPr="0025167A">
        <w:t>co pozwoli obniżyć cenę pojazdu, korzystniejsza stawka amortyzacji, możliwość poruszania się po buspasach, darmowy postój w strefach płatnego parkowania.</w:t>
      </w:r>
    </w:p>
    <w:p w14:paraId="66435F6D" w14:textId="77777777" w:rsidR="009365F3" w:rsidRPr="0025167A" w:rsidRDefault="009365F3" w:rsidP="00E50873">
      <w:r w:rsidRPr="0025167A">
        <w:t>Projekt ustawy wprowadza nowe pojęcia, jednym z nich jest „ładowanie” – rozumiane jako pobór energii elektrycznej przez pojazd elektryczny, pojazd hybrydowy, autobus zeroemisyjny, pojazd silnikowy niebędący pojazdem elektrycznym, motorower, rower lub wózek rowerowy, w rozumieniu ustawy z 20 czerwca 1997 r. Prawo o ruchu drogowym – realizowany na potrzeby napędu tego pojazdu.</w:t>
      </w:r>
    </w:p>
    <w:p w14:paraId="41B0D8A6" w14:textId="77777777" w:rsidR="009365F3" w:rsidRPr="0025167A" w:rsidRDefault="009365F3" w:rsidP="00E50873">
      <w:r w:rsidRPr="0025167A">
        <w:t>Ładowanie pojazdów elektrycznych to nowy rodzaj działalności gospodarczej – usługa ładowania nie stanowi sprzedaży energii elektrycznej w rozumieniu ustawy Prawo energetyczne i dlatego nie będzie wymagała koncesji. Usługa ładowania zapewni jednak odpłatne ładowanie pojazdów w ogólnodostępnej stacji ładowania.</w:t>
      </w:r>
    </w:p>
    <w:p w14:paraId="38744267" w14:textId="77777777" w:rsidR="009365F3" w:rsidRPr="0025167A" w:rsidRDefault="009365F3" w:rsidP="00E50873">
      <w:r w:rsidRPr="0025167A">
        <w:t>Projektowana ustawa stanowi drugi etap wdrażania przepisów dyrektywy Parlamentu Europejskiego i Rady 2014/94/UE z dnia 22 października 2014r. w sprawie rozwoju infrastruktury paliw alternatywnych, do polskiego porządku prawnego. Poprzedziły ją ww. „</w:t>
      </w:r>
      <w:r w:rsidRPr="0025167A">
        <w:rPr>
          <w:i/>
        </w:rPr>
        <w:t>Krajowe ramy….”</w:t>
      </w:r>
      <w:r w:rsidRPr="0025167A">
        <w:rPr>
          <w:bCs/>
          <w:i/>
        </w:rPr>
        <w:t xml:space="preserve"> </w:t>
      </w:r>
      <w:r w:rsidRPr="0025167A">
        <w:t xml:space="preserve">które są dokumentem strategicznym, formułującym cele i instrumenty wsparcia dla rozwoju rynku i infrastruktury w odniesieniu </w:t>
      </w:r>
      <w:r w:rsidRPr="0025167A">
        <w:lastRenderedPageBreak/>
        <w:t xml:space="preserve">do energii elektrycznej i gazu ziemnego CNG i LNG, stosowanych w transporcie drogowym oraz transporcie wodnym. </w:t>
      </w:r>
    </w:p>
    <w:p w14:paraId="0E5FFF34" w14:textId="77777777" w:rsidR="009365F3" w:rsidRPr="0025167A" w:rsidRDefault="009365F3" w:rsidP="009365F3">
      <w:pPr>
        <w:spacing w:after="120" w:line="360" w:lineRule="auto"/>
        <w:ind w:left="426"/>
        <w:rPr>
          <w:b/>
          <w:sz w:val="24"/>
        </w:rPr>
      </w:pPr>
    </w:p>
    <w:p w14:paraId="13CE1A53" w14:textId="77777777" w:rsidR="009365F3" w:rsidRPr="0025167A" w:rsidRDefault="009365F3" w:rsidP="00933500">
      <w:pPr>
        <w:numPr>
          <w:ilvl w:val="0"/>
          <w:numId w:val="66"/>
        </w:numPr>
        <w:spacing w:before="0" w:after="120" w:line="360" w:lineRule="auto"/>
        <w:ind w:left="425" w:hanging="357"/>
        <w:jc w:val="left"/>
        <w:rPr>
          <w:b/>
          <w:sz w:val="24"/>
        </w:rPr>
      </w:pPr>
      <w:r w:rsidRPr="0025167A">
        <w:rPr>
          <w:b/>
          <w:sz w:val="24"/>
        </w:rPr>
        <w:t>Program polskiej energetyki jądrowej (PPEJ)</w:t>
      </w:r>
    </w:p>
    <w:p w14:paraId="64D4B0FA" w14:textId="77777777" w:rsidR="009365F3" w:rsidRPr="0025167A" w:rsidRDefault="009365F3" w:rsidP="00E50873">
      <w:r w:rsidRPr="0025167A">
        <w:t xml:space="preserve">Program polskiej energetyki jądrowej (PPEJ), został przyjęty przez Radę Ministrów 28 stycznia 2014r.. Program przewidywał budowę 2 elektrowni jądrowych, o łącznej mocy zainstalowanej 6000 MW. </w:t>
      </w:r>
    </w:p>
    <w:p w14:paraId="4E9643F5" w14:textId="77777777" w:rsidR="009365F3" w:rsidRPr="0025167A" w:rsidRDefault="009365F3" w:rsidP="00E50873">
      <w:r w:rsidRPr="0025167A">
        <w:t>Celem głównym Programu PPEJ jest wdrożenie w Polsce energetyki jądrowej, co przyczyni się do zapewnienia dostaw odpowiedniej ilości energii elektrycznej, po akceptowalnych dla gospodarki i społeczeństwa cenach, przy równoczesnym zachowaniu wymagań ochrony środowiska. Realizacji celu głównego będą służyć m.in. następujące cele szczegółowe:</w:t>
      </w:r>
    </w:p>
    <w:p w14:paraId="75B9DF60" w14:textId="77777777" w:rsidR="009365F3" w:rsidRPr="0025167A" w:rsidRDefault="009365F3" w:rsidP="00933500">
      <w:pPr>
        <w:pStyle w:val="Akapitzlist"/>
        <w:numPr>
          <w:ilvl w:val="0"/>
          <w:numId w:val="74"/>
        </w:numPr>
      </w:pPr>
      <w:r w:rsidRPr="0025167A">
        <w:t>opracowanie i aktualizowanie ram prawnych dla rozwoju i funkcjonowania energetyki jądrowej,</w:t>
      </w:r>
    </w:p>
    <w:p w14:paraId="76BB49C0" w14:textId="77777777" w:rsidR="009365F3" w:rsidRPr="0025167A" w:rsidRDefault="009365F3" w:rsidP="00933500">
      <w:pPr>
        <w:pStyle w:val="Akapitzlist"/>
        <w:numPr>
          <w:ilvl w:val="0"/>
          <w:numId w:val="74"/>
        </w:numPr>
      </w:pPr>
      <w:r w:rsidRPr="0025167A">
        <w:t>zapewnienie najwyższego osiągalnego poziomu bezpieczeństwa elektrowni jądrowych,</w:t>
      </w:r>
    </w:p>
    <w:p w14:paraId="0A094FE7" w14:textId="77777777" w:rsidR="009365F3" w:rsidRPr="0025167A" w:rsidRDefault="009365F3" w:rsidP="00933500">
      <w:pPr>
        <w:pStyle w:val="Akapitzlist"/>
        <w:numPr>
          <w:ilvl w:val="0"/>
          <w:numId w:val="74"/>
        </w:numPr>
      </w:pPr>
      <w:r w:rsidRPr="0025167A">
        <w:t>wprowadzenie racjonalnego i efektywnego systemu postępowania z odpadami promieniotwórczymi i wypalonym paliwem jądrowym, w tym budowa nowego składowiska odpadów nisko- i średnioaktywnych.</w:t>
      </w:r>
    </w:p>
    <w:p w14:paraId="224AFBDB" w14:textId="77777777" w:rsidR="009365F3" w:rsidRPr="0025167A" w:rsidRDefault="009365F3" w:rsidP="00933500">
      <w:pPr>
        <w:pStyle w:val="Akapitzlist"/>
        <w:numPr>
          <w:ilvl w:val="0"/>
          <w:numId w:val="74"/>
        </w:numPr>
      </w:pPr>
      <w:r w:rsidRPr="0025167A">
        <w:t>rozwój instytucjonalnego zaplecza energetyki jądrowej,</w:t>
      </w:r>
    </w:p>
    <w:p w14:paraId="31ACB71C" w14:textId="77777777" w:rsidR="009365F3" w:rsidRPr="0025167A" w:rsidRDefault="009365F3" w:rsidP="00933500">
      <w:pPr>
        <w:pStyle w:val="Akapitzlist"/>
        <w:numPr>
          <w:ilvl w:val="0"/>
          <w:numId w:val="74"/>
        </w:numPr>
      </w:pPr>
      <w:r w:rsidRPr="0025167A">
        <w:t>wzmocnienie krajowego systemu reagowania na zdarzenia radiacyjne pod kątem funkcjonowania energetyki jądrowej, w tym wzmocnienie krajowego systemu monitoringu radiacyjnego,</w:t>
      </w:r>
    </w:p>
    <w:p w14:paraId="49F969A4" w14:textId="77777777" w:rsidR="009365F3" w:rsidRPr="0025167A" w:rsidRDefault="009365F3" w:rsidP="00933500">
      <w:pPr>
        <w:pStyle w:val="Akapitzlist"/>
        <w:numPr>
          <w:ilvl w:val="0"/>
          <w:numId w:val="74"/>
        </w:numPr>
      </w:pPr>
      <w:r w:rsidRPr="0025167A">
        <w:t>zapewnienie wykwalifikowanych kadr dla rozwoju i funkcjonowania energetyki jądrowej,</w:t>
      </w:r>
    </w:p>
    <w:p w14:paraId="00568276" w14:textId="77777777" w:rsidR="009365F3" w:rsidRPr="0025167A" w:rsidRDefault="009365F3" w:rsidP="00933500">
      <w:pPr>
        <w:pStyle w:val="Akapitzlist"/>
        <w:numPr>
          <w:ilvl w:val="0"/>
          <w:numId w:val="74"/>
        </w:numPr>
      </w:pPr>
      <w:r w:rsidRPr="0025167A">
        <w:t>stworzenie silnego, efektywnego zaplecza naukowo-badawczego dla energetyki jądrowej,</w:t>
      </w:r>
    </w:p>
    <w:p w14:paraId="11D7A018" w14:textId="77777777" w:rsidR="009365F3" w:rsidRPr="0025167A" w:rsidRDefault="009365F3" w:rsidP="00933500">
      <w:pPr>
        <w:pStyle w:val="Akapitzlist"/>
        <w:numPr>
          <w:ilvl w:val="0"/>
          <w:numId w:val="74"/>
        </w:numPr>
      </w:pPr>
      <w:r w:rsidRPr="0025167A">
        <w:t>zwiększenie innowacyjności i poziomu technologicznego polskiego przemysłu,</w:t>
      </w:r>
    </w:p>
    <w:p w14:paraId="1825672E" w14:textId="77777777" w:rsidR="009365F3" w:rsidRPr="0025167A" w:rsidRDefault="009365F3" w:rsidP="00933500">
      <w:pPr>
        <w:pStyle w:val="Akapitzlist"/>
        <w:numPr>
          <w:ilvl w:val="0"/>
          <w:numId w:val="74"/>
        </w:numPr>
      </w:pPr>
      <w:r w:rsidRPr="0025167A">
        <w:t>przygotowanie Krajowego Systemu Elektroenergetycznego (KSE) do rozwoju energetyki jądrowej,</w:t>
      </w:r>
    </w:p>
    <w:p w14:paraId="6DF402DE" w14:textId="75FAB84F" w:rsidR="009365F3" w:rsidRPr="0025167A" w:rsidRDefault="00E50873" w:rsidP="00E50873">
      <w:r>
        <w:t>Trwają prace nad aktualizacją dokumentu</w:t>
      </w:r>
      <w:r w:rsidR="009365F3" w:rsidRPr="0025167A">
        <w:t>.</w:t>
      </w:r>
    </w:p>
    <w:p w14:paraId="451EE2A9" w14:textId="77777777" w:rsidR="009365F3" w:rsidRPr="0025167A" w:rsidRDefault="009365F3" w:rsidP="009365F3">
      <w:pPr>
        <w:spacing w:after="120" w:line="360" w:lineRule="auto"/>
        <w:ind w:left="567"/>
        <w:rPr>
          <w:sz w:val="24"/>
        </w:rPr>
      </w:pPr>
    </w:p>
    <w:p w14:paraId="4CEA3B8B" w14:textId="77777777" w:rsidR="009365F3" w:rsidRPr="0025167A" w:rsidRDefault="009365F3" w:rsidP="00933500">
      <w:pPr>
        <w:numPr>
          <w:ilvl w:val="0"/>
          <w:numId w:val="66"/>
        </w:numPr>
        <w:spacing w:before="0" w:after="120" w:line="360" w:lineRule="auto"/>
        <w:ind w:left="425" w:hanging="357"/>
        <w:jc w:val="left"/>
        <w:rPr>
          <w:b/>
          <w:bCs/>
          <w:i/>
          <w:sz w:val="24"/>
        </w:rPr>
      </w:pPr>
      <w:r w:rsidRPr="0025167A">
        <w:rPr>
          <w:b/>
          <w:bCs/>
          <w:sz w:val="24"/>
        </w:rPr>
        <w:t>Program Ministerstwa Energii „</w:t>
      </w:r>
      <w:r w:rsidRPr="0025167A">
        <w:rPr>
          <w:b/>
          <w:i/>
          <w:sz w:val="24"/>
        </w:rPr>
        <w:t>Clean Energy HUB”</w:t>
      </w:r>
    </w:p>
    <w:p w14:paraId="50FB2EA5" w14:textId="77777777" w:rsidR="009365F3" w:rsidRPr="0025167A" w:rsidRDefault="009365F3" w:rsidP="00E50873">
      <w:r w:rsidRPr="0025167A">
        <w:t>Nowa inicjatywa Ministerstwa Energii pn. „</w:t>
      </w:r>
      <w:r w:rsidRPr="0025167A">
        <w:rPr>
          <w:i/>
        </w:rPr>
        <w:t>Clean Energy HUB”</w:t>
      </w:r>
      <w:r w:rsidRPr="0025167A">
        <w:t xml:space="preserve"> ma wspierać rozwój polskiego sektora energetycznego i przyczyniać się w ten sposób do rozwoju nowych technologii.</w:t>
      </w:r>
    </w:p>
    <w:p w14:paraId="4F39400A" w14:textId="77777777" w:rsidR="009365F3" w:rsidRPr="0025167A" w:rsidRDefault="009365F3" w:rsidP="00E50873">
      <w:r w:rsidRPr="0025167A">
        <w:t>Celem projektu jest kompleksowe wsparcie innowacyjnych technologii energetycznych oraz zorganizowanie platformy, która przyczyni się do ich łatwiejszego wdrażania w dużych podmiotach sektora energii w Polsce, a także promocji za granicą. Szansę na udział w projekcie mają inicjatywy z zakresu elektromobilności, technologii niskoemisyjnych, czystych technologii węglowych, energii z recyklingu, inteligentnej urbanizacji czy energii ze źródeł odnawialnych.</w:t>
      </w:r>
    </w:p>
    <w:p w14:paraId="625AA024" w14:textId="77777777" w:rsidR="009365F3" w:rsidRPr="0025167A" w:rsidRDefault="009365F3" w:rsidP="00E50873">
      <w:r w:rsidRPr="0025167A">
        <w:t xml:space="preserve">Projekt </w:t>
      </w:r>
      <w:r w:rsidRPr="0025167A">
        <w:rPr>
          <w:i/>
        </w:rPr>
        <w:t>"Clean Energy HUB"</w:t>
      </w:r>
      <w:r w:rsidRPr="0025167A">
        <w:t xml:space="preserve"> wesprze rozwój sektora energetycznego w Polsce w oparciu o firmy polskie i zagraniczne, które bezpośrednio wpływają na rozwój tego rynku – również poprzez powiększanie swoich flot o samochody elektryczne, czy wykorzystywanie zielonych rozwiązań w biznesie. To praktyczny przykład tego, jak powinny wyglądać rozwiązania publiczne, przyjazne przedsiębiorcom. Ministerstwo Energii stawia na rozwój innowacji, podnoszenie kwalifikacji przedsiębiorców, zwiększenie ich szans na rozwój otwierając im rynki zagraniczne oraz uzyskując efekt skali.</w:t>
      </w:r>
    </w:p>
    <w:p w14:paraId="49BE5D1E" w14:textId="77777777" w:rsidR="009365F3" w:rsidRPr="0025167A" w:rsidRDefault="009365F3" w:rsidP="009365F3">
      <w:pPr>
        <w:spacing w:after="120" w:line="360" w:lineRule="auto"/>
        <w:rPr>
          <w:bCs/>
          <w:sz w:val="24"/>
        </w:rPr>
      </w:pPr>
    </w:p>
    <w:p w14:paraId="27073226" w14:textId="77777777" w:rsidR="009365F3" w:rsidRPr="0025167A" w:rsidRDefault="009365F3" w:rsidP="00933500">
      <w:pPr>
        <w:numPr>
          <w:ilvl w:val="0"/>
          <w:numId w:val="66"/>
        </w:numPr>
        <w:spacing w:before="0" w:after="120" w:line="360" w:lineRule="auto"/>
        <w:ind w:left="425" w:hanging="357"/>
        <w:rPr>
          <w:b/>
          <w:bCs/>
          <w:sz w:val="24"/>
        </w:rPr>
      </w:pPr>
      <w:r w:rsidRPr="0025167A">
        <w:rPr>
          <w:b/>
          <w:bCs/>
          <w:sz w:val="24"/>
        </w:rPr>
        <w:lastRenderedPageBreak/>
        <w:t>Krajowy Plan mający na celu zwiększenie liczby budynków o niskim zużyciu energii</w:t>
      </w:r>
    </w:p>
    <w:p w14:paraId="5A1BA502" w14:textId="77777777" w:rsidR="009365F3" w:rsidRPr="0025167A" w:rsidRDefault="009365F3" w:rsidP="00E50873">
      <w:r w:rsidRPr="0025167A">
        <w:t>Krajowy plan zawiera definicję budynku o niskim zużyciu energii, odzwierciedlającą istniejące warunki i możliwe do osiągnięcia, uzasadnione ekonomicznie środki poprawy charakterystyki energetycznej budynków. Ponadto przedstawia on działania administracji rządowej, podejmowane w celu promowania budynków o niskim zużyciu energii, w tym w zakresie projektowania, budowy i przebudowy budynków, w sposób zapewniający ich energooszczędność oraz zwiększenia pozyskania energii ze źródeł odnawialnych w nowych oraz istniejących budynkach, a także określa harmonogram osiągnięcia założonych celów.</w:t>
      </w:r>
    </w:p>
    <w:p w14:paraId="71962952" w14:textId="77777777" w:rsidR="009365F3" w:rsidRPr="0025167A" w:rsidRDefault="009365F3" w:rsidP="00E50873">
      <w:r w:rsidRPr="0025167A">
        <w:t>Harmonogram ten jest określony przepisami rozporządzenia Ministra Infrastruktury z dnia 12 kwietnia 2002 r., z późniejszymi zmianami w sprawie warunków technicznych, jakim powinny odpowiadać budynki i ich usytuowanie (Dz. U. z 2015 r., poz. 1422), które wdraża do krajowego porządku prawnego część postanowień dyrektywy Parlamentu Europejskiego i Rady 2010/31/UE z dnia 19 maja 2010 r. w sprawie charakterystyki energetycznej budynków. Zgodnie z tym harmonogramem, od dnia 1 stycznia 2021 r. wszystkie nowe budynki mają być budynkami o niemal zerowym zużyciu energii (o niskim zużyciu energii). Dane zamieszczone w Krajowym planie, mają pełnić rolę informacyjną oraz realizować upoważnienie ustawowe do jego opracowania.</w:t>
      </w:r>
    </w:p>
    <w:p w14:paraId="28BC28B3" w14:textId="77777777" w:rsidR="009365F3" w:rsidRPr="0025167A" w:rsidRDefault="009365F3" w:rsidP="009365F3">
      <w:pPr>
        <w:spacing w:after="120" w:line="360" w:lineRule="auto"/>
        <w:rPr>
          <w:bCs/>
          <w:sz w:val="24"/>
        </w:rPr>
      </w:pPr>
    </w:p>
    <w:p w14:paraId="557222E2" w14:textId="77777777" w:rsidR="009365F3" w:rsidRPr="0025167A" w:rsidRDefault="009365F3" w:rsidP="00933500">
      <w:pPr>
        <w:numPr>
          <w:ilvl w:val="0"/>
          <w:numId w:val="66"/>
        </w:numPr>
        <w:spacing w:before="0" w:after="120" w:line="360" w:lineRule="auto"/>
        <w:ind w:left="426"/>
        <w:rPr>
          <w:b/>
          <w:bCs/>
          <w:sz w:val="24"/>
        </w:rPr>
      </w:pPr>
      <w:r w:rsidRPr="0025167A">
        <w:rPr>
          <w:b/>
          <w:bCs/>
          <w:sz w:val="24"/>
        </w:rPr>
        <w:t>Regulacje prawne dotyczące innowacyjności</w:t>
      </w:r>
    </w:p>
    <w:p w14:paraId="16B1195D" w14:textId="77777777" w:rsidR="009365F3" w:rsidRPr="0025167A" w:rsidRDefault="009365F3" w:rsidP="00E50873">
      <w:r w:rsidRPr="0025167A">
        <w:t>Finansowanie badań i rozwoju w zakresie innowacyjności jest przedmiotem regulacji ustawowej. Pierwsza ustawa, z dnia 4 listopada 2016 r. o zmianie niektórych ustaw określających warunki prowadzenia działalności innowacyjnej (Dz. U.2016, poz. 1933), tzw. „mała ustawa o innowacyjności”, która weszła w życie już pod koniec 2016 roku, zwiększyła do 50 proc. ulgę podatkową, zniosła na stałe podatek dochodowy od aportu własności intelektualnej i przemysłowej, wydłużyła z 3 do 6 lat możliwość odliczenia kosztów na działalność B+R i usunęła ograniczenia czasowe, w jakim twórcom wynalazków przysługiwały udziały w korzyściach z komercjalizacji. Pierwsza ustawa o innowacyjności obowiązuje od końca 2016 roku.</w:t>
      </w:r>
    </w:p>
    <w:p w14:paraId="2326AF6C" w14:textId="39474C2D" w:rsidR="009365F3" w:rsidRPr="0025167A" w:rsidRDefault="009365F3" w:rsidP="00E50873">
      <w:r w:rsidRPr="0025167A">
        <w:t xml:space="preserve">Druga ustawa o innowacyjności została uchwalona 9 listopada 2017 roku, jako </w:t>
      </w:r>
      <w:r w:rsidRPr="0025167A">
        <w:rPr>
          <w:i/>
        </w:rPr>
        <w:t xml:space="preserve">ustawa </w:t>
      </w:r>
      <w:r w:rsidRPr="0025167A">
        <w:rPr>
          <w:i/>
        </w:rPr>
        <w:br/>
        <w:t>o zmianie niektórych ustaw w celu poprawy otoczenia prawnego działalności innowacyjnej (Dz.U.2017 poz. 2201)</w:t>
      </w:r>
      <w:r w:rsidRPr="0025167A">
        <w:t xml:space="preserve">. Ustawa ta kompleksowo ujmuje problemy związane z innowacyjnością (zwana jest potocznie „dużą ustawą o innowacyjności”). Celem tej ustawy, która powstała </w:t>
      </w:r>
      <w:r w:rsidRPr="0025167A">
        <w:br/>
        <w:t>w MNiSW we współpracy z resortem rozwoju i finansów, jest zwiększenie wsparcia dla działalności badawczo-rozwojowej. Ustawa wpisuje się w założenia m.in. Strategii na rzecz Odpowiedzialnego Rozwoju. Zakłada ona zwiększenie nakładów na badania i rozwój do poziomu 1,7 proc. PKB w 2020 roku i utworzenie 1500 startupów w ciągu 7 lat. Uwagę zwraca zwłaszcza duży potencjał wzrostu zatrudnienia w sferze B+R</w:t>
      </w:r>
      <w:r>
        <w:t xml:space="preserve"> – </w:t>
      </w:r>
      <w:r w:rsidR="000E5F94">
        <w:t xml:space="preserve">współczynnik zatrudnienia </w:t>
      </w:r>
      <w:r w:rsidRPr="0025167A">
        <w:t xml:space="preserve">w tym sektorze na 1000 osób aktywnych zawodowo osiągnął w Polsce w 2013 r. wartość 5,4, podczas gdy średnia wartość tego współczynnika dla całej Unii Europejskiej w tym samym roku wyniosła aż 12,6. </w:t>
      </w:r>
    </w:p>
    <w:p w14:paraId="1E248346" w14:textId="77777777" w:rsidR="009365F3" w:rsidRPr="0025167A" w:rsidRDefault="009365F3" w:rsidP="00E50873">
      <w:r w:rsidRPr="0025167A">
        <w:t>Ustawa wprowadza szereg zmian podatkowych, m.in. zakłada zwiększenie wysokości ulgi podatkowej na działalność badawczo-rozwojową do 100 proc. Wychodzi także naprzeciw postulatom środowiska naukowego, zwiększając zakres działania spółek celowych tworzonych przez uczelnie i instytuty PAN o działalność gospodarczą i dereguluje procedury w zakresie ustalania Polskiej Mapy Drogowej Infrastruktury Badawczej.</w:t>
      </w:r>
    </w:p>
    <w:p w14:paraId="79CCE161" w14:textId="77777777" w:rsidR="009365F3" w:rsidRPr="0025167A" w:rsidRDefault="009365F3" w:rsidP="00E50873">
      <w:r w:rsidRPr="0025167A">
        <w:t>Najważniejsze założenia drugiej ustawy o innowacyjności to:</w:t>
      </w:r>
    </w:p>
    <w:p w14:paraId="43EF34FB" w14:textId="02FCD9A5" w:rsidR="009365F3" w:rsidRPr="0025167A" w:rsidRDefault="009365F3" w:rsidP="00933500">
      <w:pPr>
        <w:pStyle w:val="Akapitzlist"/>
        <w:numPr>
          <w:ilvl w:val="0"/>
          <w:numId w:val="75"/>
        </w:numPr>
      </w:pPr>
      <w:r w:rsidRPr="0025167A">
        <w:lastRenderedPageBreak/>
        <w:t>zwiększenie wysokości ulgi podatkowej na działalność badawczo-rozwojową (B+R) do 100%</w:t>
      </w:r>
      <w:r w:rsidR="00E50873">
        <w:rPr>
          <w:rStyle w:val="Odwoanieprzypisudolnego"/>
          <w:bCs/>
          <w:sz w:val="24"/>
        </w:rPr>
        <w:footnoteReference w:id="58"/>
      </w:r>
      <w:r w:rsidRPr="0025167A">
        <w:t xml:space="preserve"> (150% dla Centrów Badawczo-Rozwojowych), doprecyzowanie i rozszerzenie katalogu kosztów kwalifikowanych do ulgi B+R (o środki inne niż trwałe i o formy zatrudnienia inne niż umowa o pracę),</w:t>
      </w:r>
    </w:p>
    <w:p w14:paraId="4AD06D01" w14:textId="77777777" w:rsidR="009365F3" w:rsidRPr="0025167A" w:rsidRDefault="009365F3" w:rsidP="00933500">
      <w:pPr>
        <w:pStyle w:val="Akapitzlist"/>
        <w:numPr>
          <w:ilvl w:val="0"/>
          <w:numId w:val="75"/>
        </w:numPr>
      </w:pPr>
      <w:r w:rsidRPr="0025167A">
        <w:t>umożliwienie korzystania z ulgi B+R dla części przedsiębiorstw działających poza Specjalnymi Strefami Ekonomicznymi,</w:t>
      </w:r>
    </w:p>
    <w:p w14:paraId="38F2A7D0" w14:textId="77777777" w:rsidR="009365F3" w:rsidRPr="0025167A" w:rsidRDefault="009365F3" w:rsidP="00933500">
      <w:pPr>
        <w:pStyle w:val="Akapitzlist"/>
        <w:numPr>
          <w:ilvl w:val="0"/>
          <w:numId w:val="75"/>
        </w:numPr>
      </w:pPr>
      <w:r w:rsidRPr="0025167A">
        <w:t>wydłużenie do 2023 roku wyłączenia tzw. podwójnego opodatkowania spółek kapitałowych i spółek komandytowo-akcyjnych, zaangażowanych w działalność B+R.</w:t>
      </w:r>
    </w:p>
    <w:p w14:paraId="501CB858" w14:textId="77777777" w:rsidR="009365F3" w:rsidRPr="0025167A" w:rsidRDefault="009365F3" w:rsidP="00933500">
      <w:pPr>
        <w:pStyle w:val="Akapitzlist"/>
        <w:numPr>
          <w:ilvl w:val="0"/>
          <w:numId w:val="75"/>
        </w:numPr>
      </w:pPr>
      <w:r w:rsidRPr="0025167A">
        <w:t>zwiększenie zakresu działania spółek celowych tworzonych przez uczelnie i instytuty naukowe Polskiej Akademii Nauk (PAN) o działalność gospodarczą,</w:t>
      </w:r>
    </w:p>
    <w:p w14:paraId="78D8E361" w14:textId="77777777" w:rsidR="009365F3" w:rsidRPr="0025167A" w:rsidRDefault="009365F3" w:rsidP="00933500">
      <w:pPr>
        <w:pStyle w:val="Akapitzlist"/>
        <w:numPr>
          <w:ilvl w:val="0"/>
          <w:numId w:val="75"/>
        </w:numPr>
      </w:pPr>
      <w:r w:rsidRPr="0025167A">
        <w:t>umożliwienie tworzenia przez uczelnie i instytutu naukowe PAN spółek do zarządzania infrastrukturą badawczą,</w:t>
      </w:r>
    </w:p>
    <w:p w14:paraId="3397F128" w14:textId="77777777" w:rsidR="009365F3" w:rsidRPr="0025167A" w:rsidRDefault="009365F3" w:rsidP="00933500">
      <w:pPr>
        <w:pStyle w:val="Akapitzlist"/>
        <w:numPr>
          <w:ilvl w:val="0"/>
          <w:numId w:val="75"/>
        </w:numPr>
      </w:pPr>
      <w:r w:rsidRPr="0025167A">
        <w:t>zapewnienie MNiSW instrumentów prawnych do prowadzenia monitoringu losu doktorantów,</w:t>
      </w:r>
    </w:p>
    <w:p w14:paraId="670B5B2E" w14:textId="77777777" w:rsidR="009365F3" w:rsidRPr="0025167A" w:rsidRDefault="009365F3" w:rsidP="00933500">
      <w:pPr>
        <w:pStyle w:val="Akapitzlist"/>
        <w:numPr>
          <w:ilvl w:val="0"/>
          <w:numId w:val="75"/>
        </w:numPr>
      </w:pPr>
      <w:r w:rsidRPr="0025167A">
        <w:t>deregulacja procedury w zakresie ustalania Polskiej Mapy Drogowej Infrastruktury Badawczej.</w:t>
      </w:r>
    </w:p>
    <w:p w14:paraId="38631A2C" w14:textId="77777777" w:rsidR="00E50873" w:rsidRDefault="00E50873" w:rsidP="00E50873">
      <w:pPr>
        <w:pStyle w:val="odstp"/>
      </w:pPr>
    </w:p>
    <w:p w14:paraId="39B5D0C6" w14:textId="1C6A62F5" w:rsidR="009365F3" w:rsidRPr="0025167A" w:rsidRDefault="009365F3" w:rsidP="00E50873">
      <w:r w:rsidRPr="0025167A">
        <w:t>W Polskiej Mapie Drogowej Infrastruktury Badawczej przewidziano działania na rzecz zapewnienia wzrostu efektywności wytwarzania, magazynowania i przesyłania energii (m.in. zrównoważone wykorzystywanie zasobów surowcowych; alternatywne oraz niskoemisyjne technologie; energia jądrowa; zaawansowane materiały i technologie dla energetyki). W tym celu zakłada się powstanie wydzielonych ośrodków m. in. w czołowych polskich placówkach badawczych, jak np. w Głównym Instytucie Górnictwa powstanie CCTW – Centrum Czystych Technologii Węglowych, a w Akademii Górniczo-H</w:t>
      </w:r>
      <w:r w:rsidR="00E50873">
        <w:t xml:space="preserve">utniczej – Centrum Energetyki, </w:t>
      </w:r>
      <w:r w:rsidRPr="0025167A">
        <w:t>a w Narodowym Centrum Badań Jądrowych</w:t>
      </w:r>
      <w:r>
        <w:t xml:space="preserve"> – </w:t>
      </w:r>
      <w:r w:rsidRPr="0025167A">
        <w:t>NLEJ – Narodowe Laboratorium Energii, które będzie stanowić Krajowy ośrodek badawczy oraz polski wkład w projekty międzynarodowe poświęcone rozwojowi reaktorów wysokotemperaturowych HTR. Większość tych zamierzeń jest wykonana lub w trakcie realizacji.</w:t>
      </w:r>
    </w:p>
    <w:p w14:paraId="0F170656" w14:textId="77777777" w:rsidR="009365F3" w:rsidRPr="0025167A" w:rsidRDefault="009365F3" w:rsidP="009365F3">
      <w:pPr>
        <w:spacing w:after="120" w:line="360" w:lineRule="auto"/>
        <w:rPr>
          <w:bCs/>
          <w:sz w:val="24"/>
        </w:rPr>
      </w:pPr>
    </w:p>
    <w:p w14:paraId="015AD2E2" w14:textId="77777777" w:rsidR="009365F3" w:rsidRPr="0025167A" w:rsidRDefault="009365F3" w:rsidP="00933500">
      <w:pPr>
        <w:numPr>
          <w:ilvl w:val="0"/>
          <w:numId w:val="66"/>
        </w:numPr>
        <w:spacing w:before="0" w:after="120" w:line="360" w:lineRule="auto"/>
        <w:ind w:left="426"/>
        <w:jc w:val="left"/>
        <w:rPr>
          <w:b/>
          <w:sz w:val="24"/>
        </w:rPr>
      </w:pPr>
      <w:r w:rsidRPr="0025167A">
        <w:rPr>
          <w:b/>
          <w:sz w:val="24"/>
        </w:rPr>
        <w:t>Krajowy Program Badań (KPB)</w:t>
      </w:r>
    </w:p>
    <w:p w14:paraId="5A0D2DCE" w14:textId="1719751D" w:rsidR="009365F3" w:rsidRPr="0025167A" w:rsidRDefault="009365F3" w:rsidP="00E50873">
      <w:pPr>
        <w:rPr>
          <w:sz w:val="24"/>
        </w:rPr>
      </w:pPr>
      <w:r w:rsidRPr="0025167A">
        <w:rPr>
          <w:i/>
        </w:rPr>
        <w:t xml:space="preserve">Ustawa z dnia 30 kwietnia 2010 r. o zasadach finansowania nauki, </w:t>
      </w:r>
      <w:r w:rsidRPr="0025167A">
        <w:t xml:space="preserve">wprowadziła (w art.4) obowiązek ustanowienia Krajowego Programu Badań. Zagadnienia odnoszące się do szeroko rozumianej problematyki energii i klimatu, wchodzące w zakres wymiaru 5 </w:t>
      </w:r>
      <w:r w:rsidRPr="00E50873">
        <w:t xml:space="preserve">Badania naukowe, innowacje i konkurencyjność, o którym jest mowa w </w:t>
      </w:r>
      <w:r w:rsidRPr="00E50873">
        <w:rPr>
          <w:i/>
        </w:rPr>
        <w:t>Rozporządzeniu Parlamentu</w:t>
      </w:r>
      <w:r w:rsidRPr="0025167A">
        <w:rPr>
          <w:i/>
        </w:rPr>
        <w:t xml:space="preserve"> Europejskiego i Rady w sprawie zarządzania unią energetyczną</w:t>
      </w:r>
      <w:r w:rsidRPr="0025167A">
        <w:t>, uwzględnione są w trzech strategicznych kierunkach badań naukowych i prac rozwojowych KPB:</w:t>
      </w:r>
      <w:r w:rsidR="00E50873">
        <w:t xml:space="preserve"> n</w:t>
      </w:r>
      <w:r w:rsidRPr="0025167A">
        <w:rPr>
          <w:sz w:val="24"/>
        </w:rPr>
        <w:t>owe technologie w zakresie energetyki;</w:t>
      </w:r>
      <w:r w:rsidR="00E50873">
        <w:rPr>
          <w:sz w:val="24"/>
        </w:rPr>
        <w:t xml:space="preserve"> n</w:t>
      </w:r>
      <w:r w:rsidRPr="0025167A">
        <w:rPr>
          <w:sz w:val="24"/>
        </w:rPr>
        <w:t>ow</w:t>
      </w:r>
      <w:r w:rsidR="00E50873">
        <w:rPr>
          <w:sz w:val="24"/>
        </w:rPr>
        <w:t>oczesne technologie materiałowe; ś</w:t>
      </w:r>
      <w:r w:rsidRPr="0025167A">
        <w:rPr>
          <w:sz w:val="24"/>
        </w:rPr>
        <w:t>rodowisko naturalne, rolnictwo i leśnictwo.</w:t>
      </w:r>
    </w:p>
    <w:p w14:paraId="46A316EB" w14:textId="77777777" w:rsidR="009365F3" w:rsidRPr="0025167A" w:rsidRDefault="009365F3" w:rsidP="00E50873">
      <w:r w:rsidRPr="0025167A">
        <w:t xml:space="preserve">Powyższe kierunki są podstawą do opracowywania przez Narodowe Centrum Badań i Rozwoju (NCBiR) strategicznych programów badań naukowych i prac rozwojowych. </w:t>
      </w:r>
    </w:p>
    <w:p w14:paraId="79B32277" w14:textId="45580FD6" w:rsidR="009365F3" w:rsidRPr="0025167A" w:rsidRDefault="009365F3" w:rsidP="00E50873">
      <w:r w:rsidRPr="0025167A">
        <w:rPr>
          <w:b/>
        </w:rPr>
        <w:t xml:space="preserve">Narodowe Centrum Badań i Rozwoju, </w:t>
      </w:r>
      <w:r w:rsidRPr="0025167A">
        <w:t>jest</w:t>
      </w:r>
      <w:r w:rsidRPr="0025167A">
        <w:rPr>
          <w:b/>
        </w:rPr>
        <w:t xml:space="preserve"> </w:t>
      </w:r>
      <w:r w:rsidRPr="0025167A">
        <w:t xml:space="preserve">kluczową instytucją państwową odpowiedzialną za finansowanie obszaru badawczo-rozwojowego w Polsce. Z perspektywy Ministerstwa Energii, skoordynowanie jego prac i programów z kierunkami strategicznymi sektora, jest warunkiem koniecznym prowadzenia skutecznej </w:t>
      </w:r>
      <w:r w:rsidR="00E50873">
        <w:t xml:space="preserve">polityki w zakresie innowacji, </w:t>
      </w:r>
      <w:r w:rsidRPr="0025167A">
        <w:t xml:space="preserve">w szczególności w zakresie zmniejszenia emisji zanieczyszczeń. </w:t>
      </w:r>
    </w:p>
    <w:p w14:paraId="683E1B0D" w14:textId="77777777" w:rsidR="009365F3" w:rsidRPr="0025167A" w:rsidRDefault="009365F3" w:rsidP="00E50873">
      <w:pPr>
        <w:rPr>
          <w:bCs/>
          <w:iCs/>
          <w:lang w:bidi="pl-PL"/>
        </w:rPr>
      </w:pPr>
      <w:r w:rsidRPr="0025167A">
        <w:lastRenderedPageBreak/>
        <w:t xml:space="preserve">Poniżej przedstawiono wybrane programy realizowane przez NCBiR w dziedzinie technologii energetycznych, których realizacja jest zgodna z planowanymi działaniami </w:t>
      </w:r>
      <w:r w:rsidRPr="0025167A">
        <w:rPr>
          <w:bCs/>
          <w:iCs/>
          <w:lang w:bidi="pl-PL"/>
        </w:rPr>
        <w:t>na rzecz czystej energii.</w:t>
      </w:r>
    </w:p>
    <w:p w14:paraId="260DEB47" w14:textId="77777777" w:rsidR="00E50873" w:rsidRPr="0025167A" w:rsidRDefault="00E50873" w:rsidP="009365F3">
      <w:pPr>
        <w:spacing w:after="120" w:line="360" w:lineRule="auto"/>
        <w:rPr>
          <w:bCs/>
          <w:iCs/>
          <w:sz w:val="24"/>
          <w:lang w:bidi="pl-PL"/>
        </w:rPr>
      </w:pPr>
    </w:p>
    <w:p w14:paraId="7BB01BA2" w14:textId="77777777" w:rsidR="009365F3" w:rsidRPr="0025167A" w:rsidRDefault="009365F3" w:rsidP="00933500">
      <w:pPr>
        <w:numPr>
          <w:ilvl w:val="1"/>
          <w:numId w:val="66"/>
        </w:numPr>
        <w:spacing w:before="0" w:after="120" w:line="360" w:lineRule="auto"/>
        <w:ind w:left="426"/>
        <w:rPr>
          <w:b/>
          <w:sz w:val="24"/>
        </w:rPr>
      </w:pPr>
      <w:r w:rsidRPr="0025167A">
        <w:rPr>
          <w:b/>
          <w:sz w:val="24"/>
        </w:rPr>
        <w:t xml:space="preserve"> </w:t>
      </w:r>
      <w:r w:rsidRPr="0025167A">
        <w:rPr>
          <w:b/>
          <w:bCs/>
          <w:sz w:val="24"/>
        </w:rPr>
        <w:t xml:space="preserve">Program Operacyjny Inteligentny Rozwój </w:t>
      </w:r>
      <w:r w:rsidRPr="0025167A">
        <w:rPr>
          <w:b/>
          <w:sz w:val="24"/>
        </w:rPr>
        <w:t xml:space="preserve">(POIR) </w:t>
      </w:r>
      <w:r w:rsidRPr="0025167A">
        <w:rPr>
          <w:b/>
          <w:bCs/>
          <w:sz w:val="24"/>
        </w:rPr>
        <w:t>2014-2020</w:t>
      </w:r>
      <w:r w:rsidRPr="0025167A">
        <w:rPr>
          <w:b/>
          <w:sz w:val="24"/>
        </w:rPr>
        <w:t> </w:t>
      </w:r>
    </w:p>
    <w:p w14:paraId="2E211382" w14:textId="77777777" w:rsidR="009365F3" w:rsidRPr="0025167A" w:rsidRDefault="009365F3" w:rsidP="00E50873">
      <w:r w:rsidRPr="0025167A">
        <w:t xml:space="preserve">Program zatwierdzony przez Komisję Europejską i w całości realizowany w ramach Europejskiego Funduszu Rozwoju Regionalnego. Zgodnie z Umową Partnerską, alokacja środków na POIR wynosi 8 614,1 mln </w:t>
      </w:r>
      <w:r>
        <w:rPr>
          <w:rFonts w:eastAsia="Calibri"/>
        </w:rPr>
        <w:t>EUR</w:t>
      </w:r>
      <w:r w:rsidRPr="0025167A">
        <w:t xml:space="preserve">. Program Inteligentny Rozwój ma wspierać prowadzenie badań naukowych, rozwój nowych, innowacyjnych technologii oraz działania na rzecz podnoszenia konkurencyjności małych i średnich przedsiębiorstw. Jego głównym celem będzie pobudzenie innowacyjności polskiej gospodarki, poprzez zwiększenie nakładów prywatnych na B+R oraz kreowanie popytu przedsiębiorstw na innowacje i prace badawczo-rozwojowe. </w:t>
      </w:r>
    </w:p>
    <w:p w14:paraId="45F62D3B" w14:textId="77777777" w:rsidR="009365F3" w:rsidRPr="0025167A" w:rsidRDefault="009365F3" w:rsidP="00E50873">
      <w:r w:rsidRPr="0025167A">
        <w:rPr>
          <w:i/>
        </w:rPr>
        <w:t>„Od pomysłu do rynku”</w:t>
      </w:r>
      <w:r>
        <w:t xml:space="preserve"> – </w:t>
      </w:r>
      <w:r w:rsidRPr="0025167A">
        <w:t>to główne założenie tego programu. Oznacza ono wsparcie powstawania innowacji: od tworzenia koncepcji niespotykanych produktów, usług lub technologii, przez przygotowanie prototypów/linii pilotażowych, po ich komercjalizację.</w:t>
      </w:r>
    </w:p>
    <w:p w14:paraId="10320375" w14:textId="77777777" w:rsidR="009365F3" w:rsidRPr="0025167A" w:rsidRDefault="009365F3" w:rsidP="00E50873">
      <w:r w:rsidRPr="0025167A">
        <w:t xml:space="preserve">Główną rolę organizacyjną oraz zarządzającą dla tego Programu, pełni Narodowe Centrum Badań i Rozwoju (NCBiR), istotne są też działania podejmowane przez Polską Agencję Rozwoju Przedsiębiorczości (PARP), bądź też Bank Gospodarstwa Krajowego (BGK). </w:t>
      </w:r>
    </w:p>
    <w:p w14:paraId="1BE44D45" w14:textId="00159DC1" w:rsidR="009365F3" w:rsidRPr="0025167A" w:rsidRDefault="009365F3" w:rsidP="00E50873">
      <w:r w:rsidRPr="0025167A">
        <w:t>O wsparcie z Programu Inteligentny Rozwój w</w:t>
      </w:r>
      <w:r w:rsidR="00E50873">
        <w:t xml:space="preserve">ystępować mogą przede wszystkim </w:t>
      </w:r>
      <w:r w:rsidRPr="0025167A">
        <w:t>przedsiębiorstwa (w szczególności MŚP),</w:t>
      </w:r>
      <w:r w:rsidR="00E50873">
        <w:t xml:space="preserve"> </w:t>
      </w:r>
      <w:r w:rsidRPr="0025167A">
        <w:t>jednostki naukowe, konsorcja przedsiębiorstw oraz jednostek naukowych,</w:t>
      </w:r>
      <w:r w:rsidR="00E50873">
        <w:t xml:space="preserve"> </w:t>
      </w:r>
      <w:r w:rsidRPr="0025167A">
        <w:t>instytucje otoczenia biznesu.</w:t>
      </w:r>
    </w:p>
    <w:p w14:paraId="49A42725" w14:textId="20E5F755" w:rsidR="009365F3" w:rsidRPr="0025167A" w:rsidRDefault="009365F3" w:rsidP="00E50873">
      <w:r w:rsidRPr="0025167A">
        <w:t>Projekty finansowane z Programu Inteligentny Rozwój, możemy podzielić na dwie grupy.</w:t>
      </w:r>
      <w:r w:rsidR="00E50873">
        <w:t xml:space="preserve"> </w:t>
      </w:r>
      <w:r w:rsidRPr="0025167A">
        <w:t>Pierwszą stanowią te, które przyczyniają się przede wszystkim do rozwoju realizujących je podmiotów. Dotyczy to na przykład przedsiębiorstw, które poprzez inwestycje, opracowanie i wdrożenie innowacyjnych produktów lub usług, czy współpracę z jednostkami badawczo-rozwojowymi, zdobywają nowe rynki i ulepszają swoje produkty.</w:t>
      </w:r>
      <w:r w:rsidR="00E50873">
        <w:t xml:space="preserve"> </w:t>
      </w:r>
      <w:r w:rsidRPr="0025167A">
        <w:t xml:space="preserve">Drugą grupę stanowią przedsięwzięcia, których realizatorzy pełnią jedynie funkcję wykonawcy lub pośrednika w dostarczaniu konkretnych rozwiązań dla wybranych grup adresatów. Przykładem mogą być projekty realizowane przez Instytucje Otoczenia Biznesu, świadczące bezpłatne lub częściowo dofinansowane usługi doradcze czy podmioty wdrażające instrumenty finansowe, udzielający wsparcia w formie pożyczek, poręczeń bądź też wejść kapitałowych. Projekty takie w Programie Inteligentny Rozwój, kierowane są przede wszystkim do mikro, małych i średnich przedsiębiorstw oraz </w:t>
      </w:r>
      <w:r w:rsidRPr="0025167A">
        <w:rPr>
          <w:i/>
        </w:rPr>
        <w:t>start-upów.</w:t>
      </w:r>
    </w:p>
    <w:p w14:paraId="397E9AD9" w14:textId="393C85C2" w:rsidR="009365F3" w:rsidRPr="0025167A" w:rsidRDefault="009365F3" w:rsidP="00E50873">
      <w:r w:rsidRPr="0025167A">
        <w:t xml:space="preserve">W ramach POIR w 2018 roku ma ruszyć co najmniej 25 nowych konkursów, z pulą minimum 6,1 mld </w:t>
      </w:r>
      <w:r>
        <w:t>PLN</w:t>
      </w:r>
      <w:r w:rsidRPr="0025167A">
        <w:t>. Najwięcej pieniędzy zosta</w:t>
      </w:r>
      <w:r w:rsidRPr="0025167A">
        <w:softHyphen/>
        <w:t>ło przeznaczon</w:t>
      </w:r>
      <w:r w:rsidR="00E50873">
        <w:t>ych na dofinansowanie projektów</w:t>
      </w:r>
      <w:r w:rsidRPr="0025167A">
        <w:t xml:space="preserve"> w ramach I osi, „</w:t>
      </w:r>
      <w:r w:rsidRPr="0025167A">
        <w:rPr>
          <w:i/>
        </w:rPr>
        <w:t>Wsparcie prowadzenia prac B+R przez przedsiębiorstwa".</w:t>
      </w:r>
      <w:r w:rsidRPr="0025167A">
        <w:t xml:space="preserve"> W </w:t>
      </w:r>
      <w:r w:rsidR="00E50873">
        <w:t>10</w:t>
      </w:r>
      <w:r w:rsidRPr="0025167A">
        <w:t xml:space="preserve"> konkursach bę</w:t>
      </w:r>
      <w:r w:rsidRPr="0025167A">
        <w:softHyphen/>
        <w:t xml:space="preserve">dzie do pozyskania 3,5 mld </w:t>
      </w:r>
      <w:r>
        <w:t>PLN</w:t>
      </w:r>
      <w:r w:rsidRPr="0025167A">
        <w:t>.</w:t>
      </w:r>
    </w:p>
    <w:p w14:paraId="49073998" w14:textId="3456128D" w:rsidR="009365F3" w:rsidRPr="0025167A" w:rsidRDefault="009365F3" w:rsidP="00E50873">
      <w:r w:rsidRPr="0025167A">
        <w:t xml:space="preserve">Pięć konkursów z pulą 1,9 mld </w:t>
      </w:r>
      <w:r>
        <w:t>PLN</w:t>
      </w:r>
      <w:r w:rsidRPr="0025167A">
        <w:t xml:space="preserve"> ł zaplanowano również w ramach III osi </w:t>
      </w:r>
      <w:r w:rsidR="00E50873">
        <w:rPr>
          <w:i/>
        </w:rPr>
        <w:t>„Wsparcie innowacji w </w:t>
      </w:r>
      <w:r w:rsidRPr="0025167A">
        <w:rPr>
          <w:i/>
        </w:rPr>
        <w:t>przedsiębiorstwach"</w:t>
      </w:r>
      <w:r w:rsidRPr="0025167A">
        <w:t xml:space="preserve">. </w:t>
      </w:r>
    </w:p>
    <w:p w14:paraId="35394FFD" w14:textId="77777777" w:rsidR="009365F3" w:rsidRPr="0025167A" w:rsidRDefault="009365F3" w:rsidP="009365F3">
      <w:pPr>
        <w:spacing w:after="120" w:line="360" w:lineRule="auto"/>
        <w:ind w:left="720"/>
        <w:rPr>
          <w:b/>
          <w:sz w:val="24"/>
        </w:rPr>
      </w:pPr>
      <w:r w:rsidRPr="0025167A">
        <w:rPr>
          <w:b/>
          <w:sz w:val="24"/>
        </w:rPr>
        <w:t xml:space="preserve"> </w:t>
      </w:r>
    </w:p>
    <w:p w14:paraId="72BE7998" w14:textId="77777777" w:rsidR="009365F3" w:rsidRPr="0025167A" w:rsidRDefault="009365F3" w:rsidP="00933500">
      <w:pPr>
        <w:numPr>
          <w:ilvl w:val="1"/>
          <w:numId w:val="66"/>
        </w:numPr>
        <w:spacing w:before="0" w:after="120" w:line="360" w:lineRule="auto"/>
        <w:ind w:left="426"/>
        <w:jc w:val="left"/>
        <w:rPr>
          <w:b/>
          <w:sz w:val="24"/>
        </w:rPr>
      </w:pPr>
      <w:r w:rsidRPr="0025167A">
        <w:rPr>
          <w:b/>
          <w:sz w:val="24"/>
        </w:rPr>
        <w:t xml:space="preserve"> Strategiczny program badań naukowych i prac rozwojowych „Nowoczesne technologie materiałowe” – TECHMATSTRATEG </w:t>
      </w:r>
    </w:p>
    <w:p w14:paraId="104BB083" w14:textId="77777777" w:rsidR="009365F3" w:rsidRPr="0025167A" w:rsidRDefault="009365F3" w:rsidP="00E50873">
      <w:r w:rsidRPr="0025167A">
        <w:t xml:space="preserve">Program obejmuje pięć strategicznych obszarów problemowych, wynikających bezpośrednio </w:t>
      </w:r>
      <w:r w:rsidRPr="0025167A">
        <w:br/>
        <w:t xml:space="preserve">z Krajowego Programu Badań, zgodnych z priorytetowymi kierunkami badań prowadzonych obecnie w </w:t>
      </w:r>
      <w:r w:rsidRPr="0025167A">
        <w:lastRenderedPageBreak/>
        <w:t>Unii Europejskiej i na świecie. Obszarem tym jest m.in. magazynowanie i przesył energii. Wynikiem realizowanych w ramach programu projektów będzie opracowanie i przygotowanie wdrożenia nowych produktów, technik i technologii oraz całej gamy innych rozwiązań mających zastosowanie w dziedzinach objętych zakresem tematycznym programu.</w:t>
      </w:r>
    </w:p>
    <w:p w14:paraId="42BF4178" w14:textId="77777777" w:rsidR="009365F3" w:rsidRPr="0025167A" w:rsidRDefault="009365F3" w:rsidP="009365F3">
      <w:pPr>
        <w:spacing w:after="120" w:line="360" w:lineRule="auto"/>
        <w:ind w:left="720"/>
        <w:rPr>
          <w:sz w:val="24"/>
        </w:rPr>
      </w:pPr>
    </w:p>
    <w:p w14:paraId="3E3F750E" w14:textId="77777777" w:rsidR="009365F3" w:rsidRPr="0025167A" w:rsidRDefault="009365F3" w:rsidP="00933500">
      <w:pPr>
        <w:numPr>
          <w:ilvl w:val="1"/>
          <w:numId w:val="66"/>
        </w:numPr>
        <w:spacing w:before="0" w:after="120" w:line="360" w:lineRule="auto"/>
        <w:ind w:left="426"/>
        <w:jc w:val="left"/>
        <w:rPr>
          <w:b/>
          <w:sz w:val="24"/>
        </w:rPr>
      </w:pPr>
      <w:r w:rsidRPr="0025167A">
        <w:rPr>
          <w:b/>
          <w:sz w:val="24"/>
        </w:rPr>
        <w:t xml:space="preserve"> Program Strategiczny „Zaawansowane technologie pozyskiwania energii”</w:t>
      </w:r>
    </w:p>
    <w:p w14:paraId="237A7979" w14:textId="77777777" w:rsidR="009365F3" w:rsidRPr="0025167A" w:rsidRDefault="009365F3" w:rsidP="00E50873">
      <w:r w:rsidRPr="0025167A">
        <w:t xml:space="preserve">Program ma na celu opracowanie rozwiązań technologicznych, których wdrożenie przyczyni się do zmniejszenia negatywnego wpływu sektora energetyki na środowisko. Rozwiązania te ułatwią ograniczenie emisji zanieczyszczeń do powietrza oraz osiągnięcie celów UE określonych w Strategii 3x20 (poprawa efektywności energetycznej o 20%, zwiększenie udziału energii odnawialnej do 20% i redukcja emisji CO2 o 20% w łącznym bilansie UE do 2020 r., w odniesieniu do roku 1990). </w:t>
      </w:r>
    </w:p>
    <w:p w14:paraId="2C92D333" w14:textId="77777777" w:rsidR="009365F3" w:rsidRPr="0025167A" w:rsidRDefault="009365F3" w:rsidP="00E50873">
      <w:r w:rsidRPr="0025167A">
        <w:t>Tytuł zadania/projektu:</w:t>
      </w:r>
    </w:p>
    <w:p w14:paraId="17BD26DE" w14:textId="77777777" w:rsidR="009365F3" w:rsidRPr="0025167A" w:rsidRDefault="009365F3" w:rsidP="00933500">
      <w:pPr>
        <w:pStyle w:val="Akapitzlist"/>
        <w:numPr>
          <w:ilvl w:val="0"/>
          <w:numId w:val="76"/>
        </w:numPr>
      </w:pPr>
      <w:r w:rsidRPr="0025167A">
        <w:t>Opracowanie technologii dla wysokosprawnych „zero-emisyjnych” bloków węglowych zintegrowanych z wychwytem CO</w:t>
      </w:r>
      <w:r w:rsidRPr="00E50873">
        <w:rPr>
          <w:vertAlign w:val="subscript"/>
        </w:rPr>
        <w:t>2</w:t>
      </w:r>
      <w:r w:rsidRPr="0025167A">
        <w:t xml:space="preserve"> ze spalin. </w:t>
      </w:r>
    </w:p>
    <w:p w14:paraId="4E88D63C" w14:textId="77777777" w:rsidR="009365F3" w:rsidRPr="0025167A" w:rsidRDefault="009365F3" w:rsidP="00933500">
      <w:pPr>
        <w:pStyle w:val="Akapitzlist"/>
        <w:numPr>
          <w:ilvl w:val="0"/>
          <w:numId w:val="76"/>
        </w:numPr>
      </w:pPr>
      <w:r w:rsidRPr="0025167A">
        <w:t>Opracowanie technologii spalania tlenowego dla kotłów pyłowych i fluidalnych zintegrowanych z wychwytem CO</w:t>
      </w:r>
      <w:r w:rsidRPr="00E50873">
        <w:rPr>
          <w:vertAlign w:val="subscript"/>
        </w:rPr>
        <w:t>2</w:t>
      </w:r>
      <w:r w:rsidRPr="0025167A">
        <w:t>.</w:t>
      </w:r>
    </w:p>
    <w:p w14:paraId="728F8F7D" w14:textId="77777777" w:rsidR="009365F3" w:rsidRPr="0025167A" w:rsidRDefault="009365F3" w:rsidP="00933500">
      <w:pPr>
        <w:pStyle w:val="Akapitzlist"/>
        <w:numPr>
          <w:ilvl w:val="0"/>
          <w:numId w:val="76"/>
        </w:numPr>
      </w:pPr>
      <w:r w:rsidRPr="0025167A">
        <w:t>Opracowanie technologii zgazowania węgla dla wysokoefektywnej produkcji paliw</w:t>
      </w:r>
      <w:r w:rsidRPr="0025167A">
        <w:br/>
        <w:t xml:space="preserve"> i energii elektrycznej.</w:t>
      </w:r>
    </w:p>
    <w:p w14:paraId="0880AA7F" w14:textId="77777777" w:rsidR="009365F3" w:rsidRPr="0025167A" w:rsidRDefault="009365F3" w:rsidP="00933500">
      <w:pPr>
        <w:pStyle w:val="Akapitzlist"/>
        <w:numPr>
          <w:ilvl w:val="0"/>
          <w:numId w:val="76"/>
        </w:numPr>
      </w:pPr>
      <w:r w:rsidRPr="0025167A">
        <w:t>Opracowanie zintegrowanych technologii wytwarzania paliw i energii z biomasy, odpadów rolniczych i innych.</w:t>
      </w:r>
    </w:p>
    <w:p w14:paraId="4B1975D2" w14:textId="77777777" w:rsidR="009365F3" w:rsidRPr="0025167A" w:rsidRDefault="009365F3" w:rsidP="00E50873">
      <w:r w:rsidRPr="0025167A">
        <w:t>Całkowita wartość projektów objętych programem „Zaawansowane technologie pozyskiwania energii”, rozłożonych w latach 2010-2015, wynosi 350 mln PLN.</w:t>
      </w:r>
    </w:p>
    <w:p w14:paraId="2AC9CF29" w14:textId="77777777" w:rsidR="009365F3" w:rsidRPr="0025167A" w:rsidRDefault="009365F3" w:rsidP="009365F3">
      <w:pPr>
        <w:spacing w:after="120" w:line="360" w:lineRule="auto"/>
        <w:rPr>
          <w:sz w:val="24"/>
        </w:rPr>
      </w:pPr>
    </w:p>
    <w:p w14:paraId="1B1D1184" w14:textId="77777777" w:rsidR="009365F3" w:rsidRPr="0025167A" w:rsidRDefault="009365F3" w:rsidP="00933500">
      <w:pPr>
        <w:numPr>
          <w:ilvl w:val="1"/>
          <w:numId w:val="66"/>
        </w:numPr>
        <w:spacing w:before="0" w:after="120" w:line="276" w:lineRule="auto"/>
        <w:ind w:left="426"/>
        <w:contextualSpacing/>
        <w:jc w:val="left"/>
        <w:rPr>
          <w:b/>
          <w:sz w:val="24"/>
        </w:rPr>
      </w:pPr>
      <w:r w:rsidRPr="0025167A">
        <w:rPr>
          <w:b/>
          <w:sz w:val="24"/>
        </w:rPr>
        <w:t xml:space="preserve"> Strategiczny projekt badawczy „Zintegrowany system zmniejszenia eksploatacyjnej energochłonności budynków”</w:t>
      </w:r>
    </w:p>
    <w:p w14:paraId="4535C294" w14:textId="623C7F4D" w:rsidR="009365F3" w:rsidRPr="0025167A" w:rsidRDefault="009365F3" w:rsidP="00E50873">
      <w:pPr>
        <w:spacing w:before="240"/>
      </w:pPr>
      <w:r w:rsidRPr="0025167A">
        <w:t>Celem projektu jest opracowanie rozwiązań technicznych i organizacyjnych w zakresie projektowania, wznoszenia i eksploatacji budynków mieszkalnych i budynków użyteczności publicznej, prowadzących do zmniejszenia ich energochłonności oraz zwiększenia wykorzystania odnawialnych źródeł energii w bilansie energetycznym budynku. Spodziewanym efektem wdrożenia ww. projektu strategicznego będzie rozwój efektywności energetycznej sektora budowlanego, a także znaczne zmniejszenie emisji do atmosfery dwutlenku węgla oraz innych zanieczyszczeń. Strategiczny projekt badawczy pn. „Zintegrowany system zmniejszenia eksploatacyjnej energochłonności budynków”, składał się z siedmiu niezależnych zadań badawczych o powiązanej tematyce. Każde z zadań stanowi niezależną całość, a realizacja jednego z nich nie wpływa na wynik kolejnego. Dlatego też wynik całego projektu jest sumą wyników poszczególnych zadań, w których dokonano m.in. oceny możliwości, skutków oraz zagrożeń dla wzro</w:t>
      </w:r>
      <w:r w:rsidR="00E50873">
        <w:t xml:space="preserve">stu efektywności energetycznej </w:t>
      </w:r>
      <w:r w:rsidRPr="0025167A">
        <w:t>w budownictwie, opracowania optymalnych energetycznie typowych rozwiązań konstrukcyjnych, materiałowych i instalacyjnych budynków, co przyczyni się do eliminacji rozwiązań projektowych, skutkujących nadmiernym zużyciem energii w całym cyklu użytkowania budynku.</w:t>
      </w:r>
    </w:p>
    <w:p w14:paraId="3A768880" w14:textId="77777777" w:rsidR="009365F3" w:rsidRPr="0025167A" w:rsidRDefault="009365F3" w:rsidP="009365F3">
      <w:pPr>
        <w:spacing w:after="120" w:line="360" w:lineRule="auto"/>
        <w:rPr>
          <w:sz w:val="24"/>
        </w:rPr>
      </w:pPr>
    </w:p>
    <w:p w14:paraId="705F5D14" w14:textId="77777777" w:rsidR="009365F3" w:rsidRPr="0025167A" w:rsidRDefault="009365F3" w:rsidP="00933500">
      <w:pPr>
        <w:numPr>
          <w:ilvl w:val="1"/>
          <w:numId w:val="66"/>
        </w:numPr>
        <w:spacing w:before="0" w:after="120" w:line="360" w:lineRule="auto"/>
        <w:ind w:left="426"/>
        <w:contextualSpacing/>
        <w:rPr>
          <w:b/>
          <w:sz w:val="24"/>
        </w:rPr>
      </w:pPr>
      <w:r w:rsidRPr="0025167A">
        <w:rPr>
          <w:b/>
          <w:sz w:val="24"/>
        </w:rPr>
        <w:lastRenderedPageBreak/>
        <w:t xml:space="preserve"> Strategiczny projekt badawczy „Technologie wspomagające rozwój bezpiecznej energetyki jądrowej”</w:t>
      </w:r>
    </w:p>
    <w:p w14:paraId="1582CC84" w14:textId="77777777" w:rsidR="009365F3" w:rsidRPr="0025167A" w:rsidRDefault="009365F3" w:rsidP="00E50873">
      <w:r w:rsidRPr="0025167A">
        <w:t xml:space="preserve">Projekt jest odpowiedzią na postulat zwiększenia bezpieczeństwa energetycznego kraju w warunkach wdrożenia energetyki jądrowej. Jego realizacja ma ścisły związek z planami budowy w Polsce elektrowni jądrowej oraz polityką klimatyczno-energetyczną Unii Europejskiej. Projekt strategiczny pozwoli na powiązanie badań prowadzonych przez polskie zespoły naukowe z badaniami realizowanymi na świecie oraz na przygotowanie kadr naukowych i technicznych dla polskiego przemysłu jądrowego. Jego wdrożenie ma przyczynić się do rozwiązania problemów związanych z wypalonym paliwem jądrowym oraz odpadami promieniotwórczymi. Dodatkowo projekt umożliwi opracowanie regulacji w zakresie ochrony radiologicznej, co przełoży się na wzrost akceptacji społecznej dla rozwoju energetyki jądrowej w Polsce. </w:t>
      </w:r>
    </w:p>
    <w:p w14:paraId="55ECAE5B" w14:textId="77777777" w:rsidR="009365F3" w:rsidRPr="0025167A" w:rsidRDefault="009365F3" w:rsidP="00E50873">
      <w:r w:rsidRPr="0025167A">
        <w:t>Tytuł zadania/projektu:</w:t>
      </w:r>
    </w:p>
    <w:p w14:paraId="73E9C10E" w14:textId="77777777" w:rsidR="009365F3" w:rsidRPr="00E50873" w:rsidRDefault="009365F3" w:rsidP="00933500">
      <w:pPr>
        <w:numPr>
          <w:ilvl w:val="1"/>
          <w:numId w:val="67"/>
        </w:numPr>
        <w:spacing w:before="0" w:after="0" w:line="240" w:lineRule="auto"/>
        <w:ind w:left="425" w:hanging="357"/>
      </w:pPr>
      <w:r w:rsidRPr="0025167A">
        <w:rPr>
          <w:i/>
          <w:sz w:val="24"/>
        </w:rPr>
        <w:t xml:space="preserve"> </w:t>
      </w:r>
      <w:r w:rsidRPr="00E50873">
        <w:t xml:space="preserve">Rozwój wysokotemperaturowych reaktorów do zastosowań przemysłowych. </w:t>
      </w:r>
    </w:p>
    <w:p w14:paraId="69A03AC8" w14:textId="77777777" w:rsidR="009365F3" w:rsidRPr="00E50873" w:rsidRDefault="009365F3" w:rsidP="00933500">
      <w:pPr>
        <w:numPr>
          <w:ilvl w:val="1"/>
          <w:numId w:val="67"/>
        </w:numPr>
        <w:spacing w:before="0" w:after="0" w:line="240" w:lineRule="auto"/>
        <w:ind w:left="425" w:hanging="357"/>
      </w:pPr>
      <w:r w:rsidRPr="00E50873">
        <w:t xml:space="preserve"> Badania i rozwój technologii dla kontrolowanej fuzji termojądrowej.</w:t>
      </w:r>
    </w:p>
    <w:p w14:paraId="42FBFEDF" w14:textId="77777777" w:rsidR="009365F3" w:rsidRPr="00E50873" w:rsidRDefault="009365F3" w:rsidP="00933500">
      <w:pPr>
        <w:numPr>
          <w:ilvl w:val="1"/>
          <w:numId w:val="67"/>
        </w:numPr>
        <w:spacing w:before="0" w:after="0" w:line="240" w:lineRule="auto"/>
        <w:ind w:left="425" w:hanging="357"/>
      </w:pPr>
      <w:r w:rsidRPr="00E50873">
        <w:t xml:space="preserve"> Podstawy zabezpieczenia potrzeb paliwowych polskiej energetyki jądrowej</w:t>
      </w:r>
    </w:p>
    <w:p w14:paraId="586D8049" w14:textId="77777777" w:rsidR="009365F3" w:rsidRPr="00E50873" w:rsidRDefault="009365F3" w:rsidP="00933500">
      <w:pPr>
        <w:numPr>
          <w:ilvl w:val="1"/>
          <w:numId w:val="67"/>
        </w:numPr>
        <w:spacing w:before="0" w:after="0" w:line="240" w:lineRule="auto"/>
        <w:ind w:left="425" w:hanging="357"/>
      </w:pPr>
      <w:r w:rsidRPr="00E50873">
        <w:t xml:space="preserve"> Rozwój technik i technologii wspomagających gospodarkę wypalonym paliwem i odpadami promieniotwórczymi.</w:t>
      </w:r>
    </w:p>
    <w:p w14:paraId="7BDF5119" w14:textId="77777777" w:rsidR="009365F3" w:rsidRPr="00E50873" w:rsidRDefault="009365F3" w:rsidP="00933500">
      <w:pPr>
        <w:numPr>
          <w:ilvl w:val="1"/>
          <w:numId w:val="67"/>
        </w:numPr>
        <w:spacing w:before="0" w:after="0" w:line="240" w:lineRule="auto"/>
        <w:ind w:left="425" w:hanging="357"/>
      </w:pPr>
      <w:r w:rsidRPr="00E50873">
        <w:t xml:space="preserve"> Analiza możliwości i kryteriów udziału polskiego przemysłu w rozwoju energetyki jądrowej.</w:t>
      </w:r>
    </w:p>
    <w:p w14:paraId="41373174" w14:textId="77777777" w:rsidR="009365F3" w:rsidRPr="00E50873" w:rsidRDefault="009365F3" w:rsidP="00933500">
      <w:pPr>
        <w:numPr>
          <w:ilvl w:val="1"/>
          <w:numId w:val="67"/>
        </w:numPr>
        <w:spacing w:before="0" w:after="0" w:line="240" w:lineRule="auto"/>
        <w:ind w:left="425" w:hanging="357"/>
      </w:pPr>
      <w:r w:rsidRPr="00E50873">
        <w:t>Rozwój metod zapewnienia bezpieczeństwa jądrowego i ochrony radio-logicznej dla bieżących i przyszłych potrzeb energetyki jądrowej</w:t>
      </w:r>
    </w:p>
    <w:p w14:paraId="7D711544" w14:textId="77777777" w:rsidR="009365F3" w:rsidRPr="00E50873" w:rsidRDefault="009365F3" w:rsidP="00933500">
      <w:pPr>
        <w:numPr>
          <w:ilvl w:val="1"/>
          <w:numId w:val="67"/>
        </w:numPr>
        <w:spacing w:before="0" w:after="0" w:line="240" w:lineRule="auto"/>
        <w:ind w:left="425" w:hanging="357"/>
      </w:pPr>
      <w:r w:rsidRPr="00E50873">
        <w:t>Analiza procesów generacji wodoru w reaktorze jądrowym w trakcie normalnej eksploatacji i w sytuacjach awaryjnych z propozycjami działań na rzecz podniesienia poziomu bezpieczeństwa jądrowego.</w:t>
      </w:r>
    </w:p>
    <w:p w14:paraId="7649C1A5" w14:textId="77777777" w:rsidR="009365F3" w:rsidRPr="00E50873" w:rsidRDefault="009365F3" w:rsidP="00933500">
      <w:pPr>
        <w:numPr>
          <w:ilvl w:val="1"/>
          <w:numId w:val="67"/>
        </w:numPr>
        <w:spacing w:before="0" w:after="0" w:line="240" w:lineRule="auto"/>
        <w:ind w:left="425" w:hanging="357"/>
      </w:pPr>
      <w:r w:rsidRPr="00E50873">
        <w:t>Analiza procesów zachodzących przy normalnej eksploatacji obiegów wodnych w elektrowniach jądrowych z propozycjami działań na rzecz podniesienia poziomu bezpieczeństwa jądrowego.</w:t>
      </w:r>
    </w:p>
    <w:p w14:paraId="0696BF2C" w14:textId="77777777" w:rsidR="009365F3" w:rsidRPr="00E50873" w:rsidRDefault="009365F3" w:rsidP="00933500">
      <w:pPr>
        <w:numPr>
          <w:ilvl w:val="1"/>
          <w:numId w:val="67"/>
        </w:numPr>
        <w:spacing w:before="0" w:after="0" w:line="240" w:lineRule="auto"/>
        <w:ind w:left="425" w:hanging="357"/>
      </w:pPr>
      <w:r w:rsidRPr="00E50873">
        <w:t>Opracowanie metod i wykona-nie analiz bezpieczeństwa w reaktorach jądrowych przy zaburzeniach w odbiorze ciepła i w warunkach ciężkich awarii.</w:t>
      </w:r>
    </w:p>
    <w:p w14:paraId="6030A192" w14:textId="77777777" w:rsidR="009365F3" w:rsidRPr="00E50873" w:rsidRDefault="009365F3" w:rsidP="00933500">
      <w:pPr>
        <w:numPr>
          <w:ilvl w:val="1"/>
          <w:numId w:val="67"/>
        </w:numPr>
        <w:spacing w:before="0" w:after="0" w:line="240" w:lineRule="auto"/>
        <w:ind w:left="425" w:hanging="357"/>
      </w:pPr>
      <w:r w:rsidRPr="00E50873">
        <w:t>Opracowanie metody i wykonanie przykładowej analizy systemowej pracy bloku jądrowego z reaktorem wodnym przy częściowym skojarzeniu</w:t>
      </w:r>
    </w:p>
    <w:p w14:paraId="2D958054" w14:textId="0D7D4B9C" w:rsidR="009365F3" w:rsidRPr="0025167A" w:rsidRDefault="00673505" w:rsidP="00E50873">
      <w:r>
        <w:t xml:space="preserve">Całkowita wartość </w:t>
      </w:r>
      <w:r w:rsidR="009365F3" w:rsidRPr="0025167A">
        <w:t>projektów, realizowanych w latach 2011-2015, zamknęła się kwotą ok. 55 mln PLN.</w:t>
      </w:r>
    </w:p>
    <w:p w14:paraId="5B68F107" w14:textId="77777777" w:rsidR="009365F3" w:rsidRPr="0025167A" w:rsidRDefault="009365F3" w:rsidP="00673505"/>
    <w:p w14:paraId="63F38391" w14:textId="3253440B" w:rsidR="009365F3" w:rsidRPr="0025167A" w:rsidRDefault="009365F3" w:rsidP="00933500">
      <w:pPr>
        <w:numPr>
          <w:ilvl w:val="1"/>
          <w:numId w:val="66"/>
        </w:numPr>
        <w:spacing w:before="0" w:after="120" w:line="360" w:lineRule="auto"/>
        <w:ind w:left="426"/>
        <w:contextualSpacing/>
        <w:jc w:val="left"/>
        <w:rPr>
          <w:b/>
          <w:sz w:val="24"/>
        </w:rPr>
      </w:pPr>
      <w:r w:rsidRPr="0025167A">
        <w:rPr>
          <w:b/>
          <w:sz w:val="24"/>
        </w:rPr>
        <w:t xml:space="preserve"> Program GEKON – Gener</w:t>
      </w:r>
      <w:r w:rsidR="00673505">
        <w:rPr>
          <w:b/>
          <w:sz w:val="24"/>
        </w:rPr>
        <w:t xml:space="preserve">ator Koncepcji Ekologicznych – </w:t>
      </w:r>
      <w:r w:rsidRPr="0025167A">
        <w:rPr>
          <w:b/>
          <w:sz w:val="24"/>
        </w:rPr>
        <w:t>wspólne przedsięwzięcie NCBiR i NFOŚiGW.</w:t>
      </w:r>
    </w:p>
    <w:p w14:paraId="100B2C58" w14:textId="77777777" w:rsidR="009365F3" w:rsidRPr="0025167A" w:rsidRDefault="009365F3" w:rsidP="00673505">
      <w:r w:rsidRPr="0025167A">
        <w:t xml:space="preserve">Program GEKON jest wspólnym przedsięwzięciem realizowanym na podstawie porozumienia zawartego pomiędzy NCBiR, a Narodowym Funduszem Ochrony Środowiska i Gospodarki Wodnej. W ramach wspólnego przedsięwzięcia przez NCBR finansowane są badania przemysłowe oraz prace rozwojowe związane z opracowaniem krajowych proekologicznych technologii środowiskowych w pięciu obszarach tematycznych: </w:t>
      </w:r>
    </w:p>
    <w:p w14:paraId="17B0D735" w14:textId="77777777" w:rsidR="009365F3" w:rsidRPr="0025167A" w:rsidRDefault="009365F3" w:rsidP="00933500">
      <w:pPr>
        <w:pStyle w:val="Akapitzlist"/>
        <w:numPr>
          <w:ilvl w:val="0"/>
          <w:numId w:val="77"/>
        </w:numPr>
      </w:pPr>
      <w:r w:rsidRPr="0025167A">
        <w:t>Środowiskowe aspekty pozyskiwania gazu niekonwencjonalnego</w:t>
      </w:r>
    </w:p>
    <w:p w14:paraId="763CB84F" w14:textId="77777777" w:rsidR="009365F3" w:rsidRPr="0025167A" w:rsidRDefault="009365F3" w:rsidP="00933500">
      <w:pPr>
        <w:pStyle w:val="Akapitzlist"/>
        <w:numPr>
          <w:ilvl w:val="0"/>
          <w:numId w:val="77"/>
        </w:numPr>
      </w:pPr>
      <w:r w:rsidRPr="0025167A">
        <w:t xml:space="preserve">Efektywność energetyczna i magazynowanie energii </w:t>
      </w:r>
    </w:p>
    <w:p w14:paraId="1277A769" w14:textId="77777777" w:rsidR="009365F3" w:rsidRPr="0025167A" w:rsidRDefault="009365F3" w:rsidP="00933500">
      <w:pPr>
        <w:pStyle w:val="Akapitzlist"/>
        <w:numPr>
          <w:ilvl w:val="0"/>
          <w:numId w:val="77"/>
        </w:numPr>
      </w:pPr>
      <w:r w:rsidRPr="0025167A">
        <w:t xml:space="preserve">Ochrona i racjonalizacja wykorzystania wód </w:t>
      </w:r>
    </w:p>
    <w:p w14:paraId="135E329A" w14:textId="77777777" w:rsidR="009365F3" w:rsidRPr="0025167A" w:rsidRDefault="009365F3" w:rsidP="00933500">
      <w:pPr>
        <w:pStyle w:val="Akapitzlist"/>
        <w:numPr>
          <w:ilvl w:val="0"/>
          <w:numId w:val="77"/>
        </w:numPr>
      </w:pPr>
      <w:r w:rsidRPr="0025167A">
        <w:t>Pozyskiwanie energii z czystych źródeł</w:t>
      </w:r>
    </w:p>
    <w:p w14:paraId="1FC7EE0D" w14:textId="77777777" w:rsidR="009365F3" w:rsidRPr="0025167A" w:rsidRDefault="009365F3" w:rsidP="00933500">
      <w:pPr>
        <w:pStyle w:val="Akapitzlist"/>
        <w:numPr>
          <w:ilvl w:val="0"/>
          <w:numId w:val="77"/>
        </w:numPr>
      </w:pPr>
      <w:r w:rsidRPr="0025167A">
        <w:t>Nowatorskie metody otrzymywania paliw, energii i materiałów z odpadów oraz recyklingu odpadów.</w:t>
      </w:r>
    </w:p>
    <w:p w14:paraId="540433BA" w14:textId="2D6D706E" w:rsidR="009365F3" w:rsidRPr="0025167A" w:rsidRDefault="009365F3" w:rsidP="00673505">
      <w:r w:rsidRPr="0025167A">
        <w:lastRenderedPageBreak/>
        <w:t>W 2015 r. NCBiR prowadziło nadzór merytoryczny i finansowy nad 59 projektami w fazie badawczo-rozwojowej, wyłonionymi w ramach rozstrzygniętych konkursów, jak również kontynuowało procedurę wydawania decyzji dla II k</w:t>
      </w:r>
      <w:r w:rsidR="00673505">
        <w:t xml:space="preserve">onkursu oraz podpisywania umów </w:t>
      </w:r>
      <w:r w:rsidRPr="0025167A">
        <w:t>o wykonanie i finansowanie projektów z I i II konkursu. Wartość monitorowanych w 2015 roku 59 projektów wyniosła ogółem ok. 279,5 mln PLN.</w:t>
      </w:r>
    </w:p>
    <w:p w14:paraId="40413997" w14:textId="77777777" w:rsidR="009365F3" w:rsidRPr="0025167A" w:rsidRDefault="009365F3" w:rsidP="009365F3">
      <w:pPr>
        <w:spacing w:after="120" w:line="360" w:lineRule="auto"/>
        <w:ind w:left="720"/>
        <w:contextualSpacing/>
        <w:rPr>
          <w:sz w:val="24"/>
        </w:rPr>
      </w:pPr>
    </w:p>
    <w:p w14:paraId="214B3996" w14:textId="02868C9B" w:rsidR="009365F3" w:rsidRPr="0025167A" w:rsidRDefault="009365F3" w:rsidP="00933500">
      <w:pPr>
        <w:numPr>
          <w:ilvl w:val="1"/>
          <w:numId w:val="66"/>
        </w:numPr>
        <w:spacing w:before="0" w:after="120" w:line="360" w:lineRule="auto"/>
        <w:ind w:left="426"/>
        <w:contextualSpacing/>
        <w:jc w:val="left"/>
        <w:rPr>
          <w:b/>
          <w:sz w:val="24"/>
        </w:rPr>
      </w:pPr>
      <w:r w:rsidRPr="0025167A">
        <w:rPr>
          <w:b/>
          <w:sz w:val="24"/>
        </w:rPr>
        <w:t xml:space="preserve"> Progr</w:t>
      </w:r>
      <w:r w:rsidR="00673505">
        <w:rPr>
          <w:b/>
          <w:sz w:val="24"/>
        </w:rPr>
        <w:t>am Blue Gas Polski Gaz Łupkowy –</w:t>
      </w:r>
      <w:r w:rsidRPr="0025167A">
        <w:rPr>
          <w:b/>
          <w:sz w:val="24"/>
        </w:rPr>
        <w:t xml:space="preserve"> Wspólne Przedsięwzięcie NCBR z ARP S.A.</w:t>
      </w:r>
    </w:p>
    <w:p w14:paraId="5DED0043" w14:textId="1EC4FD0F" w:rsidR="009365F3" w:rsidRPr="0025167A" w:rsidRDefault="009365F3" w:rsidP="00673505">
      <w:pPr>
        <w:rPr>
          <w:b/>
        </w:rPr>
      </w:pPr>
      <w:r w:rsidRPr="0025167A">
        <w:t>Program Blue Gas jest wspólnym przedsięwzięciem NCBR oraz Agencji Rozwoju Przemysłu S.A., ukierunkowanym na wsparcie dużych, zintegrowanych prac badawczo-rozwojowych, obejmujących przetestowanie opracowanego rozwiązania w skali pilotażowej, prowadzących do opracowania i komercjalizacji innowacyjnych technologii w obszarze związanym z wydobyciem gazu łupkowego w Polsce. W roku 2015 kontynuowano monitoring łącznie 21 projektów wyłonionych do finansowania w ramach I i II konkursu. W 2015 r. dla projektów realizowanych w ramach programu, wartość wkładów finansowych i rzeczowych przedsiębiorców biorących udział w programie, przeznaczonych na współfinansowanie projektów w ramach programu wyniosła 5,2 mln PLN.</w:t>
      </w:r>
    </w:p>
    <w:p w14:paraId="68300332" w14:textId="77777777" w:rsidR="009365F3" w:rsidRPr="0025167A" w:rsidRDefault="009365F3" w:rsidP="00673505">
      <w:r w:rsidRPr="0025167A">
        <w:t xml:space="preserve">Z szacunków własnych Ministerstwa Nauki i Szkolnictwa Wyższego (MNiSW) wynika, że w ostatnich latach (od 2010 r.) na projekty z zakresu technologii energetycznych i środowiskowych </w:t>
      </w:r>
      <w:r>
        <w:t>przeznaczano około 300-400 mln PLN</w:t>
      </w:r>
      <w:r w:rsidRPr="0025167A">
        <w:t xml:space="preserve"> rocznie, z budżetu nauki (MNiSW, NCBiR i NCN). Są to zarówno duże programy i projekty strategiczne realizowane przez NCBiR oraz większe inicjatywy (wspólne przedsięwzięcia, programy sektorowe), jak i mniejsze projekty (badawcze, celowe, rozwojowe itp.), których tematykę określają wnioskodawcy.</w:t>
      </w:r>
    </w:p>
    <w:p w14:paraId="79D8D622" w14:textId="77777777" w:rsidR="000E5F94" w:rsidRDefault="000E5F94" w:rsidP="00673505">
      <w:pPr>
        <w:spacing w:after="120"/>
        <w:rPr>
          <w:b/>
        </w:rPr>
      </w:pPr>
    </w:p>
    <w:p w14:paraId="14F794D8" w14:textId="1D0C3EFB" w:rsidR="009365F3" w:rsidRPr="00673505" w:rsidRDefault="009365F3" w:rsidP="00673505">
      <w:pPr>
        <w:spacing w:after="120"/>
        <w:rPr>
          <w:b/>
        </w:rPr>
      </w:pPr>
      <w:r w:rsidRPr="00673505">
        <w:rPr>
          <w:b/>
        </w:rPr>
        <w:t>Inne instytucje koordynujące badania w Polsce w obszarze niskoemisyjnej energetyki</w:t>
      </w:r>
    </w:p>
    <w:p w14:paraId="7915E9B9" w14:textId="77777777" w:rsidR="009365F3" w:rsidRPr="0025167A" w:rsidRDefault="009365F3" w:rsidP="00673505">
      <w:r w:rsidRPr="0025167A">
        <w:t xml:space="preserve">Dla usprawnienia prac w obszarze niskoemisyjnej energetyki niezbędna jest koordynacja prac. Należy wyróżnić następujące instytucje koordynujące prace w zakresie B+R: </w:t>
      </w:r>
    </w:p>
    <w:p w14:paraId="58B45471" w14:textId="3646FF93" w:rsidR="009365F3" w:rsidRPr="0025167A" w:rsidRDefault="009365F3" w:rsidP="00933500">
      <w:pPr>
        <w:pStyle w:val="Akapitzlist"/>
        <w:numPr>
          <w:ilvl w:val="0"/>
          <w:numId w:val="79"/>
        </w:numPr>
        <w:ind w:left="426"/>
      </w:pPr>
      <w:r w:rsidRPr="00673505">
        <w:rPr>
          <w:b/>
        </w:rPr>
        <w:t>Narodowy Fundusz Ochrony Środowiska i Gospodarki Wodne</w:t>
      </w:r>
      <w:r w:rsidRPr="0025167A">
        <w:t>j, który posiada realne narzędzia wdrażania nowych technolog</w:t>
      </w:r>
      <w:r w:rsidR="00673505">
        <w:t xml:space="preserve">ii energetycznych, szczególnie </w:t>
      </w:r>
      <w:r w:rsidRPr="0025167A">
        <w:t xml:space="preserve">w aspekcie środowiskowym. Dla optymalnego z punktu widzenia celów energetycznych i środowiskowych wykorzystania posiadanych przez Fundusz środków, Ministerstwo Energii przedkłada Funduszowi swoje propozycje dotyczące projektów strategicznych mających największy wpływ na środowisko. Istotnymi obszarami wsparcia są: </w:t>
      </w:r>
    </w:p>
    <w:p w14:paraId="1918652B" w14:textId="74698B2C" w:rsidR="009365F3" w:rsidRPr="0025167A" w:rsidRDefault="009365F3" w:rsidP="00933500">
      <w:pPr>
        <w:pStyle w:val="Akapitzlist"/>
        <w:numPr>
          <w:ilvl w:val="0"/>
          <w:numId w:val="78"/>
        </w:numPr>
      </w:pPr>
      <w:r w:rsidRPr="0025167A">
        <w:t xml:space="preserve">wymiana na jednostki kogeneracyjne i modernizacja indywidualnych źródeł ogrzewania połączona z rozbudową sieci ciepłowniczej, co pozwoli ograniczyć emisję zanieczyszczeń, tworząc jednocześnie rynek dla rodzimych producentów nowoczesnych pieców; </w:t>
      </w:r>
    </w:p>
    <w:p w14:paraId="57EDEE99" w14:textId="14B9FF23" w:rsidR="009365F3" w:rsidRPr="0025167A" w:rsidRDefault="009365F3" w:rsidP="00933500">
      <w:pPr>
        <w:pStyle w:val="Akapitzlist"/>
        <w:numPr>
          <w:ilvl w:val="0"/>
          <w:numId w:val="78"/>
        </w:numPr>
      </w:pPr>
      <w:r w:rsidRPr="0025167A">
        <w:t xml:space="preserve">zwiększenie wykorzystania odpadów; </w:t>
      </w:r>
    </w:p>
    <w:p w14:paraId="5DE74476" w14:textId="0BEBB924" w:rsidR="009365F3" w:rsidRPr="0025167A" w:rsidRDefault="009365F3" w:rsidP="00933500">
      <w:pPr>
        <w:pStyle w:val="Akapitzlist"/>
        <w:numPr>
          <w:ilvl w:val="0"/>
          <w:numId w:val="78"/>
        </w:numPr>
      </w:pPr>
      <w:r w:rsidRPr="0025167A">
        <w:t>budowa instalacji pozyskiwania metanu przed i przy eksploatacji kopalń węgla kamiennego;</w:t>
      </w:r>
    </w:p>
    <w:p w14:paraId="0C3A5DC1" w14:textId="1169F434" w:rsidR="009365F3" w:rsidRPr="0025167A" w:rsidRDefault="009365F3" w:rsidP="00933500">
      <w:pPr>
        <w:pStyle w:val="Akapitzlist"/>
        <w:numPr>
          <w:ilvl w:val="0"/>
          <w:numId w:val="78"/>
        </w:numPr>
      </w:pPr>
      <w:r w:rsidRPr="0025167A">
        <w:t xml:space="preserve">technologie zgazowania węgla na skalę przemysłową. </w:t>
      </w:r>
    </w:p>
    <w:p w14:paraId="362B6465" w14:textId="0FEABD52" w:rsidR="009365F3" w:rsidRPr="0025167A" w:rsidRDefault="009365F3" w:rsidP="00673505">
      <w:pPr>
        <w:ind w:left="284"/>
      </w:pPr>
      <w:r w:rsidRPr="0025167A">
        <w:t>Część z powyższych działań została już zapoczątkowana w ramach NFOŚiGW. Wymagają one jednak nie tylko kontynuacji, ale z</w:t>
      </w:r>
      <w:r w:rsidR="00673505">
        <w:t xml:space="preserve">naczącego rozszerzenia zakresu </w:t>
      </w:r>
      <w:r w:rsidRPr="0025167A">
        <w:t>i zwiększenia ich skali. Dobrym sposobem na zapewnienie ich realizacji może być szybka ścieżka dla najistotniejszych grup projektów, wskazanych przez Ministerstwo Energii. W programie operacyjnym Infrastruktura i Środowisko na lata 2014-2020, zawarte zostały m.in. następujące priorytety:</w:t>
      </w:r>
    </w:p>
    <w:p w14:paraId="39B741C5" w14:textId="069975CB" w:rsidR="009365F3" w:rsidRPr="0025167A" w:rsidRDefault="009365F3" w:rsidP="00933500">
      <w:pPr>
        <w:pStyle w:val="Akapitzlist"/>
        <w:numPr>
          <w:ilvl w:val="0"/>
          <w:numId w:val="78"/>
        </w:numPr>
      </w:pPr>
      <w:r w:rsidRPr="0025167A">
        <w:t>zmniejszenie emisyjności gospodarki, posiadający kwotę wsparcia w wysokości</w:t>
      </w:r>
      <w:r w:rsidRPr="0025167A">
        <w:br/>
        <w:t xml:space="preserve">2 151 095 269 EUR; </w:t>
      </w:r>
    </w:p>
    <w:p w14:paraId="4662FC8E" w14:textId="12BBE808" w:rsidR="009365F3" w:rsidRPr="0025167A" w:rsidRDefault="009365F3" w:rsidP="00933500">
      <w:pPr>
        <w:pStyle w:val="Akapitzlist"/>
        <w:numPr>
          <w:ilvl w:val="0"/>
          <w:numId w:val="78"/>
        </w:numPr>
      </w:pPr>
      <w:r w:rsidRPr="0025167A">
        <w:t xml:space="preserve">ochrona środowiska, w tym adaptacja do zmian klimatu z budżetem 4 127 263 725 EUR; </w:t>
      </w:r>
    </w:p>
    <w:p w14:paraId="5E7FB331" w14:textId="1B0E0A71" w:rsidR="009365F3" w:rsidRPr="0025167A" w:rsidRDefault="009365F3" w:rsidP="00933500">
      <w:pPr>
        <w:pStyle w:val="Akapitzlist"/>
        <w:numPr>
          <w:ilvl w:val="0"/>
          <w:numId w:val="78"/>
        </w:numPr>
      </w:pPr>
      <w:r w:rsidRPr="0025167A">
        <w:lastRenderedPageBreak/>
        <w:t>rozwój niskoemisyjnego transportu zbiorowego w miastach, kwota wsparcia 2 704 921 948 EUR.</w:t>
      </w:r>
    </w:p>
    <w:p w14:paraId="7369E967" w14:textId="77777777" w:rsidR="00673505" w:rsidRPr="00673505" w:rsidRDefault="00673505" w:rsidP="000E5F94">
      <w:pPr>
        <w:pStyle w:val="odstp"/>
      </w:pPr>
    </w:p>
    <w:p w14:paraId="640A564F" w14:textId="09934FD2" w:rsidR="009365F3" w:rsidRPr="0025167A" w:rsidRDefault="009365F3" w:rsidP="00933500">
      <w:pPr>
        <w:pStyle w:val="Akapitzlist"/>
        <w:numPr>
          <w:ilvl w:val="0"/>
          <w:numId w:val="79"/>
        </w:numPr>
        <w:ind w:left="426"/>
      </w:pPr>
      <w:r w:rsidRPr="00673505">
        <w:rPr>
          <w:b/>
        </w:rPr>
        <w:t>Fundusz Niskoemisyjnego Transportu</w:t>
      </w:r>
      <w:r>
        <w:t xml:space="preserve"> – </w:t>
      </w:r>
      <w:r w:rsidRPr="0025167A">
        <w:t xml:space="preserve">ma on na celu wsparcie m.in.: </w:t>
      </w:r>
    </w:p>
    <w:p w14:paraId="7B9E0A09" w14:textId="0EB24290" w:rsidR="009365F3" w:rsidRPr="0025167A" w:rsidRDefault="009365F3" w:rsidP="00933500">
      <w:pPr>
        <w:pStyle w:val="Akapitzlist"/>
        <w:numPr>
          <w:ilvl w:val="0"/>
          <w:numId w:val="80"/>
        </w:numPr>
      </w:pPr>
      <w:r w:rsidRPr="0025167A">
        <w:t xml:space="preserve">producentów pojazdów napędzanych energią elektryczną, ale również sprężonym gazem ziemnym (CNG) i skroplonym gazem ziemnym (LNG); </w:t>
      </w:r>
    </w:p>
    <w:p w14:paraId="78F3E657" w14:textId="5B00D511" w:rsidR="009365F3" w:rsidRPr="0025167A" w:rsidRDefault="009365F3" w:rsidP="00933500">
      <w:pPr>
        <w:pStyle w:val="Akapitzlist"/>
        <w:numPr>
          <w:ilvl w:val="0"/>
          <w:numId w:val="80"/>
        </w:numPr>
      </w:pPr>
      <w:r w:rsidRPr="0025167A">
        <w:t xml:space="preserve">badań z zakresu opracowywania nowych technologii związanych z wykorzystaniem w transporcie energii elektrycznej. </w:t>
      </w:r>
    </w:p>
    <w:p w14:paraId="70C68EA7" w14:textId="77777777" w:rsidR="009365F3" w:rsidRPr="0025167A" w:rsidRDefault="009365F3" w:rsidP="00673505">
      <w:pPr>
        <w:spacing w:after="120"/>
        <w:rPr>
          <w:sz w:val="24"/>
        </w:rPr>
      </w:pPr>
    </w:p>
    <w:p w14:paraId="0C5B9D8C" w14:textId="77AB9075" w:rsidR="009365F3" w:rsidRPr="0025167A" w:rsidRDefault="009365F3" w:rsidP="00E50873">
      <w:pPr>
        <w:pStyle w:val="Nagwek3"/>
        <w:rPr>
          <w:lang w:bidi="pl-PL"/>
        </w:rPr>
      </w:pPr>
      <w:bookmarkStart w:id="153" w:name="_Toc507408741"/>
      <w:bookmarkStart w:id="154" w:name="_Toc533661411"/>
      <w:r w:rsidRPr="0025167A">
        <w:rPr>
          <w:lang w:bidi="pl-PL"/>
        </w:rPr>
        <w:t>Prognoza nakładów inwestycyjnych ponoszonych na badania nad ograniczeniem emisji</w:t>
      </w:r>
      <w:bookmarkEnd w:id="153"/>
      <w:bookmarkEnd w:id="154"/>
    </w:p>
    <w:p w14:paraId="300E6AAF" w14:textId="77777777" w:rsidR="009365F3" w:rsidRPr="0025167A" w:rsidRDefault="009365F3" w:rsidP="00E50873">
      <w:r w:rsidRPr="0025167A">
        <w:t>Nakłady na badania naukowe i prace rozwojowe wykazują w Polsce silną tendencję wzrostową. W latach 2005-2015 wzrosły z ok. 0,5% do ok. 1%. Zgodnie ze Strategią na rzecz Odpowiedzialnego Rozwoju oraz strategią Europa 2020 założono dalszy wzrost nakładów na badania naukowe i prace rozwojowe do zdefiniowanego w tych dokumentach poziomu 1,7% PKB w 2020 r.</w:t>
      </w:r>
    </w:p>
    <w:p w14:paraId="341F9A36" w14:textId="4446AD0F" w:rsidR="009365F3" w:rsidRDefault="009365F3" w:rsidP="00E50873">
      <w:r w:rsidRPr="0025167A">
        <w:t>W pracy założono utrzymanie poziomu wydatków na bad</w:t>
      </w:r>
      <w:r w:rsidR="00673505">
        <w:t xml:space="preserve">ania naukowe i prace rozwojowe </w:t>
      </w:r>
      <w:r w:rsidRPr="0025167A">
        <w:t>w wysokości 1,7% PKB w perspektywie do 2040 r.</w:t>
      </w:r>
    </w:p>
    <w:p w14:paraId="2028B749" w14:textId="77777777" w:rsidR="00E50873" w:rsidRPr="0025167A" w:rsidRDefault="00E50873" w:rsidP="00E50873">
      <w:pPr>
        <w:pStyle w:val="odstp"/>
      </w:pPr>
    </w:p>
    <w:p w14:paraId="31D2BA9A" w14:textId="69E84363" w:rsidR="00E50873" w:rsidRPr="0025167A" w:rsidRDefault="00E50873" w:rsidP="00E50873">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76</w:t>
      </w:r>
      <w:r w:rsidR="00A136FF">
        <w:rPr>
          <w:noProof/>
        </w:rPr>
        <w:fldChar w:fldCharType="end"/>
      </w:r>
      <w:r>
        <w:t xml:space="preserve">. </w:t>
      </w:r>
      <w:r w:rsidRPr="0025167A">
        <w:t>Nakłady na badania naukowe i prace rozwojowe (mln EUR’2016)</w:t>
      </w:r>
    </w:p>
    <w:tbl>
      <w:tblPr>
        <w:tblW w:w="9072" w:type="dxa"/>
        <w:tblCellMar>
          <w:left w:w="70" w:type="dxa"/>
          <w:right w:w="70" w:type="dxa"/>
        </w:tblCellMar>
        <w:tblLook w:val="04A0" w:firstRow="1" w:lastRow="0" w:firstColumn="1" w:lastColumn="0" w:noHBand="0" w:noVBand="1"/>
      </w:tblPr>
      <w:tblGrid>
        <w:gridCol w:w="2048"/>
        <w:gridCol w:w="878"/>
        <w:gridCol w:w="878"/>
        <w:gridCol w:w="878"/>
        <w:gridCol w:w="878"/>
        <w:gridCol w:w="878"/>
        <w:gridCol w:w="878"/>
        <w:gridCol w:w="878"/>
        <w:gridCol w:w="878"/>
      </w:tblGrid>
      <w:tr w:rsidR="00E50873" w:rsidRPr="0025167A" w14:paraId="4E431FE1" w14:textId="77777777" w:rsidTr="00EC15F2">
        <w:trPr>
          <w:trHeight w:val="20"/>
        </w:trPr>
        <w:tc>
          <w:tcPr>
            <w:tcW w:w="1941" w:type="dxa"/>
            <w:tcBorders>
              <w:top w:val="single" w:sz="8" w:space="0" w:color="auto"/>
              <w:left w:val="single" w:sz="8" w:space="0" w:color="auto"/>
              <w:bottom w:val="single" w:sz="8" w:space="0" w:color="auto"/>
              <w:right w:val="single" w:sz="8" w:space="0" w:color="auto"/>
            </w:tcBorders>
            <w:noWrap/>
            <w:tcMar>
              <w:top w:w="28" w:type="dxa"/>
              <w:bottom w:w="28" w:type="dxa"/>
            </w:tcMar>
            <w:vAlign w:val="center"/>
            <w:hideMark/>
          </w:tcPr>
          <w:p w14:paraId="7C4D6601" w14:textId="77777777" w:rsidR="00E50873" w:rsidRPr="0025167A" w:rsidRDefault="00E50873" w:rsidP="00E50873">
            <w:pPr>
              <w:spacing w:after="0" w:line="240" w:lineRule="auto"/>
              <w:rPr>
                <w:color w:val="000000"/>
                <w:sz w:val="16"/>
                <w:szCs w:val="16"/>
              </w:rPr>
            </w:pPr>
            <w:r w:rsidRPr="0025167A">
              <w:rPr>
                <w:color w:val="000000"/>
                <w:sz w:val="16"/>
                <w:szCs w:val="16"/>
              </w:rPr>
              <w:t> </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404F402E"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2005</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3B5DFC74"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2010</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1FAABC85"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2015</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740EEDA4"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2020</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7BBF96AC"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2025</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00044C7C"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2030</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3FF6D83C"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2035</w:t>
            </w:r>
          </w:p>
        </w:tc>
        <w:tc>
          <w:tcPr>
            <w:tcW w:w="832" w:type="dxa"/>
            <w:tcBorders>
              <w:top w:val="single" w:sz="8" w:space="0" w:color="auto"/>
              <w:left w:val="nil"/>
              <w:bottom w:val="single" w:sz="8" w:space="0" w:color="auto"/>
              <w:right w:val="single" w:sz="8" w:space="0" w:color="auto"/>
            </w:tcBorders>
            <w:noWrap/>
            <w:tcMar>
              <w:top w:w="28" w:type="dxa"/>
              <w:bottom w:w="28" w:type="dxa"/>
            </w:tcMar>
            <w:vAlign w:val="center"/>
            <w:hideMark/>
          </w:tcPr>
          <w:p w14:paraId="7BD24F8F" w14:textId="77777777" w:rsidR="00E50873" w:rsidRPr="0025167A" w:rsidRDefault="00E50873" w:rsidP="00E50873">
            <w:pPr>
              <w:spacing w:after="0" w:line="240" w:lineRule="auto"/>
              <w:jc w:val="center"/>
              <w:rPr>
                <w:b/>
                <w:bCs/>
                <w:color w:val="000000"/>
                <w:sz w:val="16"/>
                <w:szCs w:val="16"/>
              </w:rPr>
            </w:pPr>
            <w:r w:rsidRPr="0025167A">
              <w:rPr>
                <w:b/>
                <w:bCs/>
                <w:color w:val="000000"/>
                <w:sz w:val="16"/>
                <w:szCs w:val="16"/>
              </w:rPr>
              <w:t>2040</w:t>
            </w:r>
          </w:p>
        </w:tc>
      </w:tr>
      <w:tr w:rsidR="00E50873" w:rsidRPr="0025167A" w14:paraId="7360F0CF" w14:textId="77777777" w:rsidTr="00EC15F2">
        <w:trPr>
          <w:trHeight w:val="20"/>
        </w:trPr>
        <w:tc>
          <w:tcPr>
            <w:tcW w:w="1941" w:type="dxa"/>
            <w:tcBorders>
              <w:top w:val="nil"/>
              <w:left w:val="single" w:sz="8" w:space="0" w:color="auto"/>
              <w:bottom w:val="single" w:sz="8" w:space="0" w:color="auto"/>
              <w:right w:val="single" w:sz="8" w:space="0" w:color="auto"/>
            </w:tcBorders>
            <w:noWrap/>
            <w:tcMar>
              <w:top w:w="28" w:type="dxa"/>
              <w:bottom w:w="28" w:type="dxa"/>
            </w:tcMar>
            <w:vAlign w:val="center"/>
            <w:hideMark/>
          </w:tcPr>
          <w:p w14:paraId="002AC931" w14:textId="77777777" w:rsidR="00E50873" w:rsidRPr="0025167A" w:rsidRDefault="00E50873" w:rsidP="00E50873">
            <w:pPr>
              <w:spacing w:after="0" w:line="240" w:lineRule="auto"/>
              <w:rPr>
                <w:color w:val="000000"/>
                <w:sz w:val="16"/>
                <w:szCs w:val="16"/>
              </w:rPr>
            </w:pPr>
            <w:r w:rsidRPr="0025167A">
              <w:rPr>
                <w:color w:val="000000"/>
                <w:sz w:val="16"/>
                <w:szCs w:val="16"/>
              </w:rPr>
              <w:t>Nakłady (mln EUR'2016)</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04751719" w14:textId="77777777" w:rsidR="00E50873" w:rsidRPr="0025167A" w:rsidRDefault="00E50873" w:rsidP="00E50873">
            <w:pPr>
              <w:spacing w:after="0" w:line="240" w:lineRule="auto"/>
              <w:jc w:val="center"/>
              <w:rPr>
                <w:color w:val="000000"/>
                <w:sz w:val="16"/>
                <w:szCs w:val="16"/>
              </w:rPr>
            </w:pPr>
            <w:r w:rsidRPr="0025167A">
              <w:rPr>
                <w:color w:val="000000"/>
                <w:sz w:val="16"/>
                <w:szCs w:val="16"/>
              </w:rPr>
              <w:t>1711</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1B03D9B3" w14:textId="77777777" w:rsidR="00E50873" w:rsidRPr="0025167A" w:rsidRDefault="00E50873" w:rsidP="00E50873">
            <w:pPr>
              <w:spacing w:after="0" w:line="240" w:lineRule="auto"/>
              <w:jc w:val="center"/>
              <w:rPr>
                <w:color w:val="000000"/>
                <w:sz w:val="16"/>
                <w:szCs w:val="16"/>
              </w:rPr>
            </w:pPr>
            <w:r w:rsidRPr="0025167A">
              <w:rPr>
                <w:color w:val="000000"/>
                <w:sz w:val="16"/>
                <w:szCs w:val="16"/>
              </w:rPr>
              <w:t>2798</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7DC3720A" w14:textId="77777777" w:rsidR="00E50873" w:rsidRPr="0025167A" w:rsidRDefault="00E50873" w:rsidP="00E50873">
            <w:pPr>
              <w:spacing w:after="0" w:line="240" w:lineRule="auto"/>
              <w:jc w:val="center"/>
              <w:rPr>
                <w:color w:val="000000"/>
                <w:sz w:val="16"/>
                <w:szCs w:val="16"/>
              </w:rPr>
            </w:pPr>
            <w:r w:rsidRPr="0025167A">
              <w:rPr>
                <w:color w:val="000000"/>
                <w:sz w:val="16"/>
                <w:szCs w:val="16"/>
              </w:rPr>
              <w:t>4250</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4DFAE4A1" w14:textId="77777777" w:rsidR="00E50873" w:rsidRPr="0025167A" w:rsidRDefault="00E50873" w:rsidP="00E50873">
            <w:pPr>
              <w:spacing w:after="0" w:line="240" w:lineRule="auto"/>
              <w:jc w:val="center"/>
              <w:rPr>
                <w:color w:val="000000"/>
                <w:sz w:val="16"/>
                <w:szCs w:val="16"/>
              </w:rPr>
            </w:pPr>
            <w:r w:rsidRPr="0025167A">
              <w:rPr>
                <w:color w:val="000000"/>
                <w:sz w:val="16"/>
                <w:szCs w:val="16"/>
              </w:rPr>
              <w:t>9371</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2D21C171" w14:textId="77777777" w:rsidR="00E50873" w:rsidRPr="0025167A" w:rsidRDefault="00E50873" w:rsidP="00E50873">
            <w:pPr>
              <w:spacing w:after="0" w:line="240" w:lineRule="auto"/>
              <w:jc w:val="center"/>
              <w:rPr>
                <w:color w:val="000000"/>
                <w:sz w:val="16"/>
                <w:szCs w:val="16"/>
              </w:rPr>
            </w:pPr>
            <w:r w:rsidRPr="0025167A">
              <w:rPr>
                <w:color w:val="000000"/>
                <w:sz w:val="16"/>
                <w:szCs w:val="16"/>
              </w:rPr>
              <w:t>11044</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0306D470" w14:textId="77777777" w:rsidR="00E50873" w:rsidRPr="0025167A" w:rsidRDefault="00E50873" w:rsidP="00E50873">
            <w:pPr>
              <w:spacing w:after="0" w:line="240" w:lineRule="auto"/>
              <w:jc w:val="center"/>
              <w:rPr>
                <w:color w:val="000000"/>
                <w:sz w:val="16"/>
                <w:szCs w:val="16"/>
              </w:rPr>
            </w:pPr>
            <w:r w:rsidRPr="0025167A">
              <w:rPr>
                <w:color w:val="000000"/>
                <w:sz w:val="16"/>
                <w:szCs w:val="16"/>
              </w:rPr>
              <w:t>12716</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38106BA2" w14:textId="77777777" w:rsidR="00E50873" w:rsidRPr="0025167A" w:rsidRDefault="00E50873" w:rsidP="00E50873">
            <w:pPr>
              <w:spacing w:after="0" w:line="240" w:lineRule="auto"/>
              <w:jc w:val="center"/>
              <w:rPr>
                <w:color w:val="000000"/>
                <w:sz w:val="16"/>
                <w:szCs w:val="16"/>
              </w:rPr>
            </w:pPr>
            <w:r w:rsidRPr="0025167A">
              <w:rPr>
                <w:color w:val="000000"/>
                <w:sz w:val="16"/>
                <w:szCs w:val="16"/>
              </w:rPr>
              <w:t>14345</w:t>
            </w:r>
          </w:p>
        </w:tc>
        <w:tc>
          <w:tcPr>
            <w:tcW w:w="832" w:type="dxa"/>
            <w:tcBorders>
              <w:top w:val="nil"/>
              <w:left w:val="nil"/>
              <w:bottom w:val="single" w:sz="8" w:space="0" w:color="auto"/>
              <w:right w:val="single" w:sz="8" w:space="0" w:color="auto"/>
            </w:tcBorders>
            <w:noWrap/>
            <w:tcMar>
              <w:top w:w="28" w:type="dxa"/>
              <w:bottom w:w="28" w:type="dxa"/>
            </w:tcMar>
            <w:vAlign w:val="center"/>
            <w:hideMark/>
          </w:tcPr>
          <w:p w14:paraId="68FE005D" w14:textId="77777777" w:rsidR="00E50873" w:rsidRPr="0025167A" w:rsidRDefault="00E50873" w:rsidP="00E50873">
            <w:pPr>
              <w:spacing w:after="0" w:line="240" w:lineRule="auto"/>
              <w:jc w:val="center"/>
              <w:rPr>
                <w:color w:val="000000"/>
                <w:sz w:val="16"/>
                <w:szCs w:val="16"/>
              </w:rPr>
            </w:pPr>
            <w:r w:rsidRPr="0025167A">
              <w:rPr>
                <w:color w:val="000000"/>
                <w:sz w:val="16"/>
                <w:szCs w:val="16"/>
              </w:rPr>
              <w:t>15948</w:t>
            </w:r>
          </w:p>
        </w:tc>
      </w:tr>
    </w:tbl>
    <w:p w14:paraId="69032D28" w14:textId="77777777" w:rsidR="00E50873" w:rsidRPr="0025167A" w:rsidRDefault="00E50873" w:rsidP="00E50873">
      <w:pPr>
        <w:pStyle w:val="Legenda"/>
        <w:rPr>
          <w:sz w:val="22"/>
          <w:szCs w:val="22"/>
        </w:rPr>
      </w:pPr>
      <w:r w:rsidRPr="0025167A">
        <w:t xml:space="preserve">Źródło: GUS: </w:t>
      </w:r>
      <w:hyperlink r:id="rId103" w:history="1">
        <w:r w:rsidRPr="0025167A">
          <w:t>http://stat.gov.pl/wskazniki-makroekonomiczne/</w:t>
        </w:r>
      </w:hyperlink>
      <w:r>
        <w:t xml:space="preserve"> – </w:t>
      </w:r>
      <w:r w:rsidRPr="0025167A">
        <w:t>dostęp listopad 2017 r.</w:t>
      </w:r>
    </w:p>
    <w:p w14:paraId="2B7FCF46" w14:textId="77777777" w:rsidR="00F571A4" w:rsidRDefault="00F571A4" w:rsidP="00673505">
      <w:pPr>
        <w:pStyle w:val="Legenda"/>
        <w:jc w:val="left"/>
      </w:pPr>
    </w:p>
    <w:p w14:paraId="3B6BCCE7" w14:textId="0A9C6FBB" w:rsidR="009365F3" w:rsidRPr="0025167A" w:rsidRDefault="009D6490" w:rsidP="00673505">
      <w:pPr>
        <w:pStyle w:val="Legenda"/>
        <w:jc w:val="left"/>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77</w:t>
      </w:r>
      <w:r w:rsidR="00A136FF">
        <w:rPr>
          <w:noProof/>
        </w:rPr>
        <w:fldChar w:fldCharType="end"/>
      </w:r>
      <w:r>
        <w:t xml:space="preserve">. </w:t>
      </w:r>
      <w:r w:rsidR="009365F3" w:rsidRPr="0025167A">
        <w:t xml:space="preserve">Nakłady na badania i rozwój w poszczególnych sektorach technologii ograniczających emisje </w:t>
      </w:r>
      <w:r w:rsidR="009365F3" w:rsidRPr="0025167A">
        <w:br/>
        <w:t>(mln EUR’2016)</w:t>
      </w:r>
    </w:p>
    <w:tbl>
      <w:tblPr>
        <w:tblW w:w="9072" w:type="dxa"/>
        <w:tblCellMar>
          <w:left w:w="70" w:type="dxa"/>
          <w:right w:w="70" w:type="dxa"/>
        </w:tblCellMar>
        <w:tblLook w:val="04A0" w:firstRow="1" w:lastRow="0" w:firstColumn="1" w:lastColumn="0" w:noHBand="0" w:noVBand="1"/>
      </w:tblPr>
      <w:tblGrid>
        <w:gridCol w:w="5970"/>
        <w:gridCol w:w="1034"/>
        <w:gridCol w:w="1034"/>
        <w:gridCol w:w="1034"/>
      </w:tblGrid>
      <w:tr w:rsidR="009365F3" w:rsidRPr="0025167A" w14:paraId="4993A95A" w14:textId="77777777" w:rsidTr="00EC15F2">
        <w:trPr>
          <w:trHeight w:val="20"/>
        </w:trPr>
        <w:tc>
          <w:tcPr>
            <w:tcW w:w="5540"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31A0981B" w14:textId="77777777" w:rsidR="009365F3" w:rsidRPr="0025167A" w:rsidRDefault="009365F3" w:rsidP="00044427">
            <w:pPr>
              <w:spacing w:after="0" w:line="240" w:lineRule="auto"/>
              <w:jc w:val="center"/>
              <w:rPr>
                <w:color w:val="000000"/>
                <w:sz w:val="16"/>
                <w:szCs w:val="16"/>
              </w:rPr>
            </w:pPr>
          </w:p>
        </w:tc>
        <w:tc>
          <w:tcPr>
            <w:tcW w:w="9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78F803A5" w14:textId="77777777" w:rsidR="009365F3" w:rsidRPr="0025167A" w:rsidRDefault="009365F3" w:rsidP="00044427">
            <w:pPr>
              <w:spacing w:after="0" w:line="240" w:lineRule="auto"/>
              <w:jc w:val="center"/>
              <w:rPr>
                <w:sz w:val="16"/>
                <w:szCs w:val="16"/>
              </w:rPr>
            </w:pPr>
            <w:r w:rsidRPr="0025167A">
              <w:rPr>
                <w:sz w:val="16"/>
                <w:szCs w:val="16"/>
              </w:rPr>
              <w:t>2005</w:t>
            </w:r>
          </w:p>
        </w:tc>
        <w:tc>
          <w:tcPr>
            <w:tcW w:w="9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5DB0C7DA" w14:textId="77777777" w:rsidR="009365F3" w:rsidRPr="0025167A" w:rsidRDefault="009365F3" w:rsidP="00044427">
            <w:pPr>
              <w:spacing w:after="0" w:line="240" w:lineRule="auto"/>
              <w:jc w:val="center"/>
              <w:rPr>
                <w:sz w:val="16"/>
                <w:szCs w:val="16"/>
              </w:rPr>
            </w:pPr>
            <w:r w:rsidRPr="0025167A">
              <w:rPr>
                <w:sz w:val="16"/>
                <w:szCs w:val="16"/>
              </w:rPr>
              <w:t>2010</w:t>
            </w:r>
          </w:p>
        </w:tc>
        <w:tc>
          <w:tcPr>
            <w:tcW w:w="960"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61EFDA39" w14:textId="77777777" w:rsidR="009365F3" w:rsidRPr="0025167A" w:rsidRDefault="009365F3" w:rsidP="00044427">
            <w:pPr>
              <w:spacing w:after="0" w:line="240" w:lineRule="auto"/>
              <w:jc w:val="center"/>
              <w:rPr>
                <w:sz w:val="16"/>
                <w:szCs w:val="16"/>
              </w:rPr>
            </w:pPr>
            <w:r w:rsidRPr="0025167A">
              <w:rPr>
                <w:sz w:val="16"/>
                <w:szCs w:val="16"/>
              </w:rPr>
              <w:t>2015</w:t>
            </w:r>
          </w:p>
        </w:tc>
      </w:tr>
      <w:tr w:rsidR="009365F3" w:rsidRPr="0025167A" w14:paraId="38F8BE48" w14:textId="77777777" w:rsidTr="00EC15F2">
        <w:trPr>
          <w:trHeight w:val="20"/>
        </w:trPr>
        <w:tc>
          <w:tcPr>
            <w:tcW w:w="5540"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40D4CA12" w14:textId="77777777" w:rsidR="009365F3" w:rsidRPr="0025167A" w:rsidRDefault="009365F3" w:rsidP="00044427">
            <w:pPr>
              <w:spacing w:after="0" w:line="240" w:lineRule="auto"/>
              <w:rPr>
                <w:sz w:val="16"/>
                <w:szCs w:val="16"/>
              </w:rPr>
            </w:pPr>
            <w:r w:rsidRPr="0025167A">
              <w:rPr>
                <w:sz w:val="16"/>
                <w:szCs w:val="16"/>
              </w:rPr>
              <w:t>Efektywność energetyczna</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3E58EF5A"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74E32F3A" w14:textId="77777777" w:rsidR="009365F3" w:rsidRPr="0025167A" w:rsidRDefault="009365F3" w:rsidP="00044427">
            <w:pPr>
              <w:spacing w:after="0" w:line="240" w:lineRule="auto"/>
              <w:jc w:val="right"/>
              <w:rPr>
                <w:sz w:val="16"/>
                <w:szCs w:val="16"/>
              </w:rPr>
            </w:pPr>
            <w:r w:rsidRPr="0025167A">
              <w:rPr>
                <w:sz w:val="16"/>
                <w:szCs w:val="16"/>
              </w:rPr>
              <w:t>49,23</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4A97B49D" w14:textId="77777777" w:rsidR="009365F3" w:rsidRPr="0025167A" w:rsidRDefault="009365F3" w:rsidP="00044427">
            <w:pPr>
              <w:spacing w:after="0" w:line="240" w:lineRule="auto"/>
              <w:jc w:val="right"/>
              <w:rPr>
                <w:sz w:val="16"/>
                <w:szCs w:val="16"/>
              </w:rPr>
            </w:pPr>
            <w:r w:rsidRPr="0025167A">
              <w:rPr>
                <w:sz w:val="16"/>
                <w:szCs w:val="16"/>
              </w:rPr>
              <w:t>17,45</w:t>
            </w:r>
          </w:p>
        </w:tc>
      </w:tr>
      <w:tr w:rsidR="009365F3" w:rsidRPr="0025167A" w14:paraId="1957B8B1" w14:textId="77777777" w:rsidTr="00EC15F2">
        <w:trPr>
          <w:trHeight w:val="20"/>
        </w:trPr>
        <w:tc>
          <w:tcPr>
            <w:tcW w:w="5540"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39A8A26E" w14:textId="77777777" w:rsidR="009365F3" w:rsidRPr="0025167A" w:rsidRDefault="009365F3" w:rsidP="00044427">
            <w:pPr>
              <w:spacing w:after="0" w:line="240" w:lineRule="auto"/>
              <w:rPr>
                <w:sz w:val="16"/>
                <w:szCs w:val="16"/>
              </w:rPr>
            </w:pPr>
            <w:r w:rsidRPr="0025167A">
              <w:rPr>
                <w:sz w:val="16"/>
                <w:szCs w:val="16"/>
              </w:rPr>
              <w:t>Paliwa kopalne</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156C1A60"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6F3C8221" w14:textId="77777777" w:rsidR="009365F3" w:rsidRPr="0025167A" w:rsidRDefault="009365F3" w:rsidP="00044427">
            <w:pPr>
              <w:spacing w:after="0" w:line="240" w:lineRule="auto"/>
              <w:jc w:val="right"/>
              <w:rPr>
                <w:sz w:val="16"/>
                <w:szCs w:val="16"/>
              </w:rPr>
            </w:pPr>
            <w:r w:rsidRPr="0025167A">
              <w:rPr>
                <w:sz w:val="16"/>
                <w:szCs w:val="16"/>
              </w:rPr>
              <w:t>30,78</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7F592119" w14:textId="77777777" w:rsidR="009365F3" w:rsidRPr="0025167A" w:rsidRDefault="009365F3" w:rsidP="00044427">
            <w:pPr>
              <w:spacing w:after="0" w:line="240" w:lineRule="auto"/>
              <w:jc w:val="right"/>
              <w:rPr>
                <w:sz w:val="16"/>
                <w:szCs w:val="16"/>
              </w:rPr>
            </w:pPr>
            <w:r w:rsidRPr="0025167A">
              <w:rPr>
                <w:sz w:val="16"/>
                <w:szCs w:val="16"/>
              </w:rPr>
              <w:t>30,12</w:t>
            </w:r>
          </w:p>
        </w:tc>
      </w:tr>
      <w:tr w:rsidR="009365F3" w:rsidRPr="0025167A" w14:paraId="37ED2C73" w14:textId="77777777" w:rsidTr="00EC15F2">
        <w:trPr>
          <w:trHeight w:val="20"/>
        </w:trPr>
        <w:tc>
          <w:tcPr>
            <w:tcW w:w="5540"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55551479" w14:textId="77777777" w:rsidR="009365F3" w:rsidRPr="0025167A" w:rsidRDefault="009365F3" w:rsidP="00044427">
            <w:pPr>
              <w:spacing w:after="0" w:line="240" w:lineRule="auto"/>
              <w:rPr>
                <w:sz w:val="16"/>
                <w:szCs w:val="16"/>
              </w:rPr>
            </w:pPr>
            <w:r w:rsidRPr="0025167A">
              <w:rPr>
                <w:sz w:val="16"/>
                <w:szCs w:val="16"/>
              </w:rPr>
              <w:t>Odnawialne źródła energii</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3BFF4C4F"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4C1F512F" w14:textId="77777777" w:rsidR="009365F3" w:rsidRPr="0025167A" w:rsidRDefault="009365F3" w:rsidP="00044427">
            <w:pPr>
              <w:spacing w:after="0" w:line="240" w:lineRule="auto"/>
              <w:jc w:val="right"/>
              <w:rPr>
                <w:sz w:val="16"/>
                <w:szCs w:val="16"/>
              </w:rPr>
            </w:pPr>
            <w:r w:rsidRPr="0025167A">
              <w:rPr>
                <w:sz w:val="16"/>
                <w:szCs w:val="16"/>
              </w:rPr>
              <w:t>22,18</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687A53C9" w14:textId="77777777" w:rsidR="009365F3" w:rsidRPr="0025167A" w:rsidRDefault="009365F3" w:rsidP="00044427">
            <w:pPr>
              <w:spacing w:after="0" w:line="240" w:lineRule="auto"/>
              <w:jc w:val="right"/>
              <w:rPr>
                <w:sz w:val="16"/>
                <w:szCs w:val="16"/>
              </w:rPr>
            </w:pPr>
            <w:r w:rsidRPr="0025167A">
              <w:rPr>
                <w:sz w:val="16"/>
                <w:szCs w:val="16"/>
              </w:rPr>
              <w:t>19,50</w:t>
            </w:r>
          </w:p>
        </w:tc>
      </w:tr>
      <w:tr w:rsidR="009365F3" w:rsidRPr="0025167A" w14:paraId="4DEBEC08" w14:textId="77777777" w:rsidTr="00EC15F2">
        <w:trPr>
          <w:trHeight w:val="20"/>
        </w:trPr>
        <w:tc>
          <w:tcPr>
            <w:tcW w:w="5540"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20CEF6DF" w14:textId="77777777" w:rsidR="009365F3" w:rsidRPr="0025167A" w:rsidRDefault="009365F3" w:rsidP="00044427">
            <w:pPr>
              <w:spacing w:after="0" w:line="240" w:lineRule="auto"/>
              <w:rPr>
                <w:sz w:val="16"/>
                <w:szCs w:val="16"/>
              </w:rPr>
            </w:pPr>
            <w:r w:rsidRPr="0025167A">
              <w:rPr>
                <w:sz w:val="16"/>
                <w:szCs w:val="16"/>
              </w:rPr>
              <w:t>Energetyka jądrowa</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3EE17A3D"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6B1B5CF6" w14:textId="77777777" w:rsidR="009365F3" w:rsidRPr="0025167A" w:rsidRDefault="009365F3" w:rsidP="00044427">
            <w:pPr>
              <w:spacing w:after="0" w:line="240" w:lineRule="auto"/>
              <w:jc w:val="right"/>
              <w:rPr>
                <w:sz w:val="16"/>
                <w:szCs w:val="16"/>
              </w:rPr>
            </w:pPr>
            <w:r w:rsidRPr="0025167A">
              <w:rPr>
                <w:sz w:val="16"/>
                <w:szCs w:val="16"/>
              </w:rPr>
              <w:t>4,58</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13CA2B4D" w14:textId="77777777" w:rsidR="009365F3" w:rsidRPr="0025167A" w:rsidRDefault="009365F3" w:rsidP="00044427">
            <w:pPr>
              <w:spacing w:after="0" w:line="240" w:lineRule="auto"/>
              <w:jc w:val="right"/>
              <w:rPr>
                <w:sz w:val="16"/>
                <w:szCs w:val="16"/>
              </w:rPr>
            </w:pPr>
            <w:r w:rsidRPr="0025167A">
              <w:rPr>
                <w:sz w:val="16"/>
                <w:szCs w:val="16"/>
              </w:rPr>
              <w:t>1,07</w:t>
            </w:r>
          </w:p>
        </w:tc>
      </w:tr>
      <w:tr w:rsidR="009365F3" w:rsidRPr="0025167A" w14:paraId="012525C6" w14:textId="77777777" w:rsidTr="00EC15F2">
        <w:trPr>
          <w:trHeight w:val="20"/>
        </w:trPr>
        <w:tc>
          <w:tcPr>
            <w:tcW w:w="5540"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6ECADE8C" w14:textId="77777777" w:rsidR="009365F3" w:rsidRPr="0025167A" w:rsidRDefault="009365F3" w:rsidP="00044427">
            <w:pPr>
              <w:spacing w:after="0" w:line="240" w:lineRule="auto"/>
              <w:rPr>
                <w:sz w:val="16"/>
                <w:szCs w:val="16"/>
              </w:rPr>
            </w:pPr>
            <w:r w:rsidRPr="0025167A">
              <w:rPr>
                <w:sz w:val="16"/>
                <w:szCs w:val="16"/>
              </w:rPr>
              <w:t>Wodór i ogniwa paliwowe</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77C8936C"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64CC8C18" w14:textId="77777777" w:rsidR="009365F3" w:rsidRPr="0025167A" w:rsidRDefault="009365F3" w:rsidP="00044427">
            <w:pPr>
              <w:spacing w:after="0" w:line="240" w:lineRule="auto"/>
              <w:jc w:val="right"/>
              <w:rPr>
                <w:sz w:val="16"/>
                <w:szCs w:val="16"/>
              </w:rPr>
            </w:pPr>
            <w:r w:rsidRPr="0025167A">
              <w:rPr>
                <w:sz w:val="16"/>
                <w:szCs w:val="16"/>
              </w:rPr>
              <w:t>1,80</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16276A49" w14:textId="77777777" w:rsidR="009365F3" w:rsidRPr="0025167A" w:rsidRDefault="009365F3" w:rsidP="00044427">
            <w:pPr>
              <w:spacing w:after="0" w:line="240" w:lineRule="auto"/>
              <w:jc w:val="right"/>
              <w:rPr>
                <w:sz w:val="16"/>
                <w:szCs w:val="16"/>
              </w:rPr>
            </w:pPr>
            <w:r w:rsidRPr="0025167A">
              <w:rPr>
                <w:sz w:val="16"/>
                <w:szCs w:val="16"/>
              </w:rPr>
              <w:t>1,94</w:t>
            </w:r>
          </w:p>
        </w:tc>
      </w:tr>
      <w:tr w:rsidR="009365F3" w:rsidRPr="0025167A" w14:paraId="0CFF1B94" w14:textId="77777777" w:rsidTr="00EC15F2">
        <w:trPr>
          <w:trHeight w:val="20"/>
        </w:trPr>
        <w:tc>
          <w:tcPr>
            <w:tcW w:w="5540"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0926D9B3" w14:textId="77777777" w:rsidR="009365F3" w:rsidRPr="0025167A" w:rsidRDefault="009365F3" w:rsidP="00044427">
            <w:pPr>
              <w:spacing w:after="0" w:line="240" w:lineRule="auto"/>
              <w:rPr>
                <w:sz w:val="16"/>
                <w:szCs w:val="16"/>
              </w:rPr>
            </w:pPr>
            <w:r w:rsidRPr="0025167A">
              <w:rPr>
                <w:sz w:val="16"/>
                <w:szCs w:val="16"/>
              </w:rPr>
              <w:t>Inne technologie w energetyce i magazynowaniu energii</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327A676B"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1CDE4C7A" w14:textId="77777777" w:rsidR="009365F3" w:rsidRPr="0025167A" w:rsidRDefault="009365F3" w:rsidP="00044427">
            <w:pPr>
              <w:spacing w:after="0" w:line="240" w:lineRule="auto"/>
              <w:jc w:val="right"/>
              <w:rPr>
                <w:sz w:val="16"/>
                <w:szCs w:val="16"/>
              </w:rPr>
            </w:pPr>
            <w:r w:rsidRPr="0025167A">
              <w:rPr>
                <w:sz w:val="16"/>
                <w:szCs w:val="16"/>
              </w:rPr>
              <w:t>17,25</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1728A2ED" w14:textId="77777777" w:rsidR="009365F3" w:rsidRPr="0025167A" w:rsidRDefault="009365F3" w:rsidP="00044427">
            <w:pPr>
              <w:spacing w:after="0" w:line="240" w:lineRule="auto"/>
              <w:jc w:val="right"/>
              <w:rPr>
                <w:sz w:val="16"/>
                <w:szCs w:val="16"/>
              </w:rPr>
            </w:pPr>
            <w:r w:rsidRPr="0025167A">
              <w:rPr>
                <w:sz w:val="16"/>
                <w:szCs w:val="16"/>
              </w:rPr>
              <w:t>17,06</w:t>
            </w:r>
          </w:p>
        </w:tc>
      </w:tr>
      <w:tr w:rsidR="009365F3" w:rsidRPr="0025167A" w14:paraId="3CA3A22B" w14:textId="77777777" w:rsidTr="00EC15F2">
        <w:trPr>
          <w:trHeight w:val="20"/>
        </w:trPr>
        <w:tc>
          <w:tcPr>
            <w:tcW w:w="5540" w:type="dxa"/>
            <w:tcBorders>
              <w:top w:val="nil"/>
              <w:left w:val="single" w:sz="4" w:space="0" w:color="auto"/>
              <w:bottom w:val="single" w:sz="4" w:space="0" w:color="auto"/>
              <w:right w:val="single" w:sz="4" w:space="0" w:color="auto"/>
            </w:tcBorders>
            <w:noWrap/>
            <w:tcMar>
              <w:top w:w="28" w:type="dxa"/>
              <w:bottom w:w="28" w:type="dxa"/>
            </w:tcMar>
            <w:vAlign w:val="center"/>
            <w:hideMark/>
          </w:tcPr>
          <w:p w14:paraId="31D1C4CF" w14:textId="77777777" w:rsidR="009365F3" w:rsidRPr="0025167A" w:rsidRDefault="009365F3" w:rsidP="00044427">
            <w:pPr>
              <w:spacing w:after="0" w:line="240" w:lineRule="auto"/>
              <w:rPr>
                <w:sz w:val="16"/>
                <w:szCs w:val="16"/>
              </w:rPr>
            </w:pPr>
            <w:r w:rsidRPr="0025167A">
              <w:rPr>
                <w:sz w:val="16"/>
                <w:szCs w:val="16"/>
              </w:rPr>
              <w:t>Inne międzydyscyplinarne technologie w energetyce</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577818B2"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35583E8B" w14:textId="77777777" w:rsidR="009365F3" w:rsidRPr="0025167A" w:rsidRDefault="009365F3" w:rsidP="00044427">
            <w:pPr>
              <w:spacing w:after="0" w:line="240" w:lineRule="auto"/>
              <w:jc w:val="right"/>
              <w:rPr>
                <w:sz w:val="16"/>
                <w:szCs w:val="16"/>
              </w:rPr>
            </w:pPr>
            <w:r w:rsidRPr="0025167A">
              <w:rPr>
                <w:sz w:val="16"/>
                <w:szCs w:val="16"/>
              </w:rPr>
              <w:t>0,92</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15641C70" w14:textId="77777777" w:rsidR="009365F3" w:rsidRPr="0025167A" w:rsidRDefault="009365F3" w:rsidP="00044427">
            <w:pPr>
              <w:spacing w:after="0" w:line="240" w:lineRule="auto"/>
              <w:jc w:val="right"/>
              <w:rPr>
                <w:sz w:val="16"/>
                <w:szCs w:val="16"/>
              </w:rPr>
            </w:pPr>
            <w:r w:rsidRPr="0025167A">
              <w:rPr>
                <w:sz w:val="16"/>
                <w:szCs w:val="16"/>
              </w:rPr>
              <w:t>1,08</w:t>
            </w:r>
          </w:p>
        </w:tc>
      </w:tr>
      <w:tr w:rsidR="009365F3" w:rsidRPr="0025167A" w14:paraId="753AFD43" w14:textId="77777777" w:rsidTr="00EC15F2">
        <w:trPr>
          <w:trHeight w:val="20"/>
        </w:trPr>
        <w:tc>
          <w:tcPr>
            <w:tcW w:w="5540" w:type="dxa"/>
            <w:tcBorders>
              <w:top w:val="nil"/>
              <w:left w:val="single" w:sz="4" w:space="0" w:color="auto"/>
              <w:bottom w:val="single" w:sz="4" w:space="0" w:color="auto"/>
              <w:right w:val="single" w:sz="4" w:space="0" w:color="auto"/>
            </w:tcBorders>
            <w:shd w:val="clear" w:color="auto" w:fill="FFFFFF"/>
            <w:noWrap/>
            <w:tcMar>
              <w:top w:w="28" w:type="dxa"/>
              <w:bottom w:w="28" w:type="dxa"/>
            </w:tcMar>
            <w:vAlign w:val="center"/>
            <w:hideMark/>
          </w:tcPr>
          <w:p w14:paraId="6C912F46" w14:textId="77777777" w:rsidR="009365F3" w:rsidRPr="0025167A" w:rsidRDefault="009365F3" w:rsidP="00044427">
            <w:pPr>
              <w:spacing w:after="0" w:line="240" w:lineRule="auto"/>
              <w:rPr>
                <w:sz w:val="16"/>
                <w:szCs w:val="16"/>
              </w:rPr>
            </w:pPr>
            <w:r w:rsidRPr="0025167A">
              <w:rPr>
                <w:sz w:val="16"/>
                <w:szCs w:val="16"/>
              </w:rPr>
              <w:t>Całkowity budżet B+R sektora ograniczania emisji</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18CF809A" w14:textId="77777777" w:rsidR="009365F3" w:rsidRPr="0025167A" w:rsidRDefault="009365F3" w:rsidP="00044427">
            <w:pPr>
              <w:spacing w:after="0" w:line="240" w:lineRule="auto"/>
              <w:rPr>
                <w:sz w:val="16"/>
                <w:szCs w:val="16"/>
              </w:rPr>
            </w:pPr>
            <w:r w:rsidRPr="0025167A">
              <w:rPr>
                <w:sz w:val="16"/>
                <w:szCs w:val="16"/>
              </w:rPr>
              <w:t>b.d.</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6B854446" w14:textId="77777777" w:rsidR="009365F3" w:rsidRPr="0025167A" w:rsidRDefault="009365F3" w:rsidP="00044427">
            <w:pPr>
              <w:spacing w:after="0" w:line="240" w:lineRule="auto"/>
              <w:jc w:val="right"/>
              <w:rPr>
                <w:sz w:val="16"/>
                <w:szCs w:val="16"/>
              </w:rPr>
            </w:pPr>
            <w:r w:rsidRPr="0025167A">
              <w:rPr>
                <w:sz w:val="16"/>
                <w:szCs w:val="16"/>
              </w:rPr>
              <w:t>127</w:t>
            </w:r>
          </w:p>
        </w:tc>
        <w:tc>
          <w:tcPr>
            <w:tcW w:w="960" w:type="dxa"/>
            <w:tcBorders>
              <w:top w:val="nil"/>
              <w:left w:val="nil"/>
              <w:bottom w:val="single" w:sz="4" w:space="0" w:color="auto"/>
              <w:right w:val="single" w:sz="4" w:space="0" w:color="auto"/>
            </w:tcBorders>
            <w:noWrap/>
            <w:tcMar>
              <w:top w:w="28" w:type="dxa"/>
              <w:bottom w:w="28" w:type="dxa"/>
            </w:tcMar>
            <w:vAlign w:val="center"/>
            <w:hideMark/>
          </w:tcPr>
          <w:p w14:paraId="72991156" w14:textId="77777777" w:rsidR="009365F3" w:rsidRPr="0025167A" w:rsidRDefault="009365F3" w:rsidP="00044427">
            <w:pPr>
              <w:spacing w:after="0" w:line="240" w:lineRule="auto"/>
              <w:jc w:val="right"/>
              <w:rPr>
                <w:sz w:val="16"/>
                <w:szCs w:val="16"/>
              </w:rPr>
            </w:pPr>
            <w:r w:rsidRPr="0025167A">
              <w:rPr>
                <w:sz w:val="16"/>
                <w:szCs w:val="16"/>
              </w:rPr>
              <w:t>88</w:t>
            </w:r>
          </w:p>
        </w:tc>
      </w:tr>
    </w:tbl>
    <w:p w14:paraId="7312D844" w14:textId="59261145" w:rsidR="009365F3" w:rsidRDefault="009365F3" w:rsidP="009D6490">
      <w:pPr>
        <w:pStyle w:val="Legenda"/>
      </w:pPr>
      <w:r w:rsidRPr="0025167A">
        <w:t>Źródło: MAE</w:t>
      </w:r>
    </w:p>
    <w:p w14:paraId="247157EA" w14:textId="77777777" w:rsidR="009D6490" w:rsidRPr="009D6490" w:rsidRDefault="009D6490" w:rsidP="00E50873"/>
    <w:p w14:paraId="34FF9C52" w14:textId="77777777" w:rsidR="009365F3" w:rsidRPr="0025167A" w:rsidRDefault="009365F3" w:rsidP="00E50873">
      <w:r w:rsidRPr="0025167A">
        <w:t>W prognozie nakładów inwestycyjnych ponoszonych na badania i rozwój w sektorach ograniczających emisje założono, że tempo wzrostu tych nakładów w latach 2015-2040 proporcjonalne do tempa wzrostu nakładów na badania i prace rozwojowe ogółem.</w:t>
      </w:r>
    </w:p>
    <w:p w14:paraId="4D1CB3C1" w14:textId="77777777" w:rsidR="009365F3" w:rsidRPr="0025167A" w:rsidRDefault="009365F3" w:rsidP="000E5F94">
      <w:pPr>
        <w:pStyle w:val="odstp"/>
      </w:pPr>
    </w:p>
    <w:p w14:paraId="6128D545" w14:textId="7E9F23A3" w:rsidR="009365F3" w:rsidRPr="0025167A" w:rsidRDefault="009D6490" w:rsidP="009D6490">
      <w:pPr>
        <w:pStyle w:val="Legenda"/>
      </w:pPr>
      <w:r>
        <w:t xml:space="preserve">Tabela </w:t>
      </w:r>
      <w:r w:rsidR="00A136FF">
        <w:rPr>
          <w:noProof/>
        </w:rPr>
        <w:fldChar w:fldCharType="begin"/>
      </w:r>
      <w:r w:rsidR="00A136FF">
        <w:rPr>
          <w:noProof/>
        </w:rPr>
        <w:instrText xml:space="preserve"> SEQ Tabela \* ARABIC </w:instrText>
      </w:r>
      <w:r w:rsidR="00A136FF">
        <w:rPr>
          <w:noProof/>
        </w:rPr>
        <w:fldChar w:fldCharType="separate"/>
      </w:r>
      <w:r w:rsidR="00B22A17">
        <w:rPr>
          <w:noProof/>
        </w:rPr>
        <w:t>78</w:t>
      </w:r>
      <w:r w:rsidR="00A136FF">
        <w:rPr>
          <w:noProof/>
        </w:rPr>
        <w:fldChar w:fldCharType="end"/>
      </w:r>
      <w:r>
        <w:t xml:space="preserve">. </w:t>
      </w:r>
      <w:r w:rsidR="009365F3" w:rsidRPr="0025167A">
        <w:t xml:space="preserve">Prognoza sumarycznych nakładów ponoszonych na badania nad ograniczaniem emisji do roku 2040 </w:t>
      </w:r>
      <w:r w:rsidR="009365F3" w:rsidRPr="0025167A">
        <w:br/>
        <w:t>(mln EUR’2016)</w:t>
      </w:r>
    </w:p>
    <w:tbl>
      <w:tblPr>
        <w:tblW w:w="9049" w:type="dxa"/>
        <w:tblCellMar>
          <w:left w:w="70" w:type="dxa"/>
          <w:right w:w="70" w:type="dxa"/>
        </w:tblCellMar>
        <w:tblLook w:val="04A0" w:firstRow="1" w:lastRow="0" w:firstColumn="1" w:lastColumn="0" w:noHBand="0" w:noVBand="1"/>
      </w:tblPr>
      <w:tblGrid>
        <w:gridCol w:w="3793"/>
        <w:gridCol w:w="657"/>
        <w:gridCol w:w="657"/>
        <w:gridCol w:w="657"/>
        <w:gridCol w:w="657"/>
        <w:gridCol w:w="657"/>
        <w:gridCol w:w="657"/>
        <w:gridCol w:w="657"/>
        <w:gridCol w:w="657"/>
      </w:tblGrid>
      <w:tr w:rsidR="009365F3" w:rsidRPr="0025167A" w14:paraId="0D0EA59A" w14:textId="77777777" w:rsidTr="00044427">
        <w:trPr>
          <w:trHeight w:val="20"/>
        </w:trPr>
        <w:tc>
          <w:tcPr>
            <w:tcW w:w="3793" w:type="dxa"/>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768A8FF4" w14:textId="77777777" w:rsidR="009365F3" w:rsidRPr="0025167A" w:rsidRDefault="009365F3" w:rsidP="00044427">
            <w:pPr>
              <w:spacing w:after="0" w:line="240" w:lineRule="auto"/>
              <w:jc w:val="center"/>
              <w:rPr>
                <w:color w:val="000000"/>
                <w:sz w:val="16"/>
                <w:szCs w:val="16"/>
              </w:rPr>
            </w:pP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3CC18651" w14:textId="77777777" w:rsidR="009365F3" w:rsidRPr="0025167A" w:rsidRDefault="009365F3" w:rsidP="00044427">
            <w:pPr>
              <w:spacing w:after="0" w:line="240" w:lineRule="auto"/>
              <w:jc w:val="center"/>
              <w:rPr>
                <w:sz w:val="16"/>
                <w:szCs w:val="16"/>
              </w:rPr>
            </w:pPr>
            <w:r w:rsidRPr="0025167A">
              <w:rPr>
                <w:sz w:val="16"/>
                <w:szCs w:val="16"/>
              </w:rPr>
              <w:t>2005</w:t>
            </w: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674AA2DF" w14:textId="77777777" w:rsidR="009365F3" w:rsidRPr="0025167A" w:rsidRDefault="009365F3" w:rsidP="00044427">
            <w:pPr>
              <w:spacing w:after="0" w:line="240" w:lineRule="auto"/>
              <w:jc w:val="center"/>
              <w:rPr>
                <w:sz w:val="16"/>
                <w:szCs w:val="16"/>
              </w:rPr>
            </w:pPr>
            <w:r w:rsidRPr="0025167A">
              <w:rPr>
                <w:sz w:val="16"/>
                <w:szCs w:val="16"/>
              </w:rPr>
              <w:t>2010</w:t>
            </w: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35572FDC" w14:textId="77777777" w:rsidR="009365F3" w:rsidRPr="0025167A" w:rsidRDefault="009365F3" w:rsidP="00044427">
            <w:pPr>
              <w:spacing w:after="0" w:line="240" w:lineRule="auto"/>
              <w:jc w:val="center"/>
              <w:rPr>
                <w:sz w:val="16"/>
                <w:szCs w:val="16"/>
              </w:rPr>
            </w:pPr>
            <w:r w:rsidRPr="0025167A">
              <w:rPr>
                <w:sz w:val="16"/>
                <w:szCs w:val="16"/>
              </w:rPr>
              <w:t>2015</w:t>
            </w: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6CD3E582" w14:textId="77777777" w:rsidR="009365F3" w:rsidRPr="0025167A" w:rsidRDefault="009365F3" w:rsidP="00044427">
            <w:pPr>
              <w:spacing w:after="0" w:line="240" w:lineRule="auto"/>
              <w:jc w:val="center"/>
              <w:rPr>
                <w:sz w:val="16"/>
                <w:szCs w:val="16"/>
              </w:rPr>
            </w:pPr>
            <w:r w:rsidRPr="0025167A">
              <w:rPr>
                <w:sz w:val="16"/>
                <w:szCs w:val="16"/>
              </w:rPr>
              <w:t>2020</w:t>
            </w: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18189D39" w14:textId="77777777" w:rsidR="009365F3" w:rsidRPr="0025167A" w:rsidRDefault="009365F3" w:rsidP="00044427">
            <w:pPr>
              <w:spacing w:after="0" w:line="240" w:lineRule="auto"/>
              <w:jc w:val="center"/>
              <w:rPr>
                <w:sz w:val="16"/>
                <w:szCs w:val="16"/>
              </w:rPr>
            </w:pPr>
            <w:r w:rsidRPr="0025167A">
              <w:rPr>
                <w:sz w:val="16"/>
                <w:szCs w:val="16"/>
              </w:rPr>
              <w:t>2025</w:t>
            </w: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035443E4" w14:textId="77777777" w:rsidR="009365F3" w:rsidRPr="0025167A" w:rsidRDefault="009365F3" w:rsidP="00044427">
            <w:pPr>
              <w:spacing w:after="0" w:line="240" w:lineRule="auto"/>
              <w:jc w:val="center"/>
              <w:rPr>
                <w:sz w:val="16"/>
                <w:szCs w:val="16"/>
              </w:rPr>
            </w:pPr>
            <w:r w:rsidRPr="0025167A">
              <w:rPr>
                <w:sz w:val="16"/>
                <w:szCs w:val="16"/>
              </w:rPr>
              <w:t>2030</w:t>
            </w: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52BD2D70" w14:textId="77777777" w:rsidR="009365F3" w:rsidRPr="0025167A" w:rsidRDefault="009365F3" w:rsidP="00044427">
            <w:pPr>
              <w:spacing w:after="0" w:line="240" w:lineRule="auto"/>
              <w:jc w:val="center"/>
              <w:rPr>
                <w:sz w:val="16"/>
                <w:szCs w:val="16"/>
              </w:rPr>
            </w:pPr>
            <w:r w:rsidRPr="0025167A">
              <w:rPr>
                <w:sz w:val="16"/>
                <w:szCs w:val="16"/>
              </w:rPr>
              <w:t>2035</w:t>
            </w:r>
          </w:p>
        </w:tc>
        <w:tc>
          <w:tcPr>
            <w:tcW w:w="657" w:type="dxa"/>
            <w:tcBorders>
              <w:top w:val="single" w:sz="4" w:space="0" w:color="auto"/>
              <w:left w:val="nil"/>
              <w:bottom w:val="single" w:sz="4" w:space="0" w:color="auto"/>
              <w:right w:val="single" w:sz="4" w:space="0" w:color="auto"/>
            </w:tcBorders>
            <w:noWrap/>
            <w:tcMar>
              <w:top w:w="28" w:type="dxa"/>
              <w:bottom w:w="28" w:type="dxa"/>
            </w:tcMar>
            <w:vAlign w:val="center"/>
            <w:hideMark/>
          </w:tcPr>
          <w:p w14:paraId="3E84F097" w14:textId="77777777" w:rsidR="009365F3" w:rsidRPr="0025167A" w:rsidRDefault="009365F3" w:rsidP="00044427">
            <w:pPr>
              <w:spacing w:after="0" w:line="240" w:lineRule="auto"/>
              <w:jc w:val="center"/>
              <w:rPr>
                <w:sz w:val="16"/>
                <w:szCs w:val="16"/>
              </w:rPr>
            </w:pPr>
            <w:r w:rsidRPr="0025167A">
              <w:rPr>
                <w:sz w:val="16"/>
                <w:szCs w:val="16"/>
              </w:rPr>
              <w:t>2040</w:t>
            </w:r>
          </w:p>
        </w:tc>
      </w:tr>
      <w:tr w:rsidR="009365F3" w:rsidRPr="0025167A" w14:paraId="51BA9F93" w14:textId="77777777" w:rsidTr="00044427">
        <w:trPr>
          <w:trHeight w:val="20"/>
        </w:trPr>
        <w:tc>
          <w:tcPr>
            <w:tcW w:w="3793" w:type="dxa"/>
            <w:tcBorders>
              <w:top w:val="nil"/>
              <w:left w:val="single" w:sz="4" w:space="0" w:color="auto"/>
              <w:bottom w:val="single" w:sz="4" w:space="0" w:color="auto"/>
              <w:right w:val="single" w:sz="4" w:space="0" w:color="auto"/>
            </w:tcBorders>
            <w:shd w:val="clear" w:color="auto" w:fill="FFFFFF"/>
            <w:noWrap/>
            <w:tcMar>
              <w:top w:w="28" w:type="dxa"/>
              <w:bottom w:w="28" w:type="dxa"/>
            </w:tcMar>
            <w:vAlign w:val="center"/>
            <w:hideMark/>
          </w:tcPr>
          <w:p w14:paraId="05F3C922" w14:textId="77777777" w:rsidR="009365F3" w:rsidRPr="0025167A" w:rsidRDefault="009365F3" w:rsidP="00044427">
            <w:pPr>
              <w:spacing w:after="0" w:line="240" w:lineRule="auto"/>
              <w:rPr>
                <w:sz w:val="16"/>
                <w:szCs w:val="16"/>
              </w:rPr>
            </w:pPr>
            <w:r w:rsidRPr="0025167A">
              <w:rPr>
                <w:sz w:val="16"/>
                <w:szCs w:val="16"/>
              </w:rPr>
              <w:t>Całkowity budżet B+R sektora ograniczania emisji</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7477DC10" w14:textId="77777777" w:rsidR="009365F3" w:rsidRPr="0025167A" w:rsidRDefault="009365F3" w:rsidP="00044427">
            <w:pPr>
              <w:spacing w:after="0" w:line="240" w:lineRule="auto"/>
              <w:rPr>
                <w:sz w:val="16"/>
                <w:szCs w:val="16"/>
              </w:rPr>
            </w:pPr>
            <w:r w:rsidRPr="0025167A">
              <w:rPr>
                <w:sz w:val="16"/>
                <w:szCs w:val="16"/>
              </w:rPr>
              <w:t>b.d.</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3542534A" w14:textId="77777777" w:rsidR="009365F3" w:rsidRPr="0025167A" w:rsidRDefault="009365F3" w:rsidP="00044427">
            <w:pPr>
              <w:spacing w:after="0" w:line="240" w:lineRule="auto"/>
              <w:jc w:val="right"/>
              <w:rPr>
                <w:sz w:val="16"/>
                <w:szCs w:val="16"/>
              </w:rPr>
            </w:pPr>
            <w:r w:rsidRPr="0025167A">
              <w:rPr>
                <w:sz w:val="16"/>
                <w:szCs w:val="16"/>
              </w:rPr>
              <w:t>127</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4C8212ED" w14:textId="77777777" w:rsidR="009365F3" w:rsidRPr="0025167A" w:rsidRDefault="009365F3" w:rsidP="00044427">
            <w:pPr>
              <w:spacing w:after="0" w:line="240" w:lineRule="auto"/>
              <w:jc w:val="right"/>
              <w:rPr>
                <w:sz w:val="16"/>
                <w:szCs w:val="16"/>
              </w:rPr>
            </w:pPr>
            <w:r w:rsidRPr="0025167A">
              <w:rPr>
                <w:sz w:val="16"/>
                <w:szCs w:val="16"/>
              </w:rPr>
              <w:t>88</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351CEE28" w14:textId="77777777" w:rsidR="009365F3" w:rsidRPr="0025167A" w:rsidRDefault="009365F3" w:rsidP="00044427">
            <w:pPr>
              <w:spacing w:after="0" w:line="240" w:lineRule="auto"/>
              <w:jc w:val="right"/>
              <w:rPr>
                <w:sz w:val="16"/>
                <w:szCs w:val="16"/>
              </w:rPr>
            </w:pPr>
            <w:r w:rsidRPr="0025167A">
              <w:rPr>
                <w:sz w:val="16"/>
                <w:szCs w:val="16"/>
              </w:rPr>
              <w:t>195</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31E94920" w14:textId="77777777" w:rsidR="009365F3" w:rsidRPr="0025167A" w:rsidRDefault="009365F3" w:rsidP="00044427">
            <w:pPr>
              <w:spacing w:after="0" w:line="240" w:lineRule="auto"/>
              <w:jc w:val="right"/>
              <w:rPr>
                <w:sz w:val="16"/>
                <w:szCs w:val="16"/>
              </w:rPr>
            </w:pPr>
            <w:r w:rsidRPr="0025167A">
              <w:rPr>
                <w:sz w:val="16"/>
                <w:szCs w:val="16"/>
              </w:rPr>
              <w:t>229</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5DA72D3C" w14:textId="77777777" w:rsidR="009365F3" w:rsidRPr="0025167A" w:rsidRDefault="009365F3" w:rsidP="00044427">
            <w:pPr>
              <w:spacing w:after="0" w:line="240" w:lineRule="auto"/>
              <w:jc w:val="right"/>
              <w:rPr>
                <w:sz w:val="16"/>
                <w:szCs w:val="16"/>
              </w:rPr>
            </w:pPr>
            <w:r w:rsidRPr="0025167A">
              <w:rPr>
                <w:sz w:val="16"/>
                <w:szCs w:val="16"/>
              </w:rPr>
              <w:t>264</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717F441D" w14:textId="77777777" w:rsidR="009365F3" w:rsidRPr="0025167A" w:rsidRDefault="009365F3" w:rsidP="00044427">
            <w:pPr>
              <w:spacing w:after="0" w:line="240" w:lineRule="auto"/>
              <w:jc w:val="right"/>
              <w:rPr>
                <w:sz w:val="16"/>
                <w:szCs w:val="16"/>
              </w:rPr>
            </w:pPr>
            <w:r w:rsidRPr="0025167A">
              <w:rPr>
                <w:sz w:val="16"/>
                <w:szCs w:val="16"/>
              </w:rPr>
              <w:t>298</w:t>
            </w:r>
          </w:p>
        </w:tc>
        <w:tc>
          <w:tcPr>
            <w:tcW w:w="657" w:type="dxa"/>
            <w:tcBorders>
              <w:top w:val="nil"/>
              <w:left w:val="nil"/>
              <w:bottom w:val="single" w:sz="4" w:space="0" w:color="auto"/>
              <w:right w:val="single" w:sz="4" w:space="0" w:color="auto"/>
            </w:tcBorders>
            <w:noWrap/>
            <w:tcMar>
              <w:top w:w="28" w:type="dxa"/>
              <w:bottom w:w="28" w:type="dxa"/>
            </w:tcMar>
            <w:vAlign w:val="center"/>
            <w:hideMark/>
          </w:tcPr>
          <w:p w14:paraId="3A650D43" w14:textId="77777777" w:rsidR="009365F3" w:rsidRPr="0025167A" w:rsidRDefault="009365F3" w:rsidP="00044427">
            <w:pPr>
              <w:spacing w:after="0" w:line="240" w:lineRule="auto"/>
              <w:jc w:val="right"/>
              <w:rPr>
                <w:sz w:val="16"/>
                <w:szCs w:val="16"/>
              </w:rPr>
            </w:pPr>
            <w:r w:rsidRPr="0025167A">
              <w:rPr>
                <w:sz w:val="16"/>
                <w:szCs w:val="16"/>
              </w:rPr>
              <w:t>331</w:t>
            </w:r>
          </w:p>
        </w:tc>
      </w:tr>
    </w:tbl>
    <w:p w14:paraId="4A53824B" w14:textId="418E3C5A" w:rsidR="00C37D0A" w:rsidRPr="00C4074E" w:rsidRDefault="009365F3" w:rsidP="00F571A4">
      <w:pPr>
        <w:pStyle w:val="Legenda"/>
      </w:pPr>
      <w:r w:rsidRPr="0025167A">
        <w:t>Źródło: MAE, ARE SA</w:t>
      </w:r>
    </w:p>
    <w:sectPr w:rsidR="00C37D0A" w:rsidRPr="00C4074E" w:rsidSect="00F571A4">
      <w:headerReference w:type="default" r:id="rId104"/>
      <w:footerReference w:type="default" r:id="rId105"/>
      <w:endnotePr>
        <w:numFmt w:val="decimal"/>
      </w:endnotePr>
      <w:pgSz w:w="11906" w:h="16838"/>
      <w:pgMar w:top="1304" w:right="1304" w:bottom="1304" w:left="130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8FE80" w14:textId="77777777" w:rsidR="00CA3C7A" w:rsidRDefault="00CA3C7A" w:rsidP="00534418">
      <w:pPr>
        <w:spacing w:before="0" w:after="0" w:line="240" w:lineRule="auto"/>
      </w:pPr>
      <w:r>
        <w:separator/>
      </w:r>
    </w:p>
    <w:p w14:paraId="354844E6" w14:textId="77777777" w:rsidR="00CA3C7A" w:rsidRDefault="00CA3C7A"/>
  </w:endnote>
  <w:endnote w:type="continuationSeparator" w:id="0">
    <w:p w14:paraId="6CB12BF5" w14:textId="77777777" w:rsidR="00CA3C7A" w:rsidRDefault="00CA3C7A" w:rsidP="00534418">
      <w:pPr>
        <w:spacing w:before="0" w:after="0" w:line="240" w:lineRule="auto"/>
      </w:pPr>
      <w:r>
        <w:continuationSeparator/>
      </w:r>
    </w:p>
    <w:p w14:paraId="63F041C0" w14:textId="77777777" w:rsidR="00CA3C7A" w:rsidRDefault="00CA3C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Bender">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E338D" w14:textId="77777777" w:rsidR="00BB4130" w:rsidRDefault="00BB413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318056"/>
      <w:docPartObj>
        <w:docPartGallery w:val="Page Numbers (Bottom of Page)"/>
        <w:docPartUnique/>
      </w:docPartObj>
    </w:sdtPr>
    <w:sdtEndPr/>
    <w:sdtContent>
      <w:p w14:paraId="1DA23ECE" w14:textId="71A7C24D" w:rsidR="007B7EB6" w:rsidRDefault="007B7EB6">
        <w:pPr>
          <w:pStyle w:val="Stopka"/>
          <w:jc w:val="right"/>
        </w:pPr>
        <w:r>
          <w:fldChar w:fldCharType="begin"/>
        </w:r>
        <w:r>
          <w:instrText>PAGE   \* MERGEFORMAT</w:instrText>
        </w:r>
        <w:r>
          <w:fldChar w:fldCharType="separate"/>
        </w:r>
        <w:r>
          <w:rPr>
            <w:noProof/>
          </w:rPr>
          <w:t>2</w:t>
        </w:r>
        <w:r>
          <w:fldChar w:fldCharType="end"/>
        </w:r>
      </w:p>
    </w:sdtContent>
  </w:sdt>
  <w:p w14:paraId="3E95E351" w14:textId="77777777" w:rsidR="007B7EB6" w:rsidRPr="00DC49A9" w:rsidRDefault="007B7EB6">
    <w:pPr>
      <w:pStyle w:val="Stopka"/>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03698" w14:textId="77777777" w:rsidR="00BB4130" w:rsidRDefault="00BB4130">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811073"/>
      <w:docPartObj>
        <w:docPartGallery w:val="Page Numbers (Bottom of Page)"/>
        <w:docPartUnique/>
      </w:docPartObj>
    </w:sdtPr>
    <w:sdtEndPr/>
    <w:sdtContent>
      <w:p w14:paraId="4E4A2F67" w14:textId="23B8AC2C" w:rsidR="007B7EB6" w:rsidRDefault="007B7EB6">
        <w:pPr>
          <w:pStyle w:val="Stopka"/>
          <w:jc w:val="right"/>
        </w:pPr>
        <w:r>
          <w:fldChar w:fldCharType="begin"/>
        </w:r>
        <w:r>
          <w:instrText>PAGE   \* MERGEFORMAT</w:instrText>
        </w:r>
        <w:r>
          <w:fldChar w:fldCharType="separate"/>
        </w:r>
        <w:r w:rsidR="00CC28D9">
          <w:rPr>
            <w:noProof/>
          </w:rPr>
          <w:t>2</w:t>
        </w:r>
        <w:r>
          <w:fldChar w:fldCharType="end"/>
        </w:r>
      </w:p>
    </w:sdtContent>
  </w:sdt>
  <w:p w14:paraId="0F096241" w14:textId="77777777" w:rsidR="007B7EB6" w:rsidRPr="00DC49A9" w:rsidRDefault="007B7EB6">
    <w:pPr>
      <w:pStyle w:val="Stopka"/>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161376"/>
      <w:docPartObj>
        <w:docPartGallery w:val="Page Numbers (Bottom of Page)"/>
        <w:docPartUnique/>
      </w:docPartObj>
    </w:sdtPr>
    <w:sdtEndPr/>
    <w:sdtContent>
      <w:p w14:paraId="1252CEB7" w14:textId="5B6CE68E" w:rsidR="007B7EB6" w:rsidRDefault="007B7EB6">
        <w:pPr>
          <w:pStyle w:val="Stopka"/>
          <w:jc w:val="right"/>
        </w:pPr>
        <w:r>
          <w:fldChar w:fldCharType="begin"/>
        </w:r>
        <w:r>
          <w:instrText>PAGE   \* MERGEFORMAT</w:instrText>
        </w:r>
        <w:r>
          <w:fldChar w:fldCharType="separate"/>
        </w:r>
        <w:r w:rsidR="00CC28D9">
          <w:rPr>
            <w:noProof/>
          </w:rPr>
          <w:t>18</w:t>
        </w:r>
        <w:r>
          <w:fldChar w:fldCharType="end"/>
        </w:r>
      </w:p>
    </w:sdtContent>
  </w:sdt>
  <w:p w14:paraId="2289CDF3" w14:textId="41987F27" w:rsidR="007B7EB6" w:rsidRDefault="007B7EB6" w:rsidP="00624626">
    <w:pPr>
      <w:pStyle w:val="Stopk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9E736" w14:textId="77777777" w:rsidR="007B7EB6" w:rsidRDefault="007B7EB6">
    <w:pPr>
      <w:pStyle w:val="Stopk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30392"/>
      <w:docPartObj>
        <w:docPartGallery w:val="Page Numbers (Bottom of Page)"/>
        <w:docPartUnique/>
      </w:docPartObj>
    </w:sdtPr>
    <w:sdtEndPr/>
    <w:sdtContent>
      <w:p w14:paraId="2F794D62" w14:textId="6CBCF3D6" w:rsidR="007B7EB6" w:rsidRDefault="007B7EB6">
        <w:pPr>
          <w:pStyle w:val="Stopka"/>
          <w:jc w:val="right"/>
        </w:pPr>
        <w:r>
          <w:fldChar w:fldCharType="begin"/>
        </w:r>
        <w:r>
          <w:instrText>PAGE   \* MERGEFORMAT</w:instrText>
        </w:r>
        <w:r>
          <w:fldChar w:fldCharType="separate"/>
        </w:r>
        <w:r w:rsidR="00CC28D9">
          <w:rPr>
            <w:noProof/>
          </w:rPr>
          <w:t>104</w:t>
        </w:r>
        <w:r>
          <w:fldChar w:fldCharType="end"/>
        </w:r>
      </w:p>
    </w:sdtContent>
  </w:sdt>
  <w:p w14:paraId="5B9A8463" w14:textId="77777777" w:rsidR="007B7EB6" w:rsidRPr="00DC49A9" w:rsidRDefault="007B7EB6">
    <w:pPr>
      <w:pStyle w:val="Stopka"/>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EC59F" w14:textId="77777777" w:rsidR="007B7EB6" w:rsidRDefault="007B7EB6" w:rsidP="00B36490">
    <w:pPr>
      <w:pStyle w:val="Stopka"/>
    </w:pPr>
  </w:p>
  <w:p w14:paraId="3A10427F" w14:textId="77777777" w:rsidR="007B7EB6" w:rsidRDefault="007B7EB6">
    <w:pPr>
      <w:pStyle w:val="Stopk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874526"/>
      <w:docPartObj>
        <w:docPartGallery w:val="Page Numbers (Bottom of Page)"/>
        <w:docPartUnique/>
      </w:docPartObj>
    </w:sdtPr>
    <w:sdtEndPr/>
    <w:sdtContent>
      <w:p w14:paraId="2E7E3E1B" w14:textId="6DD341E7" w:rsidR="007B7EB6" w:rsidRDefault="007B7EB6">
        <w:pPr>
          <w:pStyle w:val="Stopka"/>
          <w:jc w:val="right"/>
        </w:pPr>
        <w:r>
          <w:fldChar w:fldCharType="begin"/>
        </w:r>
        <w:r>
          <w:instrText>PAGE   \* MERGEFORMAT</w:instrText>
        </w:r>
        <w:r>
          <w:fldChar w:fldCharType="separate"/>
        </w:r>
        <w:r w:rsidR="00CC28D9">
          <w:rPr>
            <w:noProof/>
          </w:rPr>
          <w:t>144</w:t>
        </w:r>
        <w:r>
          <w:fldChar w:fldCharType="end"/>
        </w:r>
      </w:p>
    </w:sdtContent>
  </w:sdt>
  <w:p w14:paraId="3C214F2D" w14:textId="77777777" w:rsidR="007B7EB6" w:rsidRPr="00DC49A9" w:rsidRDefault="007B7EB6">
    <w:pPr>
      <w:pStyle w:val="Stopka"/>
      <w:rPr>
        <w:sz w:val="20"/>
        <w:szCs w:val="20"/>
      </w:rPr>
    </w:pPr>
  </w:p>
  <w:p w14:paraId="09CB48C5" w14:textId="77777777" w:rsidR="007B7EB6" w:rsidRDefault="007B7E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14896" w14:textId="77777777" w:rsidR="00CA3C7A" w:rsidRDefault="00CA3C7A" w:rsidP="00534418">
      <w:pPr>
        <w:spacing w:before="0" w:after="0" w:line="240" w:lineRule="auto"/>
      </w:pPr>
      <w:r>
        <w:separator/>
      </w:r>
    </w:p>
    <w:p w14:paraId="591A7A75" w14:textId="77777777" w:rsidR="00CA3C7A" w:rsidRDefault="00CA3C7A"/>
  </w:footnote>
  <w:footnote w:type="continuationSeparator" w:id="0">
    <w:p w14:paraId="00F5955A" w14:textId="77777777" w:rsidR="00CA3C7A" w:rsidRDefault="00CA3C7A" w:rsidP="00534418">
      <w:pPr>
        <w:spacing w:before="0" w:after="0" w:line="240" w:lineRule="auto"/>
      </w:pPr>
      <w:r>
        <w:continuationSeparator/>
      </w:r>
    </w:p>
    <w:p w14:paraId="686F3C30" w14:textId="77777777" w:rsidR="00CA3C7A" w:rsidRDefault="00CA3C7A"/>
  </w:footnote>
  <w:footnote w:id="1">
    <w:p w14:paraId="63630236" w14:textId="77777777" w:rsidR="007B7EB6" w:rsidRPr="00533004" w:rsidRDefault="007B7EB6" w:rsidP="000D60FD">
      <w:pPr>
        <w:pStyle w:val="Przypisy"/>
        <w:rPr>
          <w:lang w:val="pl-PL"/>
        </w:rPr>
      </w:pPr>
      <w:r w:rsidRPr="00CE1EEB">
        <w:rPr>
          <w:rStyle w:val="Odwoanieprzypisudolnego"/>
          <w:rFonts w:asciiTheme="minorHAnsi" w:hAnsiTheme="minorHAnsi"/>
        </w:rPr>
        <w:footnoteRef/>
      </w:r>
      <w:r w:rsidRPr="00533004">
        <w:rPr>
          <w:lang w:val="pl-PL"/>
        </w:rPr>
        <w:t xml:space="preserve"> Rezydenci (ludność rezydująca), GUS, dostęp: http://stat.gov.pl/obszary-tematyczne/ludnosc/ludnosc/rezydenci-ludnosc-rezydujaca,19,1.html</w:t>
      </w:r>
    </w:p>
  </w:footnote>
  <w:footnote w:id="2">
    <w:p w14:paraId="6858C561" w14:textId="77777777" w:rsidR="007B7EB6" w:rsidRPr="00533004" w:rsidRDefault="007B7EB6" w:rsidP="000D60FD">
      <w:pPr>
        <w:pStyle w:val="Przypisy"/>
        <w:rPr>
          <w:lang w:val="pl-PL"/>
        </w:rPr>
      </w:pPr>
      <w:r w:rsidRPr="00CE1EEB">
        <w:rPr>
          <w:rStyle w:val="Odwoanieprzypisudolnego"/>
          <w:rFonts w:asciiTheme="minorHAnsi" w:hAnsiTheme="minorHAnsi"/>
        </w:rPr>
        <w:footnoteRef/>
      </w:r>
      <w:r w:rsidRPr="00533004">
        <w:rPr>
          <w:lang w:val="pl-PL"/>
        </w:rPr>
        <w:t xml:space="preserve"> „Wytyczne dotyczące stosowania jednolitych wskaźników makroekonomicznych będących podstawą oszacowania skutków finansowych projektowanych ustaw. Aktualizacja – maj 2017 r.”, Ministerstw Finansów, Warszawa 2017 r.</w:t>
      </w:r>
    </w:p>
  </w:footnote>
  <w:footnote w:id="3">
    <w:p w14:paraId="30990C6E" w14:textId="77777777" w:rsidR="007B7EB6" w:rsidRPr="00533004" w:rsidRDefault="007B7EB6" w:rsidP="000D60FD">
      <w:pPr>
        <w:pStyle w:val="Przypisy"/>
        <w:rPr>
          <w:lang w:val="pl-PL"/>
        </w:rPr>
      </w:pPr>
      <w:r w:rsidRPr="00CE1EEB">
        <w:rPr>
          <w:rStyle w:val="Odwoanieprzypisudolnego"/>
          <w:rFonts w:asciiTheme="minorHAnsi" w:hAnsiTheme="minorHAnsi"/>
        </w:rPr>
        <w:footnoteRef/>
      </w:r>
      <w:r w:rsidRPr="00533004">
        <w:rPr>
          <w:lang w:val="pl-PL"/>
        </w:rPr>
        <w:t xml:space="preserve"> Poland: Reference Scenario. </w:t>
      </w:r>
      <w:r w:rsidRPr="00CE1EEB">
        <w:t xml:space="preserve">Detailed Analytical Results. Primes Ver. 4 Energy Model. </w:t>
      </w:r>
      <w:r w:rsidRPr="00533004">
        <w:rPr>
          <w:lang w:val="pl-PL"/>
        </w:rPr>
        <w:t>E3MLab, National Technical University of Athens.</w:t>
      </w:r>
    </w:p>
  </w:footnote>
  <w:footnote w:id="4">
    <w:p w14:paraId="1289984F" w14:textId="77777777" w:rsidR="007B7EB6" w:rsidRDefault="007B7EB6"/>
    <w:p w14:paraId="7A7EAAE7" w14:textId="77777777" w:rsidR="007B7EB6" w:rsidRPr="00533004" w:rsidRDefault="007B7EB6" w:rsidP="000D60FD">
      <w:pPr>
        <w:pStyle w:val="Przypisy"/>
        <w:rPr>
          <w:lang w:val="pl-PL"/>
        </w:rPr>
      </w:pPr>
    </w:p>
  </w:footnote>
  <w:footnote w:id="5">
    <w:p w14:paraId="686F630A" w14:textId="72CCC73D" w:rsidR="007B7EB6" w:rsidRPr="00533004" w:rsidRDefault="007B7EB6" w:rsidP="000D60FD">
      <w:pPr>
        <w:pStyle w:val="Przypisy"/>
        <w:rPr>
          <w:lang w:val="pl-PL"/>
        </w:rPr>
      </w:pPr>
      <w:r w:rsidRPr="00624626">
        <w:rPr>
          <w:rStyle w:val="Odwoanieprzypisudolnego"/>
          <w:rFonts w:asciiTheme="minorHAnsi" w:hAnsiTheme="minorHAnsi"/>
        </w:rPr>
        <w:footnoteRef/>
      </w:r>
      <w:r w:rsidRPr="00533004">
        <w:rPr>
          <w:lang w:val="pl-PL"/>
        </w:rPr>
        <w:t xml:space="preserve"> „Budżety gospodarstw domowych w 2016 r.”, GUS, Warszawa 2017.</w:t>
      </w:r>
    </w:p>
  </w:footnote>
  <w:footnote w:id="6">
    <w:p w14:paraId="1437720B" w14:textId="77777777" w:rsidR="007B7EB6" w:rsidRPr="00533004" w:rsidRDefault="007B7EB6" w:rsidP="000D60FD">
      <w:pPr>
        <w:pStyle w:val="Przypisy"/>
        <w:rPr>
          <w:lang w:val="pl-PL"/>
        </w:rPr>
      </w:pPr>
      <w:r>
        <w:rPr>
          <w:rStyle w:val="Odwoanieprzypisudolnego"/>
        </w:rPr>
        <w:footnoteRef/>
      </w:r>
      <w:r w:rsidRPr="00533004">
        <w:rPr>
          <w:lang w:val="pl-PL"/>
        </w:rPr>
        <w:t xml:space="preserve"> Ibidem</w:t>
      </w:r>
    </w:p>
  </w:footnote>
  <w:footnote w:id="7">
    <w:p w14:paraId="2E1EC9B1" w14:textId="77777777" w:rsidR="007B7EB6" w:rsidRPr="00533004" w:rsidRDefault="007B7EB6" w:rsidP="000D60FD">
      <w:pPr>
        <w:pStyle w:val="Przypisy"/>
        <w:rPr>
          <w:lang w:val="pl-PL"/>
        </w:rPr>
      </w:pPr>
      <w:r w:rsidRPr="00CE1EEB">
        <w:rPr>
          <w:rStyle w:val="Odwoanieprzypisudolnego"/>
          <w:rFonts w:asciiTheme="minorHAnsi" w:hAnsiTheme="minorHAnsi"/>
        </w:rPr>
        <w:footnoteRef/>
      </w:r>
      <w:r w:rsidRPr="00533004">
        <w:rPr>
          <w:lang w:val="pl-PL"/>
        </w:rPr>
        <w:t xml:space="preserve"> Uchwała nr 6 Rady Ministrów z dnia 22 stycznia 2013 r. w sprawie Strategii Rozwoju Transportu do 2020 r. </w:t>
      </w:r>
      <w:r w:rsidRPr="00533004">
        <w:rPr>
          <w:lang w:val="pl-PL"/>
        </w:rPr>
        <w:br/>
        <w:t>(z perspektywą do 2030 r.) – Monitor Polski, Warszawa, 14 lutego 2013 r.</w:t>
      </w:r>
    </w:p>
  </w:footnote>
  <w:footnote w:id="8">
    <w:p w14:paraId="6E2C5FE4" w14:textId="664AC3CC" w:rsidR="007B7EB6" w:rsidRPr="00533004" w:rsidRDefault="007B7EB6" w:rsidP="000D60FD">
      <w:pPr>
        <w:pStyle w:val="Przypisy"/>
        <w:rPr>
          <w:lang w:val="pl-PL"/>
        </w:rPr>
      </w:pPr>
      <w:r w:rsidRPr="00CE1EEB">
        <w:rPr>
          <w:rStyle w:val="Odwoanieprzypisudolnego"/>
          <w:rFonts w:asciiTheme="minorHAnsi" w:hAnsiTheme="minorHAnsi"/>
        </w:rPr>
        <w:footnoteRef/>
      </w:r>
      <w:r w:rsidRPr="00533004">
        <w:rPr>
          <w:lang w:val="pl-PL"/>
        </w:rPr>
        <w:t xml:space="preserve"> </w:t>
      </w:r>
      <w:r w:rsidRPr="00533004">
        <w:rPr>
          <w:i/>
          <w:noProof/>
          <w:lang w:val="pl-PL"/>
        </w:rPr>
        <w:t>Park pojazdów 2014.</w:t>
      </w:r>
      <w:r w:rsidRPr="00533004">
        <w:rPr>
          <w:noProof/>
          <w:lang w:val="pl-PL"/>
        </w:rPr>
        <w:t xml:space="preserve"> </w:t>
      </w:r>
      <w:r w:rsidRPr="00533004">
        <w:rPr>
          <w:i/>
          <w:noProof/>
          <w:lang w:val="pl-PL"/>
        </w:rPr>
        <w:t>Strefa Biznesu</w:t>
      </w:r>
      <w:r w:rsidRPr="00533004">
        <w:rPr>
          <w:noProof/>
          <w:lang w:val="pl-PL"/>
        </w:rPr>
        <w:t>, IBRM SAMAR, Warszawa 2015.</w:t>
      </w:r>
    </w:p>
  </w:footnote>
  <w:footnote w:id="9">
    <w:p w14:paraId="3767B0CE" w14:textId="31DC73E9" w:rsidR="007B7EB6" w:rsidRPr="00533004" w:rsidRDefault="007B7EB6" w:rsidP="000D60FD">
      <w:pPr>
        <w:pStyle w:val="Przypisy"/>
        <w:rPr>
          <w:lang w:val="pl-PL"/>
        </w:rPr>
      </w:pPr>
      <w:r w:rsidRPr="00624626">
        <w:rPr>
          <w:rStyle w:val="Odwoanieprzypisudolnego"/>
          <w:rFonts w:asciiTheme="minorHAnsi" w:hAnsiTheme="minorHAnsi"/>
        </w:rPr>
        <w:footnoteRef/>
      </w:r>
      <w:r w:rsidRPr="00533004">
        <w:rPr>
          <w:lang w:val="pl-PL"/>
        </w:rPr>
        <w:t xml:space="preserve"> </w:t>
      </w:r>
      <w:r w:rsidRPr="00533004">
        <w:rPr>
          <w:noProof/>
          <w:lang w:val="pl-PL"/>
        </w:rPr>
        <w:t>Waśkiewicz J., Chłopek Z., Pawlak P., „Prognozy eksperckie zmian aktywności sektora transportu drogowego (w kontekście ustawy o systemie zarządzania emisjami gazów cieplarnianych i innych substancji)”, Instytut Transportu Samochodowego, Warszawa 2012.</w:t>
      </w:r>
    </w:p>
  </w:footnote>
  <w:footnote w:id="10">
    <w:p w14:paraId="1FF695CC" w14:textId="77777777" w:rsidR="007B7EB6" w:rsidRPr="00CE1EEB" w:rsidRDefault="007B7EB6" w:rsidP="000D60FD">
      <w:pPr>
        <w:pStyle w:val="Przypisy"/>
      </w:pPr>
      <w:r w:rsidRPr="00CE1EEB">
        <w:rPr>
          <w:rStyle w:val="Odwoanieprzypisudolnego"/>
          <w:rFonts w:asciiTheme="minorHAnsi" w:hAnsiTheme="minorHAnsi"/>
        </w:rPr>
        <w:footnoteRef/>
      </w:r>
      <w:r>
        <w:t xml:space="preserve"> World Energy Outlook 2017, International Energy Agency, Paris</w:t>
      </w:r>
      <w:r w:rsidRPr="00CE1EEB">
        <w:t xml:space="preserve"> 2017.</w:t>
      </w:r>
    </w:p>
  </w:footnote>
  <w:footnote w:id="11">
    <w:p w14:paraId="51DD671C" w14:textId="020F692D" w:rsidR="007B7EB6" w:rsidRPr="00CE1EEB" w:rsidRDefault="007B7EB6" w:rsidP="000D60FD">
      <w:pPr>
        <w:pStyle w:val="Przypisy"/>
      </w:pPr>
      <w:r w:rsidRPr="00CE1EEB">
        <w:rPr>
          <w:rStyle w:val="Odwoanieprzypisudolnego"/>
          <w:rFonts w:asciiTheme="minorHAnsi" w:hAnsiTheme="minorHAnsi"/>
        </w:rPr>
        <w:t>15</w:t>
      </w:r>
      <w:r w:rsidRPr="00CE1EEB">
        <w:t xml:space="preserve"> Ibidem</w:t>
      </w:r>
      <w:r>
        <w:t>.</w:t>
      </w:r>
    </w:p>
  </w:footnote>
  <w:footnote w:id="12">
    <w:p w14:paraId="35C97942" w14:textId="77777777" w:rsidR="007B7EB6" w:rsidRPr="00CE1EEB" w:rsidRDefault="007B7EB6" w:rsidP="00A8763C">
      <w:pPr>
        <w:pStyle w:val="Przypisy"/>
      </w:pPr>
      <w:r w:rsidRPr="00CE1EEB">
        <w:rPr>
          <w:rStyle w:val="Odwoanieprzypisudolnego"/>
          <w:rFonts w:asciiTheme="minorHAnsi" w:hAnsiTheme="minorHAnsi"/>
        </w:rPr>
        <w:footnoteRef/>
      </w:r>
      <w:r w:rsidRPr="00CE1EEB">
        <w:t xml:space="preserve"> European Commission, Energy Roadmap 2050 (COM(2011) 885 final of 15 December 2011. </w:t>
      </w:r>
    </w:p>
  </w:footnote>
  <w:footnote w:id="13">
    <w:p w14:paraId="0D3DBBE3" w14:textId="77777777" w:rsidR="007B7EB6" w:rsidRPr="00CE1EEB" w:rsidRDefault="007B7EB6" w:rsidP="000D60FD">
      <w:pPr>
        <w:pStyle w:val="Przypisy"/>
      </w:pPr>
      <w:r w:rsidRPr="00CE1EEB">
        <w:rPr>
          <w:rStyle w:val="Odwoanieprzypisudolnego"/>
          <w:rFonts w:asciiTheme="minorHAnsi" w:hAnsiTheme="minorHAnsi"/>
        </w:rPr>
        <w:footnoteRef/>
      </w:r>
      <w:r w:rsidRPr="00CE1EEB">
        <w:t xml:space="preserve"> European Commission: EU Reference Scenario 2016. Energy, transport and GHG emissions trends to 2050, July 2016.</w:t>
      </w:r>
    </w:p>
  </w:footnote>
  <w:footnote w:id="14">
    <w:p w14:paraId="145D9DF4" w14:textId="77777777" w:rsidR="007B7EB6" w:rsidRPr="00533004" w:rsidRDefault="007B7EB6" w:rsidP="000D60FD">
      <w:pPr>
        <w:pStyle w:val="Przypisy"/>
        <w:rPr>
          <w:lang w:val="pl-PL"/>
        </w:rPr>
      </w:pPr>
      <w:r w:rsidRPr="00CE1EEB">
        <w:rPr>
          <w:rStyle w:val="Odwoanieprzypisudolnego"/>
          <w:rFonts w:asciiTheme="minorHAnsi" w:hAnsiTheme="minorHAnsi"/>
        </w:rPr>
        <w:footnoteRef/>
      </w:r>
      <w:r w:rsidRPr="00533004">
        <w:rPr>
          <w:lang w:val="pl-PL"/>
        </w:rPr>
        <w:t xml:space="preserve"> </w:t>
      </w:r>
      <w:r w:rsidRPr="00533004">
        <w:rPr>
          <w:i/>
          <w:noProof/>
          <w:lang w:val="pl-PL"/>
        </w:rPr>
        <w:t>UK MARKAL Model Documentation</w:t>
      </w:r>
      <w:r w:rsidRPr="00533004">
        <w:rPr>
          <w:noProof/>
          <w:lang w:val="pl-PL"/>
        </w:rPr>
        <w:t>, Kannan R., Strachan N., Pye S., Anandarajah G., Balta-Ozkan N. 2007, dostęp: www.ucl.ac.uk/energy-models/models/uk-markal.</w:t>
      </w:r>
    </w:p>
  </w:footnote>
  <w:footnote w:id="15">
    <w:p w14:paraId="0C144C97" w14:textId="0FF6AD56" w:rsidR="007B7EB6" w:rsidRPr="00533004" w:rsidRDefault="007B7EB6" w:rsidP="000D60FD">
      <w:pPr>
        <w:pStyle w:val="Przypisy"/>
        <w:rPr>
          <w:lang w:val="pl-PL"/>
        </w:rPr>
      </w:pPr>
      <w:r w:rsidRPr="00A41066">
        <w:rPr>
          <w:rStyle w:val="Odwoanieprzypisudolnego"/>
        </w:rPr>
        <w:footnoteRef/>
      </w:r>
      <w:r w:rsidRPr="00533004">
        <w:rPr>
          <w:lang w:val="pl-PL"/>
        </w:rPr>
        <w:t xml:space="preserve"> „Krajowy Raport Inwentaryzacyjny 2017, Inwentaryzacja gazów cieplarnianych dla lat 1988-2015, wykonany na potrzeby Ramowej konwencji Narodów Zjednoczonych w sprawie zmian klimatu oraz Protokołu z Kioto”, Krajowy Ośrodek Bilansowania i Zarządzania Emisjami, 2017. </w:t>
      </w:r>
    </w:p>
  </w:footnote>
  <w:footnote w:id="16">
    <w:p w14:paraId="3441B7AF" w14:textId="77777777" w:rsidR="007B7EB6" w:rsidRPr="00533004" w:rsidRDefault="007B7EB6" w:rsidP="000D60FD">
      <w:pPr>
        <w:pStyle w:val="Przypisy"/>
        <w:rPr>
          <w:lang w:val="pl-PL"/>
        </w:rPr>
      </w:pPr>
      <w:r w:rsidRPr="00533004">
        <w:rPr>
          <w:rStyle w:val="Odwoanieprzypisudolnego"/>
          <w:lang w:val="pl-PL"/>
        </w:rPr>
        <w:t>22</w:t>
      </w:r>
      <w:r w:rsidRPr="00533004">
        <w:rPr>
          <w:lang w:val="pl-PL"/>
        </w:rPr>
        <w:t xml:space="preserve"> Ibidem</w:t>
      </w:r>
    </w:p>
  </w:footnote>
  <w:footnote w:id="17">
    <w:p w14:paraId="632539A1" w14:textId="42902F90" w:rsidR="007B7EB6" w:rsidRPr="00533004" w:rsidRDefault="007B7EB6" w:rsidP="000D60FD">
      <w:pPr>
        <w:pStyle w:val="Przypisy"/>
        <w:rPr>
          <w:lang w:val="pl-PL"/>
        </w:rPr>
      </w:pPr>
      <w:r>
        <w:rPr>
          <w:rStyle w:val="Odwoanieprzypisudolnego"/>
        </w:rPr>
        <w:footnoteRef/>
      </w:r>
      <w:r w:rsidRPr="00533004">
        <w:rPr>
          <w:lang w:val="pl-PL"/>
        </w:rPr>
        <w:t xml:space="preserve"> Ibidem.</w:t>
      </w:r>
    </w:p>
  </w:footnote>
  <w:footnote w:id="18">
    <w:p w14:paraId="75BC44A6" w14:textId="77777777" w:rsidR="007B7EB6" w:rsidRPr="00533004" w:rsidRDefault="007B7EB6" w:rsidP="000D60FD">
      <w:pPr>
        <w:pStyle w:val="Przypisy"/>
        <w:rPr>
          <w:lang w:val="pl-PL"/>
        </w:rPr>
      </w:pPr>
      <w:r>
        <w:rPr>
          <w:rStyle w:val="Odwoanieprzypisudolnego"/>
        </w:rPr>
        <w:footnoteRef/>
      </w:r>
      <w:r w:rsidRPr="00533004">
        <w:rPr>
          <w:lang w:val="pl-PL"/>
        </w:rPr>
        <w:t xml:space="preserve"> Ustawa z dnia 20 lutego 2015 r. o odnawialnych źródłach energii (Dz. U. z 2017 r. poz. 1148 i 1213, z późn. zm.)</w:t>
      </w:r>
    </w:p>
  </w:footnote>
  <w:footnote w:id="19">
    <w:p w14:paraId="14D779EE" w14:textId="77777777" w:rsidR="007B7EB6" w:rsidRPr="00533004" w:rsidRDefault="007B7EB6" w:rsidP="000D60FD">
      <w:pPr>
        <w:pStyle w:val="Przypisy"/>
        <w:rPr>
          <w:lang w:val="pl-PL"/>
        </w:rPr>
      </w:pPr>
      <w:r>
        <w:rPr>
          <w:rStyle w:val="Odwoanieprzypisudolnego"/>
        </w:rPr>
        <w:footnoteRef/>
      </w:r>
      <w:r w:rsidRPr="00533004">
        <w:rPr>
          <w:lang w:val="pl-PL"/>
        </w:rPr>
        <w:t xml:space="preserve"> </w:t>
      </w:r>
      <w:r w:rsidRPr="00533004">
        <w:rPr>
          <w:b/>
          <w:lang w:val="pl-PL"/>
        </w:rPr>
        <w:t>licznik</w:t>
      </w:r>
      <w:r w:rsidRPr="00533004">
        <w:rPr>
          <w:lang w:val="pl-PL"/>
        </w:rPr>
        <w:t xml:space="preserve"> – stanowią wszystkie rodzaje energii ze źródeł odnawialnych, zużyte w transporcie. Udział energii elektrycznej produkowanej z OZE i zużywanej przez wszystkie rodzaje pojazdów i do produkcji odnawialnych paliw ciekłych i gazowych, przy czym państwa wybierają albo przeciętny udział energii elektrycznej z OZE w UE28 albo udział energii elektrycznej z OZE we własnym kraju (w obliczeniach przyjęto pierwszą opcję z uwagi na lepszy wskaźnik). Ponadto do udziału energii elektrycznej z OZE zużywanej przez transport kolejowy uznaje się zużycie równe pomnożonej przez 2,5 wartości energetycznej przypadającej na pobraną energię elektryczną z OZE. Do obliczania udziału energii elektrycznej z OZE zużywanej w transporcie drogowym uznaje się zużycie równe pomnożonej przez 5 wartości energetycznej przypadającej na pobraną energie elektryczną z OZE. Do obliczania biopaliw, w liczniku udział energii z biopaliw wyprodukowanych z roślin zbożowych </w:t>
      </w:r>
    </w:p>
    <w:p w14:paraId="296D5B68" w14:textId="6BFDAA1B" w:rsidR="007B7EB6" w:rsidRPr="00533004" w:rsidRDefault="007B7EB6" w:rsidP="000D60FD">
      <w:pPr>
        <w:pStyle w:val="Przypisy"/>
        <w:rPr>
          <w:lang w:val="pl-PL"/>
        </w:rPr>
      </w:pPr>
      <w:r w:rsidRPr="00533004">
        <w:rPr>
          <w:lang w:val="pl-PL"/>
        </w:rPr>
        <w:t>i innych wysokoskrobiowych, cukrowych i oleistych i energetycznych nie może przekraczać 7% końcowego zużycia energii w sektorze transportu. Biopaliwa II generacji liczone są ze współczynnikiem 2.</w:t>
      </w:r>
    </w:p>
    <w:p w14:paraId="1EFA1D91" w14:textId="6358643E" w:rsidR="007B7EB6" w:rsidRPr="00533004" w:rsidRDefault="007B7EB6" w:rsidP="000D60FD">
      <w:pPr>
        <w:pStyle w:val="Przypisy"/>
        <w:rPr>
          <w:lang w:val="pl-PL"/>
        </w:rPr>
      </w:pPr>
      <w:r w:rsidRPr="00533004">
        <w:rPr>
          <w:b/>
          <w:lang w:val="pl-PL"/>
        </w:rPr>
        <w:t>mianownik</w:t>
      </w:r>
      <w:r w:rsidRPr="00533004">
        <w:rPr>
          <w:lang w:val="pl-PL"/>
        </w:rPr>
        <w:t xml:space="preserve"> – stanowi całkowita ilość energii zużytej w transporcie (benzyna, olej napędowy i biopaliwa, a także energia elektryczna, w tym energia elektryczna zużyta do produkcji odnawialnych ciekłych i gazowych paliw transportowych).</w:t>
      </w:r>
    </w:p>
  </w:footnote>
  <w:footnote w:id="20">
    <w:p w14:paraId="522423C8" w14:textId="417DFFBE" w:rsidR="007B7EB6" w:rsidRPr="00533004" w:rsidRDefault="007B7EB6" w:rsidP="000D60FD">
      <w:pPr>
        <w:pStyle w:val="Przypisy"/>
        <w:rPr>
          <w:lang w:val="pl-PL"/>
        </w:rPr>
      </w:pPr>
      <w:r>
        <w:rPr>
          <w:rStyle w:val="Odwoanieprzypisudolnego"/>
        </w:rPr>
        <w:footnoteRef/>
      </w:r>
      <w:r w:rsidRPr="00533004">
        <w:rPr>
          <w:lang w:val="pl-PL"/>
        </w:rPr>
        <w:t xml:space="preserve"> W przypadku elektrowni wodnych normalizacja polega na korekcji poziomu produkcji w oparciu o uśredniony na przestrzeni ostatnich 15 lat wskaźnik wykorzystania mocy zainstalowanej. W odniesieniu do elektrowni wiatrowych zastosowano analogiczną metodę, tylko z wykorzystaniem średniej z okresu 5 lat.</w:t>
      </w:r>
    </w:p>
  </w:footnote>
  <w:footnote w:id="21">
    <w:p w14:paraId="77B1B38B" w14:textId="196EA460" w:rsidR="007B7EB6" w:rsidRPr="00533004" w:rsidRDefault="007B7EB6" w:rsidP="000D60FD">
      <w:pPr>
        <w:pStyle w:val="Przypisy"/>
        <w:rPr>
          <w:lang w:val="pl-PL"/>
        </w:rPr>
      </w:pPr>
      <w:r>
        <w:rPr>
          <w:rStyle w:val="Odwoanieprzypisudolnego"/>
        </w:rPr>
        <w:footnoteRef/>
      </w:r>
      <w:r w:rsidRPr="00533004">
        <w:rPr>
          <w:lang w:val="pl-PL"/>
        </w:rPr>
        <w:t xml:space="preserve"> Inwestycja uznana za priorytetowe przedsięwzięcie wodne w skali kraju.</w:t>
      </w:r>
    </w:p>
  </w:footnote>
  <w:footnote w:id="22">
    <w:p w14:paraId="0CEC5332" w14:textId="6889D4B5" w:rsidR="007B7EB6" w:rsidRPr="00D36FEA" w:rsidRDefault="007B7EB6" w:rsidP="000D60FD">
      <w:pPr>
        <w:pStyle w:val="Przypisy"/>
        <w:rPr>
          <w:lang w:val="en-GB"/>
        </w:rPr>
      </w:pPr>
      <w:r>
        <w:rPr>
          <w:rStyle w:val="Odwoanieprzypisudolnego"/>
        </w:rPr>
        <w:footnoteRef/>
      </w:r>
      <w:r w:rsidRPr="00D36FEA">
        <w:rPr>
          <w:lang w:val="en-GB"/>
        </w:rPr>
        <w:t xml:space="preserve"> </w:t>
      </w:r>
      <w:r>
        <w:rPr>
          <w:lang w:val="en-GB"/>
        </w:rPr>
        <w:t>“</w:t>
      </w:r>
      <w:r w:rsidRPr="006C56A4">
        <w:t>Biomass Energy Europe. Executive Summary, Evaluation and Recommendations</w:t>
      </w:r>
      <w:r>
        <w:t>”</w:t>
      </w:r>
      <w:r w:rsidRPr="006C56A4">
        <w:t>, Chalmers University of Technology 2011</w:t>
      </w:r>
    </w:p>
  </w:footnote>
  <w:footnote w:id="23">
    <w:p w14:paraId="34439CE4" w14:textId="77777777" w:rsidR="007B7EB6" w:rsidRPr="00533004" w:rsidRDefault="007B7EB6" w:rsidP="000D60FD">
      <w:pPr>
        <w:pStyle w:val="Przypisy"/>
        <w:rPr>
          <w:lang w:val="pl-PL"/>
        </w:rPr>
      </w:pPr>
      <w:r>
        <w:rPr>
          <w:rStyle w:val="Odwoanieprzypisudolnego"/>
        </w:rPr>
        <w:footnoteRef/>
      </w:r>
      <w:r w:rsidRPr="00533004">
        <w:rPr>
          <w:lang w:val="pl-PL"/>
        </w:rPr>
        <w:t xml:space="preserve"> Ustawa z dnia 25 sierpnia 2006 r. o biokomponentach i biopaliwach ciekłych (Dz. U. 2014 r. poz. 1643 ze zm.)</w:t>
      </w:r>
    </w:p>
  </w:footnote>
  <w:footnote w:id="24">
    <w:p w14:paraId="58E6D88A" w14:textId="4CA6628A" w:rsidR="007B7EB6" w:rsidRPr="00533004" w:rsidRDefault="007B7EB6" w:rsidP="000D60FD">
      <w:pPr>
        <w:pStyle w:val="Przypisy"/>
        <w:rPr>
          <w:lang w:val="pl-PL"/>
        </w:rPr>
      </w:pPr>
      <w:r>
        <w:rPr>
          <w:rStyle w:val="Odwoanieprzypisudolnego"/>
        </w:rPr>
        <w:footnoteRef/>
      </w:r>
      <w:r w:rsidRPr="00533004">
        <w:rPr>
          <w:lang w:val="pl-PL"/>
        </w:rPr>
        <w:t xml:space="preserve"> W rozumieniu art. 2 ust. 1 dyrektywy 2010/31/UE.</w:t>
      </w:r>
    </w:p>
  </w:footnote>
  <w:footnote w:id="25">
    <w:p w14:paraId="1936A328" w14:textId="77777777" w:rsidR="007B7EB6" w:rsidRPr="00533004" w:rsidRDefault="007B7EB6" w:rsidP="000D60FD">
      <w:pPr>
        <w:pStyle w:val="Przypisy"/>
        <w:rPr>
          <w:lang w:val="pl-PL"/>
        </w:rPr>
      </w:pPr>
      <w:r>
        <w:rPr>
          <w:rStyle w:val="Odwoanieprzypisudolnego"/>
        </w:rPr>
        <w:footnoteRef/>
      </w:r>
      <w:r w:rsidRPr="00533004">
        <w:rPr>
          <w:lang w:val="pl-PL"/>
        </w:rPr>
        <w:t>„Zbiorcze informacje dotyczące wytwarzania energii elektrycznej z odnawialnych źródeł energii w mikroinstalacji lub małej instalacji za 2016 r. (art. 17 ustawy OZE)” – Raport URE. Warszawa, kwiecień 2017.</w:t>
      </w:r>
    </w:p>
  </w:footnote>
  <w:footnote w:id="26">
    <w:p w14:paraId="73F85E7A" w14:textId="7AA2D46E" w:rsidR="007B7EB6" w:rsidRPr="00533004" w:rsidRDefault="007B7EB6" w:rsidP="000D60FD">
      <w:pPr>
        <w:pStyle w:val="Przypisy"/>
        <w:rPr>
          <w:lang w:val="pl-PL"/>
        </w:rPr>
      </w:pPr>
      <w:r>
        <w:rPr>
          <w:rStyle w:val="Odwoanieprzypisudolnego"/>
        </w:rPr>
        <w:footnoteRef/>
      </w:r>
      <w:r w:rsidRPr="00533004">
        <w:rPr>
          <w:lang w:val="pl-PL"/>
        </w:rPr>
        <w:t xml:space="preserve"> Rozporządzenie Ministra Rozwoju i Finansów z dnia 1 sierpnia 2017 r. w sprawie wymagań dla kotłów na paliwo stałe.</w:t>
      </w:r>
    </w:p>
  </w:footnote>
  <w:footnote w:id="27">
    <w:p w14:paraId="7AF5CCA1" w14:textId="6BC88371" w:rsidR="007B7EB6" w:rsidRPr="00533004" w:rsidRDefault="007B7EB6" w:rsidP="000D60FD">
      <w:pPr>
        <w:pStyle w:val="Przypisy"/>
        <w:rPr>
          <w:lang w:val="pl-PL"/>
        </w:rPr>
      </w:pPr>
      <w:r>
        <w:rPr>
          <w:rStyle w:val="Odwoanieprzypisudolnego"/>
        </w:rPr>
        <w:footnoteRef/>
      </w:r>
      <w:r w:rsidRPr="00533004">
        <w:rPr>
          <w:lang w:val="pl-PL"/>
        </w:rPr>
        <w:t xml:space="preserve"> „Gospodarka paliwowo-energetyczna”, GUS, Warszawa 2016</w:t>
      </w:r>
    </w:p>
  </w:footnote>
  <w:footnote w:id="28">
    <w:p w14:paraId="42B83C64" w14:textId="5C0CD587" w:rsidR="007B7EB6" w:rsidRPr="00533004" w:rsidRDefault="007B7EB6" w:rsidP="000D60FD">
      <w:pPr>
        <w:pStyle w:val="Przypisy"/>
        <w:rPr>
          <w:lang w:val="pl-PL"/>
        </w:rPr>
      </w:pPr>
      <w:r>
        <w:rPr>
          <w:rStyle w:val="Odwoanieprzypisudolnego"/>
          <w:rFonts w:eastAsiaTheme="majorEastAsia"/>
        </w:rPr>
        <w:footnoteRef/>
      </w:r>
      <w:r w:rsidRPr="00533004">
        <w:rPr>
          <w:lang w:val="pl-PL"/>
        </w:rPr>
        <w:t xml:space="preserve"> „Raport o stanie kogeneracji w Polsce w latach 2007-2014”, ARE SA. Warszawa 2015.</w:t>
      </w:r>
    </w:p>
  </w:footnote>
  <w:footnote w:id="29">
    <w:p w14:paraId="30F1A491" w14:textId="6469A561" w:rsidR="007B7EB6" w:rsidRPr="00533004" w:rsidRDefault="007B7EB6" w:rsidP="000D60FD">
      <w:pPr>
        <w:pStyle w:val="Przypisy"/>
        <w:rPr>
          <w:lang w:val="pl-PL"/>
        </w:rPr>
      </w:pPr>
      <w:r>
        <w:rPr>
          <w:rStyle w:val="Odwoanieprzypisudolnego"/>
          <w:rFonts w:eastAsiaTheme="majorEastAsia"/>
        </w:rPr>
        <w:footnoteRef/>
      </w:r>
      <w:r w:rsidRPr="00533004">
        <w:rPr>
          <w:lang w:val="pl-PL"/>
        </w:rPr>
        <w:t xml:space="preserve"> „Kogeneracja – wczoraj, dziś, jutro", ARE SA. Warszawa 2016.</w:t>
      </w:r>
    </w:p>
  </w:footnote>
  <w:footnote w:id="30">
    <w:p w14:paraId="41431928" w14:textId="6E767E2B" w:rsidR="007B7EB6" w:rsidRPr="00533004" w:rsidRDefault="007B7EB6" w:rsidP="000D60FD">
      <w:pPr>
        <w:pStyle w:val="Przypisy"/>
        <w:rPr>
          <w:lang w:val="pl-PL"/>
        </w:rPr>
      </w:pPr>
      <w:r w:rsidRPr="0044510A">
        <w:rPr>
          <w:rStyle w:val="Odwoanieprzypisudolnego"/>
        </w:rPr>
        <w:footnoteRef/>
      </w:r>
      <w:r w:rsidRPr="00533004">
        <w:rPr>
          <w:lang w:val="pl-PL"/>
        </w:rPr>
        <w:t xml:space="preserve"> „</w:t>
      </w:r>
      <w:r w:rsidRPr="00533004">
        <w:rPr>
          <w:spacing w:val="-4"/>
          <w:lang w:val="pl-PL"/>
        </w:rPr>
        <w:t>Analiza krajowego potencjału ciepłownictwa i chłodnictwa. Aktualizacja na rok 2017”, Politechnika Warszawska, Warszawa 2017.</w:t>
      </w:r>
    </w:p>
  </w:footnote>
  <w:footnote w:id="31">
    <w:p w14:paraId="5F2BB121" w14:textId="1DC0BC24" w:rsidR="007B7EB6" w:rsidRPr="00533004" w:rsidRDefault="007B7EB6" w:rsidP="000D60FD">
      <w:pPr>
        <w:pStyle w:val="Przypisy"/>
        <w:rPr>
          <w:lang w:val="pl-PL"/>
        </w:rPr>
      </w:pPr>
      <w:r>
        <w:rPr>
          <w:rStyle w:val="Odwoanieprzypisudolnego"/>
        </w:rPr>
        <w:footnoteRef/>
      </w:r>
      <w:r w:rsidRPr="00533004">
        <w:rPr>
          <w:lang w:val="pl-PL"/>
        </w:rPr>
        <w:t xml:space="preserve"> „Bilans zasobów złóż kopalin w Polsce, wg stanu na 31.XII.2016.”, Państwowy Instytut Geologiczny, Warszawa 2017.</w:t>
      </w:r>
    </w:p>
  </w:footnote>
  <w:footnote w:id="32">
    <w:p w14:paraId="0370B25C" w14:textId="77777777" w:rsidR="007B7EB6" w:rsidRPr="00533004" w:rsidRDefault="007B7EB6" w:rsidP="000D60FD">
      <w:pPr>
        <w:pStyle w:val="Przypisy"/>
        <w:rPr>
          <w:lang w:val="pl-PL"/>
        </w:rPr>
      </w:pPr>
      <w:r w:rsidRPr="001762FA">
        <w:rPr>
          <w:rStyle w:val="Odwoanieprzypisudolnego"/>
        </w:rPr>
        <w:footnoteRef/>
      </w:r>
      <w:r w:rsidRPr="00533004">
        <w:rPr>
          <w:vertAlign w:val="superscript"/>
          <w:lang w:val="pl-PL"/>
        </w:rPr>
        <w:t xml:space="preserve"> </w:t>
      </w:r>
      <w:r w:rsidRPr="00533004">
        <w:rPr>
          <w:lang w:val="pl-PL"/>
        </w:rPr>
        <w:t>„Ocena zasobów odnawialnych źródeł energii możliwych technicznie i ekonomicznie do wykorzystania w celu produkcji energii elektrycznej”. Raport dla Polskiego Komitetu Energii Elektrycznej wykonany przez Badania Systemowe EnergSys sp. z o.o. Warszawa 2008</w:t>
      </w:r>
    </w:p>
  </w:footnote>
  <w:footnote w:id="33">
    <w:p w14:paraId="157730B7" w14:textId="1A7E4D67" w:rsidR="007B7EB6" w:rsidRPr="00533004" w:rsidRDefault="007B7EB6" w:rsidP="000D60FD">
      <w:pPr>
        <w:pStyle w:val="Przypisy"/>
        <w:rPr>
          <w:lang w:val="pl-PL"/>
        </w:rPr>
      </w:pPr>
      <w:r w:rsidRPr="004946FD">
        <w:rPr>
          <w:rStyle w:val="Odwoanieprzypisudolnego"/>
        </w:rPr>
        <w:footnoteRef/>
      </w:r>
      <w:r w:rsidRPr="00533004">
        <w:rPr>
          <w:lang w:val="pl-PL"/>
        </w:rPr>
        <w:t xml:space="preserve"> „Możliwości wykorzystania OZE w Polsce do roku 2020” – Instytut Energii odnawialnej. Warszawa 2007.</w:t>
      </w:r>
    </w:p>
  </w:footnote>
  <w:footnote w:id="34">
    <w:p w14:paraId="1894A64A" w14:textId="22E9506C" w:rsidR="007B7EB6" w:rsidRPr="00533004" w:rsidRDefault="007B7EB6" w:rsidP="000D60FD">
      <w:pPr>
        <w:pStyle w:val="Przypisy"/>
        <w:rPr>
          <w:lang w:val="pl-PL"/>
        </w:rPr>
      </w:pPr>
      <w:r>
        <w:rPr>
          <w:rStyle w:val="Odwoanieprzypisudolnego"/>
        </w:rPr>
        <w:footnoteRef/>
      </w:r>
      <w:r w:rsidRPr="00533004">
        <w:rPr>
          <w:lang w:val="pl-PL"/>
        </w:rPr>
        <w:t xml:space="preserve"> „Opracowanie prognoz zapotrzebowania na energię końcową, rozwoju OZE i poprawy efektywności energetycznej na lata 2021-2030”, EY. Warszawa, listopad 2017 r.</w:t>
      </w:r>
    </w:p>
  </w:footnote>
  <w:footnote w:id="35">
    <w:p w14:paraId="1EEBCAC0" w14:textId="3C215B42" w:rsidR="007B7EB6" w:rsidRPr="00533004" w:rsidRDefault="007B7EB6" w:rsidP="000D60FD">
      <w:pPr>
        <w:pStyle w:val="Przypisy"/>
        <w:rPr>
          <w:lang w:val="pl-PL"/>
        </w:rPr>
      </w:pPr>
      <w:r>
        <w:rPr>
          <w:rStyle w:val="Odwoanieprzypisudolnego"/>
        </w:rPr>
        <w:footnoteRef/>
      </w:r>
      <w:r w:rsidRPr="00533004">
        <w:rPr>
          <w:lang w:val="pl-PL"/>
        </w:rPr>
        <w:t xml:space="preserve"> Ibidem.</w:t>
      </w:r>
    </w:p>
  </w:footnote>
  <w:footnote w:id="36">
    <w:p w14:paraId="19BFF869" w14:textId="37D2C8CB" w:rsidR="007B7EB6" w:rsidRPr="00533004" w:rsidRDefault="007B7EB6" w:rsidP="000D60FD">
      <w:pPr>
        <w:pStyle w:val="Przypisy"/>
        <w:rPr>
          <w:lang w:val="pl-PL"/>
        </w:rPr>
      </w:pPr>
      <w:r>
        <w:rPr>
          <w:rStyle w:val="Odwoanieprzypisudolnego"/>
        </w:rPr>
        <w:footnoteRef/>
      </w:r>
      <w:r w:rsidRPr="00533004">
        <w:rPr>
          <w:lang w:val="pl-PL"/>
        </w:rPr>
        <w:t xml:space="preserve"> Ibidem.</w:t>
      </w:r>
    </w:p>
  </w:footnote>
  <w:footnote w:id="37">
    <w:p w14:paraId="09F0DFFB" w14:textId="30528FC2" w:rsidR="007B7EB6" w:rsidRPr="00533004" w:rsidRDefault="007B7EB6" w:rsidP="000D60FD">
      <w:pPr>
        <w:pStyle w:val="Przypisy"/>
        <w:rPr>
          <w:lang w:val="pl-PL"/>
        </w:rPr>
      </w:pPr>
      <w:r>
        <w:rPr>
          <w:rStyle w:val="Odwoanieprzypisudolnego"/>
        </w:rPr>
        <w:footnoteRef/>
      </w:r>
      <w:r w:rsidRPr="00533004">
        <w:rPr>
          <w:lang w:val="pl-PL"/>
        </w:rPr>
        <w:t xml:space="preserve"> Ibidem.</w:t>
      </w:r>
    </w:p>
  </w:footnote>
  <w:footnote w:id="38">
    <w:p w14:paraId="19DE11C8" w14:textId="60F84A6B" w:rsidR="007B7EB6" w:rsidRPr="00533004" w:rsidRDefault="007B7EB6" w:rsidP="000D60FD">
      <w:pPr>
        <w:pStyle w:val="Przypisy"/>
        <w:rPr>
          <w:lang w:val="pl-PL"/>
        </w:rPr>
      </w:pPr>
      <w:r>
        <w:rPr>
          <w:rStyle w:val="Odwoanieprzypisudolnego"/>
        </w:rPr>
        <w:footnoteRef/>
      </w:r>
      <w:r w:rsidRPr="00533004">
        <w:rPr>
          <w:lang w:val="pl-PL"/>
        </w:rPr>
        <w:t xml:space="preserve"> Zużycie krajowe brutto paliw i energii  zostało obliczone zgodnie z następującym algorytmem: </w:t>
      </w:r>
    </w:p>
    <w:p w14:paraId="775CDA07" w14:textId="77777777" w:rsidR="007B7EB6" w:rsidRPr="00533004" w:rsidRDefault="007B7EB6" w:rsidP="000D60FD">
      <w:pPr>
        <w:pStyle w:val="Przypisy"/>
        <w:rPr>
          <w:lang w:val="pl-PL"/>
        </w:rPr>
      </w:pPr>
      <w:r w:rsidRPr="00533004">
        <w:rPr>
          <w:lang w:val="pl-PL"/>
        </w:rPr>
        <w:t>(+) Zużycie finalne</w:t>
      </w:r>
    </w:p>
    <w:p w14:paraId="40253D79" w14:textId="77777777" w:rsidR="007B7EB6" w:rsidRPr="00533004" w:rsidRDefault="007B7EB6" w:rsidP="000D60FD">
      <w:pPr>
        <w:pStyle w:val="Przypisy"/>
        <w:rPr>
          <w:lang w:val="pl-PL"/>
        </w:rPr>
      </w:pPr>
      <w:r w:rsidRPr="00533004">
        <w:rPr>
          <w:lang w:val="pl-PL"/>
        </w:rPr>
        <w:t>(+) Zużycie w sektorze energii</w:t>
      </w:r>
    </w:p>
    <w:p w14:paraId="6FB41968" w14:textId="77777777" w:rsidR="007B7EB6" w:rsidRPr="00533004" w:rsidRDefault="007B7EB6" w:rsidP="000D60FD">
      <w:pPr>
        <w:pStyle w:val="Przypisy"/>
        <w:rPr>
          <w:lang w:val="pl-PL"/>
        </w:rPr>
      </w:pPr>
      <w:r w:rsidRPr="00533004">
        <w:rPr>
          <w:lang w:val="pl-PL"/>
        </w:rPr>
        <w:t>(+) Zużycie w sektorze przemian energetycznych</w:t>
      </w:r>
    </w:p>
    <w:p w14:paraId="6B3F8B70" w14:textId="77777777" w:rsidR="007B7EB6" w:rsidRPr="00533004" w:rsidRDefault="007B7EB6" w:rsidP="000D60FD">
      <w:pPr>
        <w:pStyle w:val="Przypisy"/>
        <w:rPr>
          <w:lang w:val="pl-PL"/>
        </w:rPr>
      </w:pPr>
      <w:r w:rsidRPr="00533004">
        <w:rPr>
          <w:lang w:val="pl-PL"/>
        </w:rPr>
        <w:t>(-) Straty przesyłu i dystrybucji</w:t>
      </w:r>
    </w:p>
    <w:p w14:paraId="7FD52DD0" w14:textId="77777777" w:rsidR="007B7EB6" w:rsidRPr="00533004" w:rsidRDefault="007B7EB6" w:rsidP="000D60FD">
      <w:pPr>
        <w:pStyle w:val="Przypisy"/>
        <w:rPr>
          <w:lang w:val="pl-PL"/>
        </w:rPr>
      </w:pPr>
      <w:r w:rsidRPr="00533004">
        <w:rPr>
          <w:lang w:val="pl-PL"/>
        </w:rPr>
        <w:t>(+/-) Różnice statystyczne</w:t>
      </w:r>
    </w:p>
    <w:p w14:paraId="304B7495" w14:textId="77777777" w:rsidR="007B7EB6" w:rsidRPr="00533004" w:rsidRDefault="007B7EB6" w:rsidP="000D60FD">
      <w:pPr>
        <w:pStyle w:val="Przypisy"/>
        <w:rPr>
          <w:lang w:val="pl-PL"/>
        </w:rPr>
      </w:pPr>
      <w:r w:rsidRPr="00533004">
        <w:rPr>
          <w:lang w:val="pl-PL"/>
        </w:rPr>
        <w:t>(=) Krajowe zużycie brutto energii</w:t>
      </w:r>
    </w:p>
    <w:p w14:paraId="0689B8AC" w14:textId="4285F9C9" w:rsidR="007B7EB6" w:rsidRPr="00533004" w:rsidRDefault="007B7EB6" w:rsidP="000D60FD">
      <w:pPr>
        <w:pStyle w:val="Przypisy"/>
        <w:rPr>
          <w:lang w:val="pl-PL"/>
        </w:rPr>
      </w:pPr>
    </w:p>
  </w:footnote>
  <w:footnote w:id="39">
    <w:p w14:paraId="24B64BE3" w14:textId="7F0D57C5" w:rsidR="007B7EB6" w:rsidRPr="00533004" w:rsidRDefault="007B7EB6" w:rsidP="000D60FD">
      <w:pPr>
        <w:pStyle w:val="Przypisy"/>
        <w:rPr>
          <w:lang w:val="pl-PL"/>
        </w:rPr>
      </w:pPr>
      <w:r>
        <w:rPr>
          <w:rStyle w:val="Odwoanieprzypisudolnego"/>
        </w:rPr>
        <w:footnoteRef/>
      </w:r>
      <w:r w:rsidRPr="00533004">
        <w:rPr>
          <w:lang w:val="pl-PL"/>
        </w:rPr>
        <w:t xml:space="preserve"> Odnośnie cen paliw po 2040 r. założono ich wzrost zgodnie z trendem z okresu 2030-2040, natomiast przyjęto że cena uprawnień do emisji CO</w:t>
      </w:r>
      <w:r w:rsidRPr="00533004">
        <w:rPr>
          <w:vertAlign w:val="subscript"/>
          <w:lang w:val="pl-PL"/>
        </w:rPr>
        <w:t xml:space="preserve">2 </w:t>
      </w:r>
      <w:r w:rsidRPr="00533004">
        <w:rPr>
          <w:lang w:val="pl-PL"/>
        </w:rPr>
        <w:t>stopniowo wzrośnie do 50 EUR'2017/t w 2050 r.</w:t>
      </w:r>
    </w:p>
  </w:footnote>
  <w:footnote w:id="40">
    <w:p w14:paraId="53480F2F" w14:textId="5CDDC013" w:rsidR="007B7EB6" w:rsidRPr="00533004" w:rsidRDefault="007B7EB6" w:rsidP="000D60FD">
      <w:pPr>
        <w:pStyle w:val="Przypisy"/>
        <w:rPr>
          <w:lang w:val="pl-PL"/>
        </w:rPr>
      </w:pPr>
      <w:r>
        <w:rPr>
          <w:rStyle w:val="Odwoanieprzypisudolnego"/>
        </w:rPr>
        <w:footnoteRef/>
      </w:r>
      <w:r w:rsidRPr="00533004">
        <w:rPr>
          <w:lang w:val="pl-PL"/>
        </w:rPr>
        <w:t xml:space="preserve"> Występują także połączenia transgraniczne sieci dystrybucyjnej – na przekroju synchronicznym na granicy z Czechami (Boguszów – Porici, Kudowa – Nachod, Pogwizdów – Darkov, Ustroń/ Mnisztno – Trzyniec) oraz z Niemcami (Turów1 – Neueibau), zaś na przekroju asynchronicznym z Białorusią (Wólka Dobryńska – Brześć 2)</w:t>
      </w:r>
    </w:p>
  </w:footnote>
  <w:footnote w:id="41">
    <w:p w14:paraId="1FF67AB3" w14:textId="46ED2575" w:rsidR="007B7EB6" w:rsidRPr="00533004" w:rsidRDefault="007B7EB6" w:rsidP="000D60FD">
      <w:pPr>
        <w:pStyle w:val="Przypisy"/>
        <w:rPr>
          <w:lang w:val="pl-PL"/>
        </w:rPr>
      </w:pPr>
      <w:r w:rsidRPr="00363833">
        <w:rPr>
          <w:vertAlign w:val="superscript"/>
        </w:rPr>
        <w:footnoteRef/>
      </w:r>
      <w:r w:rsidRPr="00533004">
        <w:rPr>
          <w:lang w:val="pl-PL"/>
        </w:rPr>
        <w:t xml:space="preserve"> „Raport o zasobach gazu zamkniętego w piaskowcach”, Państwowy Instytut Geologiczny, Warszawa 2015.</w:t>
      </w:r>
    </w:p>
  </w:footnote>
  <w:footnote w:id="42">
    <w:p w14:paraId="4DCDE551" w14:textId="424BF7CC" w:rsidR="007B7EB6" w:rsidRPr="00533004" w:rsidRDefault="007B7EB6" w:rsidP="000D60FD">
      <w:pPr>
        <w:pStyle w:val="Przypisy"/>
        <w:rPr>
          <w:lang w:val="pl-PL"/>
        </w:rPr>
      </w:pPr>
      <w:r w:rsidRPr="00363833">
        <w:rPr>
          <w:vertAlign w:val="superscript"/>
        </w:rPr>
        <w:footnoteRef/>
      </w:r>
      <w:r w:rsidRPr="00533004">
        <w:rPr>
          <w:lang w:val="pl-PL"/>
        </w:rPr>
        <w:t xml:space="preserve"> „Raport o zasobach gazu i ropy w łupkach”, Państwowy Instytut Geologiczny, Warszawa 2012.</w:t>
      </w:r>
    </w:p>
  </w:footnote>
  <w:footnote w:id="43">
    <w:p w14:paraId="5A6C44FC" w14:textId="00F00CBC" w:rsidR="007B7EB6" w:rsidRDefault="007B7EB6">
      <w:pPr>
        <w:pStyle w:val="Tekstprzypisudolnego"/>
      </w:pPr>
      <w:r>
        <w:rPr>
          <w:rStyle w:val="Odwoanieprzypisudolnego"/>
        </w:rPr>
        <w:footnoteRef/>
      </w:r>
      <w:r>
        <w:t xml:space="preserve"> </w:t>
      </w:r>
      <w:r w:rsidRPr="00DB4C9B">
        <w:t xml:space="preserve">Rurociąg Odessa-Brody o długości 675 km łączy Morze Czarne z rurociągiem naftowym Przyjaźń i zarazem kończy bieg w pobliżu polskiej granicy. Rurociąg, który budowano w latach 1996–2001 łączy ukraińskie miasta Odessę i Brody </w:t>
      </w:r>
      <w:r>
        <w:t>z</w:t>
      </w:r>
      <w:r w:rsidRPr="00DB4C9B">
        <w:t xml:space="preserve">aplanowany był jako pierwszy etap budowy ropociągu dostarczającego ropę naftową z Morza Czarnego nad Morze Bałtyckie. W tym celu planowano wybudować jego przedłużenie z Brodów do Płocka, </w:t>
      </w:r>
      <w:r>
        <w:br/>
      </w:r>
      <w:r w:rsidRPr="00DB4C9B">
        <w:t>a stamtąd do Gdańska. Projekt przedłużenia ropociągu ma być dofinansowany ze środków Unii Europejskiej</w:t>
      </w:r>
    </w:p>
  </w:footnote>
  <w:footnote w:id="44">
    <w:p w14:paraId="0867E03C" w14:textId="6B1BF222" w:rsidR="007B7EB6" w:rsidRPr="00533004" w:rsidRDefault="007B7EB6" w:rsidP="00CE10E3">
      <w:pPr>
        <w:pStyle w:val="Przypisy"/>
        <w:rPr>
          <w:lang w:val="pl-PL"/>
        </w:rPr>
      </w:pPr>
      <w:r>
        <w:rPr>
          <w:rStyle w:val="Odwoanieprzypisudolnego"/>
        </w:rPr>
        <w:footnoteRef/>
      </w:r>
      <w:r w:rsidRPr="00533004">
        <w:rPr>
          <w:lang w:val="pl-PL"/>
        </w:rPr>
        <w:t xml:space="preserve"> Odbiorca dokonujący zakupu paliw lub energii na własny użytek; do własnego użytku nie zalicza się energii elektrycznej zakupionej w celu jej zużycia na potrzeby wytwarzania, przesyłania lub dystrybucji energii elektrycznej.</w:t>
      </w:r>
    </w:p>
  </w:footnote>
  <w:footnote w:id="45">
    <w:p w14:paraId="375ACEF5" w14:textId="7C316BA8" w:rsidR="007B7EB6" w:rsidRPr="00533004" w:rsidRDefault="007B7EB6" w:rsidP="00D56C76">
      <w:pPr>
        <w:pStyle w:val="Przypisy"/>
        <w:rPr>
          <w:lang w:val="pl-PL"/>
        </w:rPr>
      </w:pPr>
      <w:r>
        <w:rPr>
          <w:rStyle w:val="Odwoanieprzypisudolnego"/>
          <w:rFonts w:eastAsiaTheme="majorEastAsia"/>
        </w:rPr>
        <w:footnoteRef/>
      </w:r>
      <w:r w:rsidRPr="00533004">
        <w:rPr>
          <w:lang w:val="pl-PL"/>
        </w:rPr>
        <w:t xml:space="preserve"> „Koszty dostosowania sektora energetycznego do wymagań Konkluzji BAT oraz metodyka oceny odstępstw</w:t>
      </w:r>
      <w:r w:rsidRPr="00533004">
        <w:rPr>
          <w:b/>
          <w:lang w:val="pl-PL"/>
        </w:rPr>
        <w:t xml:space="preserve">” – </w:t>
      </w:r>
      <w:r w:rsidRPr="00533004">
        <w:rPr>
          <w:lang w:val="pl-PL"/>
        </w:rPr>
        <w:t>EY,</w:t>
      </w:r>
      <w:r w:rsidRPr="00533004">
        <w:rPr>
          <w:b/>
          <w:lang w:val="pl-PL"/>
        </w:rPr>
        <w:t xml:space="preserve"> </w:t>
      </w:r>
      <w:r w:rsidRPr="00533004">
        <w:rPr>
          <w:lang w:val="pl-PL"/>
        </w:rPr>
        <w:t>Warszawa, 12 lipca 2017 r.</w:t>
      </w:r>
    </w:p>
  </w:footnote>
  <w:footnote w:id="46">
    <w:p w14:paraId="7AB4CBF2" w14:textId="662FB19D" w:rsidR="007B7EB6" w:rsidRPr="00533004" w:rsidRDefault="007B7EB6" w:rsidP="00D56C76">
      <w:pPr>
        <w:pStyle w:val="Przypisy"/>
        <w:rPr>
          <w:lang w:val="pl-PL"/>
        </w:rPr>
      </w:pPr>
      <w:r>
        <w:rPr>
          <w:rStyle w:val="Odwoanieprzypisudolnego"/>
        </w:rPr>
        <w:footnoteRef/>
      </w:r>
      <w:r w:rsidRPr="00533004">
        <w:rPr>
          <w:lang w:val="pl-PL"/>
        </w:rPr>
        <w:t xml:space="preserve"> W analizie przyjęto, że istniejące jednostki po osiągnięciu zakładanego czasu życia będą zastępowane nowymi, chociaż przepuszczalnie pewna część poprzez głęboką modernizację przedłuży okres eksploatacji poza 2040 r.</w:t>
      </w:r>
    </w:p>
  </w:footnote>
  <w:footnote w:id="47">
    <w:p w14:paraId="06B74343" w14:textId="6CE05824" w:rsidR="007B7EB6" w:rsidRPr="00DC25FB" w:rsidRDefault="007B7EB6" w:rsidP="00CE10E3">
      <w:pPr>
        <w:pStyle w:val="Tekstprzypisudolnego"/>
      </w:pPr>
      <w:r w:rsidRPr="00DC25FB">
        <w:rPr>
          <w:rStyle w:val="Odwoanieprzypisudolnego"/>
          <w:sz w:val="18"/>
        </w:rPr>
        <w:footnoteRef/>
      </w:r>
      <w:r w:rsidRPr="00DC25FB">
        <w:t xml:space="preserve"> </w:t>
      </w:r>
      <w:r>
        <w:t>„</w:t>
      </w:r>
      <w:r w:rsidRPr="00DC25FB">
        <w:t>Narodowy program ro</w:t>
      </w:r>
      <w:r>
        <w:t>zwoju gospodarki niskoemisyjnej”,</w:t>
      </w:r>
      <w:r w:rsidRPr="00DC25FB">
        <w:t xml:space="preserve"> Ministerstwo Energii, </w:t>
      </w:r>
      <w:r>
        <w:t xml:space="preserve">Warszawa </w:t>
      </w:r>
      <w:r w:rsidRPr="00DC25FB">
        <w:t>2015.</w:t>
      </w:r>
    </w:p>
  </w:footnote>
  <w:footnote w:id="48">
    <w:p w14:paraId="3F9C0DD9" w14:textId="77777777" w:rsidR="007B7EB6" w:rsidRPr="00F02BC4" w:rsidRDefault="007B7EB6" w:rsidP="00CE10E3">
      <w:pPr>
        <w:pStyle w:val="Tekstprzypisudolnego"/>
      </w:pPr>
      <w:r w:rsidRPr="00F02BC4">
        <w:rPr>
          <w:rStyle w:val="Odwoanieprzypisudolnego"/>
        </w:rPr>
        <w:footnoteRef/>
      </w:r>
      <w:r>
        <w:t xml:space="preserve"> „</w:t>
      </w:r>
      <w:r w:rsidRPr="00F02BC4">
        <w:t>Nowe technologie i przyszłość energetyki</w:t>
      </w:r>
      <w:r>
        <w:t>” -</w:t>
      </w:r>
      <w:r w:rsidRPr="003B5FFA">
        <w:t xml:space="preserve"> </w:t>
      </w:r>
      <w:r w:rsidRPr="00F02BC4">
        <w:t>Pr</w:t>
      </w:r>
      <w:r>
        <w:t xml:space="preserve">of. dr hab. inż. Wojciech Nowak, </w:t>
      </w:r>
      <w:r w:rsidRPr="00F02BC4">
        <w:t>Centrum Energetyki AGH</w:t>
      </w:r>
      <w:r>
        <w:t>.</w:t>
      </w:r>
    </w:p>
  </w:footnote>
  <w:footnote w:id="49">
    <w:p w14:paraId="60CC13A0" w14:textId="2111E49D" w:rsidR="007B7EB6" w:rsidRPr="00F02BC4" w:rsidRDefault="007B7EB6" w:rsidP="00CE10E3">
      <w:pPr>
        <w:pStyle w:val="Tekstprzypisudolnego"/>
      </w:pPr>
      <w:r w:rsidRPr="00F02BC4">
        <w:rPr>
          <w:rStyle w:val="Odwoanieprzypisudolnego"/>
          <w:sz w:val="18"/>
        </w:rPr>
        <w:footnoteRef/>
      </w:r>
      <w:r w:rsidRPr="00F02BC4">
        <w:t xml:space="preserve"> </w:t>
      </w:r>
      <w:r>
        <w:t>„</w:t>
      </w:r>
      <w:r w:rsidRPr="00F02BC4">
        <w:t>Możliwości redukcji emisji CO</w:t>
      </w:r>
      <w:r w:rsidRPr="00F02BC4">
        <w:rPr>
          <w:vertAlign w:val="subscript"/>
        </w:rPr>
        <w:t>2</w:t>
      </w:r>
      <w:r w:rsidRPr="00F02BC4">
        <w:t xml:space="preserve"> i jej wpływ na efektywność, kos</w:t>
      </w:r>
      <w:r>
        <w:t xml:space="preserve">zty wytwarzania energii z węgla”, </w:t>
      </w:r>
      <w:r w:rsidRPr="00F02BC4">
        <w:t>Krzy</w:t>
      </w:r>
      <w:r>
        <w:t>sztof Stańczyk, Marek Bieniecki,</w:t>
      </w:r>
      <w:r w:rsidRPr="00F02BC4">
        <w:t xml:space="preserve">  Górnictwo i Geoinżynieria</w:t>
      </w:r>
      <w:r>
        <w:t>,</w:t>
      </w:r>
      <w:r w:rsidRPr="00F02BC4">
        <w:t xml:space="preserve"> Zeszyt 2 2007</w:t>
      </w:r>
    </w:p>
  </w:footnote>
  <w:footnote w:id="50">
    <w:p w14:paraId="1019BA25" w14:textId="263C7A83" w:rsidR="007B7EB6" w:rsidRDefault="007B7EB6" w:rsidP="00CE10E3">
      <w:pPr>
        <w:pStyle w:val="Tekstprzypisudolnego"/>
      </w:pPr>
      <w:r>
        <w:rPr>
          <w:rStyle w:val="Odwoanieprzypisudolnego"/>
        </w:rPr>
        <w:footnoteRef/>
      </w:r>
      <w:r>
        <w:t xml:space="preserve"> „Polska energetyka wczoraj i dziś, prezentacja na Kongresie innowacji w energetyce”, Chmielniak, 2017.</w:t>
      </w:r>
    </w:p>
  </w:footnote>
  <w:footnote w:id="51">
    <w:p w14:paraId="4606C8D3" w14:textId="4F74B692" w:rsidR="007B7EB6" w:rsidRPr="0080702B" w:rsidRDefault="007B7EB6" w:rsidP="00CE10E3">
      <w:pPr>
        <w:pStyle w:val="Tekstprzypisudolnego"/>
      </w:pPr>
      <w:r w:rsidRPr="0080702B">
        <w:rPr>
          <w:rStyle w:val="Odwoanieprzypisudolnego"/>
          <w:sz w:val="18"/>
        </w:rPr>
        <w:footnoteRef/>
      </w:r>
      <w:r>
        <w:t xml:space="preserve"> „</w:t>
      </w:r>
      <w:r w:rsidRPr="0080702B">
        <w:t>Mag</w:t>
      </w:r>
      <w:r>
        <w:t>azynowanie energii elektrycznej”, Hajdrowski K., Enea Operator</w:t>
      </w:r>
      <w:r w:rsidRPr="0080702B">
        <w:t xml:space="preserve">  („Energia Elektryczna” – nr 11/2012)</w:t>
      </w:r>
      <w:r>
        <w:t>.</w:t>
      </w:r>
    </w:p>
  </w:footnote>
  <w:footnote w:id="52">
    <w:p w14:paraId="4A0C6832" w14:textId="77777777" w:rsidR="007B7EB6" w:rsidRPr="00C05AD7" w:rsidRDefault="007B7EB6" w:rsidP="00CE10E3">
      <w:pPr>
        <w:pStyle w:val="Tekstprzypisudolnego"/>
      </w:pPr>
      <w:r w:rsidRPr="00C05AD7">
        <w:rPr>
          <w:rStyle w:val="Odwoanieprzypisudolnego"/>
          <w:sz w:val="18"/>
        </w:rPr>
        <w:footnoteRef/>
      </w:r>
      <w:r w:rsidRPr="00C05AD7">
        <w:t xml:space="preserve"> Uchwała nr 15/2014 Rady Ministrów z dn. 28 stycznia 2014 r. w sprawie programu wieloletniego pod nazwą „Program polskiej energetyki jądrowej” (M.P. z 2014 r., poz. 502)</w:t>
      </w:r>
    </w:p>
  </w:footnote>
  <w:footnote w:id="53">
    <w:p w14:paraId="5EC5D201" w14:textId="77777777" w:rsidR="007B7EB6" w:rsidRDefault="007B7EB6" w:rsidP="009365F3">
      <w:pPr>
        <w:pStyle w:val="Tekstprzypisudolnego"/>
      </w:pPr>
      <w:r>
        <w:rPr>
          <w:rStyle w:val="Odwoanieprzypisudolnego"/>
        </w:rPr>
        <w:footnoteRef/>
      </w:r>
      <w:r>
        <w:t xml:space="preserve"> </w:t>
      </w:r>
      <w:r w:rsidRPr="002D75C0">
        <w:t>Nauka i technika w 2015 r.</w:t>
      </w:r>
      <w:r>
        <w:t>, Główny Urzą</w:t>
      </w:r>
      <w:r w:rsidRPr="002D75C0">
        <w:t>d Statystyczny</w:t>
      </w:r>
      <w:r>
        <w:t>.</w:t>
      </w:r>
    </w:p>
  </w:footnote>
  <w:footnote w:id="54">
    <w:p w14:paraId="66164794" w14:textId="77777777" w:rsidR="007B7EB6" w:rsidRDefault="007B7EB6" w:rsidP="009365F3">
      <w:pPr>
        <w:pStyle w:val="Tekstprzypisudolnego"/>
      </w:pPr>
      <w:r>
        <w:rPr>
          <w:rStyle w:val="Odwoanieprzypisudolnego"/>
        </w:rPr>
        <w:footnoteRef/>
      </w:r>
      <w:r>
        <w:t xml:space="preserve"> </w:t>
      </w:r>
      <w:r w:rsidRPr="009E2797">
        <w:t>Działalność badawcza i rozwojowa w Polsce</w:t>
      </w:r>
      <w:r>
        <w:t>, Główny Urząd Statystyczny</w:t>
      </w:r>
    </w:p>
  </w:footnote>
  <w:footnote w:id="55">
    <w:p w14:paraId="7FC4E316" w14:textId="77777777" w:rsidR="007B7EB6" w:rsidRDefault="007B7EB6" w:rsidP="009365F3">
      <w:pPr>
        <w:pStyle w:val="Tekstprzypisudolnego"/>
      </w:pPr>
      <w:r>
        <w:rPr>
          <w:rStyle w:val="Odwoanieprzypisudolnego"/>
        </w:rPr>
        <w:footnoteRef/>
      </w:r>
      <w:r>
        <w:t xml:space="preserve"> Program Operacyjny Inteligentny Rozwój 2014-2020</w:t>
      </w:r>
    </w:p>
  </w:footnote>
  <w:footnote w:id="56">
    <w:p w14:paraId="3C36E3C6" w14:textId="1A2B46D1" w:rsidR="007B7EB6" w:rsidRPr="00533004" w:rsidRDefault="007B7EB6" w:rsidP="00044427">
      <w:pPr>
        <w:pStyle w:val="Przypisy"/>
        <w:rPr>
          <w:lang w:val="pl-PL"/>
        </w:rPr>
      </w:pPr>
      <w:r>
        <w:rPr>
          <w:rStyle w:val="Odwoanieprzypisudolnego"/>
        </w:rPr>
        <w:footnoteRef/>
      </w:r>
      <w:r w:rsidRPr="00533004">
        <w:rPr>
          <w:lang w:val="pl-PL"/>
        </w:rPr>
        <w:t xml:space="preserve"> Zatrudniających powyżej 49 osób.</w:t>
      </w:r>
    </w:p>
  </w:footnote>
  <w:footnote w:id="57">
    <w:p w14:paraId="306CDF14" w14:textId="3D9A5482" w:rsidR="007B7EB6" w:rsidRDefault="007B7EB6" w:rsidP="00297728">
      <w:pPr>
        <w:pStyle w:val="Tekstprzypisudolnego"/>
      </w:pPr>
      <w:r>
        <w:rPr>
          <w:rStyle w:val="Odwoanieprzypisudolnego"/>
        </w:rPr>
        <w:footnoteRef/>
      </w:r>
      <w:r>
        <w:t xml:space="preserve"> RUEC = EC/VAb = EC/(VAs*PVA) = EC/(QE*PVA) * QE/VAs, gdzie:</w:t>
      </w:r>
    </w:p>
    <w:p w14:paraId="5BB6CD91" w14:textId="77777777" w:rsidR="007B7EB6" w:rsidRDefault="007B7EB6" w:rsidP="00297728">
      <w:pPr>
        <w:pStyle w:val="Tekstprzypisudolnego"/>
      </w:pPr>
      <w:r>
        <w:t>EC</w:t>
      </w:r>
      <w:r>
        <w:tab/>
        <w:t>–</w:t>
      </w:r>
      <w:r>
        <w:tab/>
        <w:t>koszt energii w cenach bieżących,</w:t>
      </w:r>
    </w:p>
    <w:p w14:paraId="0EF92293" w14:textId="77777777" w:rsidR="007B7EB6" w:rsidRDefault="007B7EB6" w:rsidP="00297728">
      <w:pPr>
        <w:pStyle w:val="Tekstprzypisudolnego"/>
      </w:pPr>
      <w:r>
        <w:t>QE</w:t>
      </w:r>
      <w:r>
        <w:tab/>
        <w:t>–</w:t>
      </w:r>
      <w:r>
        <w:tab/>
        <w:t>wsad energetyczny wyrażony w jednostkach energii,</w:t>
      </w:r>
    </w:p>
    <w:p w14:paraId="06B00E4A" w14:textId="77777777" w:rsidR="007B7EB6" w:rsidRDefault="007B7EB6" w:rsidP="00297728">
      <w:pPr>
        <w:pStyle w:val="Tekstprzypisudolnego"/>
      </w:pPr>
      <w:r>
        <w:t>VAb</w:t>
      </w:r>
      <w:r>
        <w:tab/>
        <w:t>–</w:t>
      </w:r>
      <w:r>
        <w:tab/>
        <w:t>wartość dodana w cenach bieżących,</w:t>
      </w:r>
    </w:p>
    <w:p w14:paraId="2B20D8CB" w14:textId="77777777" w:rsidR="007B7EB6" w:rsidRDefault="007B7EB6" w:rsidP="00297728">
      <w:pPr>
        <w:pStyle w:val="Tekstprzypisudolnego"/>
      </w:pPr>
      <w:r>
        <w:t>VAs</w:t>
      </w:r>
      <w:r>
        <w:tab/>
        <w:t>–</w:t>
      </w:r>
      <w:r>
        <w:tab/>
        <w:t>wartość dodana w cenach stałych,</w:t>
      </w:r>
    </w:p>
    <w:p w14:paraId="2448FCFA" w14:textId="2629A828" w:rsidR="007B7EB6" w:rsidRDefault="007B7EB6" w:rsidP="00297728">
      <w:pPr>
        <w:pStyle w:val="Tekstprzypisudolnego"/>
      </w:pPr>
      <w:r>
        <w:t>PVA</w:t>
      </w:r>
      <w:r>
        <w:tab/>
        <w:t>–</w:t>
      </w:r>
      <w:r>
        <w:tab/>
        <w:t>deflator wartości dodanej</w:t>
      </w:r>
    </w:p>
  </w:footnote>
  <w:footnote w:id="58">
    <w:p w14:paraId="393636A7" w14:textId="2451A50C" w:rsidR="007B7EB6" w:rsidRDefault="007B7EB6">
      <w:pPr>
        <w:pStyle w:val="Tekstprzypisudolnego"/>
      </w:pPr>
      <w:r>
        <w:rPr>
          <w:rStyle w:val="Odwoanieprzypisudolnego"/>
        </w:rPr>
        <w:footnoteRef/>
      </w:r>
      <w:r>
        <w:t xml:space="preserve"> W odniesieniu do wysokości ulg wg obowiązującej obecnie ustawy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D30B1" w14:textId="77777777" w:rsidR="00BB4130" w:rsidRDefault="00BB4130">
    <w:pPr>
      <w:pStyle w:val="Nagwek"/>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A48E1" w14:textId="77777777" w:rsidR="007B7EB6" w:rsidRDefault="007B7EB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25EA6" w14:textId="77777777" w:rsidR="007B7EB6" w:rsidRDefault="007B7EB6"/>
  <w:p w14:paraId="18F909BB" w14:textId="77777777" w:rsidR="007B7EB6" w:rsidRDefault="007B7EB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37987" w14:textId="3CF21D64" w:rsidR="007B7EB6" w:rsidRPr="00B1577E" w:rsidRDefault="007B7EB6" w:rsidP="000C4FDB">
    <w:pPr>
      <w:jc w:val="right"/>
      <w:rPr>
        <w:sz w:val="20"/>
        <w:szCs w:val="20"/>
      </w:rPr>
    </w:pPr>
    <w:r w:rsidRPr="00B1577E">
      <w:rPr>
        <w:sz w:val="20"/>
        <w:szCs w:val="20"/>
      </w:rPr>
      <w:t>Projekt – wersja 2.0</w:t>
    </w:r>
  </w:p>
  <w:p w14:paraId="13F8E1AB" w14:textId="0B3BF66D" w:rsidR="007B7EB6" w:rsidRPr="00B1577E" w:rsidRDefault="007B7EB6" w:rsidP="000C4FDB">
    <w:pPr>
      <w:jc w:val="right"/>
      <w:rPr>
        <w:sz w:val="20"/>
        <w:szCs w:val="20"/>
      </w:rPr>
    </w:pPr>
    <w:r w:rsidRPr="00B1577E">
      <w:rPr>
        <w:sz w:val="20"/>
        <w:szCs w:val="20"/>
      </w:rPr>
      <w:t>12.12.2018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B683B" w14:textId="77777777" w:rsidR="00BB4130" w:rsidRDefault="00BB4130">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72159" w14:textId="2D4333AB" w:rsidR="007B7EB6" w:rsidRPr="000C0CA9" w:rsidRDefault="007B7EB6" w:rsidP="000C0CA9">
    <w:pPr>
      <w:jc w:val="right"/>
      <w:rPr>
        <w:i/>
        <w:color w:val="808080" w:themeColor="background1" w:themeShade="80"/>
        <w:sz w:val="17"/>
        <w:szCs w:val="17"/>
      </w:rPr>
    </w:pPr>
    <w:r w:rsidRPr="000C0CA9">
      <w:rPr>
        <w:i/>
        <w:color w:val="808080" w:themeColor="background1" w:themeShade="80"/>
        <w:sz w:val="17"/>
        <w:szCs w:val="17"/>
      </w:rPr>
      <w:t>Obecna sytuacja i prognozy przy istniejących</w:t>
    </w:r>
    <w:r>
      <w:rPr>
        <w:i/>
        <w:color w:val="808080" w:themeColor="background1" w:themeShade="80"/>
        <w:sz w:val="17"/>
        <w:szCs w:val="17"/>
      </w:rPr>
      <w:t xml:space="preserve"> politykach i środkach – </w:t>
    </w:r>
    <w:r w:rsidRPr="000C0CA9">
      <w:rPr>
        <w:i/>
        <w:color w:val="808080" w:themeColor="background1" w:themeShade="80"/>
        <w:sz w:val="17"/>
        <w:szCs w:val="17"/>
      </w:rPr>
      <w:t>st</w:t>
    </w:r>
    <w:r>
      <w:rPr>
        <w:i/>
        <w:color w:val="808080" w:themeColor="background1" w:themeShade="80"/>
        <w:sz w:val="17"/>
        <w:szCs w:val="17"/>
      </w:rPr>
      <w:t>an na koniec 2017 r. (scenariusz ODN)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D5BF9" w14:textId="77777777" w:rsidR="007B7EB6" w:rsidRPr="00942046" w:rsidRDefault="007B7EB6" w:rsidP="0062462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83E11" w14:textId="77777777" w:rsidR="007B7EB6" w:rsidRPr="00942046" w:rsidRDefault="007B7EB6" w:rsidP="0062462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50C61" w14:textId="4D181D15" w:rsidR="007B7EB6" w:rsidRDefault="007B7EB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8D8B" w14:textId="0D854797" w:rsidR="007B7EB6" w:rsidRDefault="007B7EB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5F8D2" w14:textId="77777777" w:rsidR="007B7EB6" w:rsidRDefault="007B7E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79A0"/>
    <w:multiLevelType w:val="hybridMultilevel"/>
    <w:tmpl w:val="615215C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6A25C3"/>
    <w:multiLevelType w:val="hybridMultilevel"/>
    <w:tmpl w:val="BB66AE7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170A1E"/>
    <w:multiLevelType w:val="hybridMultilevel"/>
    <w:tmpl w:val="A352FD3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5C2DB0"/>
    <w:multiLevelType w:val="hybridMultilevel"/>
    <w:tmpl w:val="0E54F91E"/>
    <w:lvl w:ilvl="0" w:tplc="C38ED0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8C029D"/>
    <w:multiLevelType w:val="hybridMultilevel"/>
    <w:tmpl w:val="D514EB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BBC"/>
    <w:multiLevelType w:val="hybridMultilevel"/>
    <w:tmpl w:val="F228B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0454C2"/>
    <w:multiLevelType w:val="hybridMultilevel"/>
    <w:tmpl w:val="A6522CC8"/>
    <w:lvl w:ilvl="0" w:tplc="91308580">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264CA"/>
    <w:multiLevelType w:val="hybridMultilevel"/>
    <w:tmpl w:val="B51203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A3143"/>
    <w:multiLevelType w:val="multilevel"/>
    <w:tmpl w:val="E37CA68A"/>
    <w:lvl w:ilvl="0">
      <w:start w:val="1"/>
      <w:numFmt w:val="upperRoman"/>
      <w:pStyle w:val="Styl1"/>
      <w:lvlText w:val="%1."/>
      <w:lvlJc w:val="right"/>
      <w:pPr>
        <w:ind w:left="720" w:hanging="360"/>
      </w:pPr>
      <w:rPr>
        <w:color w:val="2E74B5"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AA5513E"/>
    <w:multiLevelType w:val="hybridMultilevel"/>
    <w:tmpl w:val="083C2ED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5A11D2"/>
    <w:multiLevelType w:val="hybridMultilevel"/>
    <w:tmpl w:val="CBCE207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4B2D44"/>
    <w:multiLevelType w:val="hybridMultilevel"/>
    <w:tmpl w:val="8F2AD89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60540B"/>
    <w:multiLevelType w:val="hybridMultilevel"/>
    <w:tmpl w:val="CB2287A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8A7E91"/>
    <w:multiLevelType w:val="hybridMultilevel"/>
    <w:tmpl w:val="96DCDC08"/>
    <w:lvl w:ilvl="0" w:tplc="BDA021C8">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E63C72"/>
    <w:multiLevelType w:val="hybridMultilevel"/>
    <w:tmpl w:val="51546452"/>
    <w:lvl w:ilvl="0" w:tplc="CADE1E7C">
      <w:start w:val="1"/>
      <w:numFmt w:val="bullet"/>
      <w:lvlText w:val=""/>
      <w:lvlJc w:val="left"/>
      <w:pPr>
        <w:ind w:left="1065" w:hanging="705"/>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0B4F43"/>
    <w:multiLevelType w:val="hybridMultilevel"/>
    <w:tmpl w:val="E2CE873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21254E"/>
    <w:multiLevelType w:val="hybridMultilevel"/>
    <w:tmpl w:val="C166D82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4C28C2"/>
    <w:multiLevelType w:val="hybridMultilevel"/>
    <w:tmpl w:val="5AB0A48A"/>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712D4A"/>
    <w:multiLevelType w:val="hybridMultilevel"/>
    <w:tmpl w:val="716463C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F66C7D"/>
    <w:multiLevelType w:val="hybridMultilevel"/>
    <w:tmpl w:val="7982F64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AE41AE1"/>
    <w:multiLevelType w:val="hybridMultilevel"/>
    <w:tmpl w:val="AA5E786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C86463B"/>
    <w:multiLevelType w:val="multilevel"/>
    <w:tmpl w:val="E2CA16C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2D030DC1"/>
    <w:multiLevelType w:val="hybridMultilevel"/>
    <w:tmpl w:val="BB90319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2605730"/>
    <w:multiLevelType w:val="hybridMultilevel"/>
    <w:tmpl w:val="20EC435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3D65512"/>
    <w:multiLevelType w:val="multilevel"/>
    <w:tmpl w:val="C714E572"/>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6411F91"/>
    <w:multiLevelType w:val="hybridMultilevel"/>
    <w:tmpl w:val="77E85C32"/>
    <w:lvl w:ilvl="0" w:tplc="A0D21802">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8A7813"/>
    <w:multiLevelType w:val="hybridMultilevel"/>
    <w:tmpl w:val="A50EA86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86D5C6D"/>
    <w:multiLevelType w:val="hybridMultilevel"/>
    <w:tmpl w:val="3AE4BE5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8F96A62"/>
    <w:multiLevelType w:val="hybridMultilevel"/>
    <w:tmpl w:val="FAA430B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93515E"/>
    <w:multiLevelType w:val="hybridMultilevel"/>
    <w:tmpl w:val="B168987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FE8572E"/>
    <w:multiLevelType w:val="hybridMultilevel"/>
    <w:tmpl w:val="6EAEA43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20618C7"/>
    <w:multiLevelType w:val="hybridMultilevel"/>
    <w:tmpl w:val="681C80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515D21"/>
    <w:multiLevelType w:val="hybridMultilevel"/>
    <w:tmpl w:val="09B00A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5144EDD"/>
    <w:multiLevelType w:val="hybridMultilevel"/>
    <w:tmpl w:val="6332D2B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4C3550"/>
    <w:multiLevelType w:val="hybridMultilevel"/>
    <w:tmpl w:val="D7B25FA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697650A"/>
    <w:multiLevelType w:val="hybridMultilevel"/>
    <w:tmpl w:val="B8F0811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ED0CDC"/>
    <w:multiLevelType w:val="hybridMultilevel"/>
    <w:tmpl w:val="15A8310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8C1509A"/>
    <w:multiLevelType w:val="hybridMultilevel"/>
    <w:tmpl w:val="EEC6D8F8"/>
    <w:lvl w:ilvl="0" w:tplc="909E603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686610"/>
    <w:multiLevelType w:val="hybridMultilevel"/>
    <w:tmpl w:val="A54CC9E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9BB4910"/>
    <w:multiLevelType w:val="hybridMultilevel"/>
    <w:tmpl w:val="7E8E8442"/>
    <w:lvl w:ilvl="0" w:tplc="9BC0B8F2">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6442F1"/>
    <w:multiLevelType w:val="hybridMultilevel"/>
    <w:tmpl w:val="9E581294"/>
    <w:lvl w:ilvl="0" w:tplc="AFDC12EE">
      <w:start w:val="7"/>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FD84C6A"/>
    <w:multiLevelType w:val="hybridMultilevel"/>
    <w:tmpl w:val="EE84C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0D41F02"/>
    <w:multiLevelType w:val="hybridMultilevel"/>
    <w:tmpl w:val="805CAEA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16436FF"/>
    <w:multiLevelType w:val="multilevel"/>
    <w:tmpl w:val="E4A89DEE"/>
    <w:lvl w:ilvl="0">
      <w:start w:val="4"/>
      <w:numFmt w:val="decimal"/>
      <w:pStyle w:val="Nagwek1"/>
      <w:lvlText w:val="%1."/>
      <w:lvlJc w:val="left"/>
      <w:pPr>
        <w:tabs>
          <w:tab w:val="num" w:pos="567"/>
        </w:tabs>
        <w:ind w:left="624" w:hanging="539"/>
      </w:pPr>
      <w:rPr>
        <w:rFonts w:hint="default"/>
      </w:rPr>
    </w:lvl>
    <w:lvl w:ilvl="1">
      <w:start w:val="1"/>
      <w:numFmt w:val="decimal"/>
      <w:pStyle w:val="Nagwek2"/>
      <w:lvlText w:val="%1.%2."/>
      <w:lvlJc w:val="left"/>
      <w:pPr>
        <w:tabs>
          <w:tab w:val="num" w:pos="680"/>
        </w:tabs>
        <w:ind w:left="680" w:hanging="510"/>
      </w:pPr>
      <w:rPr>
        <w:rFonts w:hint="default"/>
      </w:rPr>
    </w:lvl>
    <w:lvl w:ilvl="2">
      <w:start w:val="1"/>
      <w:numFmt w:val="decimal"/>
      <w:pStyle w:val="Nagwek3"/>
      <w:lvlText w:val="%1.%2.%3."/>
      <w:lvlJc w:val="left"/>
      <w:pPr>
        <w:tabs>
          <w:tab w:val="num" w:pos="964"/>
        </w:tabs>
        <w:ind w:left="680" w:hanging="396"/>
      </w:pPr>
      <w:rPr>
        <w:rFonts w:hint="default"/>
      </w:rPr>
    </w:lvl>
    <w:lvl w:ilvl="3">
      <w:start w:val="1"/>
      <w:numFmt w:val="decimal"/>
      <w:pStyle w:val="Nagwek4"/>
      <w:lvlText w:val="%1.%2.%3.%4."/>
      <w:lvlJc w:val="left"/>
      <w:pPr>
        <w:ind w:left="567" w:hanging="283"/>
      </w:pPr>
      <w:rPr>
        <w:rFonts w:hint="default"/>
      </w:rPr>
    </w:lvl>
    <w:lvl w:ilvl="4">
      <w:start w:val="1"/>
      <w:numFmt w:val="decimal"/>
      <w:pStyle w:val="Nagwek5"/>
      <w:lvlText w:val="%1.%2.%3.%4.%5"/>
      <w:lvlJc w:val="left"/>
      <w:pPr>
        <w:ind w:left="567" w:hanging="283"/>
      </w:pPr>
      <w:rPr>
        <w:rFonts w:hint="default"/>
      </w:rPr>
    </w:lvl>
    <w:lvl w:ilvl="5">
      <w:start w:val="1"/>
      <w:numFmt w:val="decimal"/>
      <w:pStyle w:val="Nagwek6"/>
      <w:lvlText w:val="%1.%2.%3.%4.%5.%6"/>
      <w:lvlJc w:val="left"/>
      <w:pPr>
        <w:ind w:left="567" w:hanging="283"/>
      </w:pPr>
      <w:rPr>
        <w:rFonts w:hint="default"/>
      </w:rPr>
    </w:lvl>
    <w:lvl w:ilvl="6">
      <w:start w:val="1"/>
      <w:numFmt w:val="decimal"/>
      <w:pStyle w:val="Nagwek7"/>
      <w:lvlText w:val="%1.%2.%3.%4.%5.%6.%7"/>
      <w:lvlJc w:val="left"/>
      <w:pPr>
        <w:ind w:left="567" w:hanging="283"/>
      </w:pPr>
      <w:rPr>
        <w:rFonts w:hint="default"/>
      </w:rPr>
    </w:lvl>
    <w:lvl w:ilvl="7">
      <w:start w:val="1"/>
      <w:numFmt w:val="decimal"/>
      <w:pStyle w:val="Nagwek8"/>
      <w:lvlText w:val="%1.%2.%3.%4.%5.%6.%7.%8"/>
      <w:lvlJc w:val="left"/>
      <w:pPr>
        <w:ind w:left="567" w:hanging="283"/>
      </w:pPr>
      <w:rPr>
        <w:rFonts w:hint="default"/>
      </w:rPr>
    </w:lvl>
    <w:lvl w:ilvl="8">
      <w:start w:val="1"/>
      <w:numFmt w:val="decimal"/>
      <w:pStyle w:val="Nagwek9"/>
      <w:lvlText w:val="%1.%2.%3.%4.%5.%6.%7.%8.%9"/>
      <w:lvlJc w:val="left"/>
      <w:pPr>
        <w:ind w:left="567" w:hanging="283"/>
      </w:pPr>
      <w:rPr>
        <w:rFonts w:hint="default"/>
      </w:rPr>
    </w:lvl>
  </w:abstractNum>
  <w:abstractNum w:abstractNumId="44" w15:restartNumberingAfterBreak="0">
    <w:nsid w:val="53C50463"/>
    <w:multiLevelType w:val="hybridMultilevel"/>
    <w:tmpl w:val="05CA5C8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3E13515"/>
    <w:multiLevelType w:val="hybridMultilevel"/>
    <w:tmpl w:val="38EAD0F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4AF02EE"/>
    <w:multiLevelType w:val="hybridMultilevel"/>
    <w:tmpl w:val="1D2EAFB6"/>
    <w:lvl w:ilvl="0" w:tplc="9B62916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8475AFF"/>
    <w:multiLevelType w:val="multilevel"/>
    <w:tmpl w:val="72AEE248"/>
    <w:lvl w:ilvl="0">
      <w:start w:val="1"/>
      <w:numFmt w:val="decimal"/>
      <w:lvlText w:val="%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8" w15:restartNumberingAfterBreak="0">
    <w:nsid w:val="584F167F"/>
    <w:multiLevelType w:val="multilevel"/>
    <w:tmpl w:val="B98CC19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96D7A08"/>
    <w:multiLevelType w:val="hybridMultilevel"/>
    <w:tmpl w:val="9EA6F03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B661C42"/>
    <w:multiLevelType w:val="hybridMultilevel"/>
    <w:tmpl w:val="B128C122"/>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4991E10"/>
    <w:multiLevelType w:val="hybridMultilevel"/>
    <w:tmpl w:val="F256929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4AD150F"/>
    <w:multiLevelType w:val="hybridMultilevel"/>
    <w:tmpl w:val="06AA1902"/>
    <w:lvl w:ilvl="0" w:tplc="CA7230C2">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D63FDC"/>
    <w:multiLevelType w:val="hybridMultilevel"/>
    <w:tmpl w:val="E6D4F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61E4BEE"/>
    <w:multiLevelType w:val="hybridMultilevel"/>
    <w:tmpl w:val="6D9EC71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71F62F6"/>
    <w:multiLevelType w:val="hybridMultilevel"/>
    <w:tmpl w:val="873CA7FE"/>
    <w:lvl w:ilvl="0" w:tplc="2DB4C3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8C779EE"/>
    <w:multiLevelType w:val="hybridMultilevel"/>
    <w:tmpl w:val="C094718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9582126"/>
    <w:multiLevelType w:val="hybridMultilevel"/>
    <w:tmpl w:val="E3E6785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2670B6"/>
    <w:multiLevelType w:val="hybridMultilevel"/>
    <w:tmpl w:val="6C883920"/>
    <w:lvl w:ilvl="0" w:tplc="5A14169C">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B793C57"/>
    <w:multiLevelType w:val="hybridMultilevel"/>
    <w:tmpl w:val="19E49E5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C94444"/>
    <w:multiLevelType w:val="hybridMultilevel"/>
    <w:tmpl w:val="A04CF8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4F5CBC"/>
    <w:multiLevelType w:val="hybridMultilevel"/>
    <w:tmpl w:val="B8B6D0A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DED73F5"/>
    <w:multiLevelType w:val="hybridMultilevel"/>
    <w:tmpl w:val="B01480B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F6F50FA"/>
    <w:multiLevelType w:val="hybridMultilevel"/>
    <w:tmpl w:val="90A6D94E"/>
    <w:lvl w:ilvl="0" w:tplc="D8886D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6C0C9F"/>
    <w:multiLevelType w:val="hybridMultilevel"/>
    <w:tmpl w:val="CF629B0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280589C"/>
    <w:multiLevelType w:val="hybridMultilevel"/>
    <w:tmpl w:val="5BA2E0E2"/>
    <w:lvl w:ilvl="0" w:tplc="245898E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8F381B"/>
    <w:multiLevelType w:val="hybridMultilevel"/>
    <w:tmpl w:val="642EC32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4D1458A"/>
    <w:multiLevelType w:val="hybridMultilevel"/>
    <w:tmpl w:val="06CAD486"/>
    <w:lvl w:ilvl="0" w:tplc="95F202F0">
      <w:start w:val="4"/>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5772FA6"/>
    <w:multiLevelType w:val="hybridMultilevel"/>
    <w:tmpl w:val="5002D38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5EB7A1B"/>
    <w:multiLevelType w:val="hybridMultilevel"/>
    <w:tmpl w:val="46EC5194"/>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6CE006D"/>
    <w:multiLevelType w:val="hybridMultilevel"/>
    <w:tmpl w:val="E766E49E"/>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91146CB"/>
    <w:multiLevelType w:val="hybridMultilevel"/>
    <w:tmpl w:val="3E9A1570"/>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9841E87"/>
    <w:multiLevelType w:val="hybridMultilevel"/>
    <w:tmpl w:val="BE16EB82"/>
    <w:lvl w:ilvl="0" w:tplc="9B3264CA">
      <w:start w:val="7"/>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7E546C"/>
    <w:multiLevelType w:val="hybridMultilevel"/>
    <w:tmpl w:val="03DA203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DFE5811"/>
    <w:multiLevelType w:val="hybridMultilevel"/>
    <w:tmpl w:val="9A0EA81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E2B0793"/>
    <w:multiLevelType w:val="hybridMultilevel"/>
    <w:tmpl w:val="84AC3EC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F7D3972"/>
    <w:multiLevelType w:val="hybridMultilevel"/>
    <w:tmpl w:val="34F27E9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43"/>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num>
  <w:num w:numId="5">
    <w:abstractNumId w:val="7"/>
  </w:num>
  <w:num w:numId="6">
    <w:abstractNumId w:val="5"/>
  </w:num>
  <w:num w:numId="7">
    <w:abstractNumId w:val="73"/>
  </w:num>
  <w:num w:numId="8">
    <w:abstractNumId w:val="35"/>
  </w:num>
  <w:num w:numId="9">
    <w:abstractNumId w:val="41"/>
  </w:num>
  <w:num w:numId="10">
    <w:abstractNumId w:val="31"/>
  </w:num>
  <w:num w:numId="11">
    <w:abstractNumId w:val="55"/>
  </w:num>
  <w:num w:numId="12">
    <w:abstractNumId w:val="72"/>
  </w:num>
  <w:num w:numId="13">
    <w:abstractNumId w:val="65"/>
  </w:num>
  <w:num w:numId="14">
    <w:abstractNumId w:val="3"/>
  </w:num>
  <w:num w:numId="15">
    <w:abstractNumId w:val="24"/>
  </w:num>
  <w:num w:numId="16">
    <w:abstractNumId w:val="40"/>
  </w:num>
  <w:num w:numId="17">
    <w:abstractNumId w:val="6"/>
  </w:num>
  <w:num w:numId="18">
    <w:abstractNumId w:val="67"/>
  </w:num>
  <w:num w:numId="19">
    <w:abstractNumId w:val="25"/>
  </w:num>
  <w:num w:numId="20">
    <w:abstractNumId w:val="39"/>
  </w:num>
  <w:num w:numId="21">
    <w:abstractNumId w:val="37"/>
  </w:num>
  <w:num w:numId="22">
    <w:abstractNumId w:val="63"/>
  </w:num>
  <w:num w:numId="23">
    <w:abstractNumId w:val="48"/>
  </w:num>
  <w:num w:numId="24">
    <w:abstractNumId w:val="52"/>
  </w:num>
  <w:num w:numId="25">
    <w:abstractNumId w:val="13"/>
  </w:num>
  <w:num w:numId="26">
    <w:abstractNumId w:val="58"/>
  </w:num>
  <w:num w:numId="27">
    <w:abstractNumId w:val="46"/>
  </w:num>
  <w:num w:numId="28">
    <w:abstractNumId w:val="2"/>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0"/>
  </w:num>
  <w:num w:numId="33">
    <w:abstractNumId w:val="62"/>
  </w:num>
  <w:num w:numId="34">
    <w:abstractNumId w:val="76"/>
  </w:num>
  <w:num w:numId="35">
    <w:abstractNumId w:val="71"/>
  </w:num>
  <w:num w:numId="36">
    <w:abstractNumId w:val="56"/>
  </w:num>
  <w:num w:numId="37">
    <w:abstractNumId w:val="49"/>
  </w:num>
  <w:num w:numId="38">
    <w:abstractNumId w:val="36"/>
  </w:num>
  <w:num w:numId="39">
    <w:abstractNumId w:val="51"/>
  </w:num>
  <w:num w:numId="40">
    <w:abstractNumId w:val="0"/>
  </w:num>
  <w:num w:numId="41">
    <w:abstractNumId w:val="57"/>
  </w:num>
  <w:num w:numId="42">
    <w:abstractNumId w:val="15"/>
  </w:num>
  <w:num w:numId="43">
    <w:abstractNumId w:val="59"/>
  </w:num>
  <w:num w:numId="44">
    <w:abstractNumId w:val="45"/>
  </w:num>
  <w:num w:numId="45">
    <w:abstractNumId w:val="10"/>
  </w:num>
  <w:num w:numId="46">
    <w:abstractNumId w:val="17"/>
  </w:num>
  <w:num w:numId="47">
    <w:abstractNumId w:val="30"/>
  </w:num>
  <w:num w:numId="48">
    <w:abstractNumId w:val="70"/>
  </w:num>
  <w:num w:numId="49">
    <w:abstractNumId w:val="50"/>
  </w:num>
  <w:num w:numId="50">
    <w:abstractNumId w:val="29"/>
  </w:num>
  <w:num w:numId="51">
    <w:abstractNumId w:val="32"/>
  </w:num>
  <w:num w:numId="52">
    <w:abstractNumId w:val="34"/>
  </w:num>
  <w:num w:numId="53">
    <w:abstractNumId w:val="26"/>
  </w:num>
  <w:num w:numId="54">
    <w:abstractNumId w:val="33"/>
  </w:num>
  <w:num w:numId="55">
    <w:abstractNumId w:val="61"/>
  </w:num>
  <w:num w:numId="56">
    <w:abstractNumId w:val="69"/>
  </w:num>
  <w:num w:numId="57">
    <w:abstractNumId w:val="12"/>
  </w:num>
  <w:num w:numId="58">
    <w:abstractNumId w:val="42"/>
  </w:num>
  <w:num w:numId="59">
    <w:abstractNumId w:val="74"/>
  </w:num>
  <w:num w:numId="60">
    <w:abstractNumId w:val="18"/>
  </w:num>
  <w:num w:numId="61">
    <w:abstractNumId w:val="66"/>
  </w:num>
  <w:num w:numId="62">
    <w:abstractNumId w:val="68"/>
  </w:num>
  <w:num w:numId="63">
    <w:abstractNumId w:val="23"/>
  </w:num>
  <w:num w:numId="64">
    <w:abstractNumId w:val="22"/>
  </w:num>
  <w:num w:numId="65">
    <w:abstractNumId w:val="4"/>
  </w:num>
  <w:num w:numId="66">
    <w:abstractNumId w:val="21"/>
  </w:num>
  <w:num w:numId="67">
    <w:abstractNumId w:val="47"/>
  </w:num>
  <w:num w:numId="68">
    <w:abstractNumId w:val="14"/>
  </w:num>
  <w:num w:numId="69">
    <w:abstractNumId w:val="27"/>
  </w:num>
  <w:num w:numId="70">
    <w:abstractNumId w:val="64"/>
  </w:num>
  <w:num w:numId="71">
    <w:abstractNumId w:val="54"/>
  </w:num>
  <w:num w:numId="72">
    <w:abstractNumId w:val="19"/>
  </w:num>
  <w:num w:numId="73">
    <w:abstractNumId w:val="44"/>
  </w:num>
  <w:num w:numId="74">
    <w:abstractNumId w:val="16"/>
  </w:num>
  <w:num w:numId="75">
    <w:abstractNumId w:val="75"/>
  </w:num>
  <w:num w:numId="76">
    <w:abstractNumId w:val="38"/>
  </w:num>
  <w:num w:numId="77">
    <w:abstractNumId w:val="11"/>
  </w:num>
  <w:num w:numId="78">
    <w:abstractNumId w:val="28"/>
  </w:num>
  <w:num w:numId="79">
    <w:abstractNumId w:val="53"/>
  </w:num>
  <w:num w:numId="80">
    <w:abstractNumId w:val="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4A"/>
    <w:rsid w:val="00003DF9"/>
    <w:rsid w:val="00006E91"/>
    <w:rsid w:val="00044427"/>
    <w:rsid w:val="00054D81"/>
    <w:rsid w:val="000674A9"/>
    <w:rsid w:val="000828F5"/>
    <w:rsid w:val="00087AE9"/>
    <w:rsid w:val="00091015"/>
    <w:rsid w:val="000B06C4"/>
    <w:rsid w:val="000C0CA9"/>
    <w:rsid w:val="000C4FDB"/>
    <w:rsid w:val="000C7050"/>
    <w:rsid w:val="000D60FD"/>
    <w:rsid w:val="000D6555"/>
    <w:rsid w:val="000E5F94"/>
    <w:rsid w:val="000F4398"/>
    <w:rsid w:val="001034A7"/>
    <w:rsid w:val="00107D9A"/>
    <w:rsid w:val="00122772"/>
    <w:rsid w:val="00124E8A"/>
    <w:rsid w:val="00132B13"/>
    <w:rsid w:val="00142D35"/>
    <w:rsid w:val="00146A5F"/>
    <w:rsid w:val="001517D4"/>
    <w:rsid w:val="00154FB6"/>
    <w:rsid w:val="00170026"/>
    <w:rsid w:val="00170CA2"/>
    <w:rsid w:val="001737C8"/>
    <w:rsid w:val="001945A6"/>
    <w:rsid w:val="001A026F"/>
    <w:rsid w:val="001A717E"/>
    <w:rsid w:val="001D6539"/>
    <w:rsid w:val="001E016B"/>
    <w:rsid w:val="001E276B"/>
    <w:rsid w:val="001F1D83"/>
    <w:rsid w:val="00237770"/>
    <w:rsid w:val="002469E6"/>
    <w:rsid w:val="00250D3C"/>
    <w:rsid w:val="0026563F"/>
    <w:rsid w:val="002663DA"/>
    <w:rsid w:val="00266F24"/>
    <w:rsid w:val="002676BA"/>
    <w:rsid w:val="0028366E"/>
    <w:rsid w:val="0029398B"/>
    <w:rsid w:val="00297728"/>
    <w:rsid w:val="002A287F"/>
    <w:rsid w:val="002A37DE"/>
    <w:rsid w:val="002A54D9"/>
    <w:rsid w:val="002C23EA"/>
    <w:rsid w:val="002C2582"/>
    <w:rsid w:val="002C56F2"/>
    <w:rsid w:val="002C712D"/>
    <w:rsid w:val="002D4027"/>
    <w:rsid w:val="002D58C1"/>
    <w:rsid w:val="002E3A83"/>
    <w:rsid w:val="002E4339"/>
    <w:rsid w:val="002F0DE6"/>
    <w:rsid w:val="002F6819"/>
    <w:rsid w:val="003229C6"/>
    <w:rsid w:val="00324A66"/>
    <w:rsid w:val="00345DC6"/>
    <w:rsid w:val="00347C09"/>
    <w:rsid w:val="00362D27"/>
    <w:rsid w:val="00371645"/>
    <w:rsid w:val="003A3F81"/>
    <w:rsid w:val="003D6854"/>
    <w:rsid w:val="003D7E60"/>
    <w:rsid w:val="003F3603"/>
    <w:rsid w:val="004079EF"/>
    <w:rsid w:val="00422428"/>
    <w:rsid w:val="004322D2"/>
    <w:rsid w:val="00441248"/>
    <w:rsid w:val="004417E1"/>
    <w:rsid w:val="00441CAA"/>
    <w:rsid w:val="00455119"/>
    <w:rsid w:val="0047385D"/>
    <w:rsid w:val="00475E37"/>
    <w:rsid w:val="00484CBD"/>
    <w:rsid w:val="004873B5"/>
    <w:rsid w:val="004878BD"/>
    <w:rsid w:val="004908A9"/>
    <w:rsid w:val="004B299B"/>
    <w:rsid w:val="004C1DE8"/>
    <w:rsid w:val="004E6E24"/>
    <w:rsid w:val="004F0981"/>
    <w:rsid w:val="004F5D90"/>
    <w:rsid w:val="00507830"/>
    <w:rsid w:val="00511064"/>
    <w:rsid w:val="00533004"/>
    <w:rsid w:val="00534418"/>
    <w:rsid w:val="00541E7C"/>
    <w:rsid w:val="0055729B"/>
    <w:rsid w:val="005578F0"/>
    <w:rsid w:val="00561316"/>
    <w:rsid w:val="00572326"/>
    <w:rsid w:val="0058298D"/>
    <w:rsid w:val="00595531"/>
    <w:rsid w:val="005A1C82"/>
    <w:rsid w:val="005A250A"/>
    <w:rsid w:val="005B5EB3"/>
    <w:rsid w:val="005D204A"/>
    <w:rsid w:val="006007C6"/>
    <w:rsid w:val="00605831"/>
    <w:rsid w:val="006069AC"/>
    <w:rsid w:val="006203FB"/>
    <w:rsid w:val="00621FEA"/>
    <w:rsid w:val="00624626"/>
    <w:rsid w:val="0063211D"/>
    <w:rsid w:val="0064023E"/>
    <w:rsid w:val="0064464E"/>
    <w:rsid w:val="006478E0"/>
    <w:rsid w:val="00647B37"/>
    <w:rsid w:val="00652621"/>
    <w:rsid w:val="00652AC8"/>
    <w:rsid w:val="00663497"/>
    <w:rsid w:val="00663EFD"/>
    <w:rsid w:val="006730DF"/>
    <w:rsid w:val="00673505"/>
    <w:rsid w:val="006874AA"/>
    <w:rsid w:val="00687A49"/>
    <w:rsid w:val="00696C8C"/>
    <w:rsid w:val="006A77C3"/>
    <w:rsid w:val="006B4DC8"/>
    <w:rsid w:val="006B59CD"/>
    <w:rsid w:val="006C06EA"/>
    <w:rsid w:val="006C3FEE"/>
    <w:rsid w:val="006C7911"/>
    <w:rsid w:val="00707179"/>
    <w:rsid w:val="00713E1C"/>
    <w:rsid w:val="00714C6A"/>
    <w:rsid w:val="007162D8"/>
    <w:rsid w:val="00743CEE"/>
    <w:rsid w:val="0076344B"/>
    <w:rsid w:val="00763EFA"/>
    <w:rsid w:val="0077723A"/>
    <w:rsid w:val="00786AF7"/>
    <w:rsid w:val="007907C7"/>
    <w:rsid w:val="007B4C04"/>
    <w:rsid w:val="007B73F9"/>
    <w:rsid w:val="007B7EB6"/>
    <w:rsid w:val="007C3B96"/>
    <w:rsid w:val="007D1325"/>
    <w:rsid w:val="007D3145"/>
    <w:rsid w:val="007E5641"/>
    <w:rsid w:val="008031AE"/>
    <w:rsid w:val="00805F86"/>
    <w:rsid w:val="008077B3"/>
    <w:rsid w:val="00810818"/>
    <w:rsid w:val="008268F2"/>
    <w:rsid w:val="00830B2F"/>
    <w:rsid w:val="0083383A"/>
    <w:rsid w:val="00842BAB"/>
    <w:rsid w:val="00857FED"/>
    <w:rsid w:val="00880CBD"/>
    <w:rsid w:val="00887AE6"/>
    <w:rsid w:val="008B1E2D"/>
    <w:rsid w:val="008B2032"/>
    <w:rsid w:val="008C013C"/>
    <w:rsid w:val="008C2624"/>
    <w:rsid w:val="008C5FD4"/>
    <w:rsid w:val="008D02F7"/>
    <w:rsid w:val="008E5489"/>
    <w:rsid w:val="00906CB3"/>
    <w:rsid w:val="00933500"/>
    <w:rsid w:val="009365F3"/>
    <w:rsid w:val="009373DF"/>
    <w:rsid w:val="00965053"/>
    <w:rsid w:val="00973CC1"/>
    <w:rsid w:val="00996D38"/>
    <w:rsid w:val="009A73C0"/>
    <w:rsid w:val="009D6490"/>
    <w:rsid w:val="009F0873"/>
    <w:rsid w:val="009F6EA0"/>
    <w:rsid w:val="00A029D8"/>
    <w:rsid w:val="00A05965"/>
    <w:rsid w:val="00A136FF"/>
    <w:rsid w:val="00A233D5"/>
    <w:rsid w:val="00A36088"/>
    <w:rsid w:val="00A41D1F"/>
    <w:rsid w:val="00A462A2"/>
    <w:rsid w:val="00A47C1A"/>
    <w:rsid w:val="00A55EE2"/>
    <w:rsid w:val="00A61A44"/>
    <w:rsid w:val="00A62D31"/>
    <w:rsid w:val="00A64571"/>
    <w:rsid w:val="00A82838"/>
    <w:rsid w:val="00A83BAD"/>
    <w:rsid w:val="00A8763C"/>
    <w:rsid w:val="00A92EB8"/>
    <w:rsid w:val="00A95263"/>
    <w:rsid w:val="00A9673A"/>
    <w:rsid w:val="00AB67AB"/>
    <w:rsid w:val="00AC425D"/>
    <w:rsid w:val="00AC5D88"/>
    <w:rsid w:val="00AD21B3"/>
    <w:rsid w:val="00AD25FC"/>
    <w:rsid w:val="00AE075C"/>
    <w:rsid w:val="00AE4135"/>
    <w:rsid w:val="00AF6EB2"/>
    <w:rsid w:val="00B1527E"/>
    <w:rsid w:val="00B1577E"/>
    <w:rsid w:val="00B22A17"/>
    <w:rsid w:val="00B3368F"/>
    <w:rsid w:val="00B34634"/>
    <w:rsid w:val="00B36490"/>
    <w:rsid w:val="00B3733A"/>
    <w:rsid w:val="00B43FC1"/>
    <w:rsid w:val="00B8255E"/>
    <w:rsid w:val="00B826C6"/>
    <w:rsid w:val="00B860B6"/>
    <w:rsid w:val="00B94867"/>
    <w:rsid w:val="00BB4130"/>
    <w:rsid w:val="00BC5E62"/>
    <w:rsid w:val="00BD545D"/>
    <w:rsid w:val="00BE1890"/>
    <w:rsid w:val="00BF00C3"/>
    <w:rsid w:val="00C0711D"/>
    <w:rsid w:val="00C15BD1"/>
    <w:rsid w:val="00C322A3"/>
    <w:rsid w:val="00C3590A"/>
    <w:rsid w:val="00C37D0A"/>
    <w:rsid w:val="00C4074E"/>
    <w:rsid w:val="00C5611B"/>
    <w:rsid w:val="00C573CC"/>
    <w:rsid w:val="00C57A7D"/>
    <w:rsid w:val="00C66D7F"/>
    <w:rsid w:val="00C722DA"/>
    <w:rsid w:val="00C91ADC"/>
    <w:rsid w:val="00C9583F"/>
    <w:rsid w:val="00CA3447"/>
    <w:rsid w:val="00CA3C7A"/>
    <w:rsid w:val="00CB4651"/>
    <w:rsid w:val="00CB6B30"/>
    <w:rsid w:val="00CC28D9"/>
    <w:rsid w:val="00CC5036"/>
    <w:rsid w:val="00CE05F8"/>
    <w:rsid w:val="00CE0947"/>
    <w:rsid w:val="00CE10E3"/>
    <w:rsid w:val="00CE7302"/>
    <w:rsid w:val="00CF5765"/>
    <w:rsid w:val="00D0164E"/>
    <w:rsid w:val="00D07473"/>
    <w:rsid w:val="00D159C8"/>
    <w:rsid w:val="00D2582D"/>
    <w:rsid w:val="00D32DDF"/>
    <w:rsid w:val="00D35AEA"/>
    <w:rsid w:val="00D36FEA"/>
    <w:rsid w:val="00D45354"/>
    <w:rsid w:val="00D46E47"/>
    <w:rsid w:val="00D56C76"/>
    <w:rsid w:val="00D60BFB"/>
    <w:rsid w:val="00DC11DC"/>
    <w:rsid w:val="00DC49A9"/>
    <w:rsid w:val="00DC6DB2"/>
    <w:rsid w:val="00DD712F"/>
    <w:rsid w:val="00DE0FC2"/>
    <w:rsid w:val="00DF7479"/>
    <w:rsid w:val="00E0319E"/>
    <w:rsid w:val="00E1051F"/>
    <w:rsid w:val="00E11D0D"/>
    <w:rsid w:val="00E31866"/>
    <w:rsid w:val="00E330A7"/>
    <w:rsid w:val="00E35867"/>
    <w:rsid w:val="00E4163E"/>
    <w:rsid w:val="00E50873"/>
    <w:rsid w:val="00E50CB6"/>
    <w:rsid w:val="00E62D06"/>
    <w:rsid w:val="00E63FA2"/>
    <w:rsid w:val="00E94AC0"/>
    <w:rsid w:val="00EC15F2"/>
    <w:rsid w:val="00EC7590"/>
    <w:rsid w:val="00ED3B9E"/>
    <w:rsid w:val="00EE004C"/>
    <w:rsid w:val="00EE17F3"/>
    <w:rsid w:val="00EE68E8"/>
    <w:rsid w:val="00EE751A"/>
    <w:rsid w:val="00EF060F"/>
    <w:rsid w:val="00EF35F0"/>
    <w:rsid w:val="00EF778C"/>
    <w:rsid w:val="00F0560B"/>
    <w:rsid w:val="00F146D2"/>
    <w:rsid w:val="00F2212F"/>
    <w:rsid w:val="00F37F8A"/>
    <w:rsid w:val="00F571A4"/>
    <w:rsid w:val="00F728F4"/>
    <w:rsid w:val="00F75FE8"/>
    <w:rsid w:val="00F80E04"/>
    <w:rsid w:val="00F8402F"/>
    <w:rsid w:val="00F909C4"/>
    <w:rsid w:val="00F938E8"/>
    <w:rsid w:val="00FA500B"/>
    <w:rsid w:val="00FD38D1"/>
    <w:rsid w:val="00FD4CBA"/>
    <w:rsid w:val="00FE61A4"/>
    <w:rsid w:val="00FF65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28AA9"/>
  <w15:chartTrackingRefBased/>
  <w15:docId w15:val="{77FE50E5-2786-4305-9A02-B7AE2560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1015"/>
    <w:pPr>
      <w:spacing w:before="60" w:after="60"/>
      <w:jc w:val="both"/>
    </w:pPr>
  </w:style>
  <w:style w:type="paragraph" w:styleId="Nagwek1">
    <w:name w:val="heading 1"/>
    <w:aliases w:val="pkt1,h1,nagłówek 1"/>
    <w:basedOn w:val="Normalny"/>
    <w:next w:val="Normalny"/>
    <w:link w:val="Nagwek1Znak"/>
    <w:uiPriority w:val="1"/>
    <w:qFormat/>
    <w:rsid w:val="006730DF"/>
    <w:pPr>
      <w:keepNext/>
      <w:keepLines/>
      <w:numPr>
        <w:numId w:val="2"/>
      </w:numPr>
      <w:spacing w:before="200" w:after="20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BF00C3"/>
    <w:pPr>
      <w:keepNext/>
      <w:keepLines/>
      <w:numPr>
        <w:ilvl w:val="1"/>
        <w:numId w:val="2"/>
      </w:numPr>
      <w:spacing w:before="120" w:after="12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C573CC"/>
    <w:pPr>
      <w:keepNext/>
      <w:keepLines/>
      <w:numPr>
        <w:ilvl w:val="2"/>
        <w:numId w:val="2"/>
      </w:numPr>
      <w:spacing w:before="120" w:after="120"/>
      <w:outlineLvl w:val="2"/>
    </w:pPr>
    <w:rPr>
      <w:rFonts w:eastAsiaTheme="majorEastAsia" w:cstheme="majorBidi"/>
      <w:b/>
      <w:sz w:val="24"/>
      <w:szCs w:val="24"/>
    </w:rPr>
  </w:style>
  <w:style w:type="paragraph" w:styleId="Nagwek4">
    <w:name w:val="heading 4"/>
    <w:basedOn w:val="Normalny"/>
    <w:next w:val="Normalny"/>
    <w:link w:val="Nagwek4Znak"/>
    <w:uiPriority w:val="9"/>
    <w:unhideWhenUsed/>
    <w:qFormat/>
    <w:rsid w:val="00A462A2"/>
    <w:pPr>
      <w:keepNext/>
      <w:keepLines/>
      <w:numPr>
        <w:ilvl w:val="3"/>
        <w:numId w:val="2"/>
      </w:numPr>
      <w:spacing w:before="40" w:after="160"/>
      <w:outlineLvl w:val="3"/>
    </w:pPr>
    <w:rPr>
      <w:rFonts w:ascii="Calibri" w:eastAsiaTheme="majorEastAsia" w:hAnsi="Calibri" w:cstheme="majorBidi"/>
      <w:b/>
      <w:i/>
      <w:iCs/>
      <w:sz w:val="23"/>
    </w:rPr>
  </w:style>
  <w:style w:type="paragraph" w:styleId="Nagwek5">
    <w:name w:val="heading 5"/>
    <w:basedOn w:val="Normalny"/>
    <w:next w:val="Normalny"/>
    <w:link w:val="Nagwek5Znak"/>
    <w:uiPriority w:val="9"/>
    <w:unhideWhenUsed/>
    <w:qFormat/>
    <w:rsid w:val="0064023E"/>
    <w:pPr>
      <w:keepNext/>
      <w:keepLines/>
      <w:numPr>
        <w:ilvl w:val="4"/>
        <w:numId w:val="2"/>
      </w:numPr>
      <w:spacing w:before="40" w:after="120"/>
      <w:outlineLvl w:val="4"/>
    </w:pPr>
    <w:rPr>
      <w:rFonts w:eastAsiaTheme="majorEastAsia" w:cstheme="majorBidi"/>
      <w:b/>
    </w:rPr>
  </w:style>
  <w:style w:type="paragraph" w:styleId="Nagwek6">
    <w:name w:val="heading 6"/>
    <w:basedOn w:val="Normalny"/>
    <w:next w:val="Normalny"/>
    <w:link w:val="Nagwek6Znak"/>
    <w:uiPriority w:val="9"/>
    <w:unhideWhenUsed/>
    <w:qFormat/>
    <w:rsid w:val="00A82838"/>
    <w:pPr>
      <w:keepNext/>
      <w:keepLines/>
      <w:numPr>
        <w:ilvl w:val="5"/>
        <w:numId w:val="2"/>
      </w:numPr>
      <w:spacing w:before="40" w:after="0"/>
      <w:outlineLvl w:val="5"/>
    </w:pPr>
    <w:rPr>
      <w:rFonts w:eastAsiaTheme="majorEastAsia" w:cstheme="majorBidi"/>
      <w:b/>
      <w:i/>
    </w:rPr>
  </w:style>
  <w:style w:type="paragraph" w:styleId="Nagwek7">
    <w:name w:val="heading 7"/>
    <w:basedOn w:val="Normalny"/>
    <w:next w:val="Normalny"/>
    <w:link w:val="Nagwek7Znak"/>
    <w:uiPriority w:val="9"/>
    <w:semiHidden/>
    <w:unhideWhenUsed/>
    <w:qFormat/>
    <w:rsid w:val="00A47C1A"/>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A47C1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47C1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pkt1 Znak,h1 Znak,nagłówek 1 Znak"/>
    <w:basedOn w:val="Domylnaczcionkaakapitu"/>
    <w:link w:val="Nagwek1"/>
    <w:uiPriority w:val="1"/>
    <w:rsid w:val="006730DF"/>
    <w:rPr>
      <w:rFonts w:eastAsiaTheme="majorEastAsia" w:cstheme="majorBidi"/>
      <w:b/>
      <w:sz w:val="32"/>
      <w:szCs w:val="32"/>
    </w:rPr>
  </w:style>
  <w:style w:type="character" w:customStyle="1" w:styleId="Nagwek2Znak">
    <w:name w:val="Nagłówek 2 Znak"/>
    <w:basedOn w:val="Domylnaczcionkaakapitu"/>
    <w:link w:val="Nagwek2"/>
    <w:uiPriority w:val="9"/>
    <w:rsid w:val="00BF00C3"/>
    <w:rPr>
      <w:rFonts w:eastAsiaTheme="majorEastAsia" w:cstheme="majorBidi"/>
      <w:b/>
      <w:sz w:val="26"/>
      <w:szCs w:val="26"/>
    </w:rPr>
  </w:style>
  <w:style w:type="character" w:customStyle="1" w:styleId="Nagwek3Znak">
    <w:name w:val="Nagłówek 3 Znak"/>
    <w:basedOn w:val="Domylnaczcionkaakapitu"/>
    <w:link w:val="Nagwek3"/>
    <w:uiPriority w:val="9"/>
    <w:rsid w:val="00C573CC"/>
    <w:rPr>
      <w:rFonts w:eastAsiaTheme="majorEastAsia" w:cstheme="majorBidi"/>
      <w:b/>
      <w:sz w:val="24"/>
      <w:szCs w:val="24"/>
    </w:rPr>
  </w:style>
  <w:style w:type="character" w:customStyle="1" w:styleId="Nagwek4Znak">
    <w:name w:val="Nagłówek 4 Znak"/>
    <w:basedOn w:val="Domylnaczcionkaakapitu"/>
    <w:link w:val="Nagwek4"/>
    <w:uiPriority w:val="9"/>
    <w:rsid w:val="00A462A2"/>
    <w:rPr>
      <w:rFonts w:ascii="Calibri" w:eastAsiaTheme="majorEastAsia" w:hAnsi="Calibri" w:cstheme="majorBidi"/>
      <w:b/>
      <w:i/>
      <w:iCs/>
      <w:sz w:val="23"/>
    </w:rPr>
  </w:style>
  <w:style w:type="character" w:customStyle="1" w:styleId="Nagwek5Znak">
    <w:name w:val="Nagłówek 5 Znak"/>
    <w:basedOn w:val="Domylnaczcionkaakapitu"/>
    <w:link w:val="Nagwek5"/>
    <w:uiPriority w:val="9"/>
    <w:rsid w:val="0064023E"/>
    <w:rPr>
      <w:rFonts w:eastAsiaTheme="majorEastAsia" w:cstheme="majorBidi"/>
      <w:b/>
    </w:rPr>
  </w:style>
  <w:style w:type="character" w:customStyle="1" w:styleId="Nagwek6Znak">
    <w:name w:val="Nagłówek 6 Znak"/>
    <w:basedOn w:val="Domylnaczcionkaakapitu"/>
    <w:link w:val="Nagwek6"/>
    <w:uiPriority w:val="9"/>
    <w:rsid w:val="00A82838"/>
    <w:rPr>
      <w:rFonts w:eastAsiaTheme="majorEastAsia" w:cstheme="majorBidi"/>
      <w:b/>
      <w:i/>
    </w:rPr>
  </w:style>
  <w:style w:type="character" w:customStyle="1" w:styleId="Nagwek7Znak">
    <w:name w:val="Nagłówek 7 Znak"/>
    <w:basedOn w:val="Domylnaczcionkaakapitu"/>
    <w:link w:val="Nagwek7"/>
    <w:uiPriority w:val="9"/>
    <w:semiHidden/>
    <w:rsid w:val="00A47C1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A47C1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47C1A"/>
    <w:rPr>
      <w:rFonts w:asciiTheme="majorHAnsi" w:eastAsiaTheme="majorEastAsia" w:hAnsiTheme="majorHAnsi" w:cstheme="majorBidi"/>
      <w:i/>
      <w:iCs/>
      <w:color w:val="272727" w:themeColor="text1" w:themeTint="D8"/>
      <w:sz w:val="21"/>
      <w:szCs w:val="21"/>
    </w:rPr>
  </w:style>
  <w:style w:type="paragraph" w:customStyle="1" w:styleId="Styl2">
    <w:name w:val="Styl2"/>
    <w:basedOn w:val="Normalny"/>
    <w:link w:val="Styl2Znak"/>
    <w:rsid w:val="00880CBD"/>
    <w:pPr>
      <w:spacing w:before="240" w:after="240"/>
    </w:pPr>
    <w:rPr>
      <w:rFonts w:ascii="Calibri" w:hAnsi="Calibri" w:cstheme="minorHAnsi"/>
      <w:b/>
      <w:color w:val="000000" w:themeColor="text1"/>
      <w:sz w:val="28"/>
      <w:szCs w:val="28"/>
      <w:lang w:eastAsia="ja-JP"/>
    </w:rPr>
  </w:style>
  <w:style w:type="character" w:customStyle="1" w:styleId="Styl2Znak">
    <w:name w:val="Styl2 Znak"/>
    <w:basedOn w:val="Domylnaczcionkaakapitu"/>
    <w:link w:val="Styl2"/>
    <w:rsid w:val="0064464E"/>
    <w:rPr>
      <w:rFonts w:ascii="Calibri" w:hAnsi="Calibri" w:cstheme="minorHAnsi"/>
      <w:b/>
      <w:color w:val="000000" w:themeColor="text1"/>
      <w:sz w:val="28"/>
      <w:szCs w:val="28"/>
      <w:lang w:eastAsia="ja-JP"/>
    </w:rPr>
  </w:style>
  <w:style w:type="paragraph" w:customStyle="1" w:styleId="rdtytu">
    <w:name w:val="śródtytuł"/>
    <w:basedOn w:val="Normalny"/>
    <w:link w:val="rdtytuZnak"/>
    <w:qFormat/>
    <w:rsid w:val="0064464E"/>
    <w:pPr>
      <w:spacing w:before="240" w:after="240"/>
    </w:pPr>
    <w:rPr>
      <w:rFonts w:cs="Calibri"/>
      <w:b/>
      <w:sz w:val="26"/>
    </w:rPr>
  </w:style>
  <w:style w:type="character" w:customStyle="1" w:styleId="rdtytuZnak">
    <w:name w:val="śródtytuł Znak"/>
    <w:basedOn w:val="Domylnaczcionkaakapitu"/>
    <w:link w:val="rdtytu"/>
    <w:rsid w:val="0064464E"/>
    <w:rPr>
      <w:rFonts w:cs="Calibri"/>
      <w:b/>
      <w:sz w:val="26"/>
    </w:rPr>
  </w:style>
  <w:style w:type="paragraph" w:styleId="Legenda">
    <w:name w:val="caption"/>
    <w:aliases w:val="Podpis pod rysunkiem @,Beschriftung_tab,tab_überschrift Char,Tab_Überschrift,tab_überschrift"/>
    <w:basedOn w:val="Normalny"/>
    <w:next w:val="Normalny"/>
    <w:link w:val="LegendaZnak"/>
    <w:uiPriority w:val="35"/>
    <w:unhideWhenUsed/>
    <w:qFormat/>
    <w:rsid w:val="00AB67AB"/>
    <w:pPr>
      <w:spacing w:line="240" w:lineRule="auto"/>
    </w:pPr>
    <w:rPr>
      <w:i/>
      <w:iCs/>
      <w:sz w:val="18"/>
      <w:szCs w:val="18"/>
    </w:rPr>
  </w:style>
  <w:style w:type="character" w:customStyle="1" w:styleId="LegendaZnak">
    <w:name w:val="Legenda Znak"/>
    <w:aliases w:val="Podpis pod rysunkiem @ Znak,Beschriftung_tab Znak,tab_überschrift Char Znak,Tab_Überschrift Znak,tab_überschrift Znak"/>
    <w:basedOn w:val="Domylnaczcionkaakapitu"/>
    <w:link w:val="Legenda"/>
    <w:uiPriority w:val="35"/>
    <w:rsid w:val="00EE751A"/>
    <w:rPr>
      <w:i/>
      <w:iCs/>
      <w:sz w:val="18"/>
      <w:szCs w:val="18"/>
    </w:rPr>
  </w:style>
  <w:style w:type="character" w:styleId="Odwoaniedokomentarza">
    <w:name w:val="annotation reference"/>
    <w:basedOn w:val="Domylnaczcionkaakapitu"/>
    <w:uiPriority w:val="99"/>
    <w:unhideWhenUsed/>
    <w:rsid w:val="0064464E"/>
    <w:rPr>
      <w:sz w:val="16"/>
      <w:szCs w:val="16"/>
    </w:rPr>
  </w:style>
  <w:style w:type="paragraph" w:styleId="Tekstkomentarza">
    <w:name w:val="annotation text"/>
    <w:basedOn w:val="Normalny"/>
    <w:link w:val="TekstkomentarzaZnak"/>
    <w:uiPriority w:val="99"/>
    <w:unhideWhenUsed/>
    <w:rsid w:val="0064464E"/>
    <w:pPr>
      <w:spacing w:line="240" w:lineRule="auto"/>
    </w:pPr>
    <w:rPr>
      <w:sz w:val="20"/>
      <w:szCs w:val="20"/>
    </w:rPr>
  </w:style>
  <w:style w:type="character" w:customStyle="1" w:styleId="TekstkomentarzaZnak">
    <w:name w:val="Tekst komentarza Znak"/>
    <w:basedOn w:val="Domylnaczcionkaakapitu"/>
    <w:link w:val="Tekstkomentarza"/>
    <w:uiPriority w:val="99"/>
    <w:rsid w:val="0064464E"/>
    <w:rPr>
      <w:sz w:val="20"/>
      <w:szCs w:val="20"/>
    </w:rPr>
  </w:style>
  <w:style w:type="paragraph" w:styleId="Tematkomentarza">
    <w:name w:val="annotation subject"/>
    <w:basedOn w:val="Tekstkomentarza"/>
    <w:next w:val="Tekstkomentarza"/>
    <w:link w:val="TematkomentarzaZnak"/>
    <w:uiPriority w:val="99"/>
    <w:semiHidden/>
    <w:unhideWhenUsed/>
    <w:rsid w:val="0064464E"/>
    <w:rPr>
      <w:b/>
      <w:bCs/>
    </w:rPr>
  </w:style>
  <w:style w:type="character" w:customStyle="1" w:styleId="TematkomentarzaZnak">
    <w:name w:val="Temat komentarza Znak"/>
    <w:basedOn w:val="TekstkomentarzaZnak"/>
    <w:link w:val="Tematkomentarza"/>
    <w:uiPriority w:val="99"/>
    <w:semiHidden/>
    <w:rsid w:val="0064464E"/>
    <w:rPr>
      <w:b/>
      <w:bCs/>
      <w:sz w:val="20"/>
      <w:szCs w:val="20"/>
    </w:rPr>
  </w:style>
  <w:style w:type="paragraph" w:styleId="Tekstdymka">
    <w:name w:val="Balloon Text"/>
    <w:basedOn w:val="Normalny"/>
    <w:link w:val="TekstdymkaZnak"/>
    <w:uiPriority w:val="99"/>
    <w:semiHidden/>
    <w:unhideWhenUsed/>
    <w:rsid w:val="006446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464E"/>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34418"/>
    <w:pPr>
      <w:spacing w:after="0" w:line="240" w:lineRule="auto"/>
      <w:jc w:val="left"/>
    </w:pPr>
    <w:rPr>
      <w:rFonts w:ascii="Calibri" w:hAnsi="Calibri"/>
      <w:color w:val="000000" w:themeColor="text1"/>
      <w:szCs w:val="20"/>
      <w:lang w:eastAsia="ja-JP"/>
    </w:rPr>
  </w:style>
  <w:style w:type="character" w:customStyle="1" w:styleId="TekstprzypisukocowegoZnak">
    <w:name w:val="Tekst przypisu końcowego Znak"/>
    <w:basedOn w:val="Domylnaczcionkaakapitu"/>
    <w:link w:val="Tekstprzypisukocowego"/>
    <w:uiPriority w:val="99"/>
    <w:semiHidden/>
    <w:rsid w:val="00534418"/>
    <w:rPr>
      <w:rFonts w:ascii="Calibri" w:hAnsi="Calibri"/>
      <w:color w:val="000000" w:themeColor="text1"/>
      <w:szCs w:val="20"/>
      <w:lang w:eastAsia="ja-JP"/>
    </w:rPr>
  </w:style>
  <w:style w:type="character" w:styleId="Odwoanieprzypisukocowego">
    <w:name w:val="endnote reference"/>
    <w:basedOn w:val="Domylnaczcionkaakapitu"/>
    <w:uiPriority w:val="99"/>
    <w:unhideWhenUsed/>
    <w:rsid w:val="00534418"/>
    <w:rPr>
      <w:vertAlign w:val="superscript"/>
    </w:rPr>
  </w:style>
  <w:style w:type="paragraph" w:customStyle="1" w:styleId="Przypisy">
    <w:name w:val="Przypisy"/>
    <w:basedOn w:val="Bezodstpw"/>
    <w:link w:val="PrzypisyZnak"/>
    <w:autoRedefine/>
    <w:qFormat/>
    <w:rsid w:val="00A8763C"/>
    <w:pPr>
      <w:spacing w:after="20"/>
    </w:pPr>
    <w:rPr>
      <w:rFonts w:ascii="Calibri" w:eastAsia="Calibri" w:hAnsi="Calibri" w:cs="Times New Roman"/>
      <w:sz w:val="18"/>
      <w:szCs w:val="18"/>
      <w:lang w:val="en-US"/>
    </w:rPr>
  </w:style>
  <w:style w:type="paragraph" w:styleId="Bezodstpw">
    <w:name w:val="No Spacing"/>
    <w:link w:val="BezodstpwZnak"/>
    <w:autoRedefine/>
    <w:qFormat/>
    <w:rsid w:val="00AB67AB"/>
    <w:pPr>
      <w:spacing w:after="0"/>
      <w:jc w:val="both"/>
    </w:pPr>
    <w:rPr>
      <w:rFonts w:cs="Calibri"/>
    </w:rPr>
  </w:style>
  <w:style w:type="character" w:customStyle="1" w:styleId="BezodstpwZnak">
    <w:name w:val="Bez odstępów Znak"/>
    <w:basedOn w:val="Domylnaczcionkaakapitu"/>
    <w:link w:val="Bezodstpw"/>
    <w:rsid w:val="00AB67AB"/>
    <w:rPr>
      <w:rFonts w:cs="Calibri"/>
    </w:rPr>
  </w:style>
  <w:style w:type="character" w:customStyle="1" w:styleId="PrzypisyZnak">
    <w:name w:val="Przypisy Znak"/>
    <w:basedOn w:val="Domylnaczcionkaakapitu"/>
    <w:link w:val="Przypisy"/>
    <w:rsid w:val="00A8763C"/>
    <w:rPr>
      <w:rFonts w:ascii="Calibri" w:eastAsia="Calibri" w:hAnsi="Calibri" w:cs="Times New Roman"/>
      <w:sz w:val="18"/>
      <w:szCs w:val="18"/>
      <w:lang w:val="en-US"/>
    </w:rPr>
  </w:style>
  <w:style w:type="paragraph" w:styleId="Stopka">
    <w:name w:val="footer"/>
    <w:aliases w:val="Pata"/>
    <w:basedOn w:val="Normalny"/>
    <w:link w:val="StopkaZnak"/>
    <w:uiPriority w:val="99"/>
    <w:unhideWhenUsed/>
    <w:rsid w:val="00F37F8A"/>
    <w:pPr>
      <w:tabs>
        <w:tab w:val="center" w:pos="4536"/>
        <w:tab w:val="right" w:pos="9072"/>
      </w:tabs>
      <w:spacing w:after="0" w:line="240" w:lineRule="auto"/>
    </w:pPr>
  </w:style>
  <w:style w:type="character" w:customStyle="1" w:styleId="StopkaZnak">
    <w:name w:val="Stopka Znak"/>
    <w:aliases w:val="Pata Znak"/>
    <w:basedOn w:val="Domylnaczcionkaakapitu"/>
    <w:link w:val="Stopka"/>
    <w:uiPriority w:val="99"/>
    <w:rsid w:val="00F37F8A"/>
  </w:style>
  <w:style w:type="character" w:styleId="Numerstrony">
    <w:name w:val="page number"/>
    <w:basedOn w:val="Domylnaczcionkaakapitu"/>
    <w:uiPriority w:val="99"/>
    <w:unhideWhenUsed/>
    <w:rsid w:val="009F6EA0"/>
  </w:style>
  <w:style w:type="paragraph" w:styleId="Akapitzlist">
    <w:name w:val="List Paragraph"/>
    <w:aliases w:val="Recommendation,List Paragraph11,Kolorowa lista — akcent 11,Numerowanie,Akapit z listą11,Akapit z listą2,Listaszerű bekezdés1,List Paragraph à moi,Numbered Para 1,No Spacing1,Indicator Text,List Paragraph Char Char Char,2,Styl 1,Bullet 1"/>
    <w:basedOn w:val="Normalny"/>
    <w:link w:val="AkapitzlistZnak"/>
    <w:uiPriority w:val="34"/>
    <w:qFormat/>
    <w:rsid w:val="00A83BAD"/>
    <w:pPr>
      <w:ind w:left="720"/>
      <w:contextualSpacing/>
    </w:pPr>
    <w:rPr>
      <w:rFonts w:ascii="Calibri" w:hAnsi="Calibri"/>
    </w:rPr>
  </w:style>
  <w:style w:type="character" w:customStyle="1" w:styleId="AkapitzlistZnak">
    <w:name w:val="Akapit z listą Znak"/>
    <w:aliases w:val="Recommendation Znak,List Paragraph11 Znak,Kolorowa lista — akcent 11 Znak,Numerowanie Znak,Akapit z listą11 Znak,Akapit z listą2 Znak,Listaszerű bekezdés1 Znak,List Paragraph à moi Znak,Numbered Para 1 Znak,No Spacing1 Znak,2 Znak"/>
    <w:basedOn w:val="Domylnaczcionkaakapitu"/>
    <w:link w:val="Akapitzlist"/>
    <w:uiPriority w:val="34"/>
    <w:rsid w:val="00A83BAD"/>
    <w:rPr>
      <w:rFonts w:ascii="Calibri" w:hAnsi="Calibri"/>
    </w:rPr>
  </w:style>
  <w:style w:type="character" w:styleId="Hipercze">
    <w:name w:val="Hyperlink"/>
    <w:basedOn w:val="Domylnaczcionkaakapitu"/>
    <w:uiPriority w:val="99"/>
    <w:unhideWhenUsed/>
    <w:rsid w:val="009F6EA0"/>
    <w:rPr>
      <w:color w:val="0563C1" w:themeColor="hyperlink"/>
      <w:u w:val="single"/>
    </w:rPr>
  </w:style>
  <w:style w:type="paragraph" w:styleId="Spistreci1">
    <w:name w:val="toc 1"/>
    <w:basedOn w:val="Normalny"/>
    <w:next w:val="Normalny"/>
    <w:autoRedefine/>
    <w:uiPriority w:val="39"/>
    <w:unhideWhenUsed/>
    <w:rsid w:val="00C9583F"/>
    <w:pPr>
      <w:tabs>
        <w:tab w:val="left" w:pos="440"/>
        <w:tab w:val="right" w:leader="dot" w:pos="9288"/>
      </w:tabs>
      <w:spacing w:after="100"/>
      <w:ind w:left="426" w:hanging="426"/>
      <w:jc w:val="left"/>
    </w:pPr>
  </w:style>
  <w:style w:type="paragraph" w:styleId="Nagwekspisutreci">
    <w:name w:val="TOC Heading"/>
    <w:basedOn w:val="Nagwek1"/>
    <w:next w:val="Normalny"/>
    <w:uiPriority w:val="39"/>
    <w:unhideWhenUsed/>
    <w:qFormat/>
    <w:rsid w:val="00BF00C3"/>
    <w:pPr>
      <w:spacing w:before="240" w:after="0"/>
      <w:jc w:val="left"/>
      <w:outlineLvl w:val="9"/>
    </w:pPr>
    <w:rPr>
      <w:rFonts w:asciiTheme="majorHAnsi" w:hAnsiTheme="majorHAnsi"/>
      <w:b w:val="0"/>
      <w:lang w:eastAsia="pl-PL"/>
    </w:rPr>
  </w:style>
  <w:style w:type="paragraph" w:customStyle="1" w:styleId="Styl3">
    <w:name w:val="Styl3"/>
    <w:basedOn w:val="Styl2"/>
    <w:next w:val="Nagwek2"/>
    <w:rsid w:val="006730DF"/>
    <w:pPr>
      <w:spacing w:line="240" w:lineRule="auto"/>
      <w:ind w:left="567"/>
    </w:pPr>
    <w:rPr>
      <w:b w:val="0"/>
      <w:bCs/>
    </w:rPr>
  </w:style>
  <w:style w:type="paragraph" w:styleId="Spistreci2">
    <w:name w:val="toc 2"/>
    <w:basedOn w:val="Normalny"/>
    <w:next w:val="Normalny"/>
    <w:autoRedefine/>
    <w:uiPriority w:val="39"/>
    <w:unhideWhenUsed/>
    <w:rsid w:val="00C9583F"/>
    <w:pPr>
      <w:tabs>
        <w:tab w:val="left" w:pos="880"/>
        <w:tab w:val="right" w:leader="dot" w:pos="9288"/>
      </w:tabs>
      <w:spacing w:after="100"/>
      <w:ind w:left="851" w:hanging="567"/>
      <w:jc w:val="left"/>
    </w:pPr>
  </w:style>
  <w:style w:type="paragraph" w:styleId="Spistreci3">
    <w:name w:val="toc 3"/>
    <w:basedOn w:val="Normalny"/>
    <w:next w:val="Normalny"/>
    <w:autoRedefine/>
    <w:uiPriority w:val="39"/>
    <w:unhideWhenUsed/>
    <w:rsid w:val="00C9583F"/>
    <w:pPr>
      <w:tabs>
        <w:tab w:val="left" w:pos="1320"/>
        <w:tab w:val="right" w:leader="dot" w:pos="9288"/>
      </w:tabs>
      <w:spacing w:after="100"/>
      <w:ind w:left="1276" w:hanging="709"/>
      <w:jc w:val="left"/>
    </w:pPr>
  </w:style>
  <w:style w:type="paragraph" w:customStyle="1" w:styleId="Styl1">
    <w:name w:val="Styl1"/>
    <w:basedOn w:val="Nagwek1"/>
    <w:rsid w:val="00FD38D1"/>
    <w:pPr>
      <w:numPr>
        <w:numId w:val="1"/>
      </w:numPr>
      <w:spacing w:before="240" w:after="0" w:line="240" w:lineRule="auto"/>
      <w:ind w:left="567"/>
      <w:contextualSpacing/>
      <w:jc w:val="left"/>
    </w:pPr>
    <w:rPr>
      <w:rFonts w:ascii="Georgia" w:hAnsi="Georgia"/>
      <w:caps/>
      <w:color w:val="2E74B5" w:themeColor="accent1" w:themeShade="BF"/>
      <w:spacing w:val="14"/>
      <w:lang w:eastAsia="ja-JP"/>
    </w:rPr>
  </w:style>
  <w:style w:type="character" w:customStyle="1" w:styleId="AkapitzpierwszliniwcitZnak">
    <w:name w:val="Akapit z pierwszą linią wciętą Znak"/>
    <w:basedOn w:val="Domylnaczcionkaakapitu"/>
    <w:link w:val="Akapitzpierwszliniwcit"/>
    <w:locked/>
    <w:rsid w:val="00FD38D1"/>
    <w:rPr>
      <w:rFonts w:ascii="Calibri" w:hAnsi="Calibri"/>
      <w:color w:val="000000"/>
      <w:spacing w:val="-2"/>
    </w:rPr>
  </w:style>
  <w:style w:type="paragraph" w:customStyle="1" w:styleId="Akapitzpierwszliniwcit">
    <w:name w:val="Akapit z pierwszą linią wciętą"/>
    <w:basedOn w:val="Normalny"/>
    <w:link w:val="AkapitzpierwszliniwcitZnak"/>
    <w:rsid w:val="00FD38D1"/>
    <w:pPr>
      <w:spacing w:before="0" w:after="120" w:line="264" w:lineRule="auto"/>
    </w:pPr>
    <w:rPr>
      <w:rFonts w:ascii="Calibri" w:hAnsi="Calibri"/>
      <w:color w:val="000000"/>
      <w:spacing w:val="-2"/>
    </w:rPr>
  </w:style>
  <w:style w:type="character" w:styleId="Uwydatnienie">
    <w:name w:val="Emphasis"/>
    <w:basedOn w:val="Domylnaczcionkaakapitu"/>
    <w:uiPriority w:val="20"/>
    <w:unhideWhenUsed/>
    <w:qFormat/>
    <w:rsid w:val="005578F0"/>
    <w:rPr>
      <w:i/>
      <w:iCs/>
      <w:color w:val="833C0B" w:themeColor="accent2" w:themeShade="80"/>
    </w:rPr>
  </w:style>
  <w:style w:type="paragraph" w:customStyle="1" w:styleId="Tabtyt">
    <w:name w:val="Tab_tyt"/>
    <w:basedOn w:val="Normalny"/>
    <w:rsid w:val="00A462A2"/>
    <w:pPr>
      <w:spacing w:before="0" w:after="120" w:line="240" w:lineRule="auto"/>
      <w:jc w:val="left"/>
    </w:pPr>
    <w:rPr>
      <w:rFonts w:ascii="Times New Roman" w:eastAsia="Calibri" w:hAnsi="Times New Roman" w:cs="Times New Roman"/>
      <w:bCs/>
      <w:i/>
      <w:color w:val="000000"/>
      <w:sz w:val="20"/>
      <w:szCs w:val="24"/>
    </w:rPr>
  </w:style>
  <w:style w:type="paragraph" w:styleId="NormalnyWeb">
    <w:name w:val="Normal (Web)"/>
    <w:basedOn w:val="Normalny"/>
    <w:uiPriority w:val="99"/>
    <w:semiHidden/>
    <w:unhideWhenUsed/>
    <w:rsid w:val="007C3B96"/>
    <w:pPr>
      <w:spacing w:before="100" w:beforeAutospacing="1" w:after="100" w:afterAutospacing="1" w:line="240" w:lineRule="auto"/>
      <w:jc w:val="left"/>
    </w:pPr>
    <w:rPr>
      <w:rFonts w:ascii="Times New Roman" w:eastAsiaTheme="minorEastAsia" w:hAnsi="Times New Roman" w:cs="Times New Roman"/>
      <w:sz w:val="24"/>
      <w:szCs w:val="24"/>
      <w:lang w:eastAsia="pl-PL"/>
    </w:rPr>
  </w:style>
  <w:style w:type="table" w:styleId="Tabela-Siatka">
    <w:name w:val="Table Grid"/>
    <w:basedOn w:val="Standardowy"/>
    <w:uiPriority w:val="59"/>
    <w:rsid w:val="000C4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p">
    <w:name w:val="odstęp"/>
    <w:basedOn w:val="Normalny"/>
    <w:link w:val="odstpZnak"/>
    <w:qFormat/>
    <w:rsid w:val="00B860B6"/>
    <w:rPr>
      <w:sz w:val="10"/>
      <w:szCs w:val="10"/>
    </w:rPr>
  </w:style>
  <w:style w:type="character" w:customStyle="1" w:styleId="odstpZnak">
    <w:name w:val="odstęp Znak"/>
    <w:basedOn w:val="Domylnaczcionkaakapitu"/>
    <w:link w:val="odstp"/>
    <w:rsid w:val="00B860B6"/>
    <w:rPr>
      <w:sz w:val="10"/>
      <w:szCs w:val="10"/>
    </w:rPr>
  </w:style>
  <w:style w:type="character" w:styleId="Odwoanieprzypisudolnego">
    <w:name w:val="footnote reference"/>
    <w:aliases w:val="SUPERS,-E Fußnotenzeichen,Footnote text,number,Footnote reference number,Footnote symbol,note TESI,stylish,ftref,-E Fußnotenzeichen1,-E Fußnotenzeichen2,-E Fußnotenzeichen3,-E Fußnotenzeichen4,-E Fußnotenzeichen5"/>
    <w:basedOn w:val="Domylnaczcionkaakapitu"/>
    <w:uiPriority w:val="99"/>
    <w:unhideWhenUsed/>
    <w:qFormat/>
    <w:rsid w:val="003A3F81"/>
    <w:rPr>
      <w:vertAlign w:val="superscript"/>
    </w:rPr>
  </w:style>
  <w:style w:type="paragraph" w:styleId="Tekstprzypisudolnego">
    <w:name w:val="footnote text"/>
    <w:aliases w:val="-E Fußnotentext Znak,-E Fuﬂnotentext,Fuﬂnotentext Ursprung,footnote text,Fußnotentext Ursprung,-E Fußnotentext,Podrozdział,Przypis,Footnote,Podrozdzia3,-E Fußnotentext1,-E Fußnotentext2,-E Fußnotentext3,Fußnotentextf,Footnote1,Car"/>
    <w:basedOn w:val="Normalny"/>
    <w:link w:val="TekstprzypisudolnegoZnak"/>
    <w:uiPriority w:val="99"/>
    <w:unhideWhenUsed/>
    <w:qFormat/>
    <w:rsid w:val="0083383A"/>
    <w:pPr>
      <w:spacing w:before="0" w:after="0" w:line="240" w:lineRule="auto"/>
    </w:pPr>
    <w:rPr>
      <w:sz w:val="20"/>
      <w:szCs w:val="20"/>
    </w:rPr>
  </w:style>
  <w:style w:type="character" w:customStyle="1" w:styleId="TekstprzypisudolnegoZnak">
    <w:name w:val="Tekst przypisu dolnego Znak"/>
    <w:aliases w:val="-E Fußnotentext Znak Znak,-E Fuﬂnotentext Znak,Fuﬂnotentext Ursprung Znak,footnote text Znak,Fußnotentext Ursprung Znak,-E Fußnotentext Znak1,Podrozdział Znak,Przypis Znak,Footnote Znak,Podrozdzia3 Znak,-E Fußnotentext1 Znak"/>
    <w:basedOn w:val="Domylnaczcionkaakapitu"/>
    <w:link w:val="Tekstprzypisudolnego"/>
    <w:uiPriority w:val="99"/>
    <w:qFormat/>
    <w:rsid w:val="0083383A"/>
    <w:rPr>
      <w:sz w:val="20"/>
      <w:szCs w:val="20"/>
    </w:rPr>
  </w:style>
  <w:style w:type="table" w:customStyle="1" w:styleId="Tabela-Siatka1">
    <w:name w:val="Tabela - Siatka1"/>
    <w:basedOn w:val="Standardowy"/>
    <w:next w:val="Tabela-Siatka"/>
    <w:uiPriority w:val="59"/>
    <w:rsid w:val="008031AE"/>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8031AE"/>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ystyt">
    <w:name w:val="rys_tyt"/>
    <w:basedOn w:val="Normalny"/>
    <w:rsid w:val="00743CEE"/>
    <w:pPr>
      <w:spacing w:before="120" w:after="120" w:line="240" w:lineRule="auto"/>
      <w:jc w:val="center"/>
    </w:pPr>
    <w:rPr>
      <w:rFonts w:ascii="Times New Roman" w:eastAsia="Calibri" w:hAnsi="Times New Roman" w:cs="Times New Roman"/>
      <w:bCs/>
      <w:i/>
      <w:sz w:val="20"/>
      <w:szCs w:val="20"/>
    </w:rPr>
  </w:style>
  <w:style w:type="paragraph" w:customStyle="1" w:styleId="TableParagraph">
    <w:name w:val="Table Paragraph"/>
    <w:basedOn w:val="Normalny"/>
    <w:uiPriority w:val="1"/>
    <w:rsid w:val="000C7050"/>
    <w:pPr>
      <w:widowControl w:val="0"/>
      <w:autoSpaceDE w:val="0"/>
      <w:autoSpaceDN w:val="0"/>
      <w:spacing w:before="0" w:after="0" w:line="240" w:lineRule="auto"/>
      <w:jc w:val="right"/>
    </w:pPr>
    <w:rPr>
      <w:rFonts w:ascii="Arial" w:eastAsia="Arial" w:hAnsi="Arial" w:cs="Arial"/>
      <w:lang w:val="en-US"/>
    </w:rPr>
  </w:style>
  <w:style w:type="paragraph" w:customStyle="1" w:styleId="ardo">
    <w:name w:val="a_źródło"/>
    <w:basedOn w:val="Normalny"/>
    <w:rsid w:val="00AC425D"/>
    <w:pPr>
      <w:spacing w:after="120" w:line="240" w:lineRule="auto"/>
    </w:pPr>
    <w:rPr>
      <w:rFonts w:ascii="Times New Roman" w:eastAsia="Calibri" w:hAnsi="Times New Roman" w:cs="Times New Roman"/>
      <w:i/>
      <w:sz w:val="16"/>
      <w:szCs w:val="16"/>
    </w:rPr>
  </w:style>
  <w:style w:type="paragraph" w:styleId="Tekstpodstawowy">
    <w:name w:val="Body Text"/>
    <w:aliases w:val="b,b1,anita1,Body Text Char3,Body Text Char,szaro,bt,Tekst podstawowy Znak Znak Znak Znak Znak Znak Znak Znak,block style,Telo besedila Znak1 Char,Telo besedila Znak Znak Char,aga,Tekst podstawowyG"/>
    <w:basedOn w:val="Normalny"/>
    <w:link w:val="TekstpodstawowyZnak"/>
    <w:uiPriority w:val="1"/>
    <w:rsid w:val="00965053"/>
    <w:pPr>
      <w:widowControl w:val="0"/>
      <w:autoSpaceDE w:val="0"/>
      <w:autoSpaceDN w:val="0"/>
      <w:adjustRightInd w:val="0"/>
      <w:spacing w:before="0" w:after="0" w:line="36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b Znak,b1 Znak,anita1 Znak,Body Text Char3 Znak,Body Text Char Znak,szaro Znak,bt Znak,Tekst podstawowy Znak Znak Znak Znak Znak Znak Znak Znak Znak,block style Znak,Telo besedila Znak1 Char Znak,Telo besedila Znak Znak Char Znak"/>
    <w:basedOn w:val="Domylnaczcionkaakapitu"/>
    <w:link w:val="Tekstpodstawowy"/>
    <w:uiPriority w:val="1"/>
    <w:rsid w:val="00965053"/>
    <w:rPr>
      <w:rFonts w:ascii="Times New Roman" w:eastAsia="Times New Roman" w:hAnsi="Times New Roman" w:cs="Times New Roman"/>
      <w:sz w:val="24"/>
      <w:szCs w:val="24"/>
      <w:lang w:eastAsia="pl-PL"/>
    </w:rPr>
  </w:style>
  <w:style w:type="paragraph" w:customStyle="1" w:styleId="Default">
    <w:name w:val="Default"/>
    <w:rsid w:val="00965053"/>
    <w:pPr>
      <w:autoSpaceDE w:val="0"/>
      <w:autoSpaceDN w:val="0"/>
      <w:adjustRightInd w:val="0"/>
      <w:spacing w:after="0" w:line="240" w:lineRule="auto"/>
    </w:pPr>
    <w:rPr>
      <w:rFonts w:ascii="Bender" w:eastAsia="Times New Roman" w:hAnsi="Bender" w:cs="Bender"/>
      <w:color w:val="000000"/>
      <w:sz w:val="24"/>
      <w:szCs w:val="24"/>
      <w:lang w:eastAsia="pl-PL"/>
    </w:rPr>
  </w:style>
  <w:style w:type="paragraph" w:customStyle="1" w:styleId="tabela-podpisnad">
    <w:name w:val="tabela-podpis nad"/>
    <w:basedOn w:val="Legenda"/>
    <w:rsid w:val="00ED3B9E"/>
    <w:pPr>
      <w:keepNext/>
      <w:spacing w:before="120" w:after="120" w:line="276" w:lineRule="auto"/>
    </w:pPr>
    <w:rPr>
      <w:rFonts w:ascii="Times New Roman" w:eastAsia="Times New Roman" w:hAnsi="Times New Roman" w:cs="Times New Roman"/>
      <w:b/>
      <w:i w:val="0"/>
      <w:color w:val="007831"/>
      <w:sz w:val="22"/>
      <w:szCs w:val="16"/>
      <w:lang w:eastAsia="pl-PL"/>
    </w:rPr>
  </w:style>
  <w:style w:type="paragraph" w:customStyle="1" w:styleId="TABELA">
    <w:name w:val="TABELA"/>
    <w:basedOn w:val="Normalny"/>
    <w:qFormat/>
    <w:rsid w:val="00ED3B9E"/>
    <w:pPr>
      <w:spacing w:before="0" w:after="0" w:line="240" w:lineRule="auto"/>
      <w:jc w:val="left"/>
    </w:pPr>
    <w:rPr>
      <w:rFonts w:ascii="Arial Narrow" w:eastAsia="Calibri" w:hAnsi="Arial Narrow" w:cs="Times New Roman"/>
      <w:sz w:val="19"/>
    </w:rPr>
  </w:style>
  <w:style w:type="table" w:customStyle="1" w:styleId="Tabela-Siatka12">
    <w:name w:val="Tabela - Siatka12"/>
    <w:basedOn w:val="Standardowy"/>
    <w:next w:val="Tabela-Siatka"/>
    <w:uiPriority w:val="59"/>
    <w:rsid w:val="00A41D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F060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F0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113995">
      <w:bodyDiv w:val="1"/>
      <w:marLeft w:val="0"/>
      <w:marRight w:val="0"/>
      <w:marTop w:val="0"/>
      <w:marBottom w:val="0"/>
      <w:divBdr>
        <w:top w:val="none" w:sz="0" w:space="0" w:color="auto"/>
        <w:left w:val="none" w:sz="0" w:space="0" w:color="auto"/>
        <w:bottom w:val="none" w:sz="0" w:space="0" w:color="auto"/>
        <w:right w:val="none" w:sz="0" w:space="0" w:color="auto"/>
      </w:divBdr>
    </w:div>
    <w:div w:id="178153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4.xm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jpeg"/><Relationship Id="rId68" Type="http://schemas.openxmlformats.org/officeDocument/2006/relationships/image" Target="media/image42.emf"/><Relationship Id="rId84" Type="http://schemas.openxmlformats.org/officeDocument/2006/relationships/image" Target="media/image56.emf"/><Relationship Id="rId89"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45.emf"/><Relationship Id="rId92"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7.xml"/><Relationship Id="rId107" Type="http://schemas.openxmlformats.org/officeDocument/2006/relationships/theme" Target="theme/theme1.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emf"/><Relationship Id="rId66" Type="http://schemas.openxmlformats.org/officeDocument/2006/relationships/header" Target="header10.xml"/><Relationship Id="rId74" Type="http://schemas.openxmlformats.org/officeDocument/2006/relationships/image" Target="media/image48.png"/><Relationship Id="rId79" Type="http://schemas.openxmlformats.org/officeDocument/2006/relationships/image" Target="media/image52.emf"/><Relationship Id="rId87" Type="http://schemas.openxmlformats.org/officeDocument/2006/relationships/image" Target="media/image59.png"/><Relationship Id="rId102" Type="http://schemas.openxmlformats.org/officeDocument/2006/relationships/image" Target="media/image74.emf"/><Relationship Id="rId5" Type="http://schemas.openxmlformats.org/officeDocument/2006/relationships/webSettings" Target="webSettings.xml"/><Relationship Id="rId61" Type="http://schemas.openxmlformats.org/officeDocument/2006/relationships/image" Target="media/image38.png"/><Relationship Id="rId82" Type="http://schemas.openxmlformats.org/officeDocument/2006/relationships/image" Target="media/image54.png"/><Relationship Id="rId90" Type="http://schemas.openxmlformats.org/officeDocument/2006/relationships/image" Target="media/image62.png"/><Relationship Id="rId95" Type="http://schemas.openxmlformats.org/officeDocument/2006/relationships/image" Target="media/image67.png"/><Relationship Id="rId19" Type="http://schemas.openxmlformats.org/officeDocument/2006/relationships/image" Target="media/image5.jpeg"/><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7.png"/><Relationship Id="rId30" Type="http://schemas.openxmlformats.org/officeDocument/2006/relationships/header" Target="header8.xm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jpeg"/><Relationship Id="rId69" Type="http://schemas.openxmlformats.org/officeDocument/2006/relationships/image" Target="media/image43.png"/><Relationship Id="rId77" Type="http://schemas.openxmlformats.org/officeDocument/2006/relationships/image" Target="media/image51.jpeg"/><Relationship Id="rId100" Type="http://schemas.openxmlformats.org/officeDocument/2006/relationships/image" Target="media/image72.png"/><Relationship Id="rId105" Type="http://schemas.openxmlformats.org/officeDocument/2006/relationships/footer" Target="footer9.xml"/><Relationship Id="rId8" Type="http://schemas.openxmlformats.org/officeDocument/2006/relationships/image" Target="media/image1.jpeg"/><Relationship Id="rId51" Type="http://schemas.openxmlformats.org/officeDocument/2006/relationships/image" Target="media/image28.png"/><Relationship Id="rId72" Type="http://schemas.openxmlformats.org/officeDocument/2006/relationships/image" Target="media/image46.emf"/><Relationship Id="rId80" Type="http://schemas.openxmlformats.org/officeDocument/2006/relationships/image" Target="media/image52.jpeg"/><Relationship Id="rId85" Type="http://schemas.openxmlformats.org/officeDocument/2006/relationships/image" Target="media/image57.emf"/><Relationship Id="rId93" Type="http://schemas.openxmlformats.org/officeDocument/2006/relationships/image" Target="media/image65.jpeg"/><Relationship Id="rId98" Type="http://schemas.openxmlformats.org/officeDocument/2006/relationships/image" Target="media/image70.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emf"/><Relationship Id="rId67" Type="http://schemas.openxmlformats.org/officeDocument/2006/relationships/footer" Target="footer8.xml"/><Relationship Id="rId103" Type="http://schemas.openxmlformats.org/officeDocument/2006/relationships/hyperlink" Target="http://stat.gov.pl/wskazniki-makroekonomiczne/" TargetMode="External"/><Relationship Id="rId20" Type="http://schemas.openxmlformats.org/officeDocument/2006/relationships/header" Target="header4.xml"/><Relationship Id="rId41" Type="http://schemas.openxmlformats.org/officeDocument/2006/relationships/image" Target="media/image18.png"/><Relationship Id="rId54" Type="http://schemas.openxmlformats.org/officeDocument/2006/relationships/image" Target="media/image31.jpeg"/><Relationship Id="rId62" Type="http://schemas.openxmlformats.org/officeDocument/2006/relationships/image" Target="media/image39.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image" Target="media/image55.jpeg"/><Relationship Id="rId88" Type="http://schemas.openxmlformats.org/officeDocument/2006/relationships/image" Target="media/image60.png"/><Relationship Id="rId91" Type="http://schemas.openxmlformats.org/officeDocument/2006/relationships/image" Target="media/image63.png"/><Relationship Id="rId96"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jpeg"/><Relationship Id="rId106"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emf"/><Relationship Id="rId60" Type="http://schemas.openxmlformats.org/officeDocument/2006/relationships/image" Target="media/image37.emf"/><Relationship Id="rId65" Type="http://schemas.openxmlformats.org/officeDocument/2006/relationships/header" Target="header9.xml"/><Relationship Id="rId73" Type="http://schemas.openxmlformats.org/officeDocument/2006/relationships/image" Target="media/image47.emf"/><Relationship Id="rId78" Type="http://schemas.openxmlformats.org/officeDocument/2006/relationships/customXml" Target="ink/ink1.xml"/><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image" Target="media/image71.jpeg"/><Relationship Id="rId10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0.png"/><Relationship Id="rId97" Type="http://schemas.openxmlformats.org/officeDocument/2006/relationships/image" Target="media/image69.jpeg"/><Relationship Id="rId104" Type="http://schemas.openxmlformats.org/officeDocument/2006/relationships/header" Target="header11.xml"/></Relationships>
</file>

<file path=word/ink/ink1.xml><?xml version="1.0" encoding="utf-8"?>
<inkml:ink xmlns:inkml="http://www.w3.org/2003/InkML">
  <inkml:definitions>
    <inkml:context xml:id="ctx0">
      <inkml:inkSource xml:id="inkSrc0">
        <inkml:traceFormat>
          <inkml:channel name="X" type="integer" max="3360" units="cm"/>
          <inkml:channel name="Y" type="integer" max="1872" units="cm"/>
        </inkml:traceFormat>
        <inkml:channelProperties>
          <inkml:channelProperty channel="X" name="resolution" value="114.28571" units="1/cm"/>
          <inkml:channelProperty channel="Y" name="resolution" value="112.77109" units="1/cm"/>
        </inkml:channelProperties>
      </inkml:inkSource>
      <inkml:timestamp xml:id="ts0" timeString="2018-02-20T12:59:32.009"/>
    </inkml:context>
    <inkml:brush xml:id="br0">
      <inkml:brushProperty name="width" value="0.1" units="cm"/>
      <inkml:brushProperty name="height" value="0.1" units="cm"/>
      <inkml:brushProperty name="fitToCurve" value="1"/>
    </inkml:brush>
  </inkml:definitions>
  <inkml:trace contextRef="#ctx0" brushRef="#br0">-2147483648 0,'0'0,"0"0</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AC4C8-D90A-41C2-93B4-CC178C57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48728</Words>
  <Characters>292369</Characters>
  <Application>Microsoft Office Word</Application>
  <DocSecurity>0</DocSecurity>
  <Lines>2436</Lines>
  <Paragraphs>680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Kocon</dc:creator>
  <cp:keywords/>
  <dc:description/>
  <cp:lastModifiedBy>Stepiuk Michal</cp:lastModifiedBy>
  <cp:revision>2</cp:revision>
  <cp:lastPrinted>2018-12-27T19:32:00Z</cp:lastPrinted>
  <dcterms:created xsi:type="dcterms:W3CDTF">2019-01-07T15:01:00Z</dcterms:created>
  <dcterms:modified xsi:type="dcterms:W3CDTF">2019-01-07T15:01:00Z</dcterms:modified>
</cp:coreProperties>
</file>